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3E92" w14:textId="46856B54" w:rsidR="00DC6815" w:rsidRPr="001B0450" w:rsidRDefault="001B0450" w:rsidP="001B0450">
      <w:pPr>
        <w:spacing w:after="0"/>
        <w:jc w:val="center"/>
        <w:rPr>
          <w:rFonts w:asciiTheme="majorHAnsi" w:hAnsiTheme="majorHAnsi" w:cstheme="majorBidi"/>
          <w:b/>
        </w:rPr>
      </w:pPr>
      <w:r w:rsidRPr="5526C58C">
        <w:rPr>
          <w:rFonts w:asciiTheme="majorHAnsi" w:hAnsiTheme="majorHAnsi" w:cstheme="majorBidi"/>
          <w:b/>
          <w:bCs/>
          <w:noProof/>
        </w:rPr>
        <w:t>202</w:t>
      </w:r>
      <w:r w:rsidR="0E81F5BA" w:rsidRPr="5526C58C">
        <w:rPr>
          <w:rFonts w:asciiTheme="majorHAnsi" w:hAnsiTheme="majorHAnsi" w:cstheme="majorBidi"/>
          <w:b/>
          <w:bCs/>
          <w:noProof/>
        </w:rPr>
        <w:t>1</w:t>
      </w:r>
      <w:r w:rsidRPr="5526C58C">
        <w:rPr>
          <w:rFonts w:asciiTheme="majorHAnsi" w:hAnsiTheme="majorHAnsi" w:cstheme="majorBidi"/>
          <w:b/>
        </w:rPr>
        <w:t xml:space="preserve"> </w:t>
      </w:r>
      <w:r w:rsidR="006E548E" w:rsidRPr="5526C58C">
        <w:rPr>
          <w:rFonts w:asciiTheme="majorHAnsi" w:hAnsiTheme="majorHAnsi" w:cstheme="majorBidi"/>
          <w:b/>
        </w:rPr>
        <w:t>SPRING</w:t>
      </w:r>
      <w:r w:rsidRPr="5526C58C">
        <w:rPr>
          <w:rFonts w:asciiTheme="majorHAnsi" w:hAnsiTheme="majorHAnsi" w:cstheme="majorBidi"/>
          <w:b/>
        </w:rPr>
        <w:t xml:space="preserve"> MEETINGS</w:t>
      </w:r>
    </w:p>
    <w:p w14:paraId="72330F1B" w14:textId="45A37E91" w:rsidR="001B0450" w:rsidRPr="001B0450" w:rsidRDefault="001B0450" w:rsidP="001B0450">
      <w:pPr>
        <w:spacing w:after="0"/>
        <w:jc w:val="center"/>
        <w:rPr>
          <w:rFonts w:asciiTheme="majorHAnsi" w:hAnsiTheme="majorHAnsi" w:cstheme="majorHAnsi"/>
          <w:b/>
          <w:noProof/>
        </w:rPr>
      </w:pPr>
      <w:r w:rsidRPr="001B0450">
        <w:rPr>
          <w:rFonts w:asciiTheme="majorHAnsi" w:hAnsiTheme="majorHAnsi" w:cstheme="majorHAnsi"/>
          <w:b/>
          <w:noProof/>
        </w:rPr>
        <w:t>CIVIL SOCIETY POLICY FORUM</w:t>
      </w:r>
    </w:p>
    <w:p w14:paraId="05565F57" w14:textId="77777777" w:rsidR="001B0450" w:rsidRPr="001B0450" w:rsidRDefault="001B0450" w:rsidP="001B0450">
      <w:pPr>
        <w:spacing w:after="0"/>
        <w:jc w:val="center"/>
        <w:rPr>
          <w:rFonts w:asciiTheme="majorHAnsi" w:hAnsiTheme="majorHAnsi" w:cstheme="majorHAnsi"/>
          <w:b/>
          <w:noProof/>
        </w:rPr>
      </w:pPr>
    </w:p>
    <w:p w14:paraId="452BAFE4" w14:textId="0C6B2C59" w:rsidR="001B0450" w:rsidRPr="00B32594" w:rsidRDefault="001B0450" w:rsidP="001B0450">
      <w:pPr>
        <w:spacing w:after="0"/>
        <w:jc w:val="center"/>
        <w:rPr>
          <w:rFonts w:asciiTheme="majorHAnsi" w:hAnsiTheme="majorHAnsi" w:cstheme="majorHAnsi"/>
          <w:b/>
          <w:color w:val="FF0000"/>
          <w:sz w:val="28"/>
        </w:rPr>
      </w:pPr>
      <w:r w:rsidRPr="00B32594">
        <w:rPr>
          <w:rFonts w:asciiTheme="majorHAnsi" w:hAnsiTheme="majorHAnsi" w:cstheme="majorHAnsi"/>
          <w:b/>
          <w:noProof/>
          <w:sz w:val="28"/>
        </w:rPr>
        <w:t>OFFLINE SESSION PROPOSAL FORM</w:t>
      </w:r>
    </w:p>
    <w:p w14:paraId="06460BB2" w14:textId="77777777" w:rsidR="00247C55" w:rsidRDefault="00247C55" w:rsidP="00854FA2">
      <w:pPr>
        <w:spacing w:after="0"/>
        <w:rPr>
          <w:rFonts w:ascii="Arial" w:hAnsi="Arial" w:cs="Arial"/>
        </w:rPr>
      </w:pPr>
    </w:p>
    <w:p w14:paraId="59AE0011" w14:textId="556C7495" w:rsidR="00F46332" w:rsidRDefault="00F46332" w:rsidP="00DC6815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Ensuring that civil society </w:t>
      </w:r>
      <w:r w:rsidRPr="00555C08">
        <w:rPr>
          <w:rFonts w:ascii="Arial" w:eastAsia="Arial" w:hAnsi="Arial" w:cs="Arial"/>
        </w:rPr>
        <w:t xml:space="preserve">can continue to engage and dialogue with World Bank and IMF remains a priority for the two institutions. </w:t>
      </w:r>
      <w:r>
        <w:rPr>
          <w:rFonts w:ascii="Arial" w:eastAsia="Arial" w:hAnsi="Arial" w:cs="Arial"/>
        </w:rPr>
        <w:t xml:space="preserve">Thus, in cooperation with the Civil Society Policy Forum (CSPF) </w:t>
      </w:r>
      <w:hyperlink r:id="rId11" w:history="1">
        <w:r w:rsidRPr="00612496">
          <w:rPr>
            <w:rStyle w:val="Hyperlink"/>
            <w:rFonts w:ascii="Arial" w:eastAsia="Arial" w:hAnsi="Arial" w:cs="Arial"/>
          </w:rPr>
          <w:t>Working Group</w:t>
        </w:r>
      </w:hyperlink>
      <w:r>
        <w:rPr>
          <w:rFonts w:ascii="Arial" w:eastAsia="Arial" w:hAnsi="Arial" w:cs="Arial"/>
        </w:rPr>
        <w:t xml:space="preserve">, we are launching the call for proposals for a virtual CSPF to take place over the course of the weeks directly preceding the </w:t>
      </w:r>
      <w:r w:rsidR="006E548E">
        <w:rPr>
          <w:rFonts w:ascii="Arial" w:eastAsia="Arial" w:hAnsi="Arial" w:cs="Arial"/>
        </w:rPr>
        <w:t>Spring</w:t>
      </w:r>
      <w:r>
        <w:rPr>
          <w:rFonts w:ascii="Arial" w:eastAsia="Arial" w:hAnsi="Arial" w:cs="Arial"/>
        </w:rPr>
        <w:t xml:space="preserve"> Meetings</w:t>
      </w:r>
      <w:r w:rsidR="002D7254">
        <w:rPr>
          <w:rFonts w:ascii="Arial" w:eastAsia="Arial" w:hAnsi="Arial" w:cs="Arial"/>
        </w:rPr>
        <w:t>, f</w:t>
      </w:r>
      <w:r w:rsidR="002D7254">
        <w:rPr>
          <w:rFonts w:ascii="Arial" w:hAnsi="Arial" w:cs="Arial"/>
        </w:rPr>
        <w:t xml:space="preserve">rom </w:t>
      </w:r>
      <w:r w:rsidR="006E548E">
        <w:rPr>
          <w:rFonts w:ascii="Arial" w:hAnsi="Arial" w:cs="Arial"/>
        </w:rPr>
        <w:t>March 22 to April 2</w:t>
      </w:r>
      <w:r w:rsidR="006E548E" w:rsidRPr="006E548E">
        <w:rPr>
          <w:rFonts w:ascii="Arial" w:hAnsi="Arial" w:cs="Arial"/>
          <w:vertAlign w:val="superscript"/>
        </w:rPr>
        <w:t>nd</w:t>
      </w:r>
      <w:r w:rsidR="006E548E">
        <w:rPr>
          <w:rFonts w:ascii="Arial" w:hAnsi="Arial" w:cs="Arial"/>
        </w:rPr>
        <w:t xml:space="preserve">, </w:t>
      </w:r>
      <w:r w:rsidR="002D7254">
        <w:rPr>
          <w:rFonts w:ascii="Arial" w:hAnsi="Arial" w:cs="Arial"/>
        </w:rPr>
        <w:t>202</w:t>
      </w:r>
      <w:r w:rsidR="006E548E">
        <w:rPr>
          <w:rFonts w:ascii="Arial" w:hAnsi="Arial" w:cs="Arial"/>
        </w:rPr>
        <w:t>1</w:t>
      </w:r>
      <w:r w:rsidR="009019EA">
        <w:rPr>
          <w:rFonts w:ascii="Arial" w:hAnsi="Arial" w:cs="Arial"/>
        </w:rPr>
        <w:t xml:space="preserve"> in the morning in Washington D.C (EST)</w:t>
      </w:r>
    </w:p>
    <w:p w14:paraId="1A2DA4B2" w14:textId="77777777" w:rsidR="00F46332" w:rsidRDefault="00F46332" w:rsidP="00DC6815">
      <w:pPr>
        <w:spacing w:after="0"/>
        <w:rPr>
          <w:rFonts w:ascii="Arial" w:hAnsi="Arial" w:cs="Arial"/>
        </w:rPr>
      </w:pPr>
    </w:p>
    <w:p w14:paraId="255DFFDD" w14:textId="28C54574" w:rsidR="00A40A05" w:rsidRDefault="00A40A05" w:rsidP="00B6668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Note: </w:t>
      </w:r>
      <w:r>
        <w:rPr>
          <w:rFonts w:ascii="Arial" w:hAnsi="Arial" w:cs="Arial"/>
        </w:rPr>
        <w:t xml:space="preserve">Due to the virtual nature of </w:t>
      </w:r>
      <w:r w:rsidR="00990F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CSPF</w:t>
      </w:r>
      <w:r w:rsidR="007A0643">
        <w:rPr>
          <w:rFonts w:ascii="Arial" w:hAnsi="Arial" w:cs="Arial"/>
        </w:rPr>
        <w:t xml:space="preserve"> and the need to organize sessions at a reasonable time for </w:t>
      </w:r>
      <w:r w:rsidR="00B411BF">
        <w:rPr>
          <w:rFonts w:ascii="Arial" w:hAnsi="Arial" w:cs="Arial"/>
        </w:rPr>
        <w:t xml:space="preserve">participants in several </w:t>
      </w:r>
      <w:r w:rsidR="00AB2A7F">
        <w:rPr>
          <w:rFonts w:ascii="Arial" w:hAnsi="Arial" w:cs="Arial"/>
        </w:rPr>
        <w:t>time zones</w:t>
      </w:r>
      <w:r>
        <w:rPr>
          <w:rFonts w:ascii="Arial" w:hAnsi="Arial" w:cs="Arial"/>
        </w:rPr>
        <w:t xml:space="preserve">, the number of sessions we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accommodate will be limited. We will have space for roughly 10-15 sessions to take</w:t>
      </w:r>
      <w:r w:rsidR="007A0643">
        <w:rPr>
          <w:rFonts w:ascii="Arial" w:hAnsi="Arial" w:cs="Arial"/>
        </w:rPr>
        <w:t xml:space="preserve"> </w:t>
      </w:r>
      <w:r w:rsidR="008B647F">
        <w:rPr>
          <w:rFonts w:ascii="Arial" w:hAnsi="Arial" w:cs="Arial"/>
        </w:rPr>
        <w:t>place and</w:t>
      </w:r>
      <w:r w:rsidR="00AB2A7F">
        <w:rPr>
          <w:rFonts w:ascii="Arial" w:hAnsi="Arial" w:cs="Arial"/>
        </w:rPr>
        <w:t xml:space="preserve"> thus</w:t>
      </w:r>
      <w:r w:rsidRPr="00DC6815">
        <w:rPr>
          <w:rFonts w:ascii="Arial" w:hAnsi="Arial" w:cs="Arial"/>
        </w:rPr>
        <w:t xml:space="preserve"> cannot guarantee that every proposal will be accepted. </w:t>
      </w:r>
      <w:r>
        <w:rPr>
          <w:rFonts w:ascii="Arial" w:hAnsi="Arial" w:cs="Arial"/>
        </w:rPr>
        <w:t>For this reason, w</w:t>
      </w:r>
      <w:r w:rsidRPr="00DC6815">
        <w:rPr>
          <w:rFonts w:ascii="Arial" w:hAnsi="Arial" w:cs="Arial"/>
        </w:rPr>
        <w:t xml:space="preserve">e ask that each organization </w:t>
      </w:r>
      <w:r>
        <w:rPr>
          <w:rFonts w:ascii="Arial" w:hAnsi="Arial" w:cs="Arial"/>
        </w:rPr>
        <w:t>sponsor</w:t>
      </w:r>
      <w:r w:rsidRPr="00DC6815">
        <w:rPr>
          <w:rFonts w:ascii="Arial" w:hAnsi="Arial" w:cs="Arial"/>
        </w:rPr>
        <w:t xml:space="preserve"> only one session. Proposals jointly sponsored with other CSOs </w:t>
      </w:r>
      <w:r>
        <w:rPr>
          <w:rFonts w:ascii="Arial" w:hAnsi="Arial" w:cs="Arial"/>
        </w:rPr>
        <w:t>–</w:t>
      </w:r>
      <w:r w:rsidRPr="00DC6815">
        <w:rPr>
          <w:rFonts w:ascii="Arial" w:hAnsi="Arial" w:cs="Arial"/>
        </w:rPr>
        <w:t xml:space="preserve"> especially from </w:t>
      </w:r>
      <w:r>
        <w:rPr>
          <w:rFonts w:ascii="Arial" w:hAnsi="Arial" w:cs="Arial"/>
        </w:rPr>
        <w:t>different</w:t>
      </w:r>
      <w:r w:rsidRPr="00DC6815">
        <w:rPr>
          <w:rFonts w:ascii="Arial" w:hAnsi="Arial" w:cs="Arial"/>
        </w:rPr>
        <w:t xml:space="preserve"> regions of the world </w:t>
      </w:r>
      <w:r w:rsidR="00EA6121">
        <w:rPr>
          <w:rFonts w:ascii="Arial" w:hAnsi="Arial" w:cs="Arial"/>
        </w:rPr>
        <w:t>–</w:t>
      </w:r>
      <w:r w:rsidRPr="00DC6815">
        <w:rPr>
          <w:rFonts w:ascii="Arial" w:hAnsi="Arial" w:cs="Arial"/>
        </w:rPr>
        <w:t xml:space="preserve"> are highly encouraged</w:t>
      </w:r>
      <w:r>
        <w:rPr>
          <w:rFonts w:ascii="Arial" w:hAnsi="Arial" w:cs="Arial"/>
        </w:rPr>
        <w:t xml:space="preserve">. </w:t>
      </w:r>
    </w:p>
    <w:p w14:paraId="4E5F2336" w14:textId="6425BE50" w:rsidR="00B66684" w:rsidRDefault="00A40A05" w:rsidP="00B66684">
      <w:pPr>
        <w:spacing w:after="0"/>
        <w:rPr>
          <w:rFonts w:ascii="Arial" w:hAnsi="Arial" w:cs="Arial"/>
        </w:rPr>
      </w:pPr>
      <w:r w:rsidRPr="009D413A">
        <w:rPr>
          <w:rFonts w:ascii="Arial" w:hAnsi="Arial" w:cs="Arial"/>
        </w:rPr>
        <w:br/>
      </w:r>
      <w:r w:rsidR="00854FA2" w:rsidRPr="000662C9">
        <w:rPr>
          <w:rFonts w:ascii="Arial" w:hAnsi="Arial" w:cs="Arial"/>
        </w:rPr>
        <w:t>The call for proposals is open to Civil Society Organizations (CSOs) and CSO networks</w:t>
      </w:r>
      <w:r w:rsidR="007A0643">
        <w:rPr>
          <w:rFonts w:ascii="Arial" w:hAnsi="Arial" w:cs="Arial"/>
        </w:rPr>
        <w:t>.</w:t>
      </w:r>
      <w:r w:rsidR="00EA6121">
        <w:rPr>
          <w:rFonts w:ascii="Arial" w:hAnsi="Arial" w:cs="Arial"/>
        </w:rPr>
        <w:t xml:space="preserve"> </w:t>
      </w:r>
      <w:r w:rsidR="00B66684" w:rsidRPr="009D413A">
        <w:rPr>
          <w:rFonts w:ascii="Arial" w:hAnsi="Arial" w:cs="Arial"/>
        </w:rPr>
        <w:t xml:space="preserve">The World Bank and IMF review committee, with the help of the </w:t>
      </w:r>
      <w:r w:rsidR="00B66684" w:rsidRPr="001B0450">
        <w:rPr>
          <w:rFonts w:ascii="Arial" w:hAnsi="Arial" w:cs="Arial"/>
        </w:rPr>
        <w:t>CSPF Working Group</w:t>
      </w:r>
      <w:r w:rsidR="00B66684">
        <w:rPr>
          <w:rFonts w:ascii="Arial" w:hAnsi="Arial" w:cs="Arial"/>
        </w:rPr>
        <w:t>,</w:t>
      </w:r>
      <w:r w:rsidR="00B66684" w:rsidRPr="009D413A">
        <w:rPr>
          <w:rFonts w:ascii="Arial" w:hAnsi="Arial" w:cs="Arial"/>
        </w:rPr>
        <w:t xml:space="preserve"> will select proposals that contribute to a diverse and comprehensive forum. </w:t>
      </w:r>
    </w:p>
    <w:p w14:paraId="5A0E53E1" w14:textId="034848A2" w:rsidR="00B66684" w:rsidRDefault="00B66684" w:rsidP="00B66684">
      <w:pPr>
        <w:spacing w:after="0"/>
        <w:rPr>
          <w:rFonts w:ascii="Arial" w:hAnsi="Arial" w:cs="Arial"/>
        </w:rPr>
      </w:pPr>
    </w:p>
    <w:p w14:paraId="50B32BED" w14:textId="52AAD5B9" w:rsidR="00854FA2" w:rsidRDefault="00B66684" w:rsidP="00854F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review process will consider</w:t>
      </w:r>
      <w:r w:rsidRPr="000662C9">
        <w:rPr>
          <w:rFonts w:ascii="Arial" w:hAnsi="Arial" w:cs="Arial"/>
        </w:rPr>
        <w:t xml:space="preserve"> the thematic</w:t>
      </w:r>
      <w:r>
        <w:rPr>
          <w:rFonts w:ascii="Arial" w:hAnsi="Arial" w:cs="Arial"/>
        </w:rPr>
        <w:t xml:space="preserve"> relevance of session proposals to WBG and IMF priorities and </w:t>
      </w:r>
      <w:r w:rsidR="007A0643">
        <w:rPr>
          <w:rFonts w:ascii="Arial" w:hAnsi="Arial" w:cs="Arial"/>
        </w:rPr>
        <w:t>give priority to sessions</w:t>
      </w:r>
      <w:r w:rsidRPr="000662C9">
        <w:rPr>
          <w:rFonts w:ascii="Arial" w:hAnsi="Arial" w:cs="Arial"/>
        </w:rPr>
        <w:t xml:space="preserve"> that invite debate beyond the focus </w:t>
      </w:r>
      <w:r>
        <w:rPr>
          <w:rFonts w:ascii="Arial" w:hAnsi="Arial" w:cs="Arial"/>
        </w:rPr>
        <w:t xml:space="preserve">of one CSO or a single country. Prior to submitting a session proposal, it is suggested that organizers look for opportunities to collaborate with other organizations. </w:t>
      </w:r>
      <w:r w:rsidRPr="000662C9">
        <w:rPr>
          <w:rFonts w:ascii="Arial" w:hAnsi="Arial" w:cs="Arial"/>
        </w:rPr>
        <w:t>T</w:t>
      </w:r>
      <w:r w:rsidR="007A0643">
        <w:rPr>
          <w:rFonts w:ascii="Arial" w:hAnsi="Arial" w:cs="Arial"/>
        </w:rPr>
        <w:t>aking into account the limited number of sessions we can organize this year, the</w:t>
      </w:r>
      <w:r w:rsidR="009019EA">
        <w:rPr>
          <w:rFonts w:ascii="Arial" w:hAnsi="Arial" w:cs="Arial"/>
        </w:rPr>
        <w:t xml:space="preserve"> possibility that the</w:t>
      </w:r>
      <w:r w:rsidRPr="00066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review </w:t>
      </w:r>
      <w:r w:rsidRPr="000662C9">
        <w:rPr>
          <w:rFonts w:ascii="Arial" w:hAnsi="Arial" w:cs="Arial"/>
        </w:rPr>
        <w:t xml:space="preserve">committee may also </w:t>
      </w:r>
      <w:r w:rsidR="00B720AD" w:rsidRPr="000662C9">
        <w:rPr>
          <w:rFonts w:ascii="Arial" w:hAnsi="Arial" w:cs="Arial"/>
        </w:rPr>
        <w:t>decide to</w:t>
      </w:r>
      <w:r w:rsidRPr="000662C9">
        <w:rPr>
          <w:rFonts w:ascii="Arial" w:hAnsi="Arial" w:cs="Arial"/>
        </w:rPr>
        <w:t xml:space="preserve"> ask some organizations to refine their proposals and consider merging sessions with other organizations that submitted similar proposals</w:t>
      </w:r>
      <w:r w:rsidR="009019EA">
        <w:rPr>
          <w:rFonts w:ascii="Arial" w:hAnsi="Arial" w:cs="Arial"/>
        </w:rPr>
        <w:t xml:space="preserve"> will be higher than usual.</w:t>
      </w:r>
      <w:r w:rsidRPr="000662C9">
        <w:rPr>
          <w:rFonts w:ascii="Arial" w:hAnsi="Arial" w:cs="Arial"/>
        </w:rPr>
        <w:br/>
      </w:r>
      <w:r w:rsidR="00854FA2" w:rsidRPr="009D413A">
        <w:rPr>
          <w:rFonts w:ascii="Arial" w:hAnsi="Arial" w:cs="Arial"/>
        </w:rPr>
        <w:br/>
      </w:r>
      <w:r w:rsidR="00854FA2" w:rsidRPr="000662C9">
        <w:rPr>
          <w:rFonts w:ascii="Arial" w:hAnsi="Arial" w:cs="Arial"/>
        </w:rPr>
        <w:t xml:space="preserve">All proposals, without exception, </w:t>
      </w:r>
      <w:r w:rsidR="00854FA2" w:rsidRPr="00687FA9">
        <w:rPr>
          <w:rFonts w:ascii="Arial" w:hAnsi="Arial" w:cs="Arial"/>
          <w:b/>
        </w:rPr>
        <w:t>must be submitted electronically</w:t>
      </w:r>
      <w:r w:rsidR="00854FA2" w:rsidRPr="000662C9">
        <w:rPr>
          <w:rFonts w:ascii="Arial" w:hAnsi="Arial" w:cs="Arial"/>
        </w:rPr>
        <w:t xml:space="preserve"> using the online form available here:</w:t>
      </w:r>
    </w:p>
    <w:p w14:paraId="552C1D89" w14:textId="77777777" w:rsidR="00555A5C" w:rsidRDefault="00555A5C" w:rsidP="00854FA2">
      <w:pPr>
        <w:spacing w:after="0"/>
        <w:rPr>
          <w:rFonts w:ascii="Arial" w:hAnsi="Arial" w:cs="Arial"/>
        </w:rPr>
      </w:pPr>
    </w:p>
    <w:p w14:paraId="7E79D70E" w14:textId="66A3DE45" w:rsidR="00555A5C" w:rsidRDefault="007D41D8" w:rsidP="00854FA2">
      <w:pPr>
        <w:spacing w:after="0"/>
        <w:rPr>
          <w:rFonts w:ascii="Arial" w:hAnsi="Arial" w:cs="Arial"/>
        </w:rPr>
      </w:pPr>
      <w:hyperlink r:id="rId12" w:history="1">
        <w:r w:rsidR="002F638E" w:rsidRPr="00516DF3">
          <w:rPr>
            <w:rStyle w:val="Hyperlink"/>
            <w:rFonts w:ascii="Arial" w:hAnsi="Arial" w:cs="Arial"/>
          </w:rPr>
          <w:t>https://www.surveymonkey.com/r/CSPF2021SM</w:t>
        </w:r>
      </w:hyperlink>
    </w:p>
    <w:p w14:paraId="12F89AA8" w14:textId="77777777" w:rsidR="002F638E" w:rsidRDefault="002F638E" w:rsidP="00854FA2">
      <w:pPr>
        <w:spacing w:after="0"/>
        <w:rPr>
          <w:rFonts w:ascii="Arial" w:hAnsi="Arial" w:cs="Arial"/>
        </w:rPr>
      </w:pPr>
    </w:p>
    <w:p w14:paraId="7C1260F4" w14:textId="00F038B4" w:rsidR="001B0450" w:rsidRDefault="00854FA2" w:rsidP="00BD728B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  <w:b/>
          <w:bCs/>
        </w:rPr>
        <w:t xml:space="preserve">The deadline for submitting a session proposal is </w:t>
      </w:r>
      <w:r w:rsidR="00ED12BD">
        <w:rPr>
          <w:rFonts w:ascii="Arial" w:hAnsi="Arial" w:cs="Arial"/>
          <w:b/>
          <w:bCs/>
          <w:color w:val="FF0000"/>
        </w:rPr>
        <w:t>February 8, 2021 9:00 am EST</w:t>
      </w:r>
      <w:r w:rsidR="00D24513">
        <w:rPr>
          <w:rFonts w:ascii="Arial" w:hAnsi="Arial" w:cs="Arial"/>
          <w:b/>
          <w:bCs/>
          <w:color w:val="FF0000"/>
        </w:rPr>
        <w:t xml:space="preserve"> (</w:t>
      </w:r>
      <w:proofErr w:type="spellStart"/>
      <w:r w:rsidR="00D24513">
        <w:rPr>
          <w:rFonts w:ascii="Arial" w:hAnsi="Arial" w:cs="Arial"/>
          <w:b/>
          <w:bCs/>
          <w:color w:val="FF0000"/>
        </w:rPr>
        <w:t>Washingotn</w:t>
      </w:r>
      <w:proofErr w:type="spellEnd"/>
      <w:r w:rsidR="00D24513">
        <w:rPr>
          <w:rFonts w:ascii="Arial" w:hAnsi="Arial" w:cs="Arial"/>
          <w:b/>
          <w:bCs/>
          <w:color w:val="FF0000"/>
        </w:rPr>
        <w:t>, D.C. time)</w:t>
      </w:r>
      <w:r w:rsidRPr="000662C9">
        <w:rPr>
          <w:rFonts w:ascii="Arial" w:hAnsi="Arial" w:cs="Arial"/>
          <w:b/>
          <w:bCs/>
        </w:rPr>
        <w:t>.</w:t>
      </w:r>
      <w:r w:rsidRPr="000662C9">
        <w:rPr>
          <w:rFonts w:ascii="Arial" w:hAnsi="Arial" w:cs="Arial"/>
        </w:rPr>
        <w:t> </w:t>
      </w:r>
      <w:r w:rsidRPr="000662C9">
        <w:rPr>
          <w:rFonts w:ascii="Arial" w:hAnsi="Arial" w:cs="Arial"/>
        </w:rPr>
        <w:br/>
      </w:r>
      <w:r w:rsidRPr="000662C9">
        <w:rPr>
          <w:rFonts w:ascii="Arial" w:hAnsi="Arial" w:cs="Arial"/>
        </w:rPr>
        <w:br/>
        <w:t>We appreciate your organization's interest in submitting a proposal. Session organizers will be notified if their session has been selected for inclusion in the CSPF</w:t>
      </w:r>
      <w:r w:rsidR="00EA6121">
        <w:rPr>
          <w:rFonts w:ascii="Arial" w:hAnsi="Arial" w:cs="Arial"/>
        </w:rPr>
        <w:t>.</w:t>
      </w:r>
    </w:p>
    <w:p w14:paraId="7126F3DF" w14:textId="77777777" w:rsidR="001B0450" w:rsidRDefault="001B0450" w:rsidP="00BD728B">
      <w:pPr>
        <w:spacing w:after="0"/>
        <w:rPr>
          <w:rFonts w:ascii="Arial" w:hAnsi="Arial" w:cs="Arial"/>
        </w:rPr>
      </w:pPr>
    </w:p>
    <w:p w14:paraId="4DAA6598" w14:textId="5D52C8BC" w:rsidR="00891B12" w:rsidRPr="000662C9" w:rsidRDefault="00854FA2" w:rsidP="00BD728B">
      <w:pPr>
        <w:spacing w:after="0"/>
        <w:rPr>
          <w:rFonts w:ascii="Arial" w:hAnsi="Arial" w:cs="Arial"/>
          <w:sz w:val="24"/>
          <w:szCs w:val="24"/>
        </w:rPr>
      </w:pPr>
      <w:r w:rsidRPr="000662C9">
        <w:rPr>
          <w:rFonts w:ascii="Arial" w:hAnsi="Arial" w:cs="Arial"/>
        </w:rPr>
        <w:t>More info</w:t>
      </w:r>
      <w:r w:rsidR="00FA57A5">
        <w:rPr>
          <w:rFonts w:ascii="Arial" w:hAnsi="Arial" w:cs="Arial"/>
        </w:rPr>
        <w:t>rmation</w:t>
      </w:r>
      <w:r w:rsidR="00DC6815">
        <w:rPr>
          <w:rFonts w:ascii="Arial" w:hAnsi="Arial" w:cs="Arial"/>
        </w:rPr>
        <w:t xml:space="preserve"> is available on the 20</w:t>
      </w:r>
      <w:r w:rsidR="001B0450">
        <w:rPr>
          <w:rFonts w:ascii="Arial" w:hAnsi="Arial" w:cs="Arial"/>
        </w:rPr>
        <w:t>2</w:t>
      </w:r>
      <w:r w:rsidR="00B720AD">
        <w:rPr>
          <w:rFonts w:ascii="Arial" w:hAnsi="Arial" w:cs="Arial"/>
        </w:rPr>
        <w:t>1</w:t>
      </w:r>
      <w:r w:rsidR="00AE3901">
        <w:rPr>
          <w:rFonts w:ascii="Arial" w:hAnsi="Arial" w:cs="Arial"/>
        </w:rPr>
        <w:t xml:space="preserve"> </w:t>
      </w:r>
      <w:r w:rsidR="00DC6815">
        <w:rPr>
          <w:rFonts w:ascii="Arial" w:hAnsi="Arial" w:cs="Arial"/>
        </w:rPr>
        <w:t>Spring</w:t>
      </w:r>
      <w:r w:rsidRPr="000662C9">
        <w:rPr>
          <w:rFonts w:ascii="Arial" w:hAnsi="Arial" w:cs="Arial"/>
        </w:rPr>
        <w:t xml:space="preserve"> Meetings </w:t>
      </w:r>
      <w:r w:rsidRPr="00063C9B">
        <w:rPr>
          <w:rFonts w:ascii="Arial" w:hAnsi="Arial" w:cs="Arial"/>
        </w:rPr>
        <w:t>Civil Society Policy Forum website</w:t>
      </w:r>
      <w:r w:rsidR="00063C9B">
        <w:rPr>
          <w:rFonts w:ascii="Arial" w:hAnsi="Arial" w:cs="Arial"/>
        </w:rPr>
        <w:t xml:space="preserve"> </w:t>
      </w:r>
      <w:hyperlink r:id="rId13" w:history="1">
        <w:r w:rsidR="007D41D8" w:rsidRPr="00972E3E">
          <w:rPr>
            <w:rStyle w:val="Hyperlink"/>
            <w:rFonts w:ascii="Arial" w:hAnsi="Arial" w:cs="Arial"/>
          </w:rPr>
          <w:t>https://www.worldbank.org/en/events/2020/12/22/civil-society-policy-forum</w:t>
        </w:r>
      </w:hyperlink>
      <w:r w:rsidR="007D41D8">
        <w:rPr>
          <w:rFonts w:ascii="Arial" w:hAnsi="Arial" w:cs="Arial"/>
        </w:rPr>
        <w:t xml:space="preserve"> </w:t>
      </w:r>
      <w:bookmarkStart w:id="0" w:name="_GoBack"/>
      <w:bookmarkEnd w:id="0"/>
    </w:p>
    <w:p w14:paraId="15408221" w14:textId="77777777" w:rsidR="00247C55" w:rsidRDefault="00247C55" w:rsidP="00BD728B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6F4840EF" w14:textId="5B6B6917" w:rsidR="00BD728B" w:rsidRDefault="00614185" w:rsidP="00BD728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A57A5">
        <w:rPr>
          <w:rFonts w:ascii="Arial" w:hAnsi="Arial" w:cs="Arial"/>
          <w:b/>
          <w:color w:val="FF0000"/>
          <w:sz w:val="28"/>
          <w:szCs w:val="28"/>
        </w:rPr>
        <w:t>* Asterisk indicates mandatory field</w:t>
      </w:r>
      <w:r w:rsidR="00FA57A5">
        <w:rPr>
          <w:rFonts w:ascii="Arial" w:hAnsi="Arial" w:cs="Arial"/>
          <w:b/>
          <w:color w:val="FF0000"/>
          <w:sz w:val="28"/>
          <w:szCs w:val="28"/>
        </w:rPr>
        <w:t xml:space="preserve"> in the online form</w:t>
      </w:r>
    </w:p>
    <w:p w14:paraId="42AB83B4" w14:textId="77777777" w:rsidR="00247C55" w:rsidRPr="00FA57A5" w:rsidRDefault="00247C55" w:rsidP="00BD728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41EFF47B" w14:textId="77777777" w:rsidR="00614185" w:rsidRPr="000662C9" w:rsidRDefault="00614185" w:rsidP="00BD728B">
      <w:pPr>
        <w:spacing w:after="0"/>
        <w:rPr>
          <w:rFonts w:ascii="Arial" w:hAnsi="Arial" w:cs="Arial"/>
        </w:rPr>
      </w:pPr>
    </w:p>
    <w:p w14:paraId="2D82DCA4" w14:textId="77777777" w:rsidR="00BD728B" w:rsidRPr="000662C9" w:rsidRDefault="00614185" w:rsidP="00BD72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BD728B" w:rsidRPr="000662C9">
        <w:rPr>
          <w:rFonts w:ascii="Arial" w:hAnsi="Arial" w:cs="Arial"/>
          <w:b/>
          <w:bCs/>
          <w:sz w:val="24"/>
          <w:szCs w:val="24"/>
        </w:rPr>
        <w:t>1. Contact Details of Primary Session Organizer</w:t>
      </w:r>
    </w:p>
    <w:p w14:paraId="10573DC6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BD728B" w:rsidRPr="000662C9" w14:paraId="5BEEF7DE" w14:textId="77777777" w:rsidTr="00FA57A5">
        <w:tc>
          <w:tcPr>
            <w:tcW w:w="2335" w:type="dxa"/>
          </w:tcPr>
          <w:p w14:paraId="7DE97F43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Name</w:t>
            </w:r>
          </w:p>
        </w:tc>
        <w:tc>
          <w:tcPr>
            <w:tcW w:w="7015" w:type="dxa"/>
          </w:tcPr>
          <w:p w14:paraId="01C41F3C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10223300" w14:textId="77777777" w:rsidTr="00FA57A5">
        <w:tc>
          <w:tcPr>
            <w:tcW w:w="2335" w:type="dxa"/>
          </w:tcPr>
          <w:p w14:paraId="79A7ECE5" w14:textId="77777777" w:rsidR="00BD728B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Job title</w:t>
            </w:r>
          </w:p>
        </w:tc>
        <w:tc>
          <w:tcPr>
            <w:tcW w:w="7015" w:type="dxa"/>
          </w:tcPr>
          <w:p w14:paraId="3A37F797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03C610C8" w14:textId="77777777" w:rsidTr="00FA57A5">
        <w:tc>
          <w:tcPr>
            <w:tcW w:w="2335" w:type="dxa"/>
          </w:tcPr>
          <w:p w14:paraId="0B0B43FF" w14:textId="77777777" w:rsidR="00BD728B" w:rsidRPr="004D1BAD" w:rsidRDefault="00687FA9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Civil Society</w:t>
            </w:r>
            <w:r w:rsidR="004D1BAD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BD728B" w:rsidRPr="004D1BAD">
              <w:rPr>
                <w:rFonts w:ascii="Arial" w:hAnsi="Arial" w:cs="Arial"/>
                <w:b/>
                <w:color w:val="0070C0"/>
              </w:rPr>
              <w:t>Organization</w:t>
            </w:r>
          </w:p>
        </w:tc>
        <w:tc>
          <w:tcPr>
            <w:tcW w:w="7015" w:type="dxa"/>
          </w:tcPr>
          <w:p w14:paraId="4A3C3B91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7959E111" w14:textId="77777777" w:rsidTr="00FA57A5">
        <w:tc>
          <w:tcPr>
            <w:tcW w:w="2335" w:type="dxa"/>
          </w:tcPr>
          <w:p w14:paraId="607E79BC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Website</w:t>
            </w:r>
            <w:r w:rsidR="000600BE">
              <w:rPr>
                <w:rFonts w:ascii="Arial" w:hAnsi="Arial" w:cs="Arial"/>
                <w:b/>
                <w:color w:val="0070C0"/>
              </w:rPr>
              <w:t xml:space="preserve"> and</w:t>
            </w:r>
            <w:r w:rsidR="00961AA0">
              <w:rPr>
                <w:rFonts w:ascii="Arial" w:hAnsi="Arial" w:cs="Arial"/>
                <w:b/>
                <w:color w:val="0070C0"/>
              </w:rPr>
              <w:t xml:space="preserve">/or </w:t>
            </w:r>
            <w:r w:rsidR="000600BE">
              <w:rPr>
                <w:rFonts w:ascii="Arial" w:hAnsi="Arial" w:cs="Arial"/>
                <w:b/>
                <w:color w:val="0070C0"/>
              </w:rPr>
              <w:t>Facebook page</w:t>
            </w:r>
            <w:r w:rsidR="00961AA0">
              <w:rPr>
                <w:rFonts w:ascii="Arial" w:hAnsi="Arial" w:cs="Arial"/>
                <w:b/>
                <w:color w:val="0070C0"/>
              </w:rPr>
              <w:t xml:space="preserve"> of the O</w:t>
            </w:r>
            <w:r w:rsidRPr="004D1BAD">
              <w:rPr>
                <w:rFonts w:ascii="Arial" w:hAnsi="Arial" w:cs="Arial"/>
                <w:b/>
                <w:color w:val="0070C0"/>
              </w:rPr>
              <w:t>rganization</w:t>
            </w:r>
          </w:p>
        </w:tc>
        <w:tc>
          <w:tcPr>
            <w:tcW w:w="7015" w:type="dxa"/>
          </w:tcPr>
          <w:p w14:paraId="6F10FA29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783AC53C" w14:textId="77777777" w:rsidTr="00FA57A5">
        <w:tc>
          <w:tcPr>
            <w:tcW w:w="2335" w:type="dxa"/>
          </w:tcPr>
          <w:p w14:paraId="081C31DB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City/Town</w:t>
            </w:r>
          </w:p>
        </w:tc>
        <w:tc>
          <w:tcPr>
            <w:tcW w:w="7015" w:type="dxa"/>
          </w:tcPr>
          <w:p w14:paraId="3CB14898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5F92C66C" w14:textId="77777777" w:rsidTr="00FA57A5">
        <w:tc>
          <w:tcPr>
            <w:tcW w:w="2335" w:type="dxa"/>
          </w:tcPr>
          <w:p w14:paraId="01AD7CB9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Country</w:t>
            </w:r>
          </w:p>
        </w:tc>
        <w:tc>
          <w:tcPr>
            <w:tcW w:w="7015" w:type="dxa"/>
          </w:tcPr>
          <w:p w14:paraId="7796644D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43EDD087" w14:textId="77777777" w:rsidTr="00FA57A5">
        <w:tc>
          <w:tcPr>
            <w:tcW w:w="2335" w:type="dxa"/>
          </w:tcPr>
          <w:p w14:paraId="1CD31619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Email Address</w:t>
            </w:r>
          </w:p>
        </w:tc>
        <w:tc>
          <w:tcPr>
            <w:tcW w:w="7015" w:type="dxa"/>
          </w:tcPr>
          <w:p w14:paraId="69037008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5166D8DC" w14:textId="77777777" w:rsidTr="00FA57A5">
        <w:tc>
          <w:tcPr>
            <w:tcW w:w="2335" w:type="dxa"/>
          </w:tcPr>
          <w:p w14:paraId="15659AEB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Phone Number</w:t>
            </w:r>
            <w:r w:rsidR="008704D2">
              <w:rPr>
                <w:rFonts w:ascii="Arial" w:hAnsi="Arial" w:cs="Arial"/>
                <w:b/>
                <w:color w:val="0070C0"/>
              </w:rPr>
              <w:t xml:space="preserve"> (with country code)</w:t>
            </w:r>
          </w:p>
        </w:tc>
        <w:tc>
          <w:tcPr>
            <w:tcW w:w="7015" w:type="dxa"/>
          </w:tcPr>
          <w:p w14:paraId="75F4F4F9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</w:tbl>
    <w:p w14:paraId="719A590B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4956F521" w14:textId="77777777" w:rsidR="00BD728B" w:rsidRPr="000662C9" w:rsidRDefault="00BD728B" w:rsidP="00BD728B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sz w:val="24"/>
          <w:szCs w:val="24"/>
        </w:rPr>
        <w:t>2. Add</w:t>
      </w:r>
      <w:r w:rsidR="002F7C64" w:rsidRPr="000662C9">
        <w:rPr>
          <w:rFonts w:ascii="Arial" w:hAnsi="Arial" w:cs="Arial"/>
          <w:b/>
          <w:sz w:val="24"/>
          <w:szCs w:val="24"/>
        </w:rPr>
        <w:t>itional Sponsoring Organizations, if any</w:t>
      </w:r>
    </w:p>
    <w:p w14:paraId="2806CFD4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14185" w:rsidRPr="000662C9" w14:paraId="79906EF3" w14:textId="77777777" w:rsidTr="00891B12">
        <w:tc>
          <w:tcPr>
            <w:tcW w:w="9576" w:type="dxa"/>
          </w:tcPr>
          <w:p w14:paraId="285FAD84" w14:textId="77777777" w:rsidR="00614185" w:rsidRPr="000662C9" w:rsidRDefault="00614185" w:rsidP="00BD728B">
            <w:pPr>
              <w:rPr>
                <w:rFonts w:ascii="Arial" w:hAnsi="Arial" w:cs="Arial"/>
              </w:rPr>
            </w:pPr>
          </w:p>
        </w:tc>
      </w:tr>
    </w:tbl>
    <w:p w14:paraId="34FD63DA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77EC7A88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4625B987" w14:textId="77777777" w:rsidR="00BD728B" w:rsidRPr="000662C9" w:rsidRDefault="00614185" w:rsidP="00BD728B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2F7C64" w:rsidRPr="000662C9">
        <w:rPr>
          <w:rFonts w:ascii="Arial" w:hAnsi="Arial" w:cs="Arial"/>
          <w:b/>
          <w:sz w:val="24"/>
          <w:szCs w:val="24"/>
        </w:rPr>
        <w:t>3. Session Title (max 15</w:t>
      </w:r>
      <w:r w:rsidR="00BD728B" w:rsidRPr="000662C9">
        <w:rPr>
          <w:rFonts w:ascii="Arial" w:hAnsi="Arial" w:cs="Arial"/>
          <w:b/>
          <w:sz w:val="24"/>
          <w:szCs w:val="24"/>
        </w:rPr>
        <w:t xml:space="preserve"> words)</w:t>
      </w:r>
    </w:p>
    <w:p w14:paraId="304B4F47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D728B" w:rsidRPr="000662C9" w14:paraId="63E93172" w14:textId="77777777" w:rsidTr="00891B12">
        <w:tc>
          <w:tcPr>
            <w:tcW w:w="9576" w:type="dxa"/>
          </w:tcPr>
          <w:p w14:paraId="542D2B76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</w:tbl>
    <w:p w14:paraId="041ACB9E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130220C7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53B0247E" w14:textId="77777777" w:rsidR="00BD728B" w:rsidRPr="000662C9" w:rsidRDefault="00614185" w:rsidP="00BD728B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2F7C64" w:rsidRPr="000662C9">
        <w:rPr>
          <w:rFonts w:ascii="Arial" w:hAnsi="Arial" w:cs="Arial"/>
          <w:b/>
          <w:sz w:val="24"/>
          <w:szCs w:val="24"/>
        </w:rPr>
        <w:t>4. Session Objectives (max 75</w:t>
      </w:r>
      <w:r w:rsidR="00BD728B" w:rsidRPr="000662C9">
        <w:rPr>
          <w:rFonts w:ascii="Arial" w:hAnsi="Arial" w:cs="Arial"/>
          <w:b/>
          <w:sz w:val="24"/>
          <w:szCs w:val="24"/>
        </w:rPr>
        <w:t xml:space="preserve"> words)</w:t>
      </w:r>
    </w:p>
    <w:p w14:paraId="2774EA70" w14:textId="77777777" w:rsidR="00BD728B" w:rsidRPr="000662C9" w:rsidRDefault="00BD728B" w:rsidP="00BD728B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What do you want to achieve with this session?</w:t>
      </w:r>
    </w:p>
    <w:p w14:paraId="4B529D68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D728B" w:rsidRPr="000662C9" w14:paraId="154726FA" w14:textId="77777777" w:rsidTr="004D1BAD">
        <w:tc>
          <w:tcPr>
            <w:tcW w:w="715" w:type="dxa"/>
          </w:tcPr>
          <w:p w14:paraId="3B6D8D00" w14:textId="77777777" w:rsidR="00BD728B" w:rsidRPr="001C772C" w:rsidRDefault="00BD728B" w:rsidP="004D1BAD">
            <w:pPr>
              <w:jc w:val="right"/>
              <w:rPr>
                <w:rFonts w:ascii="Arial" w:hAnsi="Arial" w:cs="Arial"/>
              </w:rPr>
            </w:pPr>
            <w:r w:rsidRPr="001C772C">
              <w:rPr>
                <w:rFonts w:ascii="Arial" w:hAnsi="Arial" w:cs="Arial"/>
              </w:rPr>
              <w:t>1</w:t>
            </w:r>
          </w:p>
        </w:tc>
        <w:tc>
          <w:tcPr>
            <w:tcW w:w="8635" w:type="dxa"/>
          </w:tcPr>
          <w:p w14:paraId="74C71A41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7C48E4A5" w14:textId="77777777" w:rsidTr="004D1BAD">
        <w:tc>
          <w:tcPr>
            <w:tcW w:w="715" w:type="dxa"/>
          </w:tcPr>
          <w:p w14:paraId="65AF05EE" w14:textId="77777777" w:rsidR="00BD728B" w:rsidRPr="001C772C" w:rsidRDefault="00BD728B" w:rsidP="004D1BAD">
            <w:pPr>
              <w:jc w:val="right"/>
              <w:rPr>
                <w:rFonts w:ascii="Arial" w:hAnsi="Arial" w:cs="Arial"/>
              </w:rPr>
            </w:pPr>
            <w:r w:rsidRPr="001C772C">
              <w:rPr>
                <w:rFonts w:ascii="Arial" w:hAnsi="Arial" w:cs="Arial"/>
              </w:rPr>
              <w:t>2</w:t>
            </w:r>
          </w:p>
        </w:tc>
        <w:tc>
          <w:tcPr>
            <w:tcW w:w="8635" w:type="dxa"/>
          </w:tcPr>
          <w:p w14:paraId="068375BF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0710F415" w14:textId="77777777" w:rsidTr="004D1BAD">
        <w:tc>
          <w:tcPr>
            <w:tcW w:w="715" w:type="dxa"/>
          </w:tcPr>
          <w:p w14:paraId="137879FE" w14:textId="77777777" w:rsidR="00BD728B" w:rsidRPr="001C772C" w:rsidRDefault="00BD728B" w:rsidP="004D1BAD">
            <w:pPr>
              <w:jc w:val="right"/>
              <w:rPr>
                <w:rFonts w:ascii="Arial" w:hAnsi="Arial" w:cs="Arial"/>
              </w:rPr>
            </w:pPr>
            <w:r w:rsidRPr="001C772C">
              <w:rPr>
                <w:rFonts w:ascii="Arial" w:hAnsi="Arial" w:cs="Arial"/>
              </w:rPr>
              <w:t>3</w:t>
            </w:r>
          </w:p>
        </w:tc>
        <w:tc>
          <w:tcPr>
            <w:tcW w:w="8635" w:type="dxa"/>
          </w:tcPr>
          <w:p w14:paraId="0FECB60E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</w:tbl>
    <w:p w14:paraId="30707790" w14:textId="77777777" w:rsidR="00614185" w:rsidRPr="000662C9" w:rsidRDefault="00614185" w:rsidP="00BD728B">
      <w:pPr>
        <w:spacing w:after="0"/>
        <w:rPr>
          <w:rFonts w:ascii="Arial" w:hAnsi="Arial" w:cs="Arial"/>
        </w:rPr>
      </w:pPr>
    </w:p>
    <w:p w14:paraId="657E4CA4" w14:textId="77777777" w:rsidR="00891B12" w:rsidRPr="000662C9" w:rsidRDefault="00891B12" w:rsidP="00BD728B">
      <w:pPr>
        <w:spacing w:after="0"/>
        <w:rPr>
          <w:rFonts w:ascii="Arial" w:hAnsi="Arial" w:cs="Arial"/>
        </w:rPr>
      </w:pPr>
    </w:p>
    <w:p w14:paraId="394F16D4" w14:textId="51A45CE3" w:rsidR="00614185" w:rsidRPr="000662C9" w:rsidRDefault="00614185" w:rsidP="00614185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1B0450">
        <w:rPr>
          <w:rFonts w:ascii="Arial" w:hAnsi="Arial" w:cs="Arial"/>
          <w:b/>
          <w:sz w:val="24"/>
          <w:szCs w:val="24"/>
        </w:rPr>
        <w:t>5</w:t>
      </w:r>
      <w:r w:rsidRPr="000662C9">
        <w:rPr>
          <w:rFonts w:ascii="Arial" w:hAnsi="Arial" w:cs="Arial"/>
          <w:b/>
          <w:sz w:val="24"/>
          <w:szCs w:val="24"/>
        </w:rPr>
        <w:t xml:space="preserve">. Session Abstract (max </w:t>
      </w:r>
      <w:r w:rsidR="001B0450">
        <w:rPr>
          <w:rFonts w:ascii="Arial" w:hAnsi="Arial" w:cs="Arial"/>
          <w:b/>
          <w:sz w:val="24"/>
          <w:szCs w:val="24"/>
        </w:rPr>
        <w:t>100</w:t>
      </w:r>
      <w:r w:rsidRPr="000662C9">
        <w:rPr>
          <w:rFonts w:ascii="Arial" w:hAnsi="Arial" w:cs="Arial"/>
          <w:b/>
          <w:sz w:val="24"/>
          <w:szCs w:val="24"/>
        </w:rPr>
        <w:t xml:space="preserve"> words)</w:t>
      </w:r>
    </w:p>
    <w:p w14:paraId="2A2BA865" w14:textId="77777777" w:rsidR="00614185" w:rsidRPr="000662C9" w:rsidRDefault="00614185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If this session proposal is selected, this abstract will appear on the CSPF schedule online and any other promotional materials.</w:t>
      </w:r>
    </w:p>
    <w:p w14:paraId="67E7FB50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185" w:rsidRPr="000662C9" w14:paraId="6CD9A687" w14:textId="77777777" w:rsidTr="00614185">
        <w:tc>
          <w:tcPr>
            <w:tcW w:w="9576" w:type="dxa"/>
          </w:tcPr>
          <w:p w14:paraId="49A116F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43FBA31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27AD0951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44B3F58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45C9E16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</w:tc>
      </w:tr>
    </w:tbl>
    <w:p w14:paraId="74D66F04" w14:textId="73ED706F" w:rsidR="00614185" w:rsidRDefault="00614185" w:rsidP="00614185">
      <w:pPr>
        <w:spacing w:after="0"/>
        <w:rPr>
          <w:rFonts w:ascii="Arial" w:hAnsi="Arial" w:cs="Arial"/>
        </w:rPr>
      </w:pPr>
    </w:p>
    <w:p w14:paraId="3B7B3D50" w14:textId="21C0CE52" w:rsidR="00704F2B" w:rsidRDefault="00704F2B" w:rsidP="00704F2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 xml:space="preserve">* </w:t>
      </w:r>
      <w:r>
        <w:rPr>
          <w:rFonts w:ascii="Arial" w:eastAsia="Arial" w:hAnsi="Arial" w:cs="Arial"/>
          <w:b/>
          <w:sz w:val="24"/>
          <w:szCs w:val="24"/>
        </w:rPr>
        <w:t>6. Please select which topic(s) from the list below your proposal addresses? (Please pick up to 3)</w:t>
      </w:r>
    </w:p>
    <w:p w14:paraId="01EBEB86" w14:textId="77777777" w:rsidR="00704F2B" w:rsidRDefault="00704F2B" w:rsidP="00704F2B">
      <w:pPr>
        <w:spacing w:after="0"/>
        <w:rPr>
          <w:rFonts w:ascii="Arial" w:eastAsia="Arial" w:hAnsi="Arial"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630"/>
      </w:tblGrid>
      <w:tr w:rsidR="00704F2B" w14:paraId="7E0592F5" w14:textId="77777777" w:rsidTr="009125A6">
        <w:tc>
          <w:tcPr>
            <w:tcW w:w="720" w:type="dxa"/>
          </w:tcPr>
          <w:p w14:paraId="52B735C4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630" w:type="dxa"/>
          </w:tcPr>
          <w:p w14:paraId="599681FC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Financing for Development</w:t>
            </w:r>
          </w:p>
        </w:tc>
      </w:tr>
      <w:tr w:rsidR="00704F2B" w14:paraId="514B79C8" w14:textId="77777777" w:rsidTr="009125A6">
        <w:tc>
          <w:tcPr>
            <w:tcW w:w="720" w:type="dxa"/>
          </w:tcPr>
          <w:p w14:paraId="36E3CF38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630" w:type="dxa"/>
          </w:tcPr>
          <w:p w14:paraId="5C9167E4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Human Development </w:t>
            </w:r>
            <w:r>
              <w:rPr>
                <w:rFonts w:ascii="Arial" w:eastAsia="Arial" w:hAnsi="Arial" w:cs="Arial"/>
                <w:sz w:val="18"/>
                <w:szCs w:val="18"/>
              </w:rPr>
              <w:t>(Education; Health, Nutrition &amp; Population; Social Protection &amp; Jobs)</w:t>
            </w:r>
          </w:p>
        </w:tc>
      </w:tr>
      <w:tr w:rsidR="00704F2B" w14:paraId="27134D51" w14:textId="77777777" w:rsidTr="009125A6">
        <w:tc>
          <w:tcPr>
            <w:tcW w:w="720" w:type="dxa"/>
          </w:tcPr>
          <w:p w14:paraId="578BD355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630" w:type="dxa"/>
          </w:tcPr>
          <w:p w14:paraId="2A375060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Fragility Conflict and Violence</w:t>
            </w:r>
          </w:p>
        </w:tc>
      </w:tr>
      <w:tr w:rsidR="00704F2B" w14:paraId="16B434CD" w14:textId="77777777" w:rsidTr="009125A6">
        <w:tc>
          <w:tcPr>
            <w:tcW w:w="720" w:type="dxa"/>
          </w:tcPr>
          <w:p w14:paraId="2A89D91F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630" w:type="dxa"/>
          </w:tcPr>
          <w:p w14:paraId="055B32B0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Climate, Energy &amp; Environment</w:t>
            </w:r>
          </w:p>
        </w:tc>
      </w:tr>
      <w:tr w:rsidR="00704F2B" w14:paraId="32C3375A" w14:textId="77777777" w:rsidTr="009125A6">
        <w:tc>
          <w:tcPr>
            <w:tcW w:w="720" w:type="dxa"/>
          </w:tcPr>
          <w:p w14:paraId="1A5A4C0E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630" w:type="dxa"/>
          </w:tcPr>
          <w:p w14:paraId="152475AD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Governance (Anti-corruption, safeguards, &amp; accountability)</w:t>
            </w:r>
          </w:p>
        </w:tc>
      </w:tr>
      <w:tr w:rsidR="00704F2B" w14:paraId="6B12D5D5" w14:textId="77777777" w:rsidTr="009125A6">
        <w:tc>
          <w:tcPr>
            <w:tcW w:w="720" w:type="dxa"/>
          </w:tcPr>
          <w:p w14:paraId="062F58CE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630" w:type="dxa"/>
          </w:tcPr>
          <w:p w14:paraId="616E99E5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</w:tr>
      <w:tr w:rsidR="00704F2B" w14:paraId="79EB46A1" w14:textId="77777777" w:rsidTr="009125A6">
        <w:tc>
          <w:tcPr>
            <w:tcW w:w="720" w:type="dxa"/>
          </w:tcPr>
          <w:p w14:paraId="4CA23EF2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630" w:type="dxa"/>
          </w:tcPr>
          <w:p w14:paraId="0755996B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Infrastructure, ICT &amp; Technology</w:t>
            </w:r>
          </w:p>
        </w:tc>
      </w:tr>
      <w:tr w:rsidR="00704F2B" w14:paraId="70106D36" w14:textId="77777777" w:rsidTr="009125A6">
        <w:tc>
          <w:tcPr>
            <w:tcW w:w="720" w:type="dxa"/>
          </w:tcPr>
          <w:p w14:paraId="5201877F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630" w:type="dxa"/>
          </w:tcPr>
          <w:p w14:paraId="1FB7FA77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Youth</w:t>
            </w:r>
          </w:p>
        </w:tc>
      </w:tr>
      <w:tr w:rsidR="00704F2B" w14:paraId="3B2FAB17" w14:textId="77777777" w:rsidTr="009125A6">
        <w:tc>
          <w:tcPr>
            <w:tcW w:w="720" w:type="dxa"/>
          </w:tcPr>
          <w:p w14:paraId="413AA37C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630" w:type="dxa"/>
          </w:tcPr>
          <w:p w14:paraId="0EBBC2E6" w14:textId="07CD2225" w:rsidR="00FF1A3E" w:rsidRDefault="00FF1A3E" w:rsidP="00FF1A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 Finance Management (Debt, Taxation, </w:t>
            </w:r>
            <w:r w:rsidR="00A1313B">
              <w:rPr>
                <w:rFonts w:ascii="Arial" w:eastAsia="Arial" w:hAnsi="Arial" w:cs="Arial"/>
              </w:rPr>
              <w:t>&amp; P</w:t>
            </w:r>
            <w:r>
              <w:rPr>
                <w:rFonts w:ascii="Arial" w:eastAsia="Arial" w:hAnsi="Arial" w:cs="Arial"/>
              </w:rPr>
              <w:t xml:space="preserve">ublic </w:t>
            </w:r>
            <w:r w:rsidR="00A1313B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xpenditure)</w:t>
            </w:r>
          </w:p>
          <w:p w14:paraId="019E910F" w14:textId="2EA4B7A0" w:rsidR="00704F2B" w:rsidRDefault="00704F2B" w:rsidP="009125A6">
            <w:pPr>
              <w:rPr>
                <w:rFonts w:ascii="Arial" w:eastAsia="Arial" w:hAnsi="Arial" w:cs="Arial"/>
              </w:rPr>
            </w:pPr>
          </w:p>
        </w:tc>
      </w:tr>
      <w:tr w:rsidR="00704F2B" w14:paraId="0C85FDA8" w14:textId="77777777" w:rsidTr="009125A6">
        <w:tc>
          <w:tcPr>
            <w:tcW w:w="720" w:type="dxa"/>
          </w:tcPr>
          <w:p w14:paraId="2EC36581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630" w:type="dxa"/>
          </w:tcPr>
          <w:p w14:paraId="1919C422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Citizen Engagement</w:t>
            </w:r>
          </w:p>
        </w:tc>
      </w:tr>
      <w:tr w:rsidR="00704F2B" w14:paraId="30BFC4DD" w14:textId="77777777" w:rsidTr="009125A6">
        <w:tc>
          <w:tcPr>
            <w:tcW w:w="720" w:type="dxa"/>
          </w:tcPr>
          <w:p w14:paraId="0B60DD71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630" w:type="dxa"/>
          </w:tcPr>
          <w:p w14:paraId="1E1BEF80" w14:textId="4799D75E" w:rsidR="00704F2B" w:rsidRDefault="00B41F55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COVID-19 Response and Recovery</w:t>
            </w:r>
          </w:p>
        </w:tc>
      </w:tr>
      <w:tr w:rsidR="00704F2B" w14:paraId="2C8F7F79" w14:textId="77777777" w:rsidTr="009125A6">
        <w:tc>
          <w:tcPr>
            <w:tcW w:w="720" w:type="dxa"/>
          </w:tcPr>
          <w:p w14:paraId="47F01113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8630" w:type="dxa"/>
          </w:tcPr>
          <w:p w14:paraId="5FCBE7FB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Inclusion</w:t>
            </w:r>
          </w:p>
        </w:tc>
      </w:tr>
      <w:tr w:rsidR="00704F2B" w14:paraId="5CA7F567" w14:textId="77777777" w:rsidTr="009125A6">
        <w:tc>
          <w:tcPr>
            <w:tcW w:w="720" w:type="dxa"/>
          </w:tcPr>
          <w:p w14:paraId="1819FF07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8630" w:type="dxa"/>
          </w:tcPr>
          <w:p w14:paraId="3859809E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Sector and Development</w:t>
            </w:r>
          </w:p>
        </w:tc>
      </w:tr>
      <w:tr w:rsidR="00704F2B" w14:paraId="2D717789" w14:textId="77777777" w:rsidTr="009125A6">
        <w:tc>
          <w:tcPr>
            <w:tcW w:w="720" w:type="dxa"/>
          </w:tcPr>
          <w:p w14:paraId="327E5F9D" w14:textId="77777777" w:rsidR="00704F2B" w:rsidRDefault="00704F2B" w:rsidP="009125A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630" w:type="dxa"/>
          </w:tcPr>
          <w:p w14:paraId="3526D2CB" w14:textId="77777777" w:rsidR="00704F2B" w:rsidRDefault="00704F2B" w:rsidP="00912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Other, please describe</w:t>
            </w:r>
          </w:p>
        </w:tc>
      </w:tr>
    </w:tbl>
    <w:p w14:paraId="76FF4EB4" w14:textId="77777777" w:rsidR="00704F2B" w:rsidRPr="000662C9" w:rsidRDefault="00704F2B" w:rsidP="00614185">
      <w:pPr>
        <w:spacing w:after="0"/>
        <w:rPr>
          <w:rFonts w:ascii="Arial" w:hAnsi="Arial" w:cs="Arial"/>
        </w:rPr>
      </w:pPr>
    </w:p>
    <w:p w14:paraId="616DF4E5" w14:textId="37105CC2" w:rsidR="00614185" w:rsidRPr="000662C9" w:rsidRDefault="00614185" w:rsidP="00614185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704F2B">
        <w:rPr>
          <w:rFonts w:ascii="Arial" w:hAnsi="Arial" w:cs="Arial"/>
          <w:b/>
          <w:sz w:val="24"/>
          <w:szCs w:val="24"/>
        </w:rPr>
        <w:t>7</w:t>
      </w:r>
      <w:r w:rsidRPr="000662C9">
        <w:rPr>
          <w:rFonts w:ascii="Arial" w:hAnsi="Arial" w:cs="Arial"/>
          <w:b/>
          <w:sz w:val="24"/>
          <w:szCs w:val="24"/>
        </w:rPr>
        <w:t>. Proposed Session Format</w:t>
      </w:r>
    </w:p>
    <w:p w14:paraId="5258EC8D" w14:textId="680E447A" w:rsidR="00614185" w:rsidRPr="000662C9" w:rsidRDefault="00854FA2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Session slots are limited to 90 minutes and we are looking for formats that invite a live</w:t>
      </w:r>
      <w:r w:rsidR="001F2E54">
        <w:rPr>
          <w:rFonts w:ascii="Arial" w:hAnsi="Arial" w:cs="Arial"/>
        </w:rPr>
        <w:t>ly discussion and engagement</w:t>
      </w:r>
      <w:r w:rsidR="00EA6121">
        <w:rPr>
          <w:rFonts w:ascii="Arial" w:hAnsi="Arial" w:cs="Arial"/>
        </w:rPr>
        <w:t>. Please use this section to note any ideas on how your session will make best use of this year’s virtual forma</w:t>
      </w:r>
      <w:r w:rsidR="00463A0E">
        <w:rPr>
          <w:rFonts w:ascii="Arial" w:hAnsi="Arial" w:cs="Arial"/>
        </w:rPr>
        <w:t>t</w:t>
      </w:r>
      <w:r w:rsidR="00EA6121">
        <w:rPr>
          <w:rFonts w:ascii="Arial" w:hAnsi="Arial" w:cs="Arial"/>
        </w:rPr>
        <w:t xml:space="preserve">. </w:t>
      </w:r>
    </w:p>
    <w:p w14:paraId="3877C4A0" w14:textId="77777777" w:rsidR="00854FA2" w:rsidRPr="000662C9" w:rsidRDefault="00854FA2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185" w:rsidRPr="000662C9" w14:paraId="304F48C9" w14:textId="77777777" w:rsidTr="00614185">
        <w:tc>
          <w:tcPr>
            <w:tcW w:w="9576" w:type="dxa"/>
          </w:tcPr>
          <w:p w14:paraId="65BEFB13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AB2F6A5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EAD039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7E70788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BCD7CE2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553CC4D7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175844A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</w:tc>
      </w:tr>
    </w:tbl>
    <w:p w14:paraId="6CA819BD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1C061F5F" w14:textId="77777777" w:rsidR="00F972B9" w:rsidRDefault="00F972B9" w:rsidP="00614185">
      <w:pPr>
        <w:spacing w:after="0"/>
        <w:rPr>
          <w:rFonts w:ascii="Arial" w:hAnsi="Arial" w:cs="Arial"/>
        </w:rPr>
      </w:pPr>
    </w:p>
    <w:p w14:paraId="1F2D664C" w14:textId="2369F8A8" w:rsidR="00614185" w:rsidRPr="000662C9" w:rsidRDefault="00704F2B" w:rsidP="006141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14185" w:rsidRPr="000662C9">
        <w:rPr>
          <w:rFonts w:ascii="Arial" w:hAnsi="Arial" w:cs="Arial"/>
          <w:b/>
          <w:sz w:val="24"/>
          <w:szCs w:val="24"/>
        </w:rPr>
        <w:t>. Proposed Panelists and Moderator:</w:t>
      </w:r>
    </w:p>
    <w:p w14:paraId="2BBA448E" w14:textId="77777777" w:rsidR="004D1BAD" w:rsidRDefault="00614185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For session effectiveness</w:t>
      </w:r>
      <w:r w:rsidR="000600BE">
        <w:rPr>
          <w:rFonts w:ascii="Arial" w:hAnsi="Arial" w:cs="Arial"/>
        </w:rPr>
        <w:t xml:space="preserve"> and to </w:t>
      </w:r>
      <w:r w:rsidR="00961AA0">
        <w:rPr>
          <w:rFonts w:ascii="Arial" w:hAnsi="Arial" w:cs="Arial"/>
        </w:rPr>
        <w:t>leave</w:t>
      </w:r>
      <w:r w:rsidR="000600BE">
        <w:rPr>
          <w:rFonts w:ascii="Arial" w:hAnsi="Arial" w:cs="Arial"/>
        </w:rPr>
        <w:t xml:space="preserve"> enough time for discussion with the audience</w:t>
      </w:r>
      <w:r w:rsidRPr="000662C9">
        <w:rPr>
          <w:rFonts w:ascii="Arial" w:hAnsi="Arial" w:cs="Arial"/>
        </w:rPr>
        <w:t xml:space="preserve">, it is </w:t>
      </w:r>
      <w:r w:rsidR="000600BE">
        <w:rPr>
          <w:rFonts w:ascii="Arial" w:hAnsi="Arial" w:cs="Arial"/>
        </w:rPr>
        <w:t xml:space="preserve">strongly </w:t>
      </w:r>
      <w:r w:rsidRPr="000662C9">
        <w:rPr>
          <w:rFonts w:ascii="Arial" w:hAnsi="Arial" w:cs="Arial"/>
        </w:rPr>
        <w:t xml:space="preserve">suggested to have a </w:t>
      </w:r>
      <w:r w:rsidRPr="00961AA0">
        <w:rPr>
          <w:rFonts w:ascii="Arial" w:hAnsi="Arial" w:cs="Arial"/>
          <w:u w:val="single"/>
        </w:rPr>
        <w:t>maximum of four speakers, including the moderator</w:t>
      </w:r>
      <w:r w:rsidRPr="000662C9">
        <w:rPr>
          <w:rFonts w:ascii="Arial" w:hAnsi="Arial" w:cs="Arial"/>
        </w:rPr>
        <w:t>. We understand that this list may still be aspirational at this stage, but please list the panelists and moderators that you would like to approach for your session.</w:t>
      </w:r>
      <w:r w:rsidR="00854FA2" w:rsidRPr="000662C9">
        <w:rPr>
          <w:rFonts w:ascii="Arial" w:hAnsi="Arial" w:cs="Arial"/>
        </w:rPr>
        <w:t xml:space="preserve"> </w:t>
      </w:r>
    </w:p>
    <w:p w14:paraId="23E4D859" w14:textId="77777777" w:rsidR="001C772C" w:rsidRDefault="001C772C" w:rsidP="00614185">
      <w:pPr>
        <w:spacing w:after="0"/>
        <w:rPr>
          <w:rFonts w:ascii="Arial" w:hAnsi="Arial" w:cs="Arial"/>
        </w:rPr>
      </w:pPr>
    </w:p>
    <w:p w14:paraId="1D4CA33A" w14:textId="77777777" w:rsidR="00EF4EF1" w:rsidRPr="000662C9" w:rsidRDefault="00854FA2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 xml:space="preserve">Please provide their </w:t>
      </w:r>
      <w:r w:rsidR="004D1BAD">
        <w:rPr>
          <w:rFonts w:ascii="Arial" w:hAnsi="Arial" w:cs="Arial"/>
        </w:rPr>
        <w:t>organization affiliation</w:t>
      </w:r>
      <w:r w:rsidR="00AE3901">
        <w:rPr>
          <w:rFonts w:ascii="Arial" w:hAnsi="Arial" w:cs="Arial"/>
        </w:rPr>
        <w:t xml:space="preserve">, </w:t>
      </w:r>
      <w:r w:rsidR="00C36C2C">
        <w:rPr>
          <w:rFonts w:ascii="Arial" w:hAnsi="Arial" w:cs="Arial"/>
        </w:rPr>
        <w:t xml:space="preserve">job </w:t>
      </w:r>
      <w:r w:rsidR="00AE3901">
        <w:rPr>
          <w:rFonts w:ascii="Arial" w:hAnsi="Arial" w:cs="Arial"/>
        </w:rPr>
        <w:t>title</w:t>
      </w:r>
      <w:r w:rsidR="004D1BAD">
        <w:rPr>
          <w:rFonts w:ascii="Arial" w:hAnsi="Arial" w:cs="Arial"/>
        </w:rPr>
        <w:t xml:space="preserve"> and </w:t>
      </w:r>
      <w:r w:rsidRPr="000662C9">
        <w:rPr>
          <w:rFonts w:ascii="Arial" w:hAnsi="Arial" w:cs="Arial"/>
        </w:rPr>
        <w:t>email address</w:t>
      </w:r>
      <w:r w:rsidR="00891B12" w:rsidRPr="000662C9">
        <w:rPr>
          <w:rFonts w:ascii="Arial" w:hAnsi="Arial" w:cs="Arial"/>
        </w:rPr>
        <w:t>es</w:t>
      </w:r>
      <w:r w:rsidRPr="000662C9">
        <w:rPr>
          <w:rFonts w:ascii="Arial" w:hAnsi="Arial" w:cs="Arial"/>
        </w:rPr>
        <w:t xml:space="preserve"> if available. </w:t>
      </w:r>
    </w:p>
    <w:p w14:paraId="201EBA32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1747"/>
        <w:gridCol w:w="5125"/>
      </w:tblGrid>
      <w:tr w:rsidR="004D1BAD" w:rsidRPr="000662C9" w14:paraId="185EB5EB" w14:textId="77777777" w:rsidTr="004D1BAD">
        <w:tc>
          <w:tcPr>
            <w:tcW w:w="2478" w:type="dxa"/>
            <w:vMerge w:val="restart"/>
            <w:vAlign w:val="center"/>
          </w:tcPr>
          <w:p w14:paraId="55D9C6A3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 xml:space="preserve">Moderator </w:t>
            </w:r>
          </w:p>
        </w:tc>
        <w:tc>
          <w:tcPr>
            <w:tcW w:w="1747" w:type="dxa"/>
          </w:tcPr>
          <w:p w14:paraId="1EA6371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</w:tcPr>
          <w:p w14:paraId="699BC84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689FDAC8" w14:textId="77777777" w:rsidTr="004D1BAD">
        <w:tc>
          <w:tcPr>
            <w:tcW w:w="2478" w:type="dxa"/>
            <w:vMerge/>
            <w:vAlign w:val="center"/>
          </w:tcPr>
          <w:p w14:paraId="0475AA5A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3114F81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0C7E6971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57E5BABE" w14:textId="77777777" w:rsidTr="004D1BAD">
        <w:tc>
          <w:tcPr>
            <w:tcW w:w="2478" w:type="dxa"/>
            <w:vMerge/>
            <w:vAlign w:val="center"/>
          </w:tcPr>
          <w:p w14:paraId="5799167A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27002EC6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4D0F1D59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712DA5F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2339FBF1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02831C21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7ADACDB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57CB14E" w14:textId="77777777" w:rsidTr="004D1BAD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695046DA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1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47BAF8F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6AED87B9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7DA06053" w14:textId="77777777" w:rsidTr="004D1BAD">
        <w:tc>
          <w:tcPr>
            <w:tcW w:w="2478" w:type="dxa"/>
            <w:vMerge/>
            <w:vAlign w:val="center"/>
          </w:tcPr>
          <w:p w14:paraId="0BAAC2CC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30FFCE33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609635F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007965E8" w14:textId="77777777" w:rsidTr="004D1BAD">
        <w:tc>
          <w:tcPr>
            <w:tcW w:w="2478" w:type="dxa"/>
            <w:vMerge/>
            <w:vAlign w:val="center"/>
          </w:tcPr>
          <w:p w14:paraId="0C9C4113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61791F30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7EAE517F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0FA9EA22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4C4736FE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63159393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4DCB69E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7F1AB764" w14:textId="77777777" w:rsidTr="004D1BAD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0487C477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2 (if any)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6788BFD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0434F7FF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57DE031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3EFA7BA7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2A66871E" w14:textId="77777777" w:rsidR="004D1BAD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3A5A4E6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71E69ACA" w14:textId="77777777" w:rsidTr="00EF4EF1">
        <w:tc>
          <w:tcPr>
            <w:tcW w:w="2478" w:type="dxa"/>
            <w:vMerge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90E826E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7CAE8C80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4F5102D6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01741F24" w14:textId="77777777" w:rsidTr="00EF4EF1">
        <w:tc>
          <w:tcPr>
            <w:tcW w:w="2478" w:type="dxa"/>
            <w:vMerge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6CD296D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77BAFFC1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5BF2820D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187D5782" w14:textId="77777777" w:rsidTr="00EF4EF1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5EDB6990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3 (if any)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226DB01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6508AA6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71C0CF5B" w14:textId="77777777" w:rsidTr="004D1BAD">
        <w:tc>
          <w:tcPr>
            <w:tcW w:w="2478" w:type="dxa"/>
            <w:vMerge/>
            <w:vAlign w:val="center"/>
          </w:tcPr>
          <w:p w14:paraId="1B92CAE7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697ECDFE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40B16D74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67A7DD6" w14:textId="77777777" w:rsidTr="004D1BAD">
        <w:tc>
          <w:tcPr>
            <w:tcW w:w="2478" w:type="dxa"/>
            <w:vMerge/>
            <w:vAlign w:val="center"/>
          </w:tcPr>
          <w:p w14:paraId="0CDFDC8F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031D0F3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0CDDDD2B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6EE5281C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143A4298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1A196CD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5C70CFE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525DA74D" w14:textId="77777777" w:rsidTr="004D1BAD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6840ADC9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4 (if any)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1457DC5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09AD247E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29913C4D" w14:textId="77777777" w:rsidTr="004D1BAD">
        <w:tc>
          <w:tcPr>
            <w:tcW w:w="2478" w:type="dxa"/>
            <w:vMerge/>
            <w:vAlign w:val="center"/>
          </w:tcPr>
          <w:p w14:paraId="6DE81148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7AEBEEF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483B64A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2E97F935" w14:textId="77777777" w:rsidTr="004D1BAD">
        <w:tc>
          <w:tcPr>
            <w:tcW w:w="2478" w:type="dxa"/>
            <w:vMerge/>
            <w:vAlign w:val="center"/>
          </w:tcPr>
          <w:p w14:paraId="43C32373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3033C593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4D2F673A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7B99D527" w14:textId="77777777" w:rsidTr="004D1BAD">
        <w:tc>
          <w:tcPr>
            <w:tcW w:w="2478" w:type="dxa"/>
            <w:vMerge/>
            <w:vAlign w:val="center"/>
          </w:tcPr>
          <w:p w14:paraId="174037A1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15A2D90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</w:tcPr>
          <w:p w14:paraId="236BDA13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</w:tbl>
    <w:p w14:paraId="57933998" w14:textId="77777777" w:rsidR="00614185" w:rsidRDefault="00614185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461562F2" w14:textId="77777777" w:rsidR="000662C9" w:rsidRPr="000662C9" w:rsidRDefault="000662C9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3D81B8E1" w14:textId="2D793658" w:rsidR="00891B12" w:rsidRPr="000662C9" w:rsidRDefault="003D14FF" w:rsidP="00614185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704F2B">
        <w:rPr>
          <w:rFonts w:ascii="Arial" w:hAnsi="Arial" w:cs="Arial"/>
          <w:b/>
          <w:sz w:val="24"/>
          <w:szCs w:val="24"/>
        </w:rPr>
        <w:t>9</w:t>
      </w:r>
      <w:r w:rsidRPr="000662C9">
        <w:rPr>
          <w:rFonts w:ascii="Arial" w:hAnsi="Arial" w:cs="Arial"/>
          <w:b/>
          <w:sz w:val="24"/>
          <w:szCs w:val="24"/>
        </w:rPr>
        <w:t xml:space="preserve">. </w:t>
      </w:r>
      <w:r w:rsidR="00891B12" w:rsidRPr="000662C9">
        <w:rPr>
          <w:rFonts w:ascii="Arial" w:hAnsi="Arial" w:cs="Arial"/>
          <w:b/>
          <w:sz w:val="24"/>
          <w:szCs w:val="24"/>
        </w:rPr>
        <w:t>Will your panel include World Bank and/or IMF representatives?</w:t>
      </w:r>
    </w:p>
    <w:p w14:paraId="349E56D9" w14:textId="77777777" w:rsidR="003D14FF" w:rsidRPr="000662C9" w:rsidRDefault="00E30D5D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 xml:space="preserve">Please </w:t>
      </w:r>
      <w:r w:rsidR="004D1BAD">
        <w:rPr>
          <w:rFonts w:ascii="Arial" w:hAnsi="Arial" w:cs="Arial"/>
        </w:rPr>
        <w:t>select</w:t>
      </w:r>
      <w:r w:rsidRPr="000662C9">
        <w:rPr>
          <w:rFonts w:ascii="Arial" w:hAnsi="Arial" w:cs="Arial"/>
        </w:rPr>
        <w:t xml:space="preserve"> 1 option:</w:t>
      </w:r>
    </w:p>
    <w:p w14:paraId="397684C5" w14:textId="77777777" w:rsidR="00E30D5D" w:rsidRPr="000662C9" w:rsidRDefault="00E30D5D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6745"/>
      </w:tblGrid>
      <w:tr w:rsidR="00C0372E" w:rsidRPr="000662C9" w14:paraId="3590BA47" w14:textId="77777777" w:rsidTr="00C0372E">
        <w:tc>
          <w:tcPr>
            <w:tcW w:w="990" w:type="dxa"/>
          </w:tcPr>
          <w:p w14:paraId="12D04D6A" w14:textId="77777777" w:rsidR="00C0372E" w:rsidRPr="000662C9" w:rsidRDefault="00C0372E" w:rsidP="00C0372E">
            <w:pPr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5C3698CC" w14:textId="716BF0BE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="001B0450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Pr="000662C9">
              <w:rPr>
                <w:rFonts w:ascii="Arial" w:hAnsi="Arial" w:cs="Arial"/>
                <w:sz w:val="24"/>
                <w:szCs w:val="24"/>
              </w:rPr>
              <w:t xml:space="preserve">reached out and </w:t>
            </w:r>
            <w:r w:rsidR="001B0450">
              <w:rPr>
                <w:rFonts w:ascii="Arial" w:hAnsi="Arial" w:cs="Arial"/>
                <w:sz w:val="24"/>
                <w:szCs w:val="24"/>
              </w:rPr>
              <w:t xml:space="preserve">have panelist </w:t>
            </w:r>
            <w:r w:rsidRPr="000662C9">
              <w:rPr>
                <w:rFonts w:ascii="Arial" w:hAnsi="Arial" w:cs="Arial"/>
                <w:sz w:val="24"/>
                <w:szCs w:val="24"/>
              </w:rPr>
              <w:t>confirmed</w:t>
            </w:r>
          </w:p>
        </w:tc>
      </w:tr>
      <w:tr w:rsidR="00C0372E" w:rsidRPr="000662C9" w14:paraId="3E34A3C5" w14:textId="77777777" w:rsidTr="00C0372E">
        <w:tc>
          <w:tcPr>
            <w:tcW w:w="990" w:type="dxa"/>
          </w:tcPr>
          <w:p w14:paraId="0C470C6A" w14:textId="77777777" w:rsidR="00C0372E" w:rsidRPr="000662C9" w:rsidRDefault="00C0372E" w:rsidP="00C03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1CB3F116" w14:textId="2EE05407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="001B0450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Pr="000662C9">
              <w:rPr>
                <w:rFonts w:ascii="Arial" w:hAnsi="Arial" w:cs="Arial"/>
                <w:sz w:val="24"/>
                <w:szCs w:val="24"/>
              </w:rPr>
              <w:t>reached out but not yet confirmed</w:t>
            </w:r>
          </w:p>
        </w:tc>
      </w:tr>
      <w:tr w:rsidR="00C0372E" w:rsidRPr="000662C9" w14:paraId="038F2902" w14:textId="77777777" w:rsidTr="00C0372E">
        <w:tc>
          <w:tcPr>
            <w:tcW w:w="990" w:type="dxa"/>
          </w:tcPr>
          <w:p w14:paraId="047BA10D" w14:textId="77777777" w:rsidR="00C0372E" w:rsidRPr="000662C9" w:rsidRDefault="00C0372E" w:rsidP="00C03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15DE1317" w14:textId="77777777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 xml:space="preserve">No, but we are interested and would like help </w:t>
            </w:r>
          </w:p>
        </w:tc>
      </w:tr>
      <w:tr w:rsidR="00C0372E" w:rsidRPr="000662C9" w14:paraId="11A3B001" w14:textId="77777777" w:rsidTr="00C0372E">
        <w:tc>
          <w:tcPr>
            <w:tcW w:w="990" w:type="dxa"/>
          </w:tcPr>
          <w:p w14:paraId="2624E86D" w14:textId="77777777" w:rsidR="00C0372E" w:rsidRPr="000662C9" w:rsidRDefault="00C0372E" w:rsidP="00C03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70F56800" w14:textId="77777777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C5B931F" w14:textId="20347A4B" w:rsidR="00B91B28" w:rsidRDefault="00B91B28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6173CFA8" w14:textId="77777777" w:rsidR="00F972B9" w:rsidRDefault="00F972B9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5255F04E" w14:textId="683EA40D" w:rsidR="00614185" w:rsidRPr="000662C9" w:rsidRDefault="00F972B9" w:rsidP="006141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92132">
        <w:rPr>
          <w:rFonts w:ascii="Arial" w:hAnsi="Arial" w:cs="Arial"/>
          <w:b/>
          <w:sz w:val="24"/>
          <w:szCs w:val="24"/>
        </w:rPr>
        <w:t>0</w:t>
      </w:r>
      <w:r w:rsidR="00010403">
        <w:rPr>
          <w:rFonts w:ascii="Arial" w:hAnsi="Arial" w:cs="Arial"/>
          <w:b/>
          <w:sz w:val="24"/>
          <w:szCs w:val="24"/>
        </w:rPr>
        <w:t xml:space="preserve">. </w:t>
      </w:r>
      <w:r w:rsidR="003D14FF" w:rsidRPr="000662C9">
        <w:rPr>
          <w:rFonts w:ascii="Arial" w:hAnsi="Arial" w:cs="Arial"/>
          <w:b/>
          <w:sz w:val="24"/>
          <w:szCs w:val="24"/>
        </w:rPr>
        <w:t>Is there anything else you would like the Review Committee</w:t>
      </w:r>
      <w:r w:rsidR="00FA57A5">
        <w:rPr>
          <w:rFonts w:ascii="Arial" w:hAnsi="Arial" w:cs="Arial"/>
          <w:b/>
          <w:sz w:val="24"/>
          <w:szCs w:val="24"/>
        </w:rPr>
        <w:t xml:space="preserve"> </w:t>
      </w:r>
      <w:r w:rsidR="001F2E54">
        <w:rPr>
          <w:rFonts w:ascii="Arial" w:hAnsi="Arial" w:cs="Arial"/>
          <w:b/>
          <w:sz w:val="24"/>
          <w:szCs w:val="24"/>
        </w:rPr>
        <w:t>or</w:t>
      </w:r>
      <w:r w:rsidR="00FA57A5">
        <w:rPr>
          <w:rFonts w:ascii="Arial" w:hAnsi="Arial" w:cs="Arial"/>
          <w:b/>
          <w:sz w:val="24"/>
          <w:szCs w:val="24"/>
        </w:rPr>
        <w:t xml:space="preserve"> the CSPF Working Group</w:t>
      </w:r>
      <w:r w:rsidR="003D14FF" w:rsidRPr="000662C9">
        <w:rPr>
          <w:rFonts w:ascii="Arial" w:hAnsi="Arial" w:cs="Arial"/>
          <w:b/>
          <w:sz w:val="24"/>
          <w:szCs w:val="24"/>
        </w:rPr>
        <w:t xml:space="preserve"> to know?</w:t>
      </w:r>
      <w:r w:rsidR="00614185" w:rsidRPr="000662C9">
        <w:rPr>
          <w:rFonts w:ascii="Arial" w:hAnsi="Arial" w:cs="Arial"/>
          <w:b/>
          <w:sz w:val="24"/>
          <w:szCs w:val="24"/>
        </w:rPr>
        <w:t xml:space="preserve"> (max 100 words)</w:t>
      </w:r>
    </w:p>
    <w:p w14:paraId="45F0C364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185" w:rsidRPr="000662C9" w14:paraId="247E3320" w14:textId="77777777" w:rsidTr="00FA57A5">
        <w:trPr>
          <w:trHeight w:val="3059"/>
        </w:trPr>
        <w:tc>
          <w:tcPr>
            <w:tcW w:w="9576" w:type="dxa"/>
          </w:tcPr>
          <w:p w14:paraId="4084B21D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DB1D3C2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A158F6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582BE2D2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26A98229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4FF319A3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C2B6BA4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8CD3BD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</w:tc>
      </w:tr>
    </w:tbl>
    <w:p w14:paraId="187C220D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6D3314E0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5BB4D281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sectPr w:rsidR="00614185" w:rsidRPr="000662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30A0" w14:textId="77777777" w:rsidR="00965802" w:rsidRDefault="00965802" w:rsidP="00BD728B">
      <w:pPr>
        <w:spacing w:after="0" w:line="240" w:lineRule="auto"/>
      </w:pPr>
      <w:r>
        <w:separator/>
      </w:r>
    </w:p>
  </w:endnote>
  <w:endnote w:type="continuationSeparator" w:id="0">
    <w:p w14:paraId="0768B007" w14:textId="77777777" w:rsidR="00965802" w:rsidRDefault="00965802" w:rsidP="00BD728B">
      <w:pPr>
        <w:spacing w:after="0" w:line="240" w:lineRule="auto"/>
      </w:pPr>
      <w:r>
        <w:continuationSeparator/>
      </w:r>
    </w:p>
  </w:endnote>
  <w:endnote w:type="continuationNotice" w:id="1">
    <w:p w14:paraId="64A8C1BF" w14:textId="77777777" w:rsidR="00965802" w:rsidRDefault="00965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12EA" w14:textId="77777777" w:rsidR="00227DAC" w:rsidRDefault="00227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76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C6CBF" w14:textId="14ABE326" w:rsidR="00FD0E03" w:rsidRDefault="00FD0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4A677" w14:textId="77777777" w:rsidR="00FD0E03" w:rsidRDefault="00FD0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813E" w14:textId="77777777" w:rsidR="00227DAC" w:rsidRDefault="00227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754E" w14:textId="77777777" w:rsidR="00965802" w:rsidRDefault="00965802" w:rsidP="00BD728B">
      <w:pPr>
        <w:spacing w:after="0" w:line="240" w:lineRule="auto"/>
      </w:pPr>
      <w:r>
        <w:separator/>
      </w:r>
    </w:p>
  </w:footnote>
  <w:footnote w:type="continuationSeparator" w:id="0">
    <w:p w14:paraId="3B0FBFC2" w14:textId="77777777" w:rsidR="00965802" w:rsidRDefault="00965802" w:rsidP="00BD728B">
      <w:pPr>
        <w:spacing w:after="0" w:line="240" w:lineRule="auto"/>
      </w:pPr>
      <w:r>
        <w:continuationSeparator/>
      </w:r>
    </w:p>
  </w:footnote>
  <w:footnote w:type="continuationNotice" w:id="1">
    <w:p w14:paraId="34879368" w14:textId="77777777" w:rsidR="00965802" w:rsidRDefault="009658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4909" w14:textId="77777777" w:rsidR="00227DAC" w:rsidRDefault="00227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86D6" w14:textId="77777777" w:rsidR="00227DAC" w:rsidRDefault="00227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BFE2" w14:textId="77777777" w:rsidR="00227DAC" w:rsidRDefault="00227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6EE9"/>
    <w:multiLevelType w:val="hybridMultilevel"/>
    <w:tmpl w:val="8A78B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D"/>
    <w:rsid w:val="00010403"/>
    <w:rsid w:val="0002546E"/>
    <w:rsid w:val="000461C0"/>
    <w:rsid w:val="000558B0"/>
    <w:rsid w:val="000600BE"/>
    <w:rsid w:val="00063C9B"/>
    <w:rsid w:val="000662C9"/>
    <w:rsid w:val="000825DA"/>
    <w:rsid w:val="00087BD2"/>
    <w:rsid w:val="000B30C8"/>
    <w:rsid w:val="000B7817"/>
    <w:rsid w:val="00155E5D"/>
    <w:rsid w:val="001B0450"/>
    <w:rsid w:val="001C772C"/>
    <w:rsid w:val="001F2E54"/>
    <w:rsid w:val="002063D0"/>
    <w:rsid w:val="00227DAC"/>
    <w:rsid w:val="00247C55"/>
    <w:rsid w:val="002D69AD"/>
    <w:rsid w:val="002D7254"/>
    <w:rsid w:val="002F638E"/>
    <w:rsid w:val="002F7C64"/>
    <w:rsid w:val="003631EC"/>
    <w:rsid w:val="00370446"/>
    <w:rsid w:val="003C308B"/>
    <w:rsid w:val="003D14FF"/>
    <w:rsid w:val="0040130C"/>
    <w:rsid w:val="00401EC0"/>
    <w:rsid w:val="00403E7C"/>
    <w:rsid w:val="00446375"/>
    <w:rsid w:val="00446377"/>
    <w:rsid w:val="00456807"/>
    <w:rsid w:val="00463A0E"/>
    <w:rsid w:val="004744C8"/>
    <w:rsid w:val="004C4D9A"/>
    <w:rsid w:val="004D1BAD"/>
    <w:rsid w:val="004E02D1"/>
    <w:rsid w:val="00514DA9"/>
    <w:rsid w:val="00515B3A"/>
    <w:rsid w:val="00555A5C"/>
    <w:rsid w:val="00581967"/>
    <w:rsid w:val="00587E5D"/>
    <w:rsid w:val="005B3E9D"/>
    <w:rsid w:val="005F3417"/>
    <w:rsid w:val="00614185"/>
    <w:rsid w:val="00614842"/>
    <w:rsid w:val="0068064F"/>
    <w:rsid w:val="0068137E"/>
    <w:rsid w:val="00687FA9"/>
    <w:rsid w:val="006B2DD5"/>
    <w:rsid w:val="006E548E"/>
    <w:rsid w:val="006F6CAA"/>
    <w:rsid w:val="00700421"/>
    <w:rsid w:val="00704F2B"/>
    <w:rsid w:val="007134F5"/>
    <w:rsid w:val="007261A5"/>
    <w:rsid w:val="007A0643"/>
    <w:rsid w:val="007B014B"/>
    <w:rsid w:val="007D41D8"/>
    <w:rsid w:val="00803647"/>
    <w:rsid w:val="00845141"/>
    <w:rsid w:val="00854FA2"/>
    <w:rsid w:val="00867F2F"/>
    <w:rsid w:val="008704D2"/>
    <w:rsid w:val="00891B12"/>
    <w:rsid w:val="008B647F"/>
    <w:rsid w:val="009019EA"/>
    <w:rsid w:val="00921DCA"/>
    <w:rsid w:val="00961AA0"/>
    <w:rsid w:val="00965802"/>
    <w:rsid w:val="00990F39"/>
    <w:rsid w:val="00992132"/>
    <w:rsid w:val="009D413A"/>
    <w:rsid w:val="009F35A9"/>
    <w:rsid w:val="00A1313B"/>
    <w:rsid w:val="00A40A05"/>
    <w:rsid w:val="00A451DE"/>
    <w:rsid w:val="00A625DC"/>
    <w:rsid w:val="00A868B2"/>
    <w:rsid w:val="00AB2A7F"/>
    <w:rsid w:val="00AD1A82"/>
    <w:rsid w:val="00AE3901"/>
    <w:rsid w:val="00AE55B7"/>
    <w:rsid w:val="00B32594"/>
    <w:rsid w:val="00B411BF"/>
    <w:rsid w:val="00B41F55"/>
    <w:rsid w:val="00B47650"/>
    <w:rsid w:val="00B533EF"/>
    <w:rsid w:val="00B56BB4"/>
    <w:rsid w:val="00B62561"/>
    <w:rsid w:val="00B66684"/>
    <w:rsid w:val="00B720AD"/>
    <w:rsid w:val="00B91B28"/>
    <w:rsid w:val="00B97ACF"/>
    <w:rsid w:val="00BD728B"/>
    <w:rsid w:val="00C0372E"/>
    <w:rsid w:val="00C320BB"/>
    <w:rsid w:val="00C36C2C"/>
    <w:rsid w:val="00C8662E"/>
    <w:rsid w:val="00CA79AE"/>
    <w:rsid w:val="00D24513"/>
    <w:rsid w:val="00D3030A"/>
    <w:rsid w:val="00D35486"/>
    <w:rsid w:val="00D41A87"/>
    <w:rsid w:val="00D456D8"/>
    <w:rsid w:val="00D844D8"/>
    <w:rsid w:val="00D8763A"/>
    <w:rsid w:val="00DC6815"/>
    <w:rsid w:val="00DF7E64"/>
    <w:rsid w:val="00E30D5D"/>
    <w:rsid w:val="00E46621"/>
    <w:rsid w:val="00E50746"/>
    <w:rsid w:val="00E542A7"/>
    <w:rsid w:val="00EA6121"/>
    <w:rsid w:val="00EB3C79"/>
    <w:rsid w:val="00ED12BD"/>
    <w:rsid w:val="00EF3643"/>
    <w:rsid w:val="00EF4EF1"/>
    <w:rsid w:val="00F02BB3"/>
    <w:rsid w:val="00F46332"/>
    <w:rsid w:val="00F972B9"/>
    <w:rsid w:val="00FA57A5"/>
    <w:rsid w:val="00FD0E03"/>
    <w:rsid w:val="00FF1A3E"/>
    <w:rsid w:val="0E81F5BA"/>
    <w:rsid w:val="5526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0DD6F"/>
  <w15:chartTrackingRefBased/>
  <w15:docId w15:val="{595213E5-6E93-4508-AF31-6907146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8B"/>
  </w:style>
  <w:style w:type="paragraph" w:styleId="Footer">
    <w:name w:val="footer"/>
    <w:basedOn w:val="Normal"/>
    <w:link w:val="FooterChar"/>
    <w:uiPriority w:val="99"/>
    <w:unhideWhenUsed/>
    <w:rsid w:val="00B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8B"/>
  </w:style>
  <w:style w:type="table" w:styleId="TableGrid">
    <w:name w:val="Table Grid"/>
    <w:basedOn w:val="TableNormal"/>
    <w:uiPriority w:val="39"/>
    <w:rsid w:val="00BD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87F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7F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4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ldbank.org/en/events/2020/12/22/civil-society-policy-foru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CSPF2021S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docs.worldbank.org/en/754641576598102792/Bios-of-CSPF-WG-members-updated-January-20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937e5c3a0368c5d94942cd34c95ad745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ea1cd9526b4dd4f90e51fc29a048c364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C2E1-011D-41E6-84C4-42C148F43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4FB17-0A7A-4959-8391-AD5ED5816A9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83b91e-5ffe-420f-9ed1-9dac5903eaec"/>
    <ds:schemaRef ds:uri="60c75bb3-2e3f-4394-b4f4-3e2677e21df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944B84-47DC-4EB3-B706-3A3C6425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CA7B7-9987-4B2C-905B-4290758A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Levy Molner</dc:creator>
  <cp:keywords/>
  <dc:description/>
  <cp:lastModifiedBy>Ricardo Alejandro Vargas Gomez</cp:lastModifiedBy>
  <cp:revision>2</cp:revision>
  <cp:lastPrinted>2018-05-16T18:38:00Z</cp:lastPrinted>
  <dcterms:created xsi:type="dcterms:W3CDTF">2021-01-04T14:51:00Z</dcterms:created>
  <dcterms:modified xsi:type="dcterms:W3CDTF">2021-01-04T14:51:00Z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  <property fmtid="{D5CDD505-2E9C-101B-9397-08002B2CF9AE}" pid="3" name="WBDocs_Local_Document_Type">
    <vt:lpwstr/>
  </property>
  <property fmtid="{D5CDD505-2E9C-101B-9397-08002B2CF9AE}" pid="4" name="WBDocs_Originating_Unit">
    <vt:lpwstr>5;#ECRVP - Office of the Vice President|2b0efbf6-52af-4c63-813d-7564d22bc826</vt:lpwstr>
  </property>
</Properties>
</file>