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F47AF" w14:textId="77777777" w:rsidR="00E9113C" w:rsidRPr="00DB55DF" w:rsidRDefault="00E9113C" w:rsidP="00E9113C"/>
    <w:p w14:paraId="2175A077" w14:textId="77777777" w:rsidR="006440B8" w:rsidRDefault="006440B8" w:rsidP="006440B8">
      <w:pPr>
        <w:jc w:val="center"/>
      </w:pPr>
      <w:r w:rsidRPr="00FB5FB2">
        <w:rPr>
          <w:rFonts w:ascii="Cambria" w:hAnsi="Cambria"/>
          <w:caps/>
          <w:noProof/>
          <w:color w:val="000080"/>
          <w:sz w:val="36"/>
          <w:szCs w:val="36"/>
          <w:lang w:val="en-US"/>
        </w:rPr>
        <w:drawing>
          <wp:inline distT="0" distB="0" distL="0" distR="0" wp14:anchorId="0482FD5A" wp14:editId="303E2A08">
            <wp:extent cx="2895600" cy="596900"/>
            <wp:effectExtent l="0" t="0" r="0" b="0"/>
            <wp:docPr id="5" name="Imagen 1" descr="C:\Users\wb314785\Desktop\Glosarios y Logos\Logos\WB_P-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b314785\Desktop\Glosarios y Logos\Logos\WB_P-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596900"/>
                    </a:xfrm>
                    <a:prstGeom prst="rect">
                      <a:avLst/>
                    </a:prstGeom>
                    <a:noFill/>
                    <a:ln>
                      <a:noFill/>
                    </a:ln>
                  </pic:spPr>
                </pic:pic>
              </a:graphicData>
            </a:graphic>
          </wp:inline>
        </w:drawing>
      </w:r>
    </w:p>
    <w:p w14:paraId="7C0940FB" w14:textId="61522355" w:rsidR="006440B8" w:rsidRDefault="006440B8" w:rsidP="006440B8">
      <w:pPr>
        <w:jc w:val="center"/>
        <w:rPr>
          <w:rFonts w:ascii="Cambria" w:hAnsi="Cambria"/>
          <w:sz w:val="36"/>
          <w:szCs w:val="36"/>
        </w:rPr>
      </w:pPr>
    </w:p>
    <w:p w14:paraId="27225C68" w14:textId="77777777" w:rsidR="00E734C8" w:rsidRDefault="00E734C8" w:rsidP="006440B8">
      <w:pPr>
        <w:jc w:val="center"/>
        <w:rPr>
          <w:rFonts w:ascii="Cambria" w:hAnsi="Cambria"/>
          <w:sz w:val="36"/>
          <w:szCs w:val="36"/>
        </w:rPr>
      </w:pPr>
    </w:p>
    <w:p w14:paraId="0A0ED153" w14:textId="71BEF4BB" w:rsidR="006440B8" w:rsidRPr="008E4EE1" w:rsidRDefault="00F4712F" w:rsidP="006440B8">
      <w:pPr>
        <w:jc w:val="center"/>
        <w:rPr>
          <w:rFonts w:ascii="Cambria" w:hAnsi="Cambria"/>
          <w:sz w:val="36"/>
          <w:szCs w:val="36"/>
        </w:rPr>
      </w:pPr>
      <w:r>
        <w:rPr>
          <w:rFonts w:ascii="Cambria" w:hAnsi="Cambria"/>
          <w:caps/>
          <w:color w:val="000080"/>
          <w:sz w:val="36"/>
          <w:szCs w:val="36"/>
        </w:rPr>
        <w:t>PLANTILLA ESTÁNDAR</w:t>
      </w:r>
    </w:p>
    <w:p w14:paraId="7581259B" w14:textId="77777777" w:rsidR="006440B8" w:rsidRPr="008E4EE1" w:rsidRDefault="006440B8" w:rsidP="006440B8">
      <w:pPr>
        <w:jc w:val="center"/>
        <w:rPr>
          <w:rFonts w:ascii="Cambria" w:hAnsi="Cambria"/>
          <w:sz w:val="36"/>
          <w:szCs w:val="36"/>
        </w:rPr>
      </w:pPr>
    </w:p>
    <w:p w14:paraId="768C9DF2" w14:textId="77777777" w:rsidR="006440B8" w:rsidRDefault="006440B8" w:rsidP="006440B8">
      <w:pPr>
        <w:jc w:val="center"/>
        <w:rPr>
          <w:rFonts w:ascii="Cambria" w:hAnsi="Cambria"/>
          <w:sz w:val="36"/>
          <w:szCs w:val="36"/>
        </w:rPr>
      </w:pPr>
    </w:p>
    <w:p w14:paraId="0B9449D3" w14:textId="77777777" w:rsidR="006440B8" w:rsidRPr="008E4EE1" w:rsidRDefault="006440B8" w:rsidP="006440B8">
      <w:pPr>
        <w:jc w:val="center"/>
        <w:rPr>
          <w:rFonts w:ascii="Cambria" w:hAnsi="Cambria"/>
          <w:sz w:val="36"/>
          <w:szCs w:val="36"/>
        </w:rPr>
      </w:pPr>
    </w:p>
    <w:p w14:paraId="52E0CF56" w14:textId="77777777" w:rsidR="006440B8" w:rsidRPr="008E4EE1" w:rsidRDefault="006440B8" w:rsidP="006440B8">
      <w:pPr>
        <w:jc w:val="center"/>
        <w:rPr>
          <w:rFonts w:ascii="Cambria" w:hAnsi="Cambria"/>
          <w:b/>
          <w:sz w:val="48"/>
          <w:szCs w:val="48"/>
        </w:rPr>
      </w:pPr>
      <w:r w:rsidRPr="008E4EE1">
        <w:rPr>
          <w:rFonts w:ascii="Cambria" w:hAnsi="Cambria"/>
          <w:b/>
          <w:sz w:val="48"/>
          <w:szCs w:val="48"/>
        </w:rPr>
        <w:t xml:space="preserve">MODELO DE ACUERDO </w:t>
      </w:r>
      <w:r w:rsidRPr="008E4EE1">
        <w:rPr>
          <w:rFonts w:ascii="Cambria" w:hAnsi="Cambria"/>
          <w:b/>
          <w:sz w:val="48"/>
          <w:szCs w:val="48"/>
        </w:rPr>
        <w:br/>
        <w:t xml:space="preserve">para ser usado por prestatarios del </w:t>
      </w:r>
      <w:r w:rsidRPr="008E4EE1">
        <w:rPr>
          <w:rFonts w:ascii="Cambria" w:hAnsi="Cambria"/>
          <w:b/>
          <w:sz w:val="48"/>
          <w:szCs w:val="48"/>
        </w:rPr>
        <w:br/>
        <w:t>Banco Mundial</w:t>
      </w:r>
    </w:p>
    <w:p w14:paraId="157EEC1D" w14:textId="77777777" w:rsidR="006440B8" w:rsidRDefault="006440B8" w:rsidP="006440B8"/>
    <w:p w14:paraId="4134CE28" w14:textId="77777777" w:rsidR="006440B8" w:rsidRDefault="006440B8" w:rsidP="006440B8"/>
    <w:p w14:paraId="21D5A229" w14:textId="77777777" w:rsidR="006440B8" w:rsidRDefault="006440B8" w:rsidP="006440B8"/>
    <w:p w14:paraId="1BBAB944" w14:textId="42AB7687" w:rsidR="006440B8" w:rsidRDefault="006440B8" w:rsidP="006440B8">
      <w:pPr>
        <w:pBdr>
          <w:top w:val="single" w:sz="4" w:space="1" w:color="auto"/>
        </w:pBdr>
        <w:jc w:val="center"/>
        <w:rPr>
          <w:rFonts w:ascii="Cambria" w:hAnsi="Cambria"/>
          <w:sz w:val="44"/>
          <w:szCs w:val="44"/>
        </w:rPr>
      </w:pPr>
      <w:r w:rsidRPr="008E4EE1">
        <w:rPr>
          <w:rFonts w:ascii="Cambria" w:hAnsi="Cambria"/>
          <w:sz w:val="44"/>
          <w:szCs w:val="44"/>
        </w:rPr>
        <w:t xml:space="preserve">Adquisición de bienes por parte de UNOPS </w:t>
      </w:r>
      <w:r>
        <w:rPr>
          <w:rFonts w:ascii="Cambria" w:hAnsi="Cambria"/>
          <w:sz w:val="44"/>
          <w:szCs w:val="44"/>
        </w:rPr>
        <w:br/>
      </w:r>
      <w:r w:rsidRPr="008E4EE1">
        <w:rPr>
          <w:rFonts w:ascii="Cambria" w:hAnsi="Cambria"/>
          <w:sz w:val="44"/>
          <w:szCs w:val="44"/>
        </w:rPr>
        <w:t xml:space="preserve">en el marco de proyectos financiados </w:t>
      </w:r>
      <w:r>
        <w:rPr>
          <w:rFonts w:ascii="Cambria" w:hAnsi="Cambria"/>
          <w:sz w:val="44"/>
          <w:szCs w:val="44"/>
        </w:rPr>
        <w:br/>
      </w:r>
      <w:r w:rsidRPr="008E4EE1">
        <w:rPr>
          <w:rFonts w:ascii="Cambria" w:hAnsi="Cambria"/>
          <w:sz w:val="44"/>
          <w:szCs w:val="44"/>
        </w:rPr>
        <w:t>por el Banco Mundial</w:t>
      </w:r>
    </w:p>
    <w:p w14:paraId="65622C49" w14:textId="77777777" w:rsidR="006440B8" w:rsidRDefault="006440B8" w:rsidP="006440B8">
      <w:pPr>
        <w:pBdr>
          <w:top w:val="single" w:sz="4" w:space="1" w:color="auto"/>
        </w:pBdr>
        <w:jc w:val="center"/>
        <w:rPr>
          <w:rFonts w:ascii="Cambria" w:hAnsi="Cambria"/>
          <w:sz w:val="44"/>
          <w:szCs w:val="44"/>
        </w:rPr>
      </w:pPr>
    </w:p>
    <w:p w14:paraId="0249CA69" w14:textId="1BA5E803" w:rsidR="006440B8" w:rsidRDefault="006440B8" w:rsidP="006440B8">
      <w:pPr>
        <w:pBdr>
          <w:top w:val="single" w:sz="4" w:space="1" w:color="auto"/>
        </w:pBdr>
        <w:jc w:val="center"/>
        <w:rPr>
          <w:rFonts w:ascii="Cambria" w:hAnsi="Cambria"/>
          <w:sz w:val="44"/>
          <w:szCs w:val="44"/>
        </w:rPr>
      </w:pPr>
    </w:p>
    <w:p w14:paraId="46C28E1C" w14:textId="77777777" w:rsidR="00E734C8" w:rsidRDefault="00E734C8" w:rsidP="006440B8">
      <w:pPr>
        <w:pBdr>
          <w:top w:val="single" w:sz="4" w:space="1" w:color="auto"/>
        </w:pBdr>
        <w:jc w:val="center"/>
        <w:rPr>
          <w:rFonts w:ascii="Cambria" w:hAnsi="Cambria"/>
          <w:sz w:val="44"/>
          <w:szCs w:val="44"/>
        </w:rPr>
      </w:pPr>
    </w:p>
    <w:p w14:paraId="63E6C21C" w14:textId="77777777" w:rsidR="006440B8" w:rsidRDefault="006440B8" w:rsidP="006440B8">
      <w:pPr>
        <w:pBdr>
          <w:top w:val="single" w:sz="4" w:space="1" w:color="auto"/>
        </w:pBdr>
        <w:jc w:val="center"/>
        <w:rPr>
          <w:rFonts w:ascii="Cambria" w:hAnsi="Cambria"/>
          <w:sz w:val="44"/>
          <w:szCs w:val="44"/>
        </w:rPr>
      </w:pPr>
    </w:p>
    <w:p w14:paraId="26B18D35" w14:textId="77777777" w:rsidR="006440B8" w:rsidRPr="008E4EE1" w:rsidRDefault="006440B8" w:rsidP="006440B8">
      <w:pPr>
        <w:pBdr>
          <w:top w:val="single" w:sz="4" w:space="1" w:color="auto"/>
        </w:pBdr>
        <w:jc w:val="center"/>
        <w:rPr>
          <w:rFonts w:ascii="Cambria" w:hAnsi="Cambria"/>
          <w:b/>
        </w:rPr>
      </w:pPr>
      <w:r w:rsidRPr="008E4EE1">
        <w:rPr>
          <w:rFonts w:ascii="Cambria" w:hAnsi="Cambria"/>
          <w:b/>
        </w:rPr>
        <w:t>v.1</w:t>
      </w:r>
      <w:r w:rsidRPr="008E4EE1">
        <w:rPr>
          <w:rFonts w:ascii="Cambria" w:hAnsi="Cambria"/>
          <w:b/>
        </w:rPr>
        <w:br/>
        <w:t>Agosto de 2016</w:t>
      </w:r>
    </w:p>
    <w:p w14:paraId="09A14137" w14:textId="77777777" w:rsidR="00E9113C" w:rsidRDefault="00E9113C" w:rsidP="00E9113C">
      <w:pPr>
        <w:sectPr w:rsidR="00E9113C" w:rsidSect="00E734C8">
          <w:footerReference w:type="first" r:id="rId9"/>
          <w:pgSz w:w="11906" w:h="16838"/>
          <w:pgMar w:top="1417" w:right="1701" w:bottom="1417" w:left="1701" w:header="706" w:footer="706" w:gutter="0"/>
          <w:cols w:space="708"/>
          <w:docGrid w:linePitch="360"/>
        </w:sectPr>
      </w:pPr>
    </w:p>
    <w:p w14:paraId="0A4FA2B1" w14:textId="77777777" w:rsidR="00E9113C" w:rsidRPr="00DB55DF" w:rsidRDefault="00E9113C" w:rsidP="00E9113C">
      <w:pPr>
        <w:jc w:val="both"/>
        <w:rPr>
          <w:rFonts w:ascii="Times New Roman" w:hAnsi="Times New Roman" w:cs="Times New Roman"/>
          <w:sz w:val="24"/>
          <w:szCs w:val="24"/>
        </w:rPr>
      </w:pPr>
      <w:r w:rsidRPr="00DB55DF">
        <w:rPr>
          <w:rFonts w:ascii="Times New Roman" w:hAnsi="Times New Roman" w:cs="Times New Roman"/>
          <w:sz w:val="24"/>
          <w:szCs w:val="24"/>
        </w:rPr>
        <w:lastRenderedPageBreak/>
        <w:t>Este documento está sujeto a derechos de autor.</w:t>
      </w:r>
    </w:p>
    <w:p w14:paraId="2C210D42" w14:textId="77777777" w:rsidR="00E9113C" w:rsidRDefault="00E9113C" w:rsidP="00E9113C">
      <w:pPr>
        <w:jc w:val="both"/>
        <w:rPr>
          <w:rFonts w:ascii="Times New Roman" w:hAnsi="Times New Roman" w:cs="Times New Roman"/>
          <w:sz w:val="24"/>
          <w:szCs w:val="24"/>
        </w:rPr>
      </w:pPr>
      <w:r w:rsidRPr="00DB55DF">
        <w:rPr>
          <w:rFonts w:ascii="Times New Roman" w:hAnsi="Times New Roman" w:cs="Times New Roman"/>
          <w:sz w:val="24"/>
          <w:szCs w:val="24"/>
        </w:rPr>
        <w:t>Se puede usar y reproducir únicam</w:t>
      </w:r>
      <w:r>
        <w:rPr>
          <w:rFonts w:ascii="Times New Roman" w:hAnsi="Times New Roman" w:cs="Times New Roman"/>
          <w:sz w:val="24"/>
          <w:szCs w:val="24"/>
        </w:rPr>
        <w:t xml:space="preserve">ente para fines no comerciales. </w:t>
      </w:r>
      <w:r w:rsidRPr="00DB55DF">
        <w:rPr>
          <w:rFonts w:ascii="Times New Roman" w:hAnsi="Times New Roman" w:cs="Times New Roman"/>
          <w:sz w:val="24"/>
          <w:szCs w:val="24"/>
        </w:rPr>
        <w:t>Se prohíbe todo uso comercial de estos documentos, incluidos, entre otros, su reventa, acceso remunerado, redistribución o uso para obras derivadas, tales como traducciones no oficiales basad</w:t>
      </w:r>
      <w:r>
        <w:rPr>
          <w:rFonts w:ascii="Times New Roman" w:hAnsi="Times New Roman" w:cs="Times New Roman"/>
          <w:sz w:val="24"/>
          <w:szCs w:val="24"/>
        </w:rPr>
        <w:t>as en su contenido.</w:t>
      </w:r>
    </w:p>
    <w:p w14:paraId="11F202A3" w14:textId="406BC585" w:rsidR="00427C16" w:rsidRDefault="00427C16" w:rsidP="00E46315">
      <w:pPr>
        <w:spacing w:after="240"/>
        <w:jc w:val="center"/>
        <w:rPr>
          <w:rFonts w:ascii="Times New Roman" w:hAnsi="Times New Roman" w:cs="Times New Roman"/>
          <w:b/>
          <w:sz w:val="28"/>
          <w:szCs w:val="28"/>
        </w:rPr>
      </w:pPr>
    </w:p>
    <w:p w14:paraId="01854BF9" w14:textId="4F9BAEAD" w:rsidR="00427C16" w:rsidRDefault="00427C16" w:rsidP="00E46315">
      <w:pPr>
        <w:spacing w:after="240"/>
        <w:jc w:val="center"/>
        <w:rPr>
          <w:rFonts w:ascii="Times New Roman" w:hAnsi="Times New Roman" w:cs="Times New Roman"/>
          <w:sz w:val="28"/>
          <w:szCs w:val="28"/>
        </w:rPr>
      </w:pPr>
    </w:p>
    <w:p w14:paraId="22891557" w14:textId="6A1560B2" w:rsidR="00546AE4" w:rsidRPr="00E9113C" w:rsidRDefault="00513130" w:rsidP="00E734C8">
      <w:pPr>
        <w:spacing w:after="240"/>
        <w:jc w:val="center"/>
        <w:rPr>
          <w:rFonts w:ascii="Times New Roman" w:hAnsi="Times New Roman" w:cs="Times New Roman"/>
          <w:b/>
          <w:sz w:val="28"/>
          <w:szCs w:val="28"/>
        </w:rPr>
      </w:pPr>
      <w:r w:rsidRPr="00427C16">
        <w:rPr>
          <w:rFonts w:ascii="Times New Roman" w:hAnsi="Times New Roman" w:cs="Times New Roman"/>
          <w:sz w:val="28"/>
          <w:szCs w:val="28"/>
        </w:rPr>
        <w:br w:type="column"/>
      </w:r>
      <w:r w:rsidR="00DC5976" w:rsidRPr="00E9113C">
        <w:rPr>
          <w:rFonts w:ascii="Times New Roman" w:hAnsi="Times New Roman" w:cs="Times New Roman"/>
          <w:b/>
          <w:sz w:val="28"/>
          <w:szCs w:val="28"/>
        </w:rPr>
        <w:lastRenderedPageBreak/>
        <w:t>Pr</w:t>
      </w:r>
      <w:r w:rsidR="00DC5976">
        <w:rPr>
          <w:rFonts w:ascii="Times New Roman" w:hAnsi="Times New Roman" w:cs="Times New Roman"/>
          <w:b/>
          <w:sz w:val="28"/>
          <w:szCs w:val="28"/>
        </w:rPr>
        <w:t>eámbulo</w:t>
      </w:r>
    </w:p>
    <w:p w14:paraId="0C5BD4DA" w14:textId="5CBD6FC1" w:rsidR="00E9113C" w:rsidRPr="00E734C8" w:rsidRDefault="00546AE4" w:rsidP="00E734C8">
      <w:pPr>
        <w:pStyle w:val="ListParagraph"/>
        <w:numPr>
          <w:ilvl w:val="0"/>
          <w:numId w:val="1"/>
        </w:numPr>
        <w:spacing w:after="240"/>
        <w:ind w:left="426" w:hanging="426"/>
        <w:jc w:val="both"/>
        <w:rPr>
          <w:rFonts w:ascii="Times New Roman" w:hAnsi="Times New Roman" w:cs="Times New Roman"/>
          <w:sz w:val="24"/>
          <w:szCs w:val="24"/>
        </w:rPr>
      </w:pPr>
      <w:r w:rsidRPr="00E734C8">
        <w:rPr>
          <w:rFonts w:ascii="Times New Roman" w:hAnsi="Times New Roman" w:cs="Times New Roman"/>
          <w:sz w:val="24"/>
          <w:szCs w:val="24"/>
        </w:rPr>
        <w:t>El</w:t>
      </w:r>
      <w:r w:rsidR="00E9113C" w:rsidRPr="00E734C8">
        <w:rPr>
          <w:rFonts w:ascii="Times New Roman" w:hAnsi="Times New Roman" w:cs="Times New Roman"/>
          <w:sz w:val="24"/>
          <w:szCs w:val="24"/>
        </w:rPr>
        <w:t xml:space="preserve"> presente modelo de </w:t>
      </w:r>
      <w:r w:rsidR="00F53979" w:rsidRPr="00E734C8">
        <w:rPr>
          <w:rFonts w:ascii="Times New Roman" w:hAnsi="Times New Roman" w:cs="Times New Roman"/>
          <w:sz w:val="24"/>
          <w:szCs w:val="24"/>
        </w:rPr>
        <w:t>A</w:t>
      </w:r>
      <w:r w:rsidR="00784C9A" w:rsidRPr="00E734C8">
        <w:rPr>
          <w:rFonts w:ascii="Times New Roman" w:hAnsi="Times New Roman" w:cs="Times New Roman"/>
          <w:sz w:val="24"/>
          <w:szCs w:val="24"/>
        </w:rPr>
        <w:t>cuerdo</w:t>
      </w:r>
      <w:r w:rsidR="00E9113C" w:rsidRPr="00E734C8">
        <w:rPr>
          <w:rFonts w:ascii="Times New Roman" w:hAnsi="Times New Roman" w:cs="Times New Roman"/>
          <w:sz w:val="24"/>
          <w:szCs w:val="24"/>
        </w:rPr>
        <w:t xml:space="preserve"> </w:t>
      </w:r>
      <w:r w:rsidRPr="00E734C8">
        <w:rPr>
          <w:rFonts w:ascii="Times New Roman" w:hAnsi="Times New Roman" w:cs="Times New Roman"/>
          <w:sz w:val="24"/>
          <w:szCs w:val="24"/>
        </w:rPr>
        <w:t>es el resultado de la cooperación entre en Banco Mundial (</w:t>
      </w:r>
      <w:r w:rsidR="00A05331">
        <w:rPr>
          <w:rFonts w:ascii="Times New Roman" w:hAnsi="Times New Roman" w:cs="Times New Roman"/>
          <w:sz w:val="24"/>
          <w:szCs w:val="24"/>
        </w:rPr>
        <w:t>el</w:t>
      </w:r>
      <w:r w:rsidRPr="00E734C8">
        <w:rPr>
          <w:rFonts w:ascii="Times New Roman" w:hAnsi="Times New Roman" w:cs="Times New Roman"/>
          <w:sz w:val="24"/>
          <w:szCs w:val="24"/>
        </w:rPr>
        <w:t xml:space="preserve"> </w:t>
      </w:r>
      <w:r w:rsidR="00A05331" w:rsidRPr="00E734C8">
        <w:rPr>
          <w:rFonts w:ascii="Times New Roman" w:hAnsi="Times New Roman" w:cs="Times New Roman"/>
          <w:sz w:val="24"/>
          <w:szCs w:val="24"/>
        </w:rPr>
        <w:t>“</w:t>
      </w:r>
      <w:r w:rsidRPr="00E734C8">
        <w:rPr>
          <w:rFonts w:ascii="Times New Roman" w:hAnsi="Times New Roman" w:cs="Times New Roman"/>
          <w:sz w:val="24"/>
          <w:szCs w:val="24"/>
          <w:u w:val="single"/>
        </w:rPr>
        <w:t>Banco</w:t>
      </w:r>
      <w:r w:rsidR="00F53979" w:rsidRPr="00E734C8">
        <w:rPr>
          <w:rFonts w:ascii="Times New Roman" w:hAnsi="Times New Roman" w:cs="Times New Roman"/>
          <w:sz w:val="24"/>
          <w:szCs w:val="24"/>
        </w:rPr>
        <w:t>”</w:t>
      </w:r>
      <w:r w:rsidRPr="00E734C8">
        <w:rPr>
          <w:rFonts w:ascii="Times New Roman" w:hAnsi="Times New Roman" w:cs="Times New Roman"/>
          <w:sz w:val="24"/>
          <w:szCs w:val="24"/>
        </w:rPr>
        <w:t>)</w:t>
      </w:r>
      <w:r w:rsidR="00E9113C" w:rsidRPr="00E734C8">
        <w:rPr>
          <w:rStyle w:val="FootnoteReference"/>
          <w:rFonts w:ascii="Times New Roman" w:hAnsi="Times New Roman" w:cs="Times New Roman"/>
          <w:sz w:val="24"/>
          <w:szCs w:val="24"/>
        </w:rPr>
        <w:footnoteReference w:id="1"/>
      </w:r>
      <w:r w:rsidRPr="00E734C8">
        <w:rPr>
          <w:rFonts w:ascii="Times New Roman" w:hAnsi="Times New Roman" w:cs="Times New Roman"/>
          <w:sz w:val="24"/>
          <w:szCs w:val="24"/>
        </w:rPr>
        <w:t xml:space="preserve"> y la Oficina de las Naciones Unidas de Servicios para Proyectos (“</w:t>
      </w:r>
      <w:r w:rsidRPr="00E734C8">
        <w:rPr>
          <w:rFonts w:ascii="Times New Roman" w:hAnsi="Times New Roman" w:cs="Times New Roman"/>
          <w:sz w:val="24"/>
          <w:szCs w:val="24"/>
          <w:u w:val="single"/>
        </w:rPr>
        <w:t>UNOPS</w:t>
      </w:r>
      <w:r w:rsidRPr="00E734C8">
        <w:rPr>
          <w:rFonts w:ascii="Times New Roman" w:hAnsi="Times New Roman" w:cs="Times New Roman"/>
          <w:sz w:val="24"/>
          <w:szCs w:val="24"/>
        </w:rPr>
        <w:t>”).</w:t>
      </w:r>
    </w:p>
    <w:p w14:paraId="3A015410" w14:textId="77777777" w:rsidR="00E9113C" w:rsidRPr="00E734C8" w:rsidRDefault="00E9113C" w:rsidP="00E734C8">
      <w:pPr>
        <w:pStyle w:val="ListParagraph"/>
        <w:spacing w:after="240"/>
        <w:ind w:left="426" w:hanging="426"/>
        <w:jc w:val="both"/>
        <w:rPr>
          <w:rFonts w:ascii="Times New Roman" w:hAnsi="Times New Roman" w:cs="Times New Roman"/>
          <w:sz w:val="24"/>
          <w:szCs w:val="24"/>
        </w:rPr>
      </w:pPr>
    </w:p>
    <w:p w14:paraId="6002AB60" w14:textId="77777777" w:rsidR="00E9113C" w:rsidRPr="00E734C8" w:rsidRDefault="00546AE4" w:rsidP="00E734C8">
      <w:pPr>
        <w:pStyle w:val="ListParagraph"/>
        <w:numPr>
          <w:ilvl w:val="0"/>
          <w:numId w:val="1"/>
        </w:numPr>
        <w:spacing w:after="240"/>
        <w:ind w:left="432" w:hanging="432"/>
        <w:contextualSpacing w:val="0"/>
        <w:jc w:val="both"/>
        <w:rPr>
          <w:rFonts w:ascii="Times New Roman" w:hAnsi="Times New Roman" w:cs="Times New Roman"/>
          <w:sz w:val="24"/>
          <w:szCs w:val="24"/>
        </w:rPr>
      </w:pPr>
      <w:r w:rsidRPr="00E734C8">
        <w:rPr>
          <w:rFonts w:ascii="Times New Roman" w:hAnsi="Times New Roman" w:cs="Times New Roman"/>
          <w:sz w:val="24"/>
          <w:szCs w:val="24"/>
        </w:rPr>
        <w:t>La aprobación de esta plantilla estándar se formalizó el 22 de agosto de 2016 con las respectivas firmas del Vicepresidente de Políticas de Operaciones y Servicios a los Países del Banco Mundial y de la Secretaria General Adjunta y Directora Ejecutiva de UNOPS.</w:t>
      </w:r>
    </w:p>
    <w:p w14:paraId="6DED716B" w14:textId="00B0882C" w:rsidR="00546AE4" w:rsidRPr="00E734C8" w:rsidRDefault="00CF3ECA" w:rsidP="00E734C8">
      <w:pPr>
        <w:pStyle w:val="ListParagraph"/>
        <w:numPr>
          <w:ilvl w:val="0"/>
          <w:numId w:val="1"/>
        </w:numPr>
        <w:spacing w:after="240"/>
        <w:ind w:left="432" w:hanging="432"/>
        <w:contextualSpacing w:val="0"/>
        <w:jc w:val="both"/>
        <w:rPr>
          <w:rFonts w:ascii="Times New Roman" w:hAnsi="Times New Roman" w:cs="Times New Roman"/>
          <w:sz w:val="24"/>
          <w:szCs w:val="24"/>
        </w:rPr>
      </w:pPr>
      <w:r w:rsidRPr="006D1370">
        <w:rPr>
          <w:rFonts w:ascii="Times New Roman" w:hAnsi="Times New Roman" w:cs="Times New Roman"/>
          <w:sz w:val="24"/>
          <w:szCs w:val="24"/>
        </w:rPr>
        <w:t xml:space="preserve">Esta plantilla </w:t>
      </w:r>
      <w:r w:rsidR="00546AE4" w:rsidRPr="00E734C8">
        <w:rPr>
          <w:rFonts w:ascii="Times New Roman" w:hAnsi="Times New Roman" w:cs="Times New Roman"/>
          <w:sz w:val="24"/>
          <w:szCs w:val="24"/>
        </w:rPr>
        <w:t>se puede utilizar para la adquisición de todo tipo de materiales y equipos, excepto para vehículos (</w:t>
      </w:r>
      <w:r w:rsidR="00F53979" w:rsidRPr="00E734C8">
        <w:rPr>
          <w:rFonts w:ascii="Times New Roman" w:hAnsi="Times New Roman" w:cs="Times New Roman"/>
          <w:sz w:val="24"/>
          <w:szCs w:val="24"/>
        </w:rPr>
        <w:t>“</w:t>
      </w:r>
      <w:r w:rsidR="00F53979" w:rsidRPr="00E734C8">
        <w:rPr>
          <w:rFonts w:ascii="Times New Roman" w:hAnsi="Times New Roman" w:cs="Times New Roman"/>
          <w:sz w:val="24"/>
          <w:szCs w:val="24"/>
          <w:u w:val="single"/>
        </w:rPr>
        <w:t>Bienes</w:t>
      </w:r>
      <w:r w:rsidR="00F53979" w:rsidRPr="00E734C8">
        <w:rPr>
          <w:rFonts w:ascii="Times New Roman" w:hAnsi="Times New Roman" w:cs="Times New Roman"/>
          <w:sz w:val="24"/>
          <w:szCs w:val="24"/>
        </w:rPr>
        <w:t>”</w:t>
      </w:r>
      <w:r w:rsidR="00546AE4" w:rsidRPr="00E734C8">
        <w:rPr>
          <w:rFonts w:ascii="Times New Roman" w:hAnsi="Times New Roman" w:cs="Times New Roman"/>
          <w:sz w:val="24"/>
          <w:szCs w:val="24"/>
        </w:rPr>
        <w:t>), tanto mediante la suspensión de los acuerdos a largo plazo existentes con los proveedores de UNOPS (</w:t>
      </w:r>
      <w:r w:rsidR="00427C16" w:rsidRPr="00427C16">
        <w:rPr>
          <w:rFonts w:ascii="Times New Roman" w:hAnsi="Times New Roman" w:cs="Times New Roman"/>
          <w:sz w:val="24"/>
          <w:szCs w:val="24"/>
        </w:rPr>
        <w:t>“</w:t>
      </w:r>
      <w:r w:rsidR="00546AE4" w:rsidRPr="00E734C8">
        <w:rPr>
          <w:rFonts w:ascii="Times New Roman" w:hAnsi="Times New Roman" w:cs="Times New Roman"/>
          <w:sz w:val="24"/>
          <w:szCs w:val="24"/>
          <w:u w:val="single"/>
        </w:rPr>
        <w:t>LTA</w:t>
      </w:r>
      <w:r w:rsidR="00F53979" w:rsidRPr="00E734C8">
        <w:rPr>
          <w:rFonts w:ascii="Times New Roman" w:hAnsi="Times New Roman" w:cs="Times New Roman"/>
          <w:sz w:val="24"/>
          <w:szCs w:val="24"/>
        </w:rPr>
        <w:t>”</w:t>
      </w:r>
      <w:r w:rsidR="00546AE4" w:rsidRPr="00E734C8">
        <w:rPr>
          <w:rFonts w:ascii="Times New Roman" w:hAnsi="Times New Roman" w:cs="Times New Roman"/>
          <w:sz w:val="24"/>
          <w:szCs w:val="24"/>
        </w:rPr>
        <w:t>), como mediante nuevos procesos de adquisición para los artículos no incluidos en los LTA.</w:t>
      </w:r>
      <w:r w:rsidR="00E9113C" w:rsidRPr="00E734C8">
        <w:rPr>
          <w:rFonts w:ascii="Times New Roman" w:hAnsi="Times New Roman" w:cs="Times New Roman"/>
          <w:sz w:val="24"/>
          <w:szCs w:val="24"/>
        </w:rPr>
        <w:t xml:space="preserve"> </w:t>
      </w:r>
      <w:r w:rsidR="00546AE4" w:rsidRPr="00E734C8">
        <w:rPr>
          <w:rFonts w:ascii="Times New Roman" w:hAnsi="Times New Roman" w:cs="Times New Roman"/>
          <w:sz w:val="24"/>
          <w:szCs w:val="24"/>
        </w:rPr>
        <w:t>Para la adquisición de vehículos, se debe u</w:t>
      </w:r>
      <w:r w:rsidR="00E9113C" w:rsidRPr="00E734C8">
        <w:rPr>
          <w:rFonts w:ascii="Times New Roman" w:hAnsi="Times New Roman" w:cs="Times New Roman"/>
          <w:sz w:val="24"/>
          <w:szCs w:val="24"/>
        </w:rPr>
        <w:t>sar la plantilla estándar para V</w:t>
      </w:r>
      <w:r w:rsidR="00546AE4" w:rsidRPr="00E734C8">
        <w:rPr>
          <w:rFonts w:ascii="Times New Roman" w:hAnsi="Times New Roman" w:cs="Times New Roman"/>
          <w:sz w:val="24"/>
          <w:szCs w:val="24"/>
        </w:rPr>
        <w:t>ehículos.</w:t>
      </w:r>
      <w:r w:rsidR="00E9113C" w:rsidRPr="00E734C8">
        <w:rPr>
          <w:rFonts w:ascii="Times New Roman" w:hAnsi="Times New Roman" w:cs="Times New Roman"/>
          <w:sz w:val="24"/>
          <w:szCs w:val="24"/>
        </w:rPr>
        <w:t xml:space="preserve"> </w:t>
      </w:r>
      <w:r w:rsidR="00546AE4" w:rsidRPr="00E734C8">
        <w:rPr>
          <w:rFonts w:ascii="Times New Roman" w:hAnsi="Times New Roman" w:cs="Times New Roman"/>
          <w:sz w:val="24"/>
          <w:szCs w:val="24"/>
        </w:rPr>
        <w:t xml:space="preserve">UNOPS ofrecerá los artículos solicitados por el prestatario en el marco de este </w:t>
      </w:r>
      <w:r w:rsidR="00784C9A" w:rsidRPr="00E734C8">
        <w:rPr>
          <w:rFonts w:ascii="Times New Roman" w:hAnsi="Times New Roman" w:cs="Times New Roman"/>
          <w:sz w:val="24"/>
          <w:szCs w:val="24"/>
        </w:rPr>
        <w:t>Acuerdo</w:t>
      </w:r>
      <w:r w:rsidR="00546AE4" w:rsidRPr="00E734C8">
        <w:rPr>
          <w:rFonts w:ascii="Times New Roman" w:hAnsi="Times New Roman" w:cs="Times New Roman"/>
          <w:sz w:val="24"/>
          <w:szCs w:val="24"/>
        </w:rPr>
        <w:t xml:space="preserve"> con condiciones generales y tarifas unitarias similares a las ofrecidas al Banco Mundial para sus propias adquisiciones institucionales.</w:t>
      </w:r>
      <w:r w:rsidR="00E9113C" w:rsidRPr="00E734C8">
        <w:rPr>
          <w:rFonts w:ascii="Times New Roman" w:hAnsi="Times New Roman" w:cs="Times New Roman"/>
          <w:sz w:val="24"/>
          <w:szCs w:val="24"/>
        </w:rPr>
        <w:t xml:space="preserve"> </w:t>
      </w:r>
      <w:r w:rsidR="00546AE4" w:rsidRPr="00E734C8">
        <w:rPr>
          <w:rFonts w:ascii="Times New Roman" w:hAnsi="Times New Roman" w:cs="Times New Roman"/>
          <w:sz w:val="24"/>
          <w:szCs w:val="24"/>
        </w:rPr>
        <w:t xml:space="preserve">Para iniciar el proceso, el prestatario puede ponerse en contacto con la oficina en el país de UNOPS o registrarse en </w:t>
      </w:r>
      <w:r w:rsidR="00546AE4" w:rsidRPr="00E734C8">
        <w:rPr>
          <w:rFonts w:ascii="Times New Roman" w:hAnsi="Times New Roman" w:cs="Times New Roman"/>
          <w:i/>
          <w:sz w:val="24"/>
          <w:szCs w:val="24"/>
        </w:rPr>
        <w:t>UN Web</w:t>
      </w:r>
      <w:r w:rsidR="00DD6D19" w:rsidRPr="00E734C8">
        <w:rPr>
          <w:rFonts w:ascii="Times New Roman" w:hAnsi="Times New Roman" w:cs="Times New Roman"/>
          <w:i/>
          <w:sz w:val="24"/>
          <w:szCs w:val="24"/>
        </w:rPr>
        <w:t xml:space="preserve"> </w:t>
      </w:r>
      <w:proofErr w:type="spellStart"/>
      <w:r w:rsidR="00546AE4" w:rsidRPr="00E734C8">
        <w:rPr>
          <w:rFonts w:ascii="Times New Roman" w:hAnsi="Times New Roman" w:cs="Times New Roman"/>
          <w:i/>
          <w:sz w:val="24"/>
          <w:szCs w:val="24"/>
        </w:rPr>
        <w:t>Buy</w:t>
      </w:r>
      <w:proofErr w:type="spellEnd"/>
      <w:r w:rsidR="00546AE4" w:rsidRPr="00E734C8">
        <w:rPr>
          <w:rFonts w:ascii="Times New Roman" w:hAnsi="Times New Roman" w:cs="Times New Roman"/>
          <w:sz w:val="24"/>
          <w:szCs w:val="24"/>
        </w:rPr>
        <w:t xml:space="preserve">, el portal de adquisiciones de UNOPS </w:t>
      </w:r>
      <w:r w:rsidR="00E9113C" w:rsidRPr="00E734C8">
        <w:rPr>
          <w:rFonts w:ascii="Times New Roman" w:hAnsi="Times New Roman" w:cs="Times New Roman"/>
          <w:sz w:val="24"/>
          <w:szCs w:val="24"/>
        </w:rPr>
        <w:t>(</w:t>
      </w:r>
      <w:hyperlink r:id="rId10" w:history="1">
        <w:r w:rsidR="00E9113C" w:rsidRPr="00E734C8">
          <w:rPr>
            <w:rStyle w:val="Hyperlink"/>
            <w:rFonts w:ascii="Times New Roman" w:hAnsi="Times New Roman" w:cs="Times New Roman"/>
            <w:sz w:val="24"/>
            <w:szCs w:val="24"/>
          </w:rPr>
          <w:t>www.unwebbuy.org</w:t>
        </w:r>
      </w:hyperlink>
      <w:r w:rsidR="00E9113C" w:rsidRPr="00E734C8">
        <w:rPr>
          <w:rFonts w:ascii="Times New Roman" w:hAnsi="Times New Roman" w:cs="Times New Roman"/>
          <w:sz w:val="24"/>
          <w:szCs w:val="24"/>
        </w:rPr>
        <w:t>)</w:t>
      </w:r>
      <w:r w:rsidR="00546AE4" w:rsidRPr="00E734C8">
        <w:rPr>
          <w:rFonts w:ascii="Times New Roman" w:hAnsi="Times New Roman" w:cs="Times New Roman"/>
          <w:sz w:val="24"/>
          <w:szCs w:val="24"/>
        </w:rPr>
        <w:t>.</w:t>
      </w:r>
    </w:p>
    <w:p w14:paraId="2C1DA77C" w14:textId="422D23DC" w:rsidR="00E9113C" w:rsidRPr="00E734C8" w:rsidRDefault="00546AE4" w:rsidP="00E734C8">
      <w:pPr>
        <w:pStyle w:val="ListParagraph"/>
        <w:numPr>
          <w:ilvl w:val="0"/>
          <w:numId w:val="1"/>
        </w:numPr>
        <w:spacing w:after="240"/>
        <w:ind w:left="432" w:hanging="432"/>
        <w:contextualSpacing w:val="0"/>
        <w:jc w:val="both"/>
        <w:rPr>
          <w:rFonts w:ascii="Times New Roman" w:hAnsi="Times New Roman" w:cs="Times New Roman"/>
          <w:sz w:val="24"/>
          <w:szCs w:val="24"/>
        </w:rPr>
      </w:pPr>
      <w:r w:rsidRPr="00E734C8">
        <w:rPr>
          <w:rFonts w:ascii="Times New Roman" w:hAnsi="Times New Roman" w:cs="Times New Roman"/>
          <w:sz w:val="24"/>
          <w:szCs w:val="24"/>
        </w:rPr>
        <w:t>L</w:t>
      </w:r>
      <w:r w:rsidR="00F53979" w:rsidRPr="00427C16">
        <w:rPr>
          <w:rFonts w:ascii="Times New Roman" w:hAnsi="Times New Roman" w:cs="Times New Roman"/>
          <w:sz w:val="24"/>
          <w:szCs w:val="24"/>
        </w:rPr>
        <w:t>e</w:t>
      </w:r>
      <w:r w:rsidRPr="00E734C8">
        <w:rPr>
          <w:rFonts w:ascii="Times New Roman" w:hAnsi="Times New Roman" w:cs="Times New Roman"/>
          <w:sz w:val="24"/>
          <w:szCs w:val="24"/>
        </w:rPr>
        <w:t xml:space="preserve"> presente </w:t>
      </w:r>
      <w:r w:rsidR="00F53979" w:rsidRPr="00427C16">
        <w:rPr>
          <w:rFonts w:ascii="Times New Roman" w:hAnsi="Times New Roman" w:cs="Times New Roman"/>
          <w:sz w:val="24"/>
          <w:szCs w:val="24"/>
        </w:rPr>
        <w:t xml:space="preserve">modelo de Acuerdo </w:t>
      </w:r>
      <w:r w:rsidRPr="00E734C8">
        <w:rPr>
          <w:rFonts w:ascii="Times New Roman" w:hAnsi="Times New Roman" w:cs="Times New Roman"/>
          <w:sz w:val="24"/>
          <w:szCs w:val="24"/>
        </w:rPr>
        <w:t xml:space="preserve">se puede utilizar como modelo para una adquisición </w:t>
      </w:r>
      <w:r w:rsidR="00DD6D19" w:rsidRPr="00E734C8">
        <w:rPr>
          <w:rFonts w:ascii="Times New Roman" w:hAnsi="Times New Roman" w:cs="Times New Roman"/>
          <w:sz w:val="24"/>
          <w:szCs w:val="24"/>
        </w:rPr>
        <w:t>puntual</w:t>
      </w:r>
      <w:r w:rsidRPr="00E734C8">
        <w:rPr>
          <w:rFonts w:ascii="Times New Roman" w:hAnsi="Times New Roman" w:cs="Times New Roman"/>
          <w:sz w:val="24"/>
          <w:szCs w:val="24"/>
        </w:rPr>
        <w:t xml:space="preserve"> o como </w:t>
      </w:r>
      <w:r w:rsidR="00784C9A" w:rsidRPr="00E734C8">
        <w:rPr>
          <w:rFonts w:ascii="Times New Roman" w:hAnsi="Times New Roman" w:cs="Times New Roman"/>
          <w:sz w:val="24"/>
          <w:szCs w:val="24"/>
        </w:rPr>
        <w:t>acuerdo</w:t>
      </w:r>
      <w:r w:rsidRPr="00E734C8">
        <w:rPr>
          <w:rFonts w:ascii="Times New Roman" w:hAnsi="Times New Roman" w:cs="Times New Roman"/>
          <w:sz w:val="24"/>
          <w:szCs w:val="24"/>
        </w:rPr>
        <w:t xml:space="preserve"> marco cuando la estrategia de adquisición para un proyecto incluya más de una adquisición de </w:t>
      </w:r>
      <w:r w:rsidR="005E42A3" w:rsidRPr="00427C16">
        <w:rPr>
          <w:rFonts w:ascii="Times New Roman" w:hAnsi="Times New Roman" w:cs="Times New Roman"/>
          <w:sz w:val="24"/>
          <w:szCs w:val="24"/>
        </w:rPr>
        <w:t xml:space="preserve">Bienes </w:t>
      </w:r>
      <w:r w:rsidRPr="00E734C8">
        <w:rPr>
          <w:rFonts w:ascii="Times New Roman" w:hAnsi="Times New Roman" w:cs="Times New Roman"/>
          <w:sz w:val="24"/>
          <w:szCs w:val="24"/>
        </w:rPr>
        <w:t>durante el ciclo de vida del proyecto.</w:t>
      </w:r>
      <w:r w:rsidR="00E9113C" w:rsidRPr="00E734C8">
        <w:rPr>
          <w:rFonts w:ascii="Times New Roman" w:hAnsi="Times New Roman" w:cs="Times New Roman"/>
          <w:sz w:val="24"/>
          <w:szCs w:val="24"/>
        </w:rPr>
        <w:t xml:space="preserve"> </w:t>
      </w:r>
      <w:r w:rsidRPr="00E734C8">
        <w:rPr>
          <w:rFonts w:ascii="Times New Roman" w:hAnsi="Times New Roman" w:cs="Times New Roman"/>
          <w:sz w:val="24"/>
          <w:szCs w:val="24"/>
        </w:rPr>
        <w:t xml:space="preserve">El </w:t>
      </w:r>
      <w:r w:rsidR="00784C9A" w:rsidRPr="00E734C8">
        <w:rPr>
          <w:rFonts w:ascii="Times New Roman" w:hAnsi="Times New Roman" w:cs="Times New Roman"/>
          <w:sz w:val="24"/>
          <w:szCs w:val="24"/>
        </w:rPr>
        <w:t>Acuerdo</w:t>
      </w:r>
      <w:r w:rsidRPr="00E734C8">
        <w:rPr>
          <w:rFonts w:ascii="Times New Roman" w:hAnsi="Times New Roman" w:cs="Times New Roman"/>
          <w:sz w:val="24"/>
          <w:szCs w:val="24"/>
        </w:rPr>
        <w:t xml:space="preserve"> se puede firmar al comienzo del proyecto y el prestatario emite órdenes de compra individuales dependiendo del orden establecido en el plan de adquisiciones y hasta el límite de precio acumulativo (</w:t>
      </w:r>
      <w:r w:rsidR="00F53979" w:rsidRPr="00427C16">
        <w:rPr>
          <w:rFonts w:ascii="Times New Roman" w:hAnsi="Times New Roman" w:cs="Times New Roman"/>
          <w:sz w:val="24"/>
          <w:szCs w:val="24"/>
        </w:rPr>
        <w:t>“</w:t>
      </w:r>
      <w:r w:rsidRPr="00E734C8">
        <w:rPr>
          <w:rFonts w:ascii="Times New Roman" w:hAnsi="Times New Roman" w:cs="Times New Roman"/>
          <w:sz w:val="24"/>
          <w:szCs w:val="24"/>
          <w:u w:val="single"/>
        </w:rPr>
        <w:t>Límite máximo de financiamiento</w:t>
      </w:r>
      <w:r w:rsidR="00E9113C" w:rsidRPr="00E734C8">
        <w:rPr>
          <w:rFonts w:ascii="Times New Roman" w:hAnsi="Times New Roman" w:cs="Times New Roman"/>
          <w:sz w:val="24"/>
          <w:szCs w:val="24"/>
          <w:u w:val="single"/>
        </w:rPr>
        <w:t xml:space="preserve"> total</w:t>
      </w:r>
      <w:r w:rsidR="00F53979" w:rsidRPr="00E734C8">
        <w:rPr>
          <w:rFonts w:ascii="Times New Roman" w:hAnsi="Times New Roman" w:cs="Times New Roman"/>
          <w:sz w:val="24"/>
          <w:szCs w:val="24"/>
        </w:rPr>
        <w:t>”</w:t>
      </w:r>
      <w:r w:rsidRPr="00E734C8">
        <w:rPr>
          <w:rFonts w:ascii="Times New Roman" w:hAnsi="Times New Roman" w:cs="Times New Roman"/>
          <w:sz w:val="24"/>
          <w:szCs w:val="24"/>
        </w:rPr>
        <w:t xml:space="preserve">) establecido en el </w:t>
      </w:r>
      <w:r w:rsidR="00784C9A" w:rsidRPr="00E734C8">
        <w:rPr>
          <w:rFonts w:ascii="Times New Roman" w:hAnsi="Times New Roman" w:cs="Times New Roman"/>
          <w:sz w:val="24"/>
          <w:szCs w:val="24"/>
        </w:rPr>
        <w:t>Acuerdo</w:t>
      </w:r>
      <w:r w:rsidRPr="00E734C8">
        <w:rPr>
          <w:rFonts w:ascii="Times New Roman" w:hAnsi="Times New Roman" w:cs="Times New Roman"/>
          <w:sz w:val="24"/>
          <w:szCs w:val="24"/>
        </w:rPr>
        <w:t>.</w:t>
      </w:r>
      <w:r w:rsidR="00E9113C" w:rsidRPr="00E734C8">
        <w:rPr>
          <w:rFonts w:ascii="Times New Roman" w:hAnsi="Times New Roman" w:cs="Times New Roman"/>
          <w:sz w:val="24"/>
          <w:szCs w:val="24"/>
        </w:rPr>
        <w:t xml:space="preserve"> </w:t>
      </w:r>
      <w:r w:rsidRPr="00E734C8">
        <w:rPr>
          <w:rFonts w:ascii="Times New Roman" w:hAnsi="Times New Roman" w:cs="Times New Roman"/>
          <w:sz w:val="24"/>
          <w:szCs w:val="24"/>
        </w:rPr>
        <w:t xml:space="preserve">La fecha de finalización del </w:t>
      </w:r>
      <w:r w:rsidR="00784C9A" w:rsidRPr="00E734C8">
        <w:rPr>
          <w:rFonts w:ascii="Times New Roman" w:hAnsi="Times New Roman" w:cs="Times New Roman"/>
          <w:sz w:val="24"/>
          <w:szCs w:val="24"/>
        </w:rPr>
        <w:t>Acuerdo</w:t>
      </w:r>
      <w:r w:rsidRPr="00E734C8">
        <w:rPr>
          <w:rFonts w:ascii="Times New Roman" w:hAnsi="Times New Roman" w:cs="Times New Roman"/>
          <w:sz w:val="24"/>
          <w:szCs w:val="24"/>
        </w:rPr>
        <w:t xml:space="preserve"> y la entrega del último pedido no pueden ser posteriores a la fecha de cierre del Proyecto.</w:t>
      </w:r>
    </w:p>
    <w:p w14:paraId="3E8FA183" w14:textId="1613D70B" w:rsidR="00546AE4" w:rsidRPr="00E734C8" w:rsidRDefault="00546AE4" w:rsidP="00E734C8">
      <w:pPr>
        <w:pStyle w:val="ListParagraph"/>
        <w:numPr>
          <w:ilvl w:val="0"/>
          <w:numId w:val="1"/>
        </w:numPr>
        <w:spacing w:after="240"/>
        <w:ind w:left="432" w:hanging="432"/>
        <w:contextualSpacing w:val="0"/>
        <w:jc w:val="both"/>
        <w:rPr>
          <w:rFonts w:ascii="Times New Roman" w:hAnsi="Times New Roman" w:cs="Times New Roman"/>
          <w:sz w:val="24"/>
          <w:szCs w:val="24"/>
        </w:rPr>
      </w:pPr>
      <w:r w:rsidRPr="00E734C8">
        <w:rPr>
          <w:rFonts w:ascii="Times New Roman" w:hAnsi="Times New Roman" w:cs="Times New Roman"/>
          <w:sz w:val="24"/>
          <w:szCs w:val="24"/>
        </w:rPr>
        <w:t xml:space="preserve">El texto identificado en </w:t>
      </w:r>
      <w:r w:rsidRPr="00E734C8">
        <w:rPr>
          <w:rFonts w:ascii="Times New Roman" w:hAnsi="Times New Roman" w:cs="Times New Roman"/>
          <w:i/>
          <w:sz w:val="24"/>
          <w:szCs w:val="24"/>
        </w:rPr>
        <w:t>cursiva</w:t>
      </w:r>
      <w:r w:rsidRPr="00E734C8">
        <w:rPr>
          <w:rFonts w:ascii="Times New Roman" w:hAnsi="Times New Roman" w:cs="Times New Roman"/>
          <w:sz w:val="24"/>
          <w:szCs w:val="24"/>
        </w:rPr>
        <w:t xml:space="preserve"> corresponde a las </w:t>
      </w:r>
      <w:r w:rsidRPr="00E734C8">
        <w:rPr>
          <w:rFonts w:ascii="Times New Roman" w:hAnsi="Times New Roman" w:cs="Times New Roman"/>
          <w:i/>
          <w:sz w:val="24"/>
          <w:szCs w:val="24"/>
        </w:rPr>
        <w:t>“Notas a los usuarios”</w:t>
      </w:r>
      <w:r w:rsidRPr="00E734C8">
        <w:rPr>
          <w:rFonts w:ascii="Times New Roman" w:hAnsi="Times New Roman" w:cs="Times New Roman"/>
          <w:sz w:val="24"/>
          <w:szCs w:val="24"/>
        </w:rPr>
        <w:t xml:space="preserve">, las cuales brindan orientación al organismo de ejecución del prestatario y al equipo de trabajo de UNOPS para la preparación de un </w:t>
      </w:r>
      <w:r w:rsidR="00784C9A" w:rsidRPr="00E734C8">
        <w:rPr>
          <w:rFonts w:ascii="Times New Roman" w:hAnsi="Times New Roman" w:cs="Times New Roman"/>
          <w:sz w:val="24"/>
          <w:szCs w:val="24"/>
        </w:rPr>
        <w:t>acuerdo</w:t>
      </w:r>
      <w:r w:rsidRPr="00E734C8">
        <w:rPr>
          <w:rFonts w:ascii="Times New Roman" w:hAnsi="Times New Roman" w:cs="Times New Roman"/>
          <w:sz w:val="24"/>
          <w:szCs w:val="24"/>
        </w:rPr>
        <w:t xml:space="preserve"> específico.</w:t>
      </w:r>
      <w:r w:rsidR="00E9113C" w:rsidRPr="00E734C8">
        <w:rPr>
          <w:rFonts w:ascii="Times New Roman" w:hAnsi="Times New Roman" w:cs="Times New Roman"/>
          <w:sz w:val="24"/>
          <w:szCs w:val="24"/>
        </w:rPr>
        <w:t xml:space="preserve"> </w:t>
      </w:r>
      <w:r w:rsidRPr="00E734C8">
        <w:rPr>
          <w:rFonts w:ascii="Times New Roman" w:hAnsi="Times New Roman" w:cs="Times New Roman"/>
          <w:sz w:val="24"/>
          <w:szCs w:val="24"/>
        </w:rPr>
        <w:t xml:space="preserve">Estas </w:t>
      </w:r>
      <w:r w:rsidR="00F53979" w:rsidRPr="00E734C8">
        <w:rPr>
          <w:rFonts w:ascii="Times New Roman" w:hAnsi="Times New Roman" w:cs="Times New Roman"/>
          <w:i/>
          <w:sz w:val="24"/>
          <w:szCs w:val="24"/>
        </w:rPr>
        <w:t>N</w:t>
      </w:r>
      <w:r w:rsidRPr="00E734C8">
        <w:rPr>
          <w:rFonts w:ascii="Times New Roman" w:hAnsi="Times New Roman" w:cs="Times New Roman"/>
          <w:i/>
          <w:sz w:val="24"/>
          <w:szCs w:val="24"/>
        </w:rPr>
        <w:t>otas en cursiva</w:t>
      </w:r>
      <w:r w:rsidRPr="00E734C8">
        <w:rPr>
          <w:rFonts w:ascii="Times New Roman" w:hAnsi="Times New Roman" w:cs="Times New Roman"/>
          <w:sz w:val="24"/>
          <w:szCs w:val="24"/>
        </w:rPr>
        <w:t xml:space="preserve"> deben eliminarse de la versión final antes de la firma del </w:t>
      </w:r>
      <w:r w:rsidR="00784C9A" w:rsidRPr="00E734C8">
        <w:rPr>
          <w:rFonts w:ascii="Times New Roman" w:hAnsi="Times New Roman" w:cs="Times New Roman"/>
          <w:sz w:val="24"/>
          <w:szCs w:val="24"/>
        </w:rPr>
        <w:t>Acuerdo</w:t>
      </w:r>
      <w:r w:rsidRPr="00E734C8">
        <w:rPr>
          <w:rFonts w:ascii="Times New Roman" w:hAnsi="Times New Roman" w:cs="Times New Roman"/>
          <w:sz w:val="24"/>
          <w:szCs w:val="24"/>
        </w:rPr>
        <w:t>.</w:t>
      </w:r>
    </w:p>
    <w:p w14:paraId="0D58E1F5" w14:textId="0C15C53B" w:rsidR="00E9113C" w:rsidRPr="00E734C8" w:rsidRDefault="00546AE4" w:rsidP="00E734C8">
      <w:pPr>
        <w:pStyle w:val="ListParagraph"/>
        <w:numPr>
          <w:ilvl w:val="0"/>
          <w:numId w:val="1"/>
        </w:numPr>
        <w:spacing w:after="240"/>
        <w:ind w:left="432" w:hanging="432"/>
        <w:contextualSpacing w:val="0"/>
        <w:jc w:val="both"/>
        <w:rPr>
          <w:rFonts w:ascii="Times New Roman" w:hAnsi="Times New Roman" w:cs="Times New Roman"/>
          <w:sz w:val="24"/>
          <w:szCs w:val="24"/>
        </w:rPr>
      </w:pPr>
      <w:r w:rsidRPr="00E734C8">
        <w:rPr>
          <w:rFonts w:ascii="Times New Roman" w:hAnsi="Times New Roman" w:cs="Times New Roman"/>
          <w:sz w:val="24"/>
          <w:szCs w:val="24"/>
        </w:rPr>
        <w:t>Se invita a quienes deseen hacernos llegar comentarios o preguntas acerca de</w:t>
      </w:r>
      <w:r w:rsidR="00F53979" w:rsidRPr="00427C16">
        <w:rPr>
          <w:rFonts w:ascii="Times New Roman" w:hAnsi="Times New Roman" w:cs="Times New Roman"/>
          <w:sz w:val="24"/>
          <w:szCs w:val="24"/>
        </w:rPr>
        <w:t xml:space="preserve"> este modelo de Acuerdo</w:t>
      </w:r>
      <w:r w:rsidRPr="00E734C8">
        <w:rPr>
          <w:rFonts w:ascii="Times New Roman" w:hAnsi="Times New Roman" w:cs="Times New Roman"/>
          <w:sz w:val="24"/>
          <w:szCs w:val="24"/>
        </w:rPr>
        <w:t>, u obtener información adicional sobre el us</w:t>
      </w:r>
      <w:r w:rsidR="00E9113C" w:rsidRPr="00E734C8">
        <w:rPr>
          <w:rFonts w:ascii="Times New Roman" w:hAnsi="Times New Roman" w:cs="Times New Roman"/>
          <w:sz w:val="24"/>
          <w:szCs w:val="24"/>
        </w:rPr>
        <w:t>o del modelo, a comunicarse con:</w:t>
      </w:r>
      <w:r w:rsidRPr="00E734C8">
        <w:rPr>
          <w:rFonts w:ascii="Times New Roman" w:hAnsi="Times New Roman" w:cs="Times New Roman"/>
          <w:sz w:val="24"/>
          <w:szCs w:val="24"/>
        </w:rPr>
        <w:t xml:space="preserve"> </w:t>
      </w:r>
      <w:hyperlink r:id="rId11" w:history="1">
        <w:r w:rsidR="00E9113C" w:rsidRPr="00E734C8">
          <w:rPr>
            <w:rStyle w:val="Hyperlink"/>
            <w:rFonts w:ascii="Times New Roman" w:hAnsi="Times New Roman" w:cs="Times New Roman"/>
            <w:sz w:val="24"/>
            <w:szCs w:val="24"/>
          </w:rPr>
          <w:t>unagencies@worldbank.org</w:t>
        </w:r>
      </w:hyperlink>
      <w:r w:rsidR="00F53979" w:rsidRPr="00E734C8">
        <w:rPr>
          <w:rStyle w:val="Hyperlink"/>
          <w:rFonts w:ascii="Times New Roman" w:hAnsi="Times New Roman" w:cs="Times New Roman"/>
          <w:sz w:val="24"/>
          <w:szCs w:val="24"/>
          <w:u w:val="none"/>
        </w:rPr>
        <w:t xml:space="preserve">. </w:t>
      </w:r>
      <w:r w:rsidR="00E9113C" w:rsidRPr="00E734C8">
        <w:rPr>
          <w:rFonts w:ascii="Times New Roman" w:hAnsi="Times New Roman" w:cs="Times New Roman"/>
          <w:sz w:val="24"/>
          <w:szCs w:val="24"/>
        </w:rPr>
        <w:t xml:space="preserve"> </w:t>
      </w:r>
    </w:p>
    <w:p w14:paraId="4CA86958" w14:textId="77777777" w:rsidR="00546AE4" w:rsidRPr="00E734C8" w:rsidRDefault="00546AE4" w:rsidP="00E734C8">
      <w:pPr>
        <w:pStyle w:val="ListParagraph"/>
        <w:numPr>
          <w:ilvl w:val="0"/>
          <w:numId w:val="1"/>
        </w:numPr>
        <w:spacing w:after="240"/>
        <w:ind w:left="432" w:hanging="432"/>
        <w:contextualSpacing w:val="0"/>
        <w:jc w:val="both"/>
        <w:rPr>
          <w:rFonts w:ascii="Times New Roman" w:hAnsi="Times New Roman" w:cs="Times New Roman"/>
          <w:sz w:val="24"/>
          <w:szCs w:val="24"/>
        </w:rPr>
      </w:pPr>
      <w:r w:rsidRPr="00E734C8">
        <w:rPr>
          <w:rFonts w:ascii="Times New Roman" w:hAnsi="Times New Roman" w:cs="Times New Roman"/>
          <w:sz w:val="24"/>
          <w:szCs w:val="24"/>
        </w:rPr>
        <w:t>Quienes deseen formular preguntas o solicitar orientación en relación con UNOPS pueden comunicarse con:</w:t>
      </w:r>
    </w:p>
    <w:p w14:paraId="3FBDBCE8" w14:textId="77777777" w:rsidR="001A7982" w:rsidRDefault="001A79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006"/>
      </w:tblGrid>
      <w:tr w:rsidR="00E9113C" w:rsidRPr="00427C16" w14:paraId="06334C2B" w14:textId="77777777" w:rsidTr="00E734C8">
        <w:tc>
          <w:tcPr>
            <w:tcW w:w="4498" w:type="dxa"/>
          </w:tcPr>
          <w:p w14:paraId="73DE24B1" w14:textId="77777777" w:rsidR="00E9113C" w:rsidRPr="00427C16" w:rsidRDefault="00E9113C" w:rsidP="00674740">
            <w:pPr>
              <w:jc w:val="center"/>
              <w:rPr>
                <w:rFonts w:ascii="Times New Roman" w:hAnsi="Times New Roman"/>
                <w:sz w:val="22"/>
                <w:szCs w:val="22"/>
                <w:lang w:val="es-ES" w:eastAsia="it-IT"/>
              </w:rPr>
            </w:pPr>
            <w:r w:rsidRPr="00427C16">
              <w:rPr>
                <w:rFonts w:ascii="Times New Roman" w:hAnsi="Times New Roman"/>
                <w:sz w:val="22"/>
                <w:szCs w:val="22"/>
                <w:lang w:val="es-ES" w:eastAsia="it-IT"/>
              </w:rPr>
              <w:lastRenderedPageBreak/>
              <w:t>Asesoramiento y Apoyo a las Prácticas Integradas (IPAS)</w:t>
            </w:r>
          </w:p>
          <w:p w14:paraId="2C327E55" w14:textId="77777777" w:rsidR="00E9113C" w:rsidRPr="00427C16" w:rsidRDefault="00E9113C" w:rsidP="00674740">
            <w:pPr>
              <w:jc w:val="center"/>
              <w:rPr>
                <w:rFonts w:ascii="Times New Roman" w:hAnsi="Times New Roman"/>
                <w:sz w:val="22"/>
                <w:szCs w:val="22"/>
                <w:lang w:val="es-ES" w:eastAsia="it-IT"/>
              </w:rPr>
            </w:pPr>
            <w:r w:rsidRPr="00427C16">
              <w:rPr>
                <w:rFonts w:ascii="Times New Roman" w:hAnsi="Times New Roman"/>
                <w:sz w:val="22"/>
                <w:szCs w:val="22"/>
                <w:lang w:val="es-ES" w:eastAsia="it-IT"/>
              </w:rPr>
              <w:t>Oficina de las Naciones Unidas de Servicios para Proyectos</w:t>
            </w:r>
          </w:p>
          <w:p w14:paraId="2825493D" w14:textId="77777777" w:rsidR="00E9113C" w:rsidRPr="00427C16" w:rsidRDefault="00E9113C" w:rsidP="00674740">
            <w:pPr>
              <w:jc w:val="center"/>
              <w:rPr>
                <w:rFonts w:ascii="Times New Roman" w:hAnsi="Times New Roman"/>
                <w:sz w:val="22"/>
                <w:szCs w:val="22"/>
                <w:lang w:val="es-ES" w:eastAsia="it-IT"/>
              </w:rPr>
            </w:pPr>
            <w:proofErr w:type="spellStart"/>
            <w:r w:rsidRPr="00427C16">
              <w:rPr>
                <w:rFonts w:ascii="Times New Roman" w:hAnsi="Times New Roman"/>
                <w:sz w:val="22"/>
                <w:szCs w:val="22"/>
                <w:lang w:val="es-ES" w:eastAsia="it-IT"/>
              </w:rPr>
              <w:t>Marmorvej</w:t>
            </w:r>
            <w:proofErr w:type="spellEnd"/>
            <w:r w:rsidRPr="00427C16">
              <w:rPr>
                <w:rFonts w:ascii="Times New Roman" w:hAnsi="Times New Roman"/>
                <w:sz w:val="22"/>
                <w:szCs w:val="22"/>
                <w:lang w:val="es-ES" w:eastAsia="it-IT"/>
              </w:rPr>
              <w:t xml:space="preserve"> 51, 2100</w:t>
            </w:r>
          </w:p>
          <w:p w14:paraId="39777224" w14:textId="77777777" w:rsidR="00E9113C" w:rsidRPr="00427C16" w:rsidRDefault="00E9113C" w:rsidP="00674740">
            <w:pPr>
              <w:jc w:val="center"/>
              <w:rPr>
                <w:rFonts w:ascii="Times New Roman" w:hAnsi="Times New Roman"/>
                <w:sz w:val="22"/>
                <w:szCs w:val="22"/>
                <w:lang w:val="es-ES" w:eastAsia="it-IT"/>
              </w:rPr>
            </w:pPr>
            <w:r w:rsidRPr="00427C16">
              <w:rPr>
                <w:rFonts w:ascii="Times New Roman" w:hAnsi="Times New Roman"/>
                <w:sz w:val="22"/>
                <w:szCs w:val="22"/>
                <w:lang w:val="es-ES" w:eastAsia="it-IT"/>
              </w:rPr>
              <w:t>Copenhague (Dinamarca)</w:t>
            </w:r>
          </w:p>
          <w:p w14:paraId="3662A5C5" w14:textId="77777777" w:rsidR="00E9113C" w:rsidRPr="00427C16" w:rsidRDefault="00E9113C" w:rsidP="00674740">
            <w:pPr>
              <w:jc w:val="center"/>
              <w:rPr>
                <w:rFonts w:ascii="Times New Roman" w:hAnsi="Times New Roman"/>
                <w:sz w:val="22"/>
                <w:szCs w:val="22"/>
                <w:lang w:val="es-ES" w:eastAsia="it-IT"/>
              </w:rPr>
            </w:pPr>
            <w:r w:rsidRPr="00427C16">
              <w:rPr>
                <w:rFonts w:ascii="Times New Roman" w:hAnsi="Times New Roman"/>
                <w:sz w:val="22"/>
                <w:szCs w:val="22"/>
                <w:lang w:val="es-ES" w:eastAsia="it-IT"/>
              </w:rPr>
              <w:t>Correo electrónico:</w:t>
            </w:r>
          </w:p>
          <w:p w14:paraId="017E567B" w14:textId="77777777" w:rsidR="00E9113C" w:rsidRPr="00427C16" w:rsidRDefault="00F15F07" w:rsidP="00674740">
            <w:pPr>
              <w:jc w:val="center"/>
              <w:rPr>
                <w:rFonts w:ascii="Times New Roman" w:hAnsi="Times New Roman"/>
                <w:sz w:val="22"/>
                <w:szCs w:val="22"/>
                <w:lang w:val="es-ES" w:eastAsia="it-IT"/>
              </w:rPr>
            </w:pPr>
            <w:hyperlink r:id="rId12" w:history="1">
              <w:r w:rsidR="00E9113C" w:rsidRPr="00427C16">
                <w:rPr>
                  <w:rStyle w:val="Hyperlink"/>
                  <w:rFonts w:ascii="Times New Roman" w:hAnsi="Times New Roman"/>
                  <w:lang w:eastAsia="it-IT"/>
                </w:rPr>
                <w:t>ipas.legal@unops.org</w:t>
              </w:r>
            </w:hyperlink>
            <w:r w:rsidR="00E9113C" w:rsidRPr="00427C16">
              <w:rPr>
                <w:rFonts w:ascii="Times New Roman" w:hAnsi="Times New Roman"/>
                <w:sz w:val="22"/>
                <w:szCs w:val="22"/>
                <w:lang w:val="es-ES" w:eastAsia="it-IT"/>
              </w:rPr>
              <w:t xml:space="preserve"> </w:t>
            </w:r>
          </w:p>
        </w:tc>
        <w:tc>
          <w:tcPr>
            <w:tcW w:w="4006" w:type="dxa"/>
          </w:tcPr>
          <w:p w14:paraId="66C84CFA" w14:textId="77777777" w:rsidR="00E9113C" w:rsidRPr="00427C16" w:rsidRDefault="00E9113C" w:rsidP="00674740">
            <w:pPr>
              <w:jc w:val="center"/>
              <w:rPr>
                <w:rFonts w:ascii="Times New Roman" w:hAnsi="Times New Roman"/>
                <w:sz w:val="22"/>
                <w:szCs w:val="22"/>
                <w:lang w:val="es-ES"/>
              </w:rPr>
            </w:pPr>
            <w:r w:rsidRPr="00427C16">
              <w:rPr>
                <w:rFonts w:ascii="Times New Roman" w:hAnsi="Times New Roman"/>
                <w:sz w:val="22"/>
                <w:szCs w:val="22"/>
                <w:lang w:val="es-ES"/>
              </w:rPr>
              <w:t>Oficina de enlace de Washington</w:t>
            </w:r>
          </w:p>
          <w:p w14:paraId="2D3DF7AD" w14:textId="77777777" w:rsidR="00E9113C" w:rsidRPr="00427C16" w:rsidRDefault="00E9113C" w:rsidP="00674740">
            <w:pPr>
              <w:jc w:val="center"/>
              <w:rPr>
                <w:rFonts w:ascii="Times New Roman" w:hAnsi="Times New Roman"/>
                <w:sz w:val="22"/>
                <w:szCs w:val="22"/>
                <w:lang w:val="es-ES"/>
              </w:rPr>
            </w:pPr>
            <w:r w:rsidRPr="00427C16">
              <w:rPr>
                <w:rFonts w:ascii="Times New Roman" w:hAnsi="Times New Roman"/>
                <w:sz w:val="22"/>
                <w:szCs w:val="22"/>
                <w:lang w:val="es-ES"/>
              </w:rPr>
              <w:t>Oficina de las Naciones Unidas de Servicios para Proyectos</w:t>
            </w:r>
          </w:p>
          <w:p w14:paraId="3D537985" w14:textId="77777777" w:rsidR="00E9113C" w:rsidRPr="00427C16" w:rsidRDefault="00E9113C" w:rsidP="00674740">
            <w:pPr>
              <w:jc w:val="center"/>
              <w:rPr>
                <w:rFonts w:ascii="Times New Roman" w:hAnsi="Times New Roman"/>
                <w:sz w:val="22"/>
                <w:szCs w:val="22"/>
              </w:rPr>
            </w:pPr>
            <w:r w:rsidRPr="00427C16">
              <w:rPr>
                <w:rFonts w:ascii="Times New Roman" w:hAnsi="Times New Roman"/>
                <w:sz w:val="22"/>
                <w:szCs w:val="22"/>
              </w:rPr>
              <w:t>1775 K Street NW</w:t>
            </w:r>
          </w:p>
          <w:p w14:paraId="4669BCB5" w14:textId="77777777" w:rsidR="00E9113C" w:rsidRPr="00427C16" w:rsidRDefault="00E9113C" w:rsidP="00674740">
            <w:pPr>
              <w:jc w:val="center"/>
              <w:rPr>
                <w:rFonts w:ascii="Times New Roman" w:hAnsi="Times New Roman"/>
                <w:sz w:val="22"/>
                <w:szCs w:val="22"/>
              </w:rPr>
            </w:pPr>
            <w:r w:rsidRPr="00427C16">
              <w:rPr>
                <w:rFonts w:ascii="Times New Roman" w:hAnsi="Times New Roman"/>
                <w:sz w:val="22"/>
                <w:szCs w:val="22"/>
              </w:rPr>
              <w:t xml:space="preserve">Washington, D.C. 20006 </w:t>
            </w:r>
            <w:r w:rsidR="00DD6D19" w:rsidRPr="00427C16">
              <w:rPr>
                <w:rFonts w:ascii="Times New Roman" w:hAnsi="Times New Roman"/>
                <w:sz w:val="22"/>
                <w:szCs w:val="22"/>
              </w:rPr>
              <w:t>(</w:t>
            </w:r>
            <w:r w:rsidRPr="00427C16">
              <w:rPr>
                <w:rFonts w:ascii="Times New Roman" w:hAnsi="Times New Roman"/>
                <w:sz w:val="22"/>
                <w:szCs w:val="22"/>
              </w:rPr>
              <w:t>EE.UU.</w:t>
            </w:r>
            <w:r w:rsidR="00DD6D19" w:rsidRPr="00427C16">
              <w:rPr>
                <w:rFonts w:ascii="Times New Roman" w:hAnsi="Times New Roman"/>
                <w:sz w:val="22"/>
                <w:szCs w:val="22"/>
              </w:rPr>
              <w:t>)</w:t>
            </w:r>
          </w:p>
          <w:p w14:paraId="617939FA" w14:textId="77777777" w:rsidR="00E9113C" w:rsidRPr="00427C16" w:rsidRDefault="00E9113C" w:rsidP="00674740">
            <w:pPr>
              <w:jc w:val="center"/>
              <w:rPr>
                <w:rFonts w:ascii="Times New Roman" w:hAnsi="Times New Roman"/>
                <w:sz w:val="22"/>
                <w:szCs w:val="22"/>
                <w:lang w:val="es-ES"/>
              </w:rPr>
            </w:pPr>
            <w:r w:rsidRPr="00427C16">
              <w:rPr>
                <w:rFonts w:ascii="Times New Roman" w:hAnsi="Times New Roman"/>
                <w:sz w:val="22"/>
                <w:szCs w:val="22"/>
                <w:lang w:val="es-ES"/>
              </w:rPr>
              <w:t>Correo electrónico:</w:t>
            </w:r>
          </w:p>
          <w:p w14:paraId="02B21DF1" w14:textId="77777777" w:rsidR="00E9113C" w:rsidRPr="00427C16" w:rsidRDefault="00F15F07" w:rsidP="00674740">
            <w:pPr>
              <w:jc w:val="center"/>
              <w:rPr>
                <w:rFonts w:ascii="Times New Roman" w:hAnsi="Times New Roman"/>
                <w:sz w:val="22"/>
                <w:szCs w:val="22"/>
                <w:lang w:val="es-ES"/>
              </w:rPr>
            </w:pPr>
            <w:hyperlink r:id="rId13" w:history="1">
              <w:r w:rsidR="00E9113C" w:rsidRPr="00427C16">
                <w:rPr>
                  <w:rStyle w:val="Hyperlink"/>
                  <w:rFonts w:ascii="Times New Roman" w:hAnsi="Times New Roman"/>
                  <w:lang w:val="es-MX"/>
                </w:rPr>
                <w:t>Washington.Office@unops.org</w:t>
              </w:r>
            </w:hyperlink>
            <w:r w:rsidR="00E9113C" w:rsidRPr="00427C16">
              <w:rPr>
                <w:rFonts w:ascii="Times New Roman" w:hAnsi="Times New Roman"/>
                <w:sz w:val="22"/>
                <w:szCs w:val="22"/>
                <w:lang w:val="es-ES"/>
              </w:rPr>
              <w:t xml:space="preserve"> </w:t>
            </w:r>
          </w:p>
        </w:tc>
      </w:tr>
    </w:tbl>
    <w:p w14:paraId="75F3302D" w14:textId="77777777" w:rsidR="00F53979" w:rsidRPr="00E734C8" w:rsidRDefault="00F53979" w:rsidP="00C07C38">
      <w:pPr>
        <w:jc w:val="both"/>
        <w:rPr>
          <w:rFonts w:ascii="Times New Roman" w:hAnsi="Times New Roman" w:cs="Times New Roman"/>
          <w:i/>
        </w:rPr>
      </w:pPr>
    </w:p>
    <w:p w14:paraId="78FDC824" w14:textId="3A3C2D38" w:rsidR="00C07C38" w:rsidRDefault="00513130" w:rsidP="00C07C38">
      <w:pPr>
        <w:jc w:val="both"/>
        <w:rPr>
          <w:rFonts w:ascii="Times New Roman" w:hAnsi="Times New Roman" w:cs="Times New Roman"/>
          <w:i/>
          <w:sz w:val="24"/>
          <w:szCs w:val="24"/>
        </w:rPr>
      </w:pPr>
      <w:r>
        <w:rPr>
          <w:rFonts w:ascii="Times New Roman" w:hAnsi="Times New Roman" w:cs="Times New Roman"/>
          <w:i/>
          <w:sz w:val="24"/>
          <w:szCs w:val="24"/>
        </w:rPr>
        <w:br w:type="column"/>
      </w:r>
      <w:r w:rsidR="00546AE4" w:rsidRPr="00C07C38">
        <w:rPr>
          <w:rFonts w:ascii="Times New Roman" w:hAnsi="Times New Roman" w:cs="Times New Roman"/>
          <w:i/>
          <w:sz w:val="24"/>
          <w:szCs w:val="24"/>
        </w:rPr>
        <w:lastRenderedPageBreak/>
        <w:t xml:space="preserve">El modelo de </w:t>
      </w:r>
      <w:r w:rsidR="00784C9A">
        <w:rPr>
          <w:rFonts w:ascii="Times New Roman" w:hAnsi="Times New Roman" w:cs="Times New Roman"/>
          <w:i/>
          <w:sz w:val="24"/>
          <w:szCs w:val="24"/>
        </w:rPr>
        <w:t>Acuerdo</w:t>
      </w:r>
      <w:r w:rsidR="00546AE4" w:rsidRPr="00C07C38">
        <w:rPr>
          <w:rFonts w:ascii="Times New Roman" w:hAnsi="Times New Roman" w:cs="Times New Roman"/>
          <w:i/>
          <w:sz w:val="24"/>
          <w:szCs w:val="24"/>
        </w:rPr>
        <w:t xml:space="preserve"> para ser usado por los prestatarios comienza en la próxima página.</w:t>
      </w:r>
    </w:p>
    <w:p w14:paraId="708B3DC9" w14:textId="77777777" w:rsidR="00F53979" w:rsidRPr="00C07C38" w:rsidRDefault="00F53979" w:rsidP="00C07C38">
      <w:pPr>
        <w:jc w:val="both"/>
        <w:rPr>
          <w:rFonts w:ascii="Times New Roman" w:hAnsi="Times New Roman" w:cs="Times New Roman"/>
          <w:i/>
          <w:sz w:val="24"/>
          <w:szCs w:val="24"/>
        </w:rPr>
        <w:sectPr w:rsidR="00F53979" w:rsidRPr="00C07C38" w:rsidSect="00E734C8">
          <w:footerReference w:type="default" r:id="rId14"/>
          <w:pgSz w:w="11906" w:h="16838"/>
          <w:pgMar w:top="1417" w:right="1701" w:bottom="1417" w:left="1701" w:header="706" w:footer="706" w:gutter="0"/>
          <w:pgNumType w:fmt="lowerRoman"/>
          <w:cols w:space="708"/>
          <w:titlePg/>
          <w:docGrid w:linePitch="360"/>
        </w:sectPr>
      </w:pPr>
    </w:p>
    <w:p w14:paraId="3AF3F897" w14:textId="319F8D71" w:rsidR="00546AE4" w:rsidRDefault="00546AE4" w:rsidP="00C07C38">
      <w:pPr>
        <w:jc w:val="right"/>
        <w:rPr>
          <w:rFonts w:ascii="Times New Roman" w:hAnsi="Times New Roman" w:cs="Times New Roman"/>
          <w:i/>
          <w:sz w:val="24"/>
          <w:szCs w:val="24"/>
        </w:rPr>
      </w:pPr>
      <w:r w:rsidRPr="00C07C38">
        <w:rPr>
          <w:rFonts w:ascii="Times New Roman" w:hAnsi="Times New Roman" w:cs="Times New Roman"/>
          <w:i/>
          <w:sz w:val="24"/>
          <w:szCs w:val="24"/>
        </w:rPr>
        <w:lastRenderedPageBreak/>
        <w:t xml:space="preserve">Se autoriza su divulgación pública </w:t>
      </w:r>
      <w:r w:rsidR="00F53979">
        <w:rPr>
          <w:rFonts w:ascii="Times New Roman" w:hAnsi="Times New Roman" w:cs="Times New Roman"/>
          <w:i/>
          <w:sz w:val="24"/>
          <w:szCs w:val="24"/>
        </w:rPr>
        <w:t>tras</w:t>
      </w:r>
      <w:r w:rsidR="00F53979" w:rsidRPr="00C07C38">
        <w:rPr>
          <w:rFonts w:ascii="Times New Roman" w:hAnsi="Times New Roman" w:cs="Times New Roman"/>
          <w:i/>
          <w:sz w:val="24"/>
          <w:szCs w:val="24"/>
        </w:rPr>
        <w:t xml:space="preserve"> </w:t>
      </w:r>
      <w:r w:rsidRPr="00C07C38">
        <w:rPr>
          <w:rFonts w:ascii="Times New Roman" w:hAnsi="Times New Roman" w:cs="Times New Roman"/>
          <w:i/>
          <w:sz w:val="24"/>
          <w:szCs w:val="24"/>
        </w:rPr>
        <w:t>de su firma.</w:t>
      </w:r>
    </w:p>
    <w:p w14:paraId="3C949C96" w14:textId="77777777" w:rsidR="00C07C38" w:rsidRPr="00C07C38" w:rsidRDefault="00C07C38" w:rsidP="00C07C38">
      <w:pPr>
        <w:jc w:val="right"/>
        <w:rPr>
          <w:rFonts w:ascii="Times New Roman" w:hAnsi="Times New Roman" w:cs="Times New Roman"/>
          <w:i/>
          <w:sz w:val="24"/>
          <w:szCs w:val="24"/>
        </w:rPr>
      </w:pPr>
    </w:p>
    <w:p w14:paraId="2C47F744" w14:textId="5102088F" w:rsidR="00546AE4" w:rsidRPr="00E734C8" w:rsidRDefault="00784C9A" w:rsidP="00C07C38">
      <w:pPr>
        <w:spacing w:after="0"/>
        <w:jc w:val="center"/>
        <w:rPr>
          <w:rFonts w:ascii="Times New Roman" w:hAnsi="Times New Roman" w:cs="Times New Roman"/>
          <w:b/>
          <w:sz w:val="28"/>
          <w:szCs w:val="28"/>
        </w:rPr>
      </w:pPr>
      <w:r w:rsidRPr="00E734C8">
        <w:rPr>
          <w:rFonts w:ascii="Times New Roman" w:hAnsi="Times New Roman" w:cs="Times New Roman"/>
          <w:b/>
          <w:sz w:val="28"/>
          <w:szCs w:val="28"/>
        </w:rPr>
        <w:t>ACUERDO</w:t>
      </w:r>
    </w:p>
    <w:p w14:paraId="5FE5BE33" w14:textId="560F2DFD" w:rsidR="00546AE4" w:rsidRDefault="00546AE4" w:rsidP="00C07C38">
      <w:pPr>
        <w:spacing w:after="0"/>
        <w:jc w:val="center"/>
        <w:rPr>
          <w:rFonts w:ascii="Times New Roman" w:hAnsi="Times New Roman" w:cs="Times New Roman"/>
          <w:b/>
          <w:sz w:val="24"/>
          <w:szCs w:val="24"/>
        </w:rPr>
      </w:pPr>
      <w:r w:rsidRPr="00C07C38">
        <w:rPr>
          <w:rFonts w:ascii="Times New Roman" w:hAnsi="Times New Roman" w:cs="Times New Roman"/>
          <w:b/>
          <w:sz w:val="24"/>
          <w:szCs w:val="24"/>
        </w:rPr>
        <w:t xml:space="preserve">PARA LA ADQUISICIÓN DE </w:t>
      </w:r>
      <w:r w:rsidR="00F53979">
        <w:rPr>
          <w:rFonts w:ascii="Times New Roman" w:hAnsi="Times New Roman" w:cs="Times New Roman"/>
          <w:b/>
          <w:sz w:val="24"/>
          <w:szCs w:val="24"/>
        </w:rPr>
        <w:t>BIENES</w:t>
      </w:r>
    </w:p>
    <w:p w14:paraId="3C5F87B9" w14:textId="37E6A970" w:rsidR="00F53979" w:rsidRDefault="00F53979" w:rsidP="00C07C38">
      <w:pPr>
        <w:spacing w:after="0"/>
        <w:jc w:val="center"/>
        <w:rPr>
          <w:rFonts w:ascii="Times New Roman" w:hAnsi="Times New Roman" w:cs="Times New Roman"/>
          <w:b/>
          <w:sz w:val="24"/>
          <w:szCs w:val="24"/>
        </w:rPr>
      </w:pPr>
    </w:p>
    <w:p w14:paraId="26FEF060" w14:textId="77777777" w:rsidR="00F53979" w:rsidRDefault="00F53979" w:rsidP="00C07C38">
      <w:pPr>
        <w:spacing w:after="0"/>
        <w:jc w:val="center"/>
        <w:rPr>
          <w:rFonts w:ascii="Times New Roman" w:hAnsi="Times New Roman" w:cs="Times New Roman"/>
          <w:b/>
          <w:sz w:val="24"/>
          <w:szCs w:val="24"/>
        </w:rPr>
      </w:pPr>
    </w:p>
    <w:p w14:paraId="0BBE83D8" w14:textId="77777777" w:rsidR="00C07C38" w:rsidRPr="00C07C38" w:rsidRDefault="00C07C38" w:rsidP="00C07C38">
      <w:pPr>
        <w:spacing w:after="0"/>
        <w:jc w:val="center"/>
        <w:rPr>
          <w:rFonts w:ascii="Times New Roman" w:hAnsi="Times New Roman" w:cs="Times New Roman"/>
          <w:b/>
          <w:sz w:val="24"/>
          <w:szCs w:val="24"/>
        </w:rPr>
      </w:pPr>
    </w:p>
    <w:p w14:paraId="26D4BCBA" w14:textId="61254719" w:rsidR="00C07C38" w:rsidRPr="006526ED" w:rsidRDefault="00C07C38" w:rsidP="00C07C38">
      <w:pPr>
        <w:spacing w:after="0"/>
        <w:jc w:val="center"/>
        <w:rPr>
          <w:rFonts w:ascii="Times New Roman" w:hAnsi="Times New Roman" w:cs="Times New Roman"/>
          <w:b/>
          <w:sz w:val="24"/>
          <w:szCs w:val="24"/>
        </w:rPr>
      </w:pPr>
      <w:r>
        <w:rPr>
          <w:rFonts w:ascii="Times New Roman" w:hAnsi="Times New Roman" w:cs="Times New Roman"/>
          <w:b/>
          <w:sz w:val="24"/>
          <w:szCs w:val="24"/>
        </w:rPr>
        <w:t>Nombre del P</w:t>
      </w:r>
      <w:r w:rsidRPr="006526ED">
        <w:rPr>
          <w:rFonts w:ascii="Times New Roman" w:hAnsi="Times New Roman" w:cs="Times New Roman"/>
          <w:b/>
          <w:sz w:val="24"/>
          <w:szCs w:val="24"/>
        </w:rPr>
        <w:t>royecto</w:t>
      </w:r>
      <w:r w:rsidRPr="006526ED">
        <w:rPr>
          <w:rStyle w:val="FootnoteReference"/>
          <w:rFonts w:ascii="Times New Roman" w:hAnsi="Times New Roman" w:cs="Times New Roman"/>
          <w:b/>
          <w:sz w:val="24"/>
          <w:szCs w:val="24"/>
        </w:rPr>
        <w:footnoteReference w:id="2"/>
      </w:r>
      <w:r w:rsidRPr="006526ED">
        <w:rPr>
          <w:rFonts w:ascii="Times New Roman" w:hAnsi="Times New Roman" w:cs="Times New Roman"/>
          <w:b/>
          <w:sz w:val="24"/>
          <w:szCs w:val="24"/>
        </w:rPr>
        <w:t>:</w:t>
      </w:r>
      <w:r w:rsidR="00E46315" w:rsidRPr="00173CE2">
        <w:rPr>
          <w:b/>
          <w:color w:val="000000"/>
          <w:sz w:val="24"/>
          <w:szCs w:val="24"/>
          <w:u w:val="single"/>
          <w:shd w:val="clear" w:color="auto" w:fill="D9D9D9" w:themeFill="background1" w:themeFillShade="D9"/>
        </w:rPr>
        <w:tab/>
      </w:r>
      <w:r w:rsidR="00E46315" w:rsidRPr="00173CE2">
        <w:rPr>
          <w:b/>
          <w:color w:val="000000"/>
          <w:sz w:val="24"/>
          <w:szCs w:val="24"/>
          <w:u w:val="single"/>
          <w:shd w:val="clear" w:color="auto" w:fill="D9D9D9" w:themeFill="background1" w:themeFillShade="D9"/>
        </w:rPr>
        <w:tab/>
      </w:r>
      <w:r w:rsidR="00E46315" w:rsidRPr="00173CE2">
        <w:rPr>
          <w:b/>
          <w:color w:val="000000"/>
          <w:sz w:val="24"/>
          <w:szCs w:val="24"/>
          <w:u w:val="single"/>
          <w:shd w:val="clear" w:color="auto" w:fill="D9D9D9" w:themeFill="background1" w:themeFillShade="D9"/>
        </w:rPr>
        <w:tab/>
      </w:r>
      <w:r w:rsidR="00E46315" w:rsidRPr="00173CE2">
        <w:rPr>
          <w:b/>
          <w:color w:val="000000"/>
          <w:sz w:val="24"/>
          <w:szCs w:val="24"/>
          <w:u w:val="single"/>
          <w:shd w:val="clear" w:color="auto" w:fill="D9D9D9" w:themeFill="background1" w:themeFillShade="D9"/>
        </w:rPr>
        <w:tab/>
      </w:r>
      <w:r w:rsidR="00E46315" w:rsidRPr="00173CE2">
        <w:rPr>
          <w:b/>
          <w:color w:val="000000"/>
          <w:sz w:val="24"/>
          <w:szCs w:val="24"/>
          <w:u w:val="single"/>
          <w:shd w:val="clear" w:color="auto" w:fill="D9D9D9" w:themeFill="background1" w:themeFillShade="D9"/>
        </w:rPr>
        <w:tab/>
      </w:r>
      <w:r w:rsidR="00E46315" w:rsidRPr="00173CE2">
        <w:rPr>
          <w:b/>
          <w:color w:val="000000"/>
          <w:sz w:val="24"/>
          <w:szCs w:val="24"/>
          <w:u w:val="single"/>
          <w:shd w:val="clear" w:color="auto" w:fill="D9D9D9" w:themeFill="background1" w:themeFillShade="D9"/>
        </w:rPr>
        <w:tab/>
      </w:r>
      <w:r w:rsidR="00E46315" w:rsidRPr="00173CE2">
        <w:rPr>
          <w:b/>
          <w:color w:val="000000"/>
          <w:sz w:val="24"/>
          <w:szCs w:val="24"/>
          <w:u w:val="single"/>
          <w:shd w:val="clear" w:color="auto" w:fill="D9D9D9" w:themeFill="background1" w:themeFillShade="D9"/>
        </w:rPr>
        <w:tab/>
      </w:r>
    </w:p>
    <w:p w14:paraId="4A58FB72" w14:textId="2C394556" w:rsidR="00C07C38" w:rsidRPr="006526ED" w:rsidRDefault="00C07C38" w:rsidP="00C07C38">
      <w:pPr>
        <w:spacing w:after="0"/>
        <w:jc w:val="center"/>
        <w:rPr>
          <w:rFonts w:ascii="Times New Roman" w:hAnsi="Times New Roman" w:cs="Times New Roman"/>
          <w:b/>
          <w:sz w:val="24"/>
          <w:szCs w:val="24"/>
        </w:rPr>
      </w:pPr>
      <w:r w:rsidRPr="006526ED">
        <w:rPr>
          <w:rFonts w:ascii="Times New Roman" w:hAnsi="Times New Roman" w:cs="Times New Roman"/>
          <w:b/>
          <w:sz w:val="24"/>
          <w:szCs w:val="24"/>
        </w:rPr>
        <w:t>Fecha de cierre del Proyecto</w:t>
      </w:r>
      <w:r>
        <w:rPr>
          <w:rFonts w:ascii="Times New Roman" w:hAnsi="Times New Roman" w:cs="Times New Roman"/>
          <w:b/>
          <w:sz w:val="24"/>
          <w:szCs w:val="24"/>
        </w:rPr>
        <w:t>:</w:t>
      </w:r>
      <w:r w:rsidR="00E46315" w:rsidRPr="00173CE2">
        <w:rPr>
          <w:b/>
          <w:color w:val="000000"/>
          <w:sz w:val="24"/>
          <w:szCs w:val="24"/>
          <w:u w:val="single"/>
          <w:shd w:val="clear" w:color="auto" w:fill="D9D9D9" w:themeFill="background1" w:themeFillShade="D9"/>
        </w:rPr>
        <w:tab/>
      </w:r>
      <w:r w:rsidR="00E46315" w:rsidRPr="00173CE2">
        <w:rPr>
          <w:b/>
          <w:color w:val="000000"/>
          <w:sz w:val="24"/>
          <w:szCs w:val="24"/>
          <w:u w:val="single"/>
          <w:shd w:val="clear" w:color="auto" w:fill="D9D9D9" w:themeFill="background1" w:themeFillShade="D9"/>
        </w:rPr>
        <w:tab/>
      </w:r>
      <w:r w:rsidR="00E46315" w:rsidRPr="00173CE2">
        <w:rPr>
          <w:b/>
          <w:color w:val="000000"/>
          <w:sz w:val="24"/>
          <w:szCs w:val="24"/>
          <w:u w:val="single"/>
          <w:shd w:val="clear" w:color="auto" w:fill="D9D9D9" w:themeFill="background1" w:themeFillShade="D9"/>
        </w:rPr>
        <w:tab/>
      </w:r>
      <w:r w:rsidR="00E46315" w:rsidRPr="00173CE2">
        <w:rPr>
          <w:b/>
          <w:color w:val="000000"/>
          <w:sz w:val="24"/>
          <w:szCs w:val="24"/>
          <w:u w:val="single"/>
          <w:shd w:val="clear" w:color="auto" w:fill="D9D9D9" w:themeFill="background1" w:themeFillShade="D9"/>
        </w:rPr>
        <w:tab/>
      </w:r>
      <w:r w:rsidR="00E46315" w:rsidRPr="00173CE2">
        <w:rPr>
          <w:b/>
          <w:color w:val="000000"/>
          <w:sz w:val="24"/>
          <w:szCs w:val="24"/>
          <w:u w:val="single"/>
          <w:shd w:val="clear" w:color="auto" w:fill="D9D9D9" w:themeFill="background1" w:themeFillShade="D9"/>
        </w:rPr>
        <w:tab/>
      </w:r>
      <w:r w:rsidR="00E46315" w:rsidRPr="00173CE2">
        <w:rPr>
          <w:b/>
          <w:color w:val="000000"/>
          <w:sz w:val="24"/>
          <w:szCs w:val="24"/>
          <w:u w:val="single"/>
          <w:shd w:val="clear" w:color="auto" w:fill="D9D9D9" w:themeFill="background1" w:themeFillShade="D9"/>
        </w:rPr>
        <w:tab/>
      </w:r>
    </w:p>
    <w:p w14:paraId="52B31004" w14:textId="3CBCA2B6" w:rsidR="00C07C38" w:rsidRDefault="00C07C38" w:rsidP="00C07C38">
      <w:pPr>
        <w:spacing w:after="0"/>
        <w:jc w:val="center"/>
        <w:rPr>
          <w:rFonts w:ascii="Times New Roman" w:hAnsi="Times New Roman" w:cs="Times New Roman"/>
          <w:i/>
          <w:sz w:val="24"/>
          <w:szCs w:val="24"/>
        </w:rPr>
      </w:pPr>
      <w:r>
        <w:rPr>
          <w:rFonts w:ascii="Times New Roman" w:hAnsi="Times New Roman" w:cs="Times New Roman"/>
          <w:b/>
          <w:sz w:val="24"/>
          <w:szCs w:val="24"/>
        </w:rPr>
        <w:t>N° de referencia</w:t>
      </w:r>
      <w:r w:rsidR="00F53979">
        <w:rPr>
          <w:rFonts w:ascii="Times New Roman" w:hAnsi="Times New Roman" w:cs="Times New Roman"/>
          <w:b/>
          <w:sz w:val="24"/>
          <w:szCs w:val="24"/>
        </w:rPr>
        <w:t>:</w:t>
      </w:r>
      <w:r w:rsidR="00E46315" w:rsidRPr="00173CE2">
        <w:rPr>
          <w:b/>
          <w:color w:val="000000"/>
          <w:sz w:val="24"/>
          <w:szCs w:val="24"/>
          <w:u w:val="single"/>
          <w:shd w:val="clear" w:color="auto" w:fill="D9D9D9" w:themeFill="background1" w:themeFillShade="D9"/>
        </w:rPr>
        <w:t xml:space="preserve"> </w:t>
      </w:r>
      <w:r w:rsidR="00E46315" w:rsidRPr="00173CE2">
        <w:rPr>
          <w:b/>
          <w:color w:val="000000"/>
          <w:sz w:val="24"/>
          <w:szCs w:val="24"/>
          <w:u w:val="single"/>
          <w:shd w:val="clear" w:color="auto" w:fill="D9D9D9" w:themeFill="background1" w:themeFillShade="D9"/>
        </w:rPr>
        <w:tab/>
      </w:r>
      <w:r w:rsidR="00E46315" w:rsidRPr="00E734C8">
        <w:rPr>
          <w:rFonts w:ascii="Times New Roman" w:hAnsi="Times New Roman" w:cs="Times New Roman"/>
          <w:color w:val="000000"/>
          <w:sz w:val="24"/>
          <w:szCs w:val="24"/>
          <w:u w:val="single"/>
          <w:shd w:val="clear" w:color="auto" w:fill="D9D9D9" w:themeFill="background1" w:themeFillShade="D9"/>
        </w:rPr>
        <w:t>[</w:t>
      </w:r>
      <w:r w:rsidR="00E46315" w:rsidRPr="00E734C8">
        <w:rPr>
          <w:rFonts w:ascii="Times New Roman" w:hAnsi="Times New Roman" w:cs="Times New Roman"/>
          <w:i/>
          <w:color w:val="000000"/>
          <w:sz w:val="24"/>
          <w:szCs w:val="24"/>
          <w:u w:val="single"/>
          <w:shd w:val="clear" w:color="auto" w:fill="D9D9D9" w:themeFill="background1" w:themeFillShade="D9"/>
        </w:rPr>
        <w:t>según el Plan de Adquisiciones del Proyecto</w:t>
      </w:r>
      <w:r w:rsidR="00E46315" w:rsidRPr="00E734C8">
        <w:rPr>
          <w:rFonts w:ascii="Times New Roman" w:hAnsi="Times New Roman" w:cs="Times New Roman"/>
          <w:color w:val="000000"/>
          <w:sz w:val="24"/>
          <w:szCs w:val="24"/>
          <w:u w:val="single"/>
          <w:shd w:val="clear" w:color="auto" w:fill="D9D9D9" w:themeFill="background1" w:themeFillShade="D9"/>
        </w:rPr>
        <w:t>]</w:t>
      </w:r>
      <w:r w:rsidR="00E46315" w:rsidRPr="00E734C8">
        <w:rPr>
          <w:rFonts w:ascii="Times New Roman" w:hAnsi="Times New Roman" w:cs="Times New Roman"/>
          <w:b/>
          <w:color w:val="000000"/>
          <w:sz w:val="24"/>
          <w:szCs w:val="24"/>
          <w:u w:val="single"/>
          <w:shd w:val="clear" w:color="auto" w:fill="D9D9D9" w:themeFill="background1" w:themeFillShade="D9"/>
        </w:rPr>
        <w:t xml:space="preserve"> </w:t>
      </w:r>
      <w:r w:rsidR="00E46315" w:rsidRPr="00E734C8">
        <w:rPr>
          <w:rFonts w:ascii="Times New Roman" w:hAnsi="Times New Roman" w:cs="Times New Roman"/>
          <w:b/>
          <w:color w:val="000000"/>
          <w:sz w:val="24"/>
          <w:szCs w:val="24"/>
          <w:u w:val="single"/>
          <w:shd w:val="clear" w:color="auto" w:fill="D9D9D9" w:themeFill="background1" w:themeFillShade="D9"/>
        </w:rPr>
        <w:tab/>
      </w:r>
    </w:p>
    <w:p w14:paraId="3A7A4DDC" w14:textId="77777777" w:rsidR="00C07C38" w:rsidRDefault="00C07C38" w:rsidP="00C07C38">
      <w:pPr>
        <w:spacing w:after="0"/>
        <w:jc w:val="center"/>
        <w:rPr>
          <w:rFonts w:ascii="Times New Roman" w:hAnsi="Times New Roman" w:cs="Times New Roman"/>
          <w:b/>
          <w:sz w:val="24"/>
          <w:szCs w:val="24"/>
        </w:rPr>
      </w:pPr>
    </w:p>
    <w:p w14:paraId="0109B3B0" w14:textId="77777777" w:rsidR="00C07C38" w:rsidRDefault="00C07C38" w:rsidP="00C07C38">
      <w:pPr>
        <w:spacing w:after="0"/>
        <w:jc w:val="center"/>
        <w:rPr>
          <w:rFonts w:ascii="Times New Roman" w:hAnsi="Times New Roman" w:cs="Times New Roman"/>
          <w:b/>
          <w:sz w:val="24"/>
          <w:szCs w:val="24"/>
        </w:rPr>
      </w:pPr>
    </w:p>
    <w:p w14:paraId="6C3F1457" w14:textId="74C08D72" w:rsidR="00C07C38" w:rsidRDefault="00C07C38" w:rsidP="00E734C8">
      <w:pPr>
        <w:ind w:firstLine="708"/>
        <w:rPr>
          <w:rFonts w:ascii="Times New Roman" w:hAnsi="Times New Roman" w:cs="Times New Roman"/>
          <w:b/>
          <w:sz w:val="24"/>
          <w:szCs w:val="24"/>
        </w:rPr>
      </w:pPr>
      <w:r w:rsidRPr="006526ED">
        <w:rPr>
          <w:rFonts w:ascii="Times New Roman" w:hAnsi="Times New Roman" w:cs="Times New Roman"/>
          <w:b/>
          <w:sz w:val="24"/>
          <w:szCs w:val="24"/>
        </w:rPr>
        <w:t>Nº de identificación de UNOPS</w:t>
      </w:r>
      <w:r w:rsidR="00F53979">
        <w:rPr>
          <w:b/>
          <w:color w:val="000000"/>
          <w:sz w:val="24"/>
        </w:rPr>
        <w:t>:</w:t>
      </w:r>
      <w:r w:rsidR="00E46315" w:rsidRPr="00173CE2">
        <w:rPr>
          <w:b/>
          <w:color w:val="000000"/>
          <w:sz w:val="24"/>
          <w:szCs w:val="24"/>
          <w:u w:val="single"/>
          <w:shd w:val="clear" w:color="auto" w:fill="D9D9D9" w:themeFill="background1" w:themeFillShade="D9"/>
        </w:rPr>
        <w:tab/>
      </w:r>
      <w:r w:rsidR="00E46315" w:rsidRPr="00173CE2">
        <w:rPr>
          <w:b/>
          <w:color w:val="000000"/>
          <w:sz w:val="24"/>
          <w:szCs w:val="24"/>
          <w:u w:val="single"/>
          <w:shd w:val="clear" w:color="auto" w:fill="D9D9D9" w:themeFill="background1" w:themeFillShade="D9"/>
        </w:rPr>
        <w:tab/>
      </w:r>
      <w:r w:rsidR="00E46315" w:rsidRPr="00173CE2">
        <w:rPr>
          <w:b/>
          <w:color w:val="000000"/>
          <w:sz w:val="24"/>
          <w:szCs w:val="24"/>
          <w:u w:val="single"/>
          <w:shd w:val="clear" w:color="auto" w:fill="D9D9D9" w:themeFill="background1" w:themeFillShade="D9"/>
        </w:rPr>
        <w:tab/>
      </w:r>
      <w:r w:rsidR="00E46315" w:rsidRPr="00173CE2">
        <w:rPr>
          <w:b/>
          <w:color w:val="000000"/>
          <w:sz w:val="24"/>
          <w:szCs w:val="24"/>
          <w:u w:val="single"/>
          <w:shd w:val="clear" w:color="auto" w:fill="D9D9D9" w:themeFill="background1" w:themeFillShade="D9"/>
        </w:rPr>
        <w:tab/>
      </w:r>
      <w:r w:rsidR="00E46315" w:rsidRPr="00173CE2">
        <w:rPr>
          <w:b/>
          <w:color w:val="000000"/>
          <w:sz w:val="24"/>
          <w:szCs w:val="24"/>
          <w:u w:val="single"/>
          <w:shd w:val="clear" w:color="auto" w:fill="D9D9D9" w:themeFill="background1" w:themeFillShade="D9"/>
        </w:rPr>
        <w:tab/>
      </w:r>
      <w:r w:rsidR="00E46315" w:rsidRPr="00173CE2">
        <w:rPr>
          <w:b/>
          <w:color w:val="000000"/>
          <w:sz w:val="24"/>
          <w:szCs w:val="24"/>
          <w:u w:val="single"/>
          <w:shd w:val="clear" w:color="auto" w:fill="D9D9D9" w:themeFill="background1" w:themeFillShade="D9"/>
        </w:rPr>
        <w:tab/>
      </w:r>
    </w:p>
    <w:p w14:paraId="4AFC50A8" w14:textId="77777777" w:rsidR="00C07C38" w:rsidRPr="006526ED" w:rsidRDefault="00C07C38" w:rsidP="00C07C38">
      <w:pPr>
        <w:jc w:val="center"/>
        <w:rPr>
          <w:rFonts w:ascii="Times New Roman" w:hAnsi="Times New Roman" w:cs="Times New Roman"/>
          <w:b/>
          <w:sz w:val="24"/>
          <w:szCs w:val="24"/>
        </w:rPr>
      </w:pPr>
    </w:p>
    <w:p w14:paraId="4CAF1692" w14:textId="6867C704" w:rsidR="00C07C38" w:rsidRPr="006526ED" w:rsidRDefault="00C07C38" w:rsidP="00E734C8">
      <w:pPr>
        <w:spacing w:after="0"/>
        <w:ind w:firstLine="708"/>
        <w:rPr>
          <w:rFonts w:ascii="Times New Roman" w:hAnsi="Times New Roman" w:cs="Times New Roman"/>
          <w:b/>
          <w:sz w:val="24"/>
          <w:szCs w:val="24"/>
        </w:rPr>
      </w:pPr>
      <w:r w:rsidRPr="006526ED">
        <w:rPr>
          <w:rFonts w:ascii="Times New Roman" w:hAnsi="Times New Roman" w:cs="Times New Roman"/>
          <w:b/>
          <w:sz w:val="24"/>
          <w:szCs w:val="24"/>
        </w:rPr>
        <w:t>N° de préstamo/crédito/</w:t>
      </w:r>
      <w:r w:rsidR="00531B44">
        <w:rPr>
          <w:rFonts w:ascii="Times New Roman" w:hAnsi="Times New Roman" w:cs="Times New Roman"/>
          <w:b/>
          <w:sz w:val="24"/>
          <w:szCs w:val="24"/>
        </w:rPr>
        <w:t>subvención</w:t>
      </w:r>
      <w:r w:rsidR="00F53979">
        <w:rPr>
          <w:b/>
          <w:color w:val="000000"/>
          <w:sz w:val="24"/>
        </w:rPr>
        <w:t>:</w:t>
      </w:r>
      <w:r w:rsidR="00E46315" w:rsidRPr="00173CE2">
        <w:rPr>
          <w:b/>
          <w:color w:val="000000"/>
          <w:sz w:val="24"/>
          <w:szCs w:val="24"/>
          <w:u w:val="single"/>
          <w:shd w:val="clear" w:color="auto" w:fill="D9D9D9" w:themeFill="background1" w:themeFillShade="D9"/>
        </w:rPr>
        <w:tab/>
      </w:r>
      <w:r w:rsidR="00E46315" w:rsidRPr="00173CE2">
        <w:rPr>
          <w:b/>
          <w:color w:val="000000"/>
          <w:sz w:val="24"/>
          <w:szCs w:val="24"/>
          <w:u w:val="single"/>
          <w:shd w:val="clear" w:color="auto" w:fill="D9D9D9" w:themeFill="background1" w:themeFillShade="D9"/>
        </w:rPr>
        <w:tab/>
      </w:r>
      <w:r w:rsidR="00E46315" w:rsidRPr="00173CE2">
        <w:rPr>
          <w:b/>
          <w:color w:val="000000"/>
          <w:sz w:val="24"/>
          <w:szCs w:val="24"/>
          <w:u w:val="single"/>
          <w:shd w:val="clear" w:color="auto" w:fill="D9D9D9" w:themeFill="background1" w:themeFillShade="D9"/>
        </w:rPr>
        <w:tab/>
      </w:r>
      <w:r w:rsidR="00E46315" w:rsidRPr="00173CE2">
        <w:rPr>
          <w:b/>
          <w:color w:val="000000"/>
          <w:sz w:val="24"/>
          <w:szCs w:val="24"/>
          <w:u w:val="single"/>
          <w:shd w:val="clear" w:color="auto" w:fill="D9D9D9" w:themeFill="background1" w:themeFillShade="D9"/>
        </w:rPr>
        <w:tab/>
      </w:r>
      <w:r w:rsidR="00E46315" w:rsidRPr="00173CE2">
        <w:rPr>
          <w:b/>
          <w:color w:val="000000"/>
          <w:sz w:val="24"/>
          <w:szCs w:val="24"/>
          <w:u w:val="single"/>
          <w:shd w:val="clear" w:color="auto" w:fill="D9D9D9" w:themeFill="background1" w:themeFillShade="D9"/>
        </w:rPr>
        <w:tab/>
      </w:r>
    </w:p>
    <w:p w14:paraId="625B50A7" w14:textId="704ADCDC" w:rsidR="00F53979" w:rsidRDefault="00C07C38" w:rsidP="00E734C8">
      <w:pPr>
        <w:ind w:firstLine="708"/>
        <w:rPr>
          <w:rFonts w:ascii="Times New Roman" w:hAnsi="Times New Roman" w:cs="Times New Roman"/>
          <w:sz w:val="24"/>
          <w:szCs w:val="24"/>
          <w:highlight w:val="lightGray"/>
        </w:rPr>
      </w:pPr>
      <w:r w:rsidRPr="00B4300A">
        <w:rPr>
          <w:rFonts w:ascii="Times New Roman" w:hAnsi="Times New Roman" w:cs="Times New Roman"/>
          <w:b/>
          <w:sz w:val="24"/>
          <w:szCs w:val="24"/>
        </w:rPr>
        <w:t>Fecha del Convenio de Financiamiento</w:t>
      </w:r>
      <w:r w:rsidRPr="00427C16">
        <w:rPr>
          <w:rFonts w:ascii="Times New Roman" w:hAnsi="Times New Roman" w:cs="Times New Roman"/>
          <w:b/>
          <w:sz w:val="24"/>
          <w:szCs w:val="24"/>
        </w:rPr>
        <w:t>:</w:t>
      </w:r>
      <w:r w:rsidR="00F53979" w:rsidRPr="00E734C8">
        <w:rPr>
          <w:rFonts w:ascii="Times New Roman" w:hAnsi="Times New Roman" w:cs="Times New Roman"/>
          <w:color w:val="000000"/>
          <w:sz w:val="24"/>
          <w:szCs w:val="24"/>
          <w:u w:val="single"/>
          <w:shd w:val="clear" w:color="auto" w:fill="D9D9D9"/>
        </w:rPr>
        <w:t xml:space="preserve"> </w:t>
      </w:r>
      <w:r w:rsidR="00F53979" w:rsidRPr="00E734C8">
        <w:rPr>
          <w:rFonts w:ascii="Times New Roman" w:hAnsi="Times New Roman" w:cs="Times New Roman"/>
          <w:color w:val="000000"/>
          <w:sz w:val="24"/>
          <w:szCs w:val="24"/>
          <w:u w:val="single"/>
          <w:shd w:val="clear" w:color="auto" w:fill="D9D9D9"/>
        </w:rPr>
        <w:tab/>
      </w:r>
      <w:r w:rsidR="00F53979" w:rsidRPr="00E734C8">
        <w:rPr>
          <w:rFonts w:ascii="Times New Roman" w:hAnsi="Times New Roman" w:cs="Times New Roman"/>
          <w:color w:val="000000"/>
          <w:sz w:val="24"/>
          <w:szCs w:val="24"/>
          <w:u w:val="single"/>
          <w:shd w:val="clear" w:color="auto" w:fill="D9D9D9"/>
        </w:rPr>
        <w:tab/>
      </w:r>
      <w:r w:rsidR="00F53979" w:rsidRPr="00E734C8">
        <w:rPr>
          <w:rFonts w:ascii="Times New Roman" w:hAnsi="Times New Roman" w:cs="Times New Roman"/>
          <w:color w:val="000000"/>
          <w:sz w:val="24"/>
          <w:szCs w:val="24"/>
          <w:u w:val="single"/>
          <w:shd w:val="clear" w:color="auto" w:fill="D9D9D9" w:themeFill="background1" w:themeFillShade="D9"/>
        </w:rPr>
        <w:t>[</w:t>
      </w:r>
      <w:proofErr w:type="spellStart"/>
      <w:r w:rsidR="00F53979" w:rsidRPr="00E734C8">
        <w:rPr>
          <w:rFonts w:ascii="Times New Roman" w:hAnsi="Times New Roman" w:cs="Times New Roman"/>
          <w:i/>
          <w:color w:val="000000"/>
          <w:sz w:val="24"/>
          <w:szCs w:val="24"/>
          <w:u w:val="single"/>
          <w:shd w:val="clear" w:color="auto" w:fill="D9D9D9" w:themeFill="background1" w:themeFillShade="D9"/>
        </w:rPr>
        <w:t>dia</w:t>
      </w:r>
      <w:proofErr w:type="spellEnd"/>
      <w:r w:rsidR="00F53979" w:rsidRPr="00E734C8">
        <w:rPr>
          <w:rFonts w:ascii="Times New Roman" w:hAnsi="Times New Roman" w:cs="Times New Roman"/>
          <w:i/>
          <w:color w:val="000000"/>
          <w:sz w:val="24"/>
          <w:szCs w:val="24"/>
          <w:u w:val="single"/>
          <w:shd w:val="clear" w:color="auto" w:fill="D9D9D9" w:themeFill="background1" w:themeFillShade="D9"/>
        </w:rPr>
        <w:t>/mes/año</w:t>
      </w:r>
      <w:r w:rsidR="00F53979" w:rsidRPr="00E734C8">
        <w:rPr>
          <w:rFonts w:ascii="Times New Roman" w:hAnsi="Times New Roman" w:cs="Times New Roman"/>
          <w:color w:val="000000"/>
          <w:sz w:val="24"/>
          <w:szCs w:val="24"/>
          <w:u w:val="single"/>
          <w:shd w:val="clear" w:color="auto" w:fill="D9D9D9" w:themeFill="background1" w:themeFillShade="D9"/>
        </w:rPr>
        <w:t>]</w:t>
      </w:r>
      <w:r w:rsidR="00F53979" w:rsidRPr="00E734C8">
        <w:rPr>
          <w:rFonts w:ascii="Times New Roman" w:hAnsi="Times New Roman" w:cs="Times New Roman"/>
          <w:color w:val="000000"/>
          <w:sz w:val="24"/>
          <w:szCs w:val="24"/>
          <w:u w:val="single"/>
          <w:shd w:val="clear" w:color="auto" w:fill="D9D9D9"/>
        </w:rPr>
        <w:t xml:space="preserve"> </w:t>
      </w:r>
      <w:r w:rsidR="00F53979" w:rsidRPr="00E734C8">
        <w:rPr>
          <w:rFonts w:ascii="Times New Roman" w:hAnsi="Times New Roman" w:cs="Times New Roman"/>
          <w:color w:val="000000"/>
          <w:sz w:val="24"/>
          <w:szCs w:val="24"/>
          <w:u w:val="single"/>
          <w:shd w:val="clear" w:color="auto" w:fill="D9D9D9"/>
        </w:rPr>
        <w:tab/>
      </w:r>
      <w:r w:rsidR="00F53979">
        <w:rPr>
          <w:rFonts w:ascii="Times New Roman" w:hAnsi="Times New Roman" w:cs="Times New Roman"/>
          <w:color w:val="000000"/>
          <w:sz w:val="24"/>
          <w:szCs w:val="24"/>
          <w:u w:val="single"/>
          <w:shd w:val="clear" w:color="auto" w:fill="D9D9D9"/>
        </w:rPr>
        <w:tab/>
      </w:r>
      <w:r w:rsidR="00F53979" w:rsidRPr="00B4300A" w:rsidDel="00F53979">
        <w:rPr>
          <w:rFonts w:ascii="Times New Roman" w:hAnsi="Times New Roman" w:cs="Times New Roman"/>
          <w:sz w:val="24"/>
          <w:szCs w:val="24"/>
          <w:highlight w:val="lightGray"/>
        </w:rPr>
        <w:t xml:space="preserve"> </w:t>
      </w:r>
    </w:p>
    <w:p w14:paraId="7401BB33" w14:textId="09C41D8A" w:rsidR="00C07C38" w:rsidRPr="00427C16" w:rsidRDefault="00C07C38" w:rsidP="00E734C8">
      <w:pPr>
        <w:ind w:firstLine="708"/>
        <w:rPr>
          <w:rFonts w:ascii="Times New Roman" w:hAnsi="Times New Roman" w:cs="Times New Roman"/>
          <w:sz w:val="24"/>
          <w:szCs w:val="24"/>
        </w:rPr>
      </w:pPr>
    </w:p>
    <w:p w14:paraId="01777D68" w14:textId="77777777" w:rsidR="00C07C38" w:rsidRPr="006526ED" w:rsidRDefault="00C07C38" w:rsidP="00C07C38">
      <w:pPr>
        <w:jc w:val="center"/>
        <w:rPr>
          <w:rFonts w:ascii="Times New Roman" w:hAnsi="Times New Roman" w:cs="Times New Roman"/>
          <w:b/>
          <w:sz w:val="24"/>
          <w:szCs w:val="24"/>
        </w:rPr>
      </w:pPr>
      <w:proofErr w:type="gramStart"/>
      <w:r w:rsidRPr="006526ED">
        <w:rPr>
          <w:rFonts w:ascii="Times New Roman" w:hAnsi="Times New Roman" w:cs="Times New Roman"/>
          <w:b/>
          <w:sz w:val="24"/>
          <w:szCs w:val="24"/>
        </w:rPr>
        <w:t>entre</w:t>
      </w:r>
      <w:proofErr w:type="gramEnd"/>
    </w:p>
    <w:p w14:paraId="6012A538" w14:textId="049953C7" w:rsidR="00C07C38" w:rsidRPr="006526ED" w:rsidRDefault="00C07C38" w:rsidP="00C07C38">
      <w:pPr>
        <w:jc w:val="center"/>
        <w:rPr>
          <w:rFonts w:ascii="Times New Roman" w:hAnsi="Times New Roman" w:cs="Times New Roman"/>
          <w:b/>
          <w:sz w:val="24"/>
          <w:szCs w:val="24"/>
        </w:rPr>
      </w:pPr>
      <w:r w:rsidRPr="006526ED">
        <w:rPr>
          <w:rFonts w:ascii="Times New Roman" w:hAnsi="Times New Roman" w:cs="Times New Roman"/>
          <w:b/>
          <w:sz w:val="24"/>
          <w:szCs w:val="24"/>
        </w:rPr>
        <w:t xml:space="preserve">EL GOBIERNO DE </w:t>
      </w:r>
      <w:r w:rsidRPr="00E734C8">
        <w:rPr>
          <w:rFonts w:ascii="Times New Roman" w:hAnsi="Times New Roman" w:cs="Times New Roman"/>
          <w:b/>
          <w:sz w:val="24"/>
          <w:szCs w:val="24"/>
          <w:highlight w:val="lightGray"/>
        </w:rPr>
        <w:t>[</w:t>
      </w:r>
      <w:r w:rsidR="00F53979" w:rsidRPr="006526ED">
        <w:rPr>
          <w:rFonts w:ascii="Times New Roman" w:hAnsi="Times New Roman" w:cs="Times New Roman"/>
          <w:b/>
          <w:i/>
          <w:sz w:val="24"/>
          <w:szCs w:val="24"/>
          <w:highlight w:val="lightGray"/>
        </w:rPr>
        <w:t>INSERTAR NOMBRE DEL PAÍS</w:t>
      </w:r>
      <w:r w:rsidRPr="00E734C8">
        <w:rPr>
          <w:rFonts w:ascii="Times New Roman" w:hAnsi="Times New Roman" w:cs="Times New Roman"/>
          <w:b/>
          <w:sz w:val="24"/>
          <w:szCs w:val="24"/>
          <w:highlight w:val="lightGray"/>
        </w:rPr>
        <w:t>]</w:t>
      </w:r>
    </w:p>
    <w:p w14:paraId="46593627" w14:textId="77777777" w:rsidR="00C07C38" w:rsidRPr="006526ED" w:rsidRDefault="00C07C38" w:rsidP="00C07C38">
      <w:pPr>
        <w:jc w:val="center"/>
        <w:rPr>
          <w:rFonts w:ascii="Times New Roman" w:hAnsi="Times New Roman" w:cs="Times New Roman"/>
          <w:b/>
          <w:sz w:val="24"/>
          <w:szCs w:val="24"/>
        </w:rPr>
      </w:pPr>
      <w:proofErr w:type="gramStart"/>
      <w:r w:rsidRPr="006526ED">
        <w:rPr>
          <w:rFonts w:ascii="Times New Roman" w:hAnsi="Times New Roman" w:cs="Times New Roman"/>
          <w:b/>
          <w:sz w:val="24"/>
          <w:szCs w:val="24"/>
        </w:rPr>
        <w:t>y</w:t>
      </w:r>
      <w:proofErr w:type="gramEnd"/>
      <w:r w:rsidRPr="006526ED">
        <w:rPr>
          <w:rFonts w:ascii="Times New Roman" w:hAnsi="Times New Roman" w:cs="Times New Roman"/>
          <w:b/>
          <w:sz w:val="24"/>
          <w:szCs w:val="24"/>
        </w:rPr>
        <w:t xml:space="preserve"> la</w:t>
      </w:r>
    </w:p>
    <w:p w14:paraId="677F4F2E" w14:textId="77777777" w:rsidR="00C07C38" w:rsidRDefault="00C07C38" w:rsidP="00C07C38">
      <w:pPr>
        <w:jc w:val="center"/>
        <w:rPr>
          <w:rFonts w:ascii="Times New Roman" w:hAnsi="Times New Roman" w:cs="Times New Roman"/>
          <w:b/>
          <w:sz w:val="24"/>
          <w:szCs w:val="24"/>
        </w:rPr>
      </w:pPr>
      <w:r w:rsidRPr="006526ED">
        <w:rPr>
          <w:rFonts w:ascii="Times New Roman" w:hAnsi="Times New Roman" w:cs="Times New Roman"/>
          <w:b/>
          <w:sz w:val="24"/>
          <w:szCs w:val="24"/>
        </w:rPr>
        <w:t>OFICINA DE LAS NACIONES UNIDAS DE SERVICIOS PARA PROYECTOS (UNOPS)</w:t>
      </w:r>
    </w:p>
    <w:p w14:paraId="1A0D8FD3" w14:textId="77777777" w:rsidR="00C07C38" w:rsidRPr="006526ED" w:rsidRDefault="00C07C38" w:rsidP="00C07C38">
      <w:pPr>
        <w:jc w:val="center"/>
        <w:rPr>
          <w:rFonts w:ascii="Times New Roman" w:hAnsi="Times New Roman" w:cs="Times New Roman"/>
          <w:b/>
          <w:sz w:val="24"/>
          <w:szCs w:val="24"/>
        </w:rPr>
      </w:pPr>
    </w:p>
    <w:p w14:paraId="15534BA6" w14:textId="43AE0043" w:rsidR="00C07C38" w:rsidRDefault="00C07C38" w:rsidP="00C07C38">
      <w:pPr>
        <w:jc w:val="center"/>
        <w:rPr>
          <w:rFonts w:ascii="Times New Roman" w:hAnsi="Times New Roman" w:cs="Times New Roman"/>
          <w:b/>
          <w:sz w:val="24"/>
          <w:szCs w:val="24"/>
        </w:rPr>
      </w:pPr>
      <w:r w:rsidRPr="006526ED">
        <w:rPr>
          <w:rFonts w:ascii="Times New Roman" w:hAnsi="Times New Roman" w:cs="Times New Roman"/>
          <w:b/>
          <w:sz w:val="24"/>
          <w:szCs w:val="24"/>
        </w:rPr>
        <w:t xml:space="preserve">Fecha: </w:t>
      </w:r>
      <w:r w:rsidR="00F53979" w:rsidRPr="00E734C8">
        <w:rPr>
          <w:rFonts w:ascii="Times New Roman" w:hAnsi="Times New Roman" w:cs="Times New Roman"/>
          <w:b/>
          <w:sz w:val="24"/>
          <w:szCs w:val="24"/>
          <w:highlight w:val="lightGray"/>
        </w:rPr>
        <w:t>[</w:t>
      </w:r>
      <w:r w:rsidR="00F53979" w:rsidRPr="00E734C8">
        <w:rPr>
          <w:rFonts w:ascii="Times New Roman" w:hAnsi="Times New Roman" w:cs="Times New Roman"/>
          <w:b/>
          <w:i/>
          <w:sz w:val="24"/>
          <w:szCs w:val="24"/>
          <w:highlight w:val="lightGray"/>
        </w:rPr>
        <w:t>día/mes en palabras/año</w:t>
      </w:r>
      <w:r w:rsidR="00F53979" w:rsidRPr="00E734C8">
        <w:rPr>
          <w:rFonts w:ascii="Times New Roman" w:hAnsi="Times New Roman" w:cs="Times New Roman"/>
          <w:b/>
          <w:sz w:val="24"/>
          <w:szCs w:val="24"/>
          <w:highlight w:val="lightGray"/>
        </w:rPr>
        <w:t>]</w:t>
      </w:r>
    </w:p>
    <w:p w14:paraId="5F38A245" w14:textId="77777777" w:rsidR="00F53979" w:rsidRDefault="00F53979" w:rsidP="00C07C38">
      <w:pPr>
        <w:jc w:val="center"/>
        <w:rPr>
          <w:rFonts w:ascii="Times New Roman" w:hAnsi="Times New Roman" w:cs="Times New Roman"/>
          <w:b/>
          <w:sz w:val="24"/>
          <w:szCs w:val="24"/>
        </w:rPr>
      </w:pPr>
    </w:p>
    <w:p w14:paraId="551AD476" w14:textId="77777777" w:rsidR="00F53979" w:rsidRDefault="00F53979" w:rsidP="00C07C38">
      <w:pPr>
        <w:jc w:val="center"/>
        <w:rPr>
          <w:rFonts w:ascii="Times New Roman" w:hAnsi="Times New Roman" w:cs="Times New Roman"/>
          <w:b/>
          <w:sz w:val="24"/>
          <w:szCs w:val="24"/>
        </w:rPr>
      </w:pPr>
    </w:p>
    <w:p w14:paraId="3789E969" w14:textId="1AB60CEE" w:rsidR="00C07C38" w:rsidRPr="006526ED" w:rsidRDefault="00C07C38" w:rsidP="00C07C38">
      <w:pPr>
        <w:jc w:val="center"/>
        <w:rPr>
          <w:rFonts w:ascii="Times New Roman" w:hAnsi="Times New Roman" w:cs="Times New Roman"/>
          <w:b/>
          <w:sz w:val="24"/>
          <w:szCs w:val="24"/>
        </w:rPr>
      </w:pPr>
      <w:r w:rsidRPr="006526ED">
        <w:rPr>
          <w:rFonts w:ascii="Comic Sans MS" w:eastAsia="Times New Roman" w:hAnsi="Comic Sans MS" w:cs="Times New Roman"/>
          <w:b/>
          <w:i/>
          <w:noProof/>
          <w:color w:val="000000"/>
          <w:sz w:val="20"/>
          <w:szCs w:val="20"/>
          <w:bdr w:val="single" w:sz="4" w:space="0" w:color="auto"/>
          <w:lang w:val="en-US"/>
        </w:rPr>
        <w:drawing>
          <wp:anchor distT="0" distB="0" distL="114300" distR="114300" simplePos="0" relativeHeight="251656704" behindDoc="0" locked="0" layoutInCell="1" allowOverlap="1" wp14:anchorId="480297DB" wp14:editId="26888F51">
            <wp:simplePos x="0" y="0"/>
            <wp:positionH relativeFrom="margin">
              <wp:posOffset>104609</wp:posOffset>
            </wp:positionH>
            <wp:positionV relativeFrom="paragraph">
              <wp:posOffset>166370</wp:posOffset>
            </wp:positionV>
            <wp:extent cx="2011680" cy="367727"/>
            <wp:effectExtent l="0" t="0" r="762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037101" cy="372374"/>
                    </a:xfrm>
                    <a:prstGeom prst="rect">
                      <a:avLst/>
                    </a:prstGeom>
                  </pic:spPr>
                </pic:pic>
              </a:graphicData>
            </a:graphic>
            <wp14:sizeRelH relativeFrom="margin">
              <wp14:pctWidth>0</wp14:pctWidth>
            </wp14:sizeRelH>
            <wp14:sizeRelV relativeFrom="margin">
              <wp14:pctHeight>0</wp14:pctHeight>
            </wp14:sizeRelV>
          </wp:anchor>
        </w:drawing>
      </w:r>
    </w:p>
    <w:p w14:paraId="40CC2D46" w14:textId="77777777" w:rsidR="00C07C38" w:rsidRPr="00E734C8" w:rsidRDefault="00C07C38" w:rsidP="00C07C38">
      <w:pPr>
        <w:jc w:val="right"/>
        <w:rPr>
          <w:rFonts w:ascii="Times New Roman" w:eastAsia="Times New Roman" w:hAnsi="Times New Roman" w:cs="Times New Roman"/>
          <w:b/>
          <w:i/>
          <w:noProof/>
          <w:color w:val="000000"/>
          <w:sz w:val="24"/>
          <w:szCs w:val="24"/>
          <w:bdr w:val="single" w:sz="4" w:space="0" w:color="auto"/>
          <w:lang w:val="es-MX"/>
        </w:rPr>
      </w:pPr>
      <w:r w:rsidRPr="00E734C8">
        <w:rPr>
          <w:rFonts w:ascii="Times New Roman" w:eastAsia="Times New Roman" w:hAnsi="Times New Roman" w:cs="Times New Roman"/>
          <w:b/>
          <w:i/>
          <w:noProof/>
          <w:color w:val="000000"/>
          <w:sz w:val="24"/>
          <w:szCs w:val="24"/>
          <w:highlight w:val="lightGray"/>
          <w:bdr w:val="single" w:sz="4" w:space="0" w:color="auto"/>
          <w:lang w:val="es-MX"/>
        </w:rPr>
        <w:t>Insertar el logotipo del prestatario</w:t>
      </w:r>
      <w:r w:rsidRPr="00E734C8">
        <w:rPr>
          <w:rFonts w:ascii="Times New Roman" w:eastAsia="Times New Roman" w:hAnsi="Times New Roman" w:cs="Times New Roman"/>
          <w:b/>
          <w:i/>
          <w:noProof/>
          <w:color w:val="000000"/>
          <w:sz w:val="24"/>
          <w:szCs w:val="24"/>
          <w:bdr w:val="single" w:sz="4" w:space="0" w:color="auto"/>
          <w:lang w:val="es-MX"/>
        </w:rPr>
        <w:t xml:space="preserve"> </w:t>
      </w:r>
    </w:p>
    <w:p w14:paraId="176936BF" w14:textId="054CEEF9" w:rsidR="00546AE4" w:rsidRPr="00E734C8" w:rsidRDefault="00513130" w:rsidP="00427C16">
      <w:pPr>
        <w:jc w:val="center"/>
        <w:rPr>
          <w:rFonts w:ascii="Times New Roman" w:hAnsi="Times New Roman" w:cs="Times New Roman"/>
          <w:b/>
          <w:sz w:val="28"/>
          <w:szCs w:val="28"/>
        </w:rPr>
      </w:pPr>
      <w:r>
        <w:rPr>
          <w:rFonts w:ascii="Times New Roman" w:hAnsi="Times New Roman" w:cs="Times New Roman"/>
          <w:sz w:val="24"/>
          <w:szCs w:val="24"/>
        </w:rPr>
        <w:br w:type="column"/>
      </w:r>
      <w:r w:rsidRPr="00513130">
        <w:rPr>
          <w:rFonts w:ascii="Times New Roman" w:hAnsi="Times New Roman" w:cs="Times New Roman"/>
          <w:b/>
          <w:sz w:val="28"/>
          <w:szCs w:val="28"/>
        </w:rPr>
        <w:lastRenderedPageBreak/>
        <w:t>M</w:t>
      </w:r>
      <w:r w:rsidR="00546AE4" w:rsidRPr="00E734C8">
        <w:rPr>
          <w:rFonts w:ascii="Times New Roman" w:hAnsi="Times New Roman" w:cs="Times New Roman"/>
          <w:b/>
          <w:sz w:val="28"/>
          <w:szCs w:val="28"/>
        </w:rPr>
        <w:t xml:space="preserve">ODELO DE </w:t>
      </w:r>
      <w:r w:rsidR="00784C9A" w:rsidRPr="00E734C8">
        <w:rPr>
          <w:rFonts w:ascii="Times New Roman" w:hAnsi="Times New Roman" w:cs="Times New Roman"/>
          <w:b/>
          <w:sz w:val="28"/>
          <w:szCs w:val="28"/>
        </w:rPr>
        <w:t>ACUERDO</w:t>
      </w:r>
    </w:p>
    <w:p w14:paraId="3A65ED91" w14:textId="0D337285" w:rsidR="00C07C38" w:rsidRPr="00E734C8" w:rsidRDefault="00C07C38" w:rsidP="00E734C8">
      <w:pPr>
        <w:spacing w:after="240" w:line="240" w:lineRule="auto"/>
        <w:jc w:val="both"/>
        <w:rPr>
          <w:rFonts w:ascii="Times New Roman" w:hAnsi="Times New Roman" w:cs="Times New Roman"/>
          <w:sz w:val="24"/>
          <w:szCs w:val="24"/>
        </w:rPr>
      </w:pPr>
      <w:r w:rsidRPr="00E734C8">
        <w:rPr>
          <w:rFonts w:ascii="Times New Roman" w:hAnsi="Times New Roman" w:cs="Times New Roman"/>
          <w:sz w:val="24"/>
          <w:szCs w:val="24"/>
        </w:rPr>
        <w:t xml:space="preserve">EL PRESENTE </w:t>
      </w:r>
      <w:r w:rsidR="00784C9A" w:rsidRPr="00E734C8">
        <w:rPr>
          <w:rFonts w:ascii="Times New Roman" w:hAnsi="Times New Roman" w:cs="Times New Roman"/>
          <w:sz w:val="24"/>
          <w:szCs w:val="24"/>
        </w:rPr>
        <w:t>ACUERDO</w:t>
      </w:r>
      <w:r w:rsidRPr="00E734C8">
        <w:rPr>
          <w:rFonts w:ascii="Times New Roman" w:hAnsi="Times New Roman" w:cs="Times New Roman"/>
          <w:sz w:val="24"/>
          <w:szCs w:val="24"/>
        </w:rPr>
        <w:t xml:space="preserve"> (junto con todos sus anexos, el “</w:t>
      </w:r>
      <w:r w:rsidR="00784C9A" w:rsidRPr="00E734C8">
        <w:rPr>
          <w:rFonts w:ascii="Times New Roman" w:hAnsi="Times New Roman" w:cs="Times New Roman"/>
          <w:sz w:val="24"/>
          <w:szCs w:val="24"/>
          <w:u w:val="single"/>
        </w:rPr>
        <w:t>Acuerdo</w:t>
      </w:r>
      <w:r w:rsidRPr="00E734C8">
        <w:rPr>
          <w:rFonts w:ascii="Times New Roman" w:hAnsi="Times New Roman" w:cs="Times New Roman"/>
          <w:sz w:val="24"/>
          <w:szCs w:val="24"/>
        </w:rPr>
        <w:t xml:space="preserve">”) es celebrado entre </w:t>
      </w:r>
      <w:r w:rsidRPr="00E734C8">
        <w:rPr>
          <w:rFonts w:ascii="Times New Roman" w:hAnsi="Times New Roman" w:cs="Times New Roman"/>
          <w:b/>
          <w:sz w:val="24"/>
          <w:szCs w:val="24"/>
        </w:rPr>
        <w:t>EL GOBIERNO DE</w:t>
      </w:r>
      <w:r w:rsidRPr="00E734C8">
        <w:rPr>
          <w:rFonts w:ascii="Times New Roman" w:hAnsi="Times New Roman" w:cs="Times New Roman"/>
          <w:sz w:val="24"/>
          <w:szCs w:val="24"/>
        </w:rPr>
        <w:t xml:space="preserve"> </w:t>
      </w:r>
      <w:r w:rsidR="00E46315" w:rsidRPr="00E734C8">
        <w:rPr>
          <w:rFonts w:ascii="Times New Roman" w:hAnsi="Times New Roman" w:cs="Times New Roman"/>
          <w:b/>
          <w:sz w:val="24"/>
          <w:szCs w:val="24"/>
          <w:highlight w:val="lightGray"/>
          <w:lang w:eastAsia="es-ES"/>
        </w:rPr>
        <w:t>[</w:t>
      </w:r>
      <w:r w:rsidR="00E46315" w:rsidRPr="00E734C8">
        <w:rPr>
          <w:rFonts w:ascii="Times New Roman" w:hAnsi="Times New Roman" w:cs="Times New Roman"/>
          <w:b/>
          <w:i/>
          <w:sz w:val="24"/>
          <w:szCs w:val="24"/>
          <w:highlight w:val="lightGray"/>
          <w:lang w:eastAsia="es-ES"/>
        </w:rPr>
        <w:t>NOMBRE DEL PAÍS</w:t>
      </w:r>
      <w:r w:rsidR="00E46315" w:rsidRPr="00E734C8">
        <w:rPr>
          <w:rFonts w:ascii="Times New Roman" w:hAnsi="Times New Roman" w:cs="Times New Roman"/>
          <w:b/>
          <w:sz w:val="24"/>
          <w:szCs w:val="24"/>
          <w:highlight w:val="lightGray"/>
          <w:lang w:eastAsia="es-ES"/>
        </w:rPr>
        <w:t>]</w:t>
      </w:r>
      <w:r w:rsidR="00E46315" w:rsidRPr="00B4300A">
        <w:rPr>
          <w:sz w:val="24"/>
          <w:szCs w:val="24"/>
          <w:lang w:eastAsia="es-ES"/>
        </w:rPr>
        <w:t xml:space="preserve"> </w:t>
      </w:r>
      <w:r w:rsidRPr="00E734C8">
        <w:rPr>
          <w:rFonts w:ascii="Times New Roman" w:hAnsi="Times New Roman" w:cs="Times New Roman"/>
          <w:sz w:val="24"/>
          <w:szCs w:val="24"/>
        </w:rPr>
        <w:t xml:space="preserve">por intermedio de su </w:t>
      </w:r>
      <w:r w:rsidR="00E46315" w:rsidRPr="00E734C8">
        <w:rPr>
          <w:rFonts w:ascii="Times New Roman" w:hAnsi="Times New Roman" w:cs="Times New Roman"/>
          <w:sz w:val="24"/>
          <w:szCs w:val="24"/>
          <w:highlight w:val="lightGray"/>
          <w:lang w:eastAsia="es-ES"/>
        </w:rPr>
        <w:t>[</w:t>
      </w:r>
      <w:r w:rsidR="00E46315" w:rsidRPr="00E734C8">
        <w:rPr>
          <w:rFonts w:ascii="Times New Roman" w:hAnsi="Times New Roman" w:cs="Times New Roman"/>
          <w:i/>
          <w:sz w:val="24"/>
          <w:szCs w:val="24"/>
          <w:highlight w:val="lightGray"/>
          <w:lang w:eastAsia="es-ES"/>
        </w:rPr>
        <w:t>Ministerio de/entidad de ejecución</w:t>
      </w:r>
      <w:r w:rsidR="00E46315" w:rsidRPr="00E734C8">
        <w:rPr>
          <w:rFonts w:ascii="Times New Roman" w:hAnsi="Times New Roman" w:cs="Times New Roman"/>
          <w:sz w:val="24"/>
          <w:szCs w:val="24"/>
          <w:highlight w:val="lightGray"/>
          <w:lang w:eastAsia="es-ES"/>
        </w:rPr>
        <w:t>]</w:t>
      </w:r>
      <w:r w:rsidR="00E46315" w:rsidRPr="00B4300A" w:rsidDel="00E46315">
        <w:rPr>
          <w:rFonts w:ascii="Times New Roman" w:hAnsi="Times New Roman" w:cs="Times New Roman"/>
          <w:sz w:val="24"/>
          <w:szCs w:val="24"/>
        </w:rPr>
        <w:t xml:space="preserve"> </w:t>
      </w:r>
      <w:r w:rsidRPr="00E734C8">
        <w:rPr>
          <w:rFonts w:ascii="Times New Roman" w:hAnsi="Times New Roman" w:cs="Times New Roman"/>
          <w:sz w:val="24"/>
          <w:szCs w:val="24"/>
        </w:rPr>
        <w:t>(el “</w:t>
      </w:r>
      <w:r w:rsidRPr="00E734C8">
        <w:rPr>
          <w:rFonts w:ascii="Times New Roman" w:hAnsi="Times New Roman" w:cs="Times New Roman"/>
          <w:sz w:val="24"/>
          <w:szCs w:val="24"/>
          <w:u w:val="single"/>
        </w:rPr>
        <w:t>Gobierno</w:t>
      </w:r>
      <w:r w:rsidRPr="00E734C8">
        <w:rPr>
          <w:rFonts w:ascii="Times New Roman" w:hAnsi="Times New Roman" w:cs="Times New Roman"/>
          <w:sz w:val="24"/>
          <w:szCs w:val="24"/>
        </w:rPr>
        <w:t xml:space="preserve">”), y la </w:t>
      </w:r>
      <w:r w:rsidRPr="00E734C8">
        <w:rPr>
          <w:rFonts w:ascii="Times New Roman" w:hAnsi="Times New Roman" w:cs="Times New Roman"/>
          <w:b/>
          <w:sz w:val="24"/>
          <w:szCs w:val="24"/>
        </w:rPr>
        <w:t>OFICINA DE LAS NACIONES UNIDAS DE SERVICIOS PARA PROYECTOS</w:t>
      </w:r>
      <w:r w:rsidRPr="00E734C8">
        <w:rPr>
          <w:rFonts w:ascii="Times New Roman" w:hAnsi="Times New Roman" w:cs="Times New Roman"/>
          <w:sz w:val="24"/>
          <w:szCs w:val="24"/>
        </w:rPr>
        <w:t>, un órgano subsidiario de las Naciones Unidas, con sede en Copenhague</w:t>
      </w:r>
      <w:r w:rsidR="007C1901">
        <w:rPr>
          <w:rFonts w:ascii="Times New Roman" w:hAnsi="Times New Roman" w:cs="Times New Roman"/>
          <w:sz w:val="24"/>
          <w:szCs w:val="24"/>
        </w:rPr>
        <w:t xml:space="preserve"> en</w:t>
      </w:r>
      <w:r w:rsidR="00427C16">
        <w:rPr>
          <w:rFonts w:ascii="Times New Roman" w:hAnsi="Times New Roman" w:cs="Times New Roman"/>
          <w:sz w:val="24"/>
          <w:szCs w:val="24"/>
        </w:rPr>
        <w:t xml:space="preserve"> </w:t>
      </w:r>
      <w:r w:rsidRPr="00E734C8">
        <w:rPr>
          <w:rFonts w:ascii="Times New Roman" w:hAnsi="Times New Roman" w:cs="Times New Roman"/>
          <w:sz w:val="24"/>
          <w:szCs w:val="24"/>
        </w:rPr>
        <w:t>Dinamarca (“</w:t>
      </w:r>
      <w:r w:rsidRPr="00E734C8">
        <w:rPr>
          <w:rFonts w:ascii="Times New Roman" w:hAnsi="Times New Roman" w:cs="Times New Roman"/>
          <w:sz w:val="24"/>
          <w:szCs w:val="24"/>
          <w:u w:val="single"/>
        </w:rPr>
        <w:t>UNOPS</w:t>
      </w:r>
      <w:r w:rsidRPr="00E734C8">
        <w:rPr>
          <w:rFonts w:ascii="Times New Roman" w:hAnsi="Times New Roman" w:cs="Times New Roman"/>
          <w:sz w:val="24"/>
          <w:szCs w:val="24"/>
        </w:rPr>
        <w:t>” o el “</w:t>
      </w:r>
      <w:r w:rsidRPr="00E734C8">
        <w:rPr>
          <w:rFonts w:ascii="Times New Roman" w:hAnsi="Times New Roman" w:cs="Times New Roman"/>
          <w:sz w:val="24"/>
          <w:szCs w:val="24"/>
          <w:u w:val="single"/>
        </w:rPr>
        <w:t>Asociado de la ONU</w:t>
      </w:r>
      <w:r w:rsidRPr="00E734C8">
        <w:rPr>
          <w:rFonts w:ascii="Times New Roman" w:hAnsi="Times New Roman" w:cs="Times New Roman"/>
          <w:sz w:val="24"/>
          <w:szCs w:val="24"/>
        </w:rPr>
        <w:t xml:space="preserve">”, junto con el Gobierno, las </w:t>
      </w:r>
      <w:r w:rsidR="00E46315">
        <w:rPr>
          <w:rFonts w:ascii="Times New Roman" w:hAnsi="Times New Roman" w:cs="Times New Roman"/>
          <w:sz w:val="24"/>
          <w:szCs w:val="24"/>
        </w:rPr>
        <w:t>“</w:t>
      </w:r>
      <w:r w:rsidRPr="00E734C8">
        <w:rPr>
          <w:rFonts w:ascii="Times New Roman" w:hAnsi="Times New Roman" w:cs="Times New Roman"/>
          <w:sz w:val="24"/>
          <w:szCs w:val="24"/>
          <w:u w:val="single"/>
        </w:rPr>
        <w:t>Partes</w:t>
      </w:r>
      <w:r w:rsidR="00E46315">
        <w:rPr>
          <w:rFonts w:ascii="Times New Roman" w:hAnsi="Times New Roman" w:cs="Times New Roman"/>
          <w:sz w:val="24"/>
          <w:szCs w:val="24"/>
        </w:rPr>
        <w:t>”</w:t>
      </w:r>
      <w:r w:rsidRPr="00E734C8">
        <w:rPr>
          <w:rFonts w:ascii="Times New Roman" w:hAnsi="Times New Roman" w:cs="Times New Roman"/>
          <w:sz w:val="24"/>
          <w:szCs w:val="24"/>
        </w:rPr>
        <w:t>, y por separado, una “</w:t>
      </w:r>
      <w:r w:rsidRPr="00E734C8">
        <w:rPr>
          <w:rFonts w:ascii="Times New Roman" w:hAnsi="Times New Roman" w:cs="Times New Roman"/>
          <w:sz w:val="24"/>
          <w:szCs w:val="24"/>
          <w:u w:val="single"/>
        </w:rPr>
        <w:t>Parte</w:t>
      </w:r>
      <w:r w:rsidRPr="00E734C8">
        <w:rPr>
          <w:rFonts w:ascii="Times New Roman" w:hAnsi="Times New Roman" w:cs="Times New Roman"/>
          <w:sz w:val="24"/>
          <w:szCs w:val="24"/>
        </w:rPr>
        <w:t>”).</w:t>
      </w:r>
    </w:p>
    <w:p w14:paraId="7357A5A5" w14:textId="77777777" w:rsidR="00546AE4" w:rsidRPr="00E734C8" w:rsidRDefault="00546AE4" w:rsidP="00E734C8">
      <w:pPr>
        <w:spacing w:after="240"/>
        <w:rPr>
          <w:rFonts w:ascii="Times New Roman" w:hAnsi="Times New Roman" w:cs="Times New Roman"/>
          <w:b/>
          <w:sz w:val="24"/>
          <w:szCs w:val="24"/>
        </w:rPr>
      </w:pPr>
      <w:r w:rsidRPr="00E734C8">
        <w:rPr>
          <w:rFonts w:ascii="Times New Roman" w:hAnsi="Times New Roman" w:cs="Times New Roman"/>
          <w:b/>
          <w:sz w:val="24"/>
          <w:szCs w:val="24"/>
        </w:rPr>
        <w:t>POR CUANTO</w:t>
      </w:r>
    </w:p>
    <w:p w14:paraId="047AA035" w14:textId="67CC0803" w:rsidR="00C07C38" w:rsidRPr="00E734C8" w:rsidRDefault="00C07C38" w:rsidP="00E734C8">
      <w:pPr>
        <w:pStyle w:val="ListParagraph"/>
        <w:numPr>
          <w:ilvl w:val="0"/>
          <w:numId w:val="2"/>
        </w:numPr>
        <w:spacing w:before="240" w:after="240" w:line="240" w:lineRule="auto"/>
        <w:ind w:left="360"/>
        <w:contextualSpacing w:val="0"/>
        <w:jc w:val="both"/>
        <w:rPr>
          <w:rFonts w:ascii="Times New Roman" w:hAnsi="Times New Roman" w:cs="Times New Roman"/>
          <w:sz w:val="24"/>
          <w:szCs w:val="24"/>
        </w:rPr>
      </w:pPr>
      <w:r w:rsidRPr="00E734C8">
        <w:rPr>
          <w:rFonts w:ascii="Times New Roman" w:hAnsi="Times New Roman" w:cs="Times New Roman"/>
          <w:sz w:val="24"/>
          <w:szCs w:val="24"/>
        </w:rPr>
        <w:t>UNOPS es un órgano subsidiario de las Naciones Unidas que actúa como recurso central de las Naciones Unidas en materia de adquisiciones, gestión de contratos y otras actividades de desarrollo de la capacidad, de conformidad con el acuerdo con el país anfitrión celebrado entre el Gobierno y UNOPS (el “</w:t>
      </w:r>
      <w:r w:rsidRPr="00E734C8">
        <w:rPr>
          <w:rFonts w:ascii="Times New Roman" w:hAnsi="Times New Roman" w:cs="Times New Roman"/>
          <w:sz w:val="24"/>
          <w:szCs w:val="24"/>
          <w:u w:val="single"/>
        </w:rPr>
        <w:t>Acuerdo Básico</w:t>
      </w:r>
      <w:r w:rsidRPr="00E734C8">
        <w:rPr>
          <w:rFonts w:ascii="Times New Roman" w:hAnsi="Times New Roman" w:cs="Times New Roman"/>
          <w:sz w:val="24"/>
          <w:szCs w:val="24"/>
        </w:rPr>
        <w:t xml:space="preserve">”). Si el Gobierno no ha celebrado el Acuerdo Básico con UNOPS, las referencias al “Acuerdo Básico” deben, a efectos de este </w:t>
      </w:r>
      <w:r w:rsidR="00784C9A" w:rsidRPr="00E734C8">
        <w:rPr>
          <w:rFonts w:ascii="Times New Roman" w:hAnsi="Times New Roman" w:cs="Times New Roman"/>
          <w:sz w:val="24"/>
          <w:szCs w:val="24"/>
        </w:rPr>
        <w:t>Acuerdo</w:t>
      </w:r>
      <w:r w:rsidRPr="00E734C8">
        <w:rPr>
          <w:rFonts w:ascii="Times New Roman" w:hAnsi="Times New Roman" w:cs="Times New Roman"/>
          <w:sz w:val="24"/>
          <w:szCs w:val="24"/>
        </w:rPr>
        <w:t xml:space="preserve">, referirse al Acuerdo Básico de </w:t>
      </w:r>
      <w:r w:rsidR="00531B44" w:rsidRPr="00E734C8">
        <w:rPr>
          <w:rFonts w:ascii="Times New Roman" w:hAnsi="Times New Roman" w:cs="Times New Roman"/>
          <w:sz w:val="24"/>
          <w:szCs w:val="24"/>
        </w:rPr>
        <w:t>A</w:t>
      </w:r>
      <w:r w:rsidRPr="00E734C8">
        <w:rPr>
          <w:rFonts w:ascii="Times New Roman" w:hAnsi="Times New Roman" w:cs="Times New Roman"/>
          <w:sz w:val="24"/>
          <w:szCs w:val="24"/>
        </w:rPr>
        <w:t xml:space="preserve">sistencia celebrado entre el Gobierno y el </w:t>
      </w:r>
      <w:r w:rsidR="00531B44" w:rsidRPr="00E734C8">
        <w:rPr>
          <w:rFonts w:ascii="Times New Roman" w:hAnsi="Times New Roman" w:cs="Times New Roman"/>
          <w:sz w:val="24"/>
          <w:szCs w:val="24"/>
        </w:rPr>
        <w:t xml:space="preserve">Programa de las Naciones Unidas </w:t>
      </w:r>
      <w:r w:rsidR="002C1717" w:rsidRPr="006D1370">
        <w:rPr>
          <w:rFonts w:ascii="Times New Roman" w:hAnsi="Times New Roman" w:cs="Times New Roman"/>
          <w:sz w:val="24"/>
          <w:szCs w:val="24"/>
        </w:rPr>
        <w:t>para el Desarrollo</w:t>
      </w:r>
      <w:r w:rsidR="002C1717" w:rsidRPr="006725AE">
        <w:rPr>
          <w:rFonts w:ascii="Times New Roman" w:hAnsi="Times New Roman" w:cs="Times New Roman"/>
          <w:sz w:val="24"/>
          <w:szCs w:val="24"/>
        </w:rPr>
        <w:t xml:space="preserve"> </w:t>
      </w:r>
      <w:r w:rsidR="00531B44" w:rsidRPr="00E734C8">
        <w:rPr>
          <w:rFonts w:ascii="Times New Roman" w:hAnsi="Times New Roman" w:cs="Times New Roman"/>
          <w:sz w:val="24"/>
          <w:szCs w:val="24"/>
        </w:rPr>
        <w:t>(“</w:t>
      </w:r>
      <w:r w:rsidRPr="00E734C8">
        <w:rPr>
          <w:rFonts w:ascii="Times New Roman" w:hAnsi="Times New Roman" w:cs="Times New Roman"/>
          <w:sz w:val="24"/>
          <w:szCs w:val="24"/>
        </w:rPr>
        <w:t>PNUD</w:t>
      </w:r>
      <w:r w:rsidR="00531B44" w:rsidRPr="00E734C8">
        <w:rPr>
          <w:rFonts w:ascii="Times New Roman" w:hAnsi="Times New Roman" w:cs="Times New Roman"/>
          <w:sz w:val="24"/>
          <w:szCs w:val="24"/>
        </w:rPr>
        <w:t>”)</w:t>
      </w:r>
      <w:r w:rsidRPr="00E734C8">
        <w:rPr>
          <w:rFonts w:ascii="Times New Roman" w:hAnsi="Times New Roman" w:cs="Times New Roman"/>
          <w:sz w:val="24"/>
          <w:szCs w:val="24"/>
        </w:rPr>
        <w:t xml:space="preserve"> o a</w:t>
      </w:r>
      <w:r w:rsidR="00531B44" w:rsidRPr="00E734C8">
        <w:rPr>
          <w:rFonts w:ascii="Times New Roman" w:hAnsi="Times New Roman" w:cs="Times New Roman"/>
          <w:sz w:val="24"/>
          <w:szCs w:val="24"/>
        </w:rPr>
        <w:t>l</w:t>
      </w:r>
      <w:r w:rsidRPr="00E734C8">
        <w:rPr>
          <w:rFonts w:ascii="Times New Roman" w:hAnsi="Times New Roman" w:cs="Times New Roman"/>
          <w:sz w:val="24"/>
          <w:szCs w:val="24"/>
        </w:rPr>
        <w:t xml:space="preserve"> Acuerdo </w:t>
      </w:r>
      <w:r w:rsidR="00531B44" w:rsidRPr="00E734C8">
        <w:rPr>
          <w:rFonts w:ascii="Times New Roman" w:hAnsi="Times New Roman" w:cs="Times New Roman"/>
          <w:sz w:val="24"/>
          <w:szCs w:val="24"/>
        </w:rPr>
        <w:t xml:space="preserve">Modelo Revisado </w:t>
      </w:r>
      <w:r w:rsidRPr="00E734C8">
        <w:rPr>
          <w:rFonts w:ascii="Times New Roman" w:hAnsi="Times New Roman" w:cs="Times New Roman"/>
          <w:sz w:val="24"/>
          <w:szCs w:val="24"/>
        </w:rPr>
        <w:t>de Asistencia Técnica celebrado con las Naciones Unidas y las agencias especializadas</w:t>
      </w:r>
      <w:r w:rsidR="00531B44" w:rsidRPr="00E734C8">
        <w:rPr>
          <w:rFonts w:ascii="Times New Roman" w:hAnsi="Times New Roman" w:cs="Times New Roman"/>
          <w:sz w:val="24"/>
          <w:szCs w:val="24"/>
        </w:rPr>
        <w:t>, cuando sean aplicables</w:t>
      </w:r>
      <w:r w:rsidRPr="00E734C8">
        <w:rPr>
          <w:rFonts w:ascii="Times New Roman" w:hAnsi="Times New Roman" w:cs="Times New Roman"/>
          <w:sz w:val="24"/>
          <w:szCs w:val="24"/>
        </w:rPr>
        <w:t>.</w:t>
      </w:r>
    </w:p>
    <w:p w14:paraId="6FF4B9C2" w14:textId="46EED95F" w:rsidR="00C07C38" w:rsidRPr="00E734C8" w:rsidRDefault="00C07C38" w:rsidP="00E734C8">
      <w:pPr>
        <w:pStyle w:val="ListParagraph"/>
        <w:numPr>
          <w:ilvl w:val="0"/>
          <w:numId w:val="2"/>
        </w:numPr>
        <w:spacing w:after="240" w:line="240" w:lineRule="auto"/>
        <w:ind w:left="360"/>
        <w:contextualSpacing w:val="0"/>
        <w:jc w:val="both"/>
        <w:rPr>
          <w:rFonts w:ascii="Times New Roman" w:hAnsi="Times New Roman" w:cs="Times New Roman"/>
          <w:sz w:val="24"/>
          <w:szCs w:val="24"/>
        </w:rPr>
      </w:pPr>
      <w:r w:rsidRPr="00E734C8">
        <w:rPr>
          <w:rFonts w:ascii="Times New Roman" w:hAnsi="Times New Roman" w:cs="Times New Roman"/>
          <w:sz w:val="24"/>
          <w:szCs w:val="24"/>
        </w:rPr>
        <w:t>El Gobierno, junto con sus asociados para el desarrollo, incluidos UNOPS y el Banco Mundial</w:t>
      </w:r>
      <w:r w:rsidRPr="00E734C8">
        <w:rPr>
          <w:rStyle w:val="FootnoteReference"/>
          <w:rFonts w:ascii="Times New Roman" w:hAnsi="Times New Roman" w:cs="Times New Roman"/>
          <w:sz w:val="24"/>
          <w:szCs w:val="24"/>
        </w:rPr>
        <w:footnoteReference w:id="3"/>
      </w:r>
      <w:r w:rsidRPr="00E734C8">
        <w:rPr>
          <w:rFonts w:ascii="Times New Roman" w:hAnsi="Times New Roman" w:cs="Times New Roman"/>
          <w:sz w:val="24"/>
          <w:szCs w:val="24"/>
        </w:rPr>
        <w:t xml:space="preserve"> (el “</w:t>
      </w:r>
      <w:r w:rsidRPr="00E734C8">
        <w:rPr>
          <w:rFonts w:ascii="Times New Roman" w:hAnsi="Times New Roman" w:cs="Times New Roman"/>
          <w:sz w:val="24"/>
          <w:szCs w:val="24"/>
          <w:u w:val="single"/>
        </w:rPr>
        <w:t>Banco</w:t>
      </w:r>
      <w:r w:rsidRPr="00E734C8">
        <w:rPr>
          <w:rFonts w:ascii="Times New Roman" w:hAnsi="Times New Roman" w:cs="Times New Roman"/>
          <w:sz w:val="24"/>
          <w:szCs w:val="24"/>
        </w:rPr>
        <w:t xml:space="preserve">”), está implementando </w:t>
      </w:r>
      <w:r w:rsidRPr="00E734C8">
        <w:rPr>
          <w:rFonts w:ascii="Times New Roman" w:hAnsi="Times New Roman" w:cs="Times New Roman"/>
          <w:sz w:val="24"/>
          <w:szCs w:val="24"/>
          <w:highlight w:val="lightGray"/>
        </w:rPr>
        <w:t>[</w:t>
      </w:r>
      <w:r w:rsidRPr="00E734C8">
        <w:rPr>
          <w:rFonts w:ascii="Times New Roman" w:hAnsi="Times New Roman" w:cs="Times New Roman"/>
          <w:i/>
          <w:sz w:val="24"/>
          <w:szCs w:val="24"/>
          <w:highlight w:val="lightGray"/>
        </w:rPr>
        <w:t>insertar el nombre del Proyecto</w:t>
      </w:r>
      <w:r w:rsidRPr="00E734C8">
        <w:rPr>
          <w:rFonts w:ascii="Times New Roman" w:hAnsi="Times New Roman" w:cs="Times New Roman"/>
          <w:sz w:val="24"/>
          <w:szCs w:val="24"/>
          <w:highlight w:val="lightGray"/>
        </w:rPr>
        <w:t>]</w:t>
      </w:r>
      <w:r w:rsidRPr="00E734C8">
        <w:rPr>
          <w:rFonts w:ascii="Times New Roman" w:hAnsi="Times New Roman" w:cs="Times New Roman"/>
          <w:sz w:val="24"/>
          <w:szCs w:val="24"/>
        </w:rPr>
        <w:t xml:space="preserve"> (el “</w:t>
      </w:r>
      <w:r w:rsidRPr="00E734C8">
        <w:rPr>
          <w:rFonts w:ascii="Times New Roman" w:hAnsi="Times New Roman" w:cs="Times New Roman"/>
          <w:sz w:val="24"/>
          <w:szCs w:val="24"/>
          <w:u w:val="single"/>
        </w:rPr>
        <w:t>Proyecto</w:t>
      </w:r>
      <w:r w:rsidRPr="00E734C8">
        <w:rPr>
          <w:rFonts w:ascii="Times New Roman" w:hAnsi="Times New Roman" w:cs="Times New Roman"/>
          <w:sz w:val="24"/>
          <w:szCs w:val="24"/>
        </w:rPr>
        <w:t>”). Como parte de la ejecución del Proyecto, el Gobierno le ha solicitado a UNOPS</w:t>
      </w:r>
      <w:r w:rsidR="007D6E1D">
        <w:rPr>
          <w:rFonts w:ascii="Times New Roman" w:hAnsi="Times New Roman" w:cs="Times New Roman"/>
          <w:sz w:val="24"/>
          <w:szCs w:val="24"/>
        </w:rPr>
        <w:t>,</w:t>
      </w:r>
      <w:r w:rsidRPr="00E734C8">
        <w:rPr>
          <w:rFonts w:ascii="Times New Roman" w:hAnsi="Times New Roman" w:cs="Times New Roman"/>
          <w:sz w:val="24"/>
          <w:szCs w:val="24"/>
        </w:rPr>
        <w:t xml:space="preserve"> </w:t>
      </w:r>
      <w:r w:rsidR="007D6E1D" w:rsidRPr="00E734C8">
        <w:rPr>
          <w:rFonts w:ascii="Times New Roman" w:hAnsi="Times New Roman" w:cs="Times New Roman"/>
          <w:sz w:val="24"/>
          <w:szCs w:val="24"/>
        </w:rPr>
        <w:t>y UNOPS ha accedido a dicha solicitud</w:t>
      </w:r>
      <w:r w:rsidR="007D6E1D">
        <w:rPr>
          <w:rFonts w:ascii="Times New Roman" w:hAnsi="Times New Roman" w:cs="Times New Roman"/>
          <w:sz w:val="24"/>
          <w:szCs w:val="24"/>
        </w:rPr>
        <w:t>,</w:t>
      </w:r>
      <w:r w:rsidR="007D6E1D" w:rsidRPr="00427C16">
        <w:rPr>
          <w:rFonts w:ascii="Times New Roman" w:hAnsi="Times New Roman" w:cs="Times New Roman"/>
          <w:sz w:val="24"/>
          <w:szCs w:val="24"/>
        </w:rPr>
        <w:t xml:space="preserve"> </w:t>
      </w:r>
      <w:r w:rsidRPr="00E734C8">
        <w:rPr>
          <w:rFonts w:ascii="Times New Roman" w:hAnsi="Times New Roman" w:cs="Times New Roman"/>
          <w:sz w:val="24"/>
          <w:szCs w:val="24"/>
        </w:rPr>
        <w:t xml:space="preserve">el suministro de los artículos que se estipulan en el </w:t>
      </w:r>
      <w:r w:rsidRPr="00E734C8">
        <w:rPr>
          <w:rFonts w:ascii="Times New Roman" w:hAnsi="Times New Roman" w:cs="Times New Roman"/>
          <w:b/>
          <w:sz w:val="24"/>
          <w:szCs w:val="24"/>
        </w:rPr>
        <w:t>Anexo I</w:t>
      </w:r>
      <w:r w:rsidRPr="00E734C8">
        <w:rPr>
          <w:rFonts w:ascii="Times New Roman" w:hAnsi="Times New Roman" w:cs="Times New Roman"/>
          <w:sz w:val="24"/>
          <w:szCs w:val="24"/>
        </w:rPr>
        <w:t xml:space="preserve"> del presente </w:t>
      </w:r>
      <w:r w:rsidR="00784C9A" w:rsidRPr="00E734C8">
        <w:rPr>
          <w:rFonts w:ascii="Times New Roman" w:hAnsi="Times New Roman" w:cs="Times New Roman"/>
          <w:sz w:val="24"/>
          <w:szCs w:val="24"/>
        </w:rPr>
        <w:t>Acuerdo</w:t>
      </w:r>
      <w:r w:rsidRPr="00E734C8">
        <w:rPr>
          <w:rFonts w:ascii="Times New Roman" w:hAnsi="Times New Roman" w:cs="Times New Roman"/>
          <w:sz w:val="24"/>
          <w:szCs w:val="24"/>
        </w:rPr>
        <w:t xml:space="preserve"> (“</w:t>
      </w:r>
      <w:r w:rsidR="007D6E1D">
        <w:rPr>
          <w:rFonts w:ascii="Times New Roman" w:hAnsi="Times New Roman" w:cs="Times New Roman"/>
          <w:sz w:val="24"/>
          <w:szCs w:val="24"/>
          <w:u w:val="single"/>
        </w:rPr>
        <w:t>Bienes</w:t>
      </w:r>
      <w:r w:rsidRPr="00E734C8">
        <w:rPr>
          <w:rFonts w:ascii="Times New Roman" w:hAnsi="Times New Roman" w:cs="Times New Roman"/>
          <w:sz w:val="24"/>
          <w:szCs w:val="24"/>
        </w:rPr>
        <w:t>”).</w:t>
      </w:r>
    </w:p>
    <w:p w14:paraId="4E07674F" w14:textId="0B39C3AF" w:rsidR="00C07C38" w:rsidRPr="00E734C8" w:rsidRDefault="00C07C38" w:rsidP="00E734C8">
      <w:pPr>
        <w:pStyle w:val="ListParagraph"/>
        <w:numPr>
          <w:ilvl w:val="0"/>
          <w:numId w:val="2"/>
        </w:numPr>
        <w:spacing w:after="240" w:line="240" w:lineRule="auto"/>
        <w:ind w:left="360"/>
        <w:contextualSpacing w:val="0"/>
        <w:jc w:val="both"/>
        <w:rPr>
          <w:rFonts w:ascii="Times New Roman" w:hAnsi="Times New Roman" w:cs="Times New Roman"/>
          <w:sz w:val="24"/>
          <w:szCs w:val="24"/>
        </w:rPr>
      </w:pPr>
      <w:r w:rsidRPr="00E734C8">
        <w:rPr>
          <w:rFonts w:ascii="Times New Roman" w:hAnsi="Times New Roman" w:cs="Times New Roman"/>
          <w:sz w:val="24"/>
          <w:szCs w:val="24"/>
        </w:rPr>
        <w:t>El Gobierno ha recibido fondos del Banco (el “</w:t>
      </w:r>
      <w:r w:rsidRPr="00E734C8">
        <w:rPr>
          <w:rFonts w:ascii="Times New Roman" w:hAnsi="Times New Roman" w:cs="Times New Roman"/>
          <w:sz w:val="24"/>
          <w:szCs w:val="24"/>
          <w:u w:val="single"/>
        </w:rPr>
        <w:t>Financiamiento</w:t>
      </w:r>
      <w:r w:rsidRPr="00E734C8">
        <w:rPr>
          <w:rFonts w:ascii="Times New Roman" w:hAnsi="Times New Roman" w:cs="Times New Roman"/>
          <w:sz w:val="24"/>
          <w:szCs w:val="24"/>
        </w:rPr>
        <w:t xml:space="preserve">”) para solventar el costo de los </w:t>
      </w:r>
      <w:r w:rsidR="005E42A3">
        <w:rPr>
          <w:rFonts w:ascii="Times New Roman" w:hAnsi="Times New Roman" w:cs="Times New Roman"/>
          <w:sz w:val="24"/>
          <w:szCs w:val="24"/>
        </w:rPr>
        <w:t>Bienes</w:t>
      </w:r>
      <w:r w:rsidRPr="00E734C8">
        <w:rPr>
          <w:rFonts w:ascii="Times New Roman" w:hAnsi="Times New Roman" w:cs="Times New Roman"/>
          <w:sz w:val="24"/>
          <w:szCs w:val="24"/>
        </w:rPr>
        <w:t xml:space="preserve"> en virtud de un convenio legal para el Proyecto (el “</w:t>
      </w:r>
      <w:r w:rsidRPr="00E734C8">
        <w:rPr>
          <w:rFonts w:ascii="Times New Roman" w:hAnsi="Times New Roman" w:cs="Times New Roman"/>
          <w:sz w:val="24"/>
          <w:szCs w:val="24"/>
          <w:u w:val="single"/>
        </w:rPr>
        <w:t>Convenio de Financiamiento</w:t>
      </w:r>
      <w:r w:rsidRPr="00E734C8">
        <w:rPr>
          <w:rFonts w:ascii="Times New Roman" w:hAnsi="Times New Roman" w:cs="Times New Roman"/>
          <w:sz w:val="24"/>
          <w:szCs w:val="24"/>
        </w:rPr>
        <w:t>”).</w:t>
      </w:r>
    </w:p>
    <w:p w14:paraId="0D132129" w14:textId="77777777" w:rsidR="00546AE4" w:rsidRPr="00E734C8" w:rsidRDefault="00546AE4" w:rsidP="00E734C8">
      <w:pPr>
        <w:spacing w:after="240"/>
        <w:jc w:val="both"/>
        <w:rPr>
          <w:rFonts w:ascii="Times New Roman" w:hAnsi="Times New Roman" w:cs="Times New Roman"/>
          <w:sz w:val="24"/>
          <w:szCs w:val="24"/>
        </w:rPr>
      </w:pPr>
      <w:r w:rsidRPr="00E734C8">
        <w:rPr>
          <w:rFonts w:ascii="Times New Roman" w:hAnsi="Times New Roman" w:cs="Times New Roman"/>
          <w:b/>
          <w:sz w:val="24"/>
          <w:szCs w:val="24"/>
        </w:rPr>
        <w:t xml:space="preserve">POR </w:t>
      </w:r>
      <w:r w:rsidR="00DD6D19" w:rsidRPr="00E734C8">
        <w:rPr>
          <w:rFonts w:ascii="Times New Roman" w:hAnsi="Times New Roman" w:cs="Times New Roman"/>
          <w:b/>
          <w:sz w:val="24"/>
          <w:szCs w:val="24"/>
        </w:rPr>
        <w:t>TANTO</w:t>
      </w:r>
      <w:r w:rsidRPr="00E734C8">
        <w:rPr>
          <w:rFonts w:ascii="Times New Roman" w:hAnsi="Times New Roman" w:cs="Times New Roman"/>
          <w:sz w:val="24"/>
          <w:szCs w:val="24"/>
        </w:rPr>
        <w:t>, las Partes acuerdan lo siguiente:</w:t>
      </w:r>
    </w:p>
    <w:p w14:paraId="31EBE51B" w14:textId="0B139FC8" w:rsidR="00C07C38" w:rsidRPr="00E734C8" w:rsidRDefault="00C07C38" w:rsidP="00E734C8">
      <w:pPr>
        <w:pStyle w:val="ListParagraph"/>
        <w:numPr>
          <w:ilvl w:val="0"/>
          <w:numId w:val="3"/>
        </w:numPr>
        <w:spacing w:after="240" w:line="240" w:lineRule="auto"/>
        <w:ind w:left="360"/>
        <w:contextualSpacing w:val="0"/>
        <w:jc w:val="both"/>
        <w:rPr>
          <w:rFonts w:ascii="Times New Roman" w:hAnsi="Times New Roman" w:cs="Times New Roman"/>
          <w:sz w:val="24"/>
          <w:szCs w:val="24"/>
        </w:rPr>
      </w:pPr>
      <w:r w:rsidRPr="00E734C8">
        <w:rPr>
          <w:rFonts w:ascii="Times New Roman" w:hAnsi="Times New Roman" w:cs="Times New Roman"/>
          <w:sz w:val="24"/>
          <w:szCs w:val="24"/>
        </w:rPr>
        <w:t>El Gobierno pretende destinar una parte de los fondos del Financiamiento de hasta </w:t>
      </w:r>
      <w:r w:rsidRPr="00E734C8">
        <w:rPr>
          <w:rFonts w:ascii="Times New Roman" w:hAnsi="Times New Roman" w:cs="Times New Roman"/>
          <w:b/>
          <w:sz w:val="24"/>
          <w:szCs w:val="24"/>
          <w:highlight w:val="lightGray"/>
        </w:rPr>
        <w:t>[</w:t>
      </w:r>
      <w:r w:rsidRPr="00E734C8">
        <w:rPr>
          <w:rFonts w:ascii="Times New Roman" w:hAnsi="Times New Roman" w:cs="Times New Roman"/>
          <w:b/>
          <w:i/>
          <w:sz w:val="24"/>
          <w:szCs w:val="24"/>
          <w:highlight w:val="lightGray"/>
        </w:rPr>
        <w:t>insertar el monto en palabras</w:t>
      </w:r>
      <w:r w:rsidRPr="00E734C8">
        <w:rPr>
          <w:rFonts w:ascii="Times New Roman" w:hAnsi="Times New Roman" w:cs="Times New Roman"/>
          <w:b/>
          <w:sz w:val="24"/>
          <w:szCs w:val="24"/>
          <w:highlight w:val="lightGray"/>
        </w:rPr>
        <w:t>]</w:t>
      </w:r>
      <w:r w:rsidRPr="00E734C8">
        <w:rPr>
          <w:rFonts w:ascii="Times New Roman" w:hAnsi="Times New Roman" w:cs="Times New Roman"/>
          <w:b/>
          <w:i/>
          <w:sz w:val="24"/>
          <w:szCs w:val="24"/>
        </w:rPr>
        <w:t xml:space="preserve"> </w:t>
      </w:r>
      <w:r w:rsidR="00E46315" w:rsidRPr="00D42F98">
        <w:rPr>
          <w:rFonts w:ascii="Times New Roman" w:hAnsi="Times New Roman"/>
          <w:color w:val="000000"/>
          <w:sz w:val="24"/>
          <w:szCs w:val="24"/>
        </w:rPr>
        <w:t>en dólares estadounidenses</w:t>
      </w:r>
      <w:r w:rsidR="00E46315">
        <w:rPr>
          <w:rFonts w:ascii="Times New Roman" w:hAnsi="Times New Roman"/>
          <w:color w:val="000000"/>
          <w:sz w:val="24"/>
          <w:szCs w:val="24"/>
        </w:rPr>
        <w:t xml:space="preserve"> </w:t>
      </w:r>
      <w:r w:rsidRPr="00E734C8">
        <w:rPr>
          <w:rFonts w:ascii="Times New Roman" w:hAnsi="Times New Roman" w:cs="Times New Roman"/>
          <w:sz w:val="24"/>
          <w:szCs w:val="24"/>
        </w:rPr>
        <w:t>(</w:t>
      </w:r>
      <w:r w:rsidRPr="00E734C8">
        <w:rPr>
          <w:rFonts w:ascii="Times New Roman" w:hAnsi="Times New Roman" w:cs="Times New Roman"/>
          <w:sz w:val="24"/>
          <w:szCs w:val="24"/>
          <w:highlight w:val="lightGray"/>
        </w:rPr>
        <w:t>[</w:t>
      </w:r>
      <w:r w:rsidRPr="00E734C8">
        <w:rPr>
          <w:rFonts w:ascii="Times New Roman" w:hAnsi="Times New Roman" w:cs="Times New Roman"/>
          <w:i/>
          <w:sz w:val="24"/>
          <w:szCs w:val="24"/>
          <w:highlight w:val="lightGray"/>
        </w:rPr>
        <w:t>insertar el monto en cifras</w:t>
      </w:r>
      <w:r w:rsidRPr="00E734C8">
        <w:rPr>
          <w:rFonts w:ascii="Times New Roman" w:hAnsi="Times New Roman" w:cs="Times New Roman"/>
          <w:sz w:val="24"/>
          <w:szCs w:val="24"/>
          <w:highlight w:val="lightGray"/>
        </w:rPr>
        <w:t>]</w:t>
      </w:r>
      <w:r w:rsidR="00E46315">
        <w:rPr>
          <w:rFonts w:ascii="Times New Roman" w:hAnsi="Times New Roman" w:cs="Times New Roman"/>
          <w:sz w:val="24"/>
          <w:szCs w:val="24"/>
        </w:rPr>
        <w:t xml:space="preserve"> US$</w:t>
      </w:r>
      <w:r w:rsidRPr="00E734C8">
        <w:rPr>
          <w:rFonts w:ascii="Times New Roman" w:hAnsi="Times New Roman" w:cs="Times New Roman"/>
          <w:sz w:val="24"/>
          <w:szCs w:val="24"/>
        </w:rPr>
        <w:t>) (el “</w:t>
      </w:r>
      <w:r w:rsidRPr="00E734C8">
        <w:rPr>
          <w:rFonts w:ascii="Times New Roman" w:hAnsi="Times New Roman" w:cs="Times New Roman"/>
          <w:sz w:val="24"/>
          <w:szCs w:val="24"/>
          <w:u w:val="single"/>
        </w:rPr>
        <w:t>Límite máximo de financiamiento total</w:t>
      </w:r>
      <w:r w:rsidRPr="00E734C8">
        <w:rPr>
          <w:rFonts w:ascii="Times New Roman" w:hAnsi="Times New Roman" w:cs="Times New Roman"/>
          <w:sz w:val="24"/>
          <w:szCs w:val="24"/>
        </w:rPr>
        <w:t xml:space="preserve">”) a efectuar pagos admisibles en virtud del presente </w:t>
      </w:r>
      <w:r w:rsidR="00784C9A" w:rsidRPr="00E734C8">
        <w:rPr>
          <w:rFonts w:ascii="Times New Roman" w:hAnsi="Times New Roman" w:cs="Times New Roman"/>
          <w:sz w:val="24"/>
          <w:szCs w:val="24"/>
        </w:rPr>
        <w:t>Acuerdo</w:t>
      </w:r>
      <w:r w:rsidRPr="00E734C8">
        <w:rPr>
          <w:rFonts w:ascii="Times New Roman" w:hAnsi="Times New Roman" w:cs="Times New Roman"/>
          <w:sz w:val="24"/>
          <w:szCs w:val="24"/>
        </w:rPr>
        <w:t xml:space="preserve">. El Límite máximo de financiamiento total es el resultado de una estimación efectuada por las Partes (en la fecha de firma de este </w:t>
      </w:r>
      <w:r w:rsidR="00784C9A" w:rsidRPr="00E734C8">
        <w:rPr>
          <w:rFonts w:ascii="Times New Roman" w:hAnsi="Times New Roman" w:cs="Times New Roman"/>
          <w:sz w:val="24"/>
          <w:szCs w:val="24"/>
        </w:rPr>
        <w:t>Acuerdo</w:t>
      </w:r>
      <w:r w:rsidRPr="00E734C8">
        <w:rPr>
          <w:rFonts w:ascii="Times New Roman" w:hAnsi="Times New Roman" w:cs="Times New Roman"/>
          <w:sz w:val="24"/>
          <w:szCs w:val="24"/>
        </w:rPr>
        <w:t xml:space="preserve">) para calcular las cantidades necesarias para ejecutar el Proyecto. En el </w:t>
      </w:r>
      <w:r w:rsidRPr="00E734C8">
        <w:rPr>
          <w:rFonts w:ascii="Times New Roman" w:hAnsi="Times New Roman" w:cs="Times New Roman"/>
          <w:b/>
          <w:sz w:val="24"/>
          <w:szCs w:val="24"/>
        </w:rPr>
        <w:t>Anexo I</w:t>
      </w:r>
      <w:r w:rsidRPr="00E734C8">
        <w:rPr>
          <w:rFonts w:ascii="Times New Roman" w:hAnsi="Times New Roman" w:cs="Times New Roman"/>
          <w:sz w:val="24"/>
          <w:szCs w:val="24"/>
        </w:rPr>
        <w:t xml:space="preserve"> se desglosa el cálculo del Límite máximo de financiamiento total.</w:t>
      </w:r>
    </w:p>
    <w:p w14:paraId="272A1481" w14:textId="1EFC3BFE" w:rsidR="00C07C38" w:rsidRPr="00E734C8" w:rsidRDefault="00C07C38" w:rsidP="00E734C8">
      <w:pPr>
        <w:pStyle w:val="ListParagraph"/>
        <w:numPr>
          <w:ilvl w:val="0"/>
          <w:numId w:val="3"/>
        </w:numPr>
        <w:spacing w:after="240" w:line="240" w:lineRule="auto"/>
        <w:ind w:left="360"/>
        <w:contextualSpacing w:val="0"/>
        <w:jc w:val="both"/>
        <w:rPr>
          <w:rFonts w:ascii="Times New Roman" w:hAnsi="Times New Roman" w:cs="Times New Roman"/>
          <w:sz w:val="24"/>
          <w:szCs w:val="24"/>
        </w:rPr>
      </w:pPr>
      <w:r w:rsidRPr="00E734C8">
        <w:rPr>
          <w:rFonts w:ascii="Times New Roman" w:hAnsi="Times New Roman" w:cs="Times New Roman"/>
          <w:sz w:val="24"/>
          <w:szCs w:val="24"/>
        </w:rPr>
        <w:t xml:space="preserve">El presente </w:t>
      </w:r>
      <w:r w:rsidR="00784C9A" w:rsidRPr="00E734C8">
        <w:rPr>
          <w:rFonts w:ascii="Times New Roman" w:hAnsi="Times New Roman" w:cs="Times New Roman"/>
          <w:sz w:val="24"/>
          <w:szCs w:val="24"/>
        </w:rPr>
        <w:t>Acuerdo</w:t>
      </w:r>
      <w:r w:rsidRPr="00E734C8">
        <w:rPr>
          <w:rFonts w:ascii="Times New Roman" w:hAnsi="Times New Roman" w:cs="Times New Roman"/>
          <w:sz w:val="24"/>
          <w:szCs w:val="24"/>
        </w:rPr>
        <w:t xml:space="preserve"> se firma y otorga en </w:t>
      </w:r>
      <w:r w:rsidR="00B55456" w:rsidRPr="00E734C8">
        <w:rPr>
          <w:rFonts w:ascii="Times New Roman" w:hAnsi="Times New Roman" w:cs="Times New Roman"/>
          <w:sz w:val="24"/>
          <w:szCs w:val="24"/>
          <w:shd w:val="clear" w:color="auto" w:fill="FFFFFF" w:themeFill="background1"/>
        </w:rPr>
        <w:t>español</w:t>
      </w:r>
      <w:r w:rsidRPr="00E734C8">
        <w:rPr>
          <w:rFonts w:ascii="Times New Roman" w:hAnsi="Times New Roman" w:cs="Times New Roman"/>
          <w:sz w:val="24"/>
          <w:szCs w:val="24"/>
        </w:rPr>
        <w:t>, y todas las comunicaciones, notificaciones, modificaciones y enmiendas relacionadas con él deberán hacerse por escrito y en el mismo idioma.</w:t>
      </w:r>
    </w:p>
    <w:p w14:paraId="780765BE" w14:textId="4D9637B2" w:rsidR="00C07C38" w:rsidRPr="00E734C8" w:rsidRDefault="00C07C38" w:rsidP="00E734C8">
      <w:pPr>
        <w:pStyle w:val="ListParagraph"/>
        <w:numPr>
          <w:ilvl w:val="0"/>
          <w:numId w:val="3"/>
        </w:numPr>
        <w:spacing w:after="240" w:line="240" w:lineRule="auto"/>
        <w:ind w:left="360"/>
        <w:contextualSpacing w:val="0"/>
        <w:jc w:val="both"/>
        <w:rPr>
          <w:rFonts w:ascii="Times New Roman" w:hAnsi="Times New Roman" w:cs="Times New Roman"/>
          <w:sz w:val="24"/>
          <w:szCs w:val="24"/>
        </w:rPr>
      </w:pPr>
      <w:r w:rsidRPr="00E734C8">
        <w:rPr>
          <w:rFonts w:ascii="Times New Roman" w:hAnsi="Times New Roman" w:cs="Times New Roman"/>
          <w:sz w:val="24"/>
          <w:szCs w:val="24"/>
        </w:rPr>
        <w:t xml:space="preserve">El presente </w:t>
      </w:r>
      <w:r w:rsidR="00784C9A" w:rsidRPr="00E734C8">
        <w:rPr>
          <w:rFonts w:ascii="Times New Roman" w:hAnsi="Times New Roman" w:cs="Times New Roman"/>
          <w:sz w:val="24"/>
          <w:szCs w:val="24"/>
        </w:rPr>
        <w:t>Acuerdo</w:t>
      </w:r>
      <w:r w:rsidRPr="00E734C8">
        <w:rPr>
          <w:rFonts w:ascii="Times New Roman" w:hAnsi="Times New Roman" w:cs="Times New Roman"/>
          <w:sz w:val="24"/>
          <w:szCs w:val="24"/>
        </w:rPr>
        <w:t xml:space="preserve"> entrará en vigor en la fecha de su firma por ambas Partes (la “</w:t>
      </w:r>
      <w:r w:rsidRPr="00E734C8">
        <w:rPr>
          <w:rFonts w:ascii="Times New Roman" w:hAnsi="Times New Roman" w:cs="Times New Roman"/>
          <w:sz w:val="24"/>
          <w:szCs w:val="24"/>
          <w:u w:val="single"/>
        </w:rPr>
        <w:t>Fecha de entrada en vigor</w:t>
      </w:r>
      <w:r w:rsidRPr="00E734C8">
        <w:rPr>
          <w:rFonts w:ascii="Times New Roman" w:hAnsi="Times New Roman" w:cs="Times New Roman"/>
          <w:sz w:val="24"/>
          <w:szCs w:val="24"/>
        </w:rPr>
        <w:t xml:space="preserve">”), y mantendrá su validez hasta el día </w:t>
      </w:r>
      <w:r w:rsidRPr="00E734C8">
        <w:rPr>
          <w:rFonts w:ascii="Times New Roman" w:hAnsi="Times New Roman" w:cs="Times New Roman"/>
          <w:sz w:val="24"/>
          <w:szCs w:val="24"/>
          <w:highlight w:val="lightGray"/>
        </w:rPr>
        <w:t>[</w:t>
      </w:r>
      <w:r w:rsidRPr="00E734C8">
        <w:rPr>
          <w:rFonts w:ascii="Times New Roman" w:hAnsi="Times New Roman" w:cs="Times New Roman"/>
          <w:i/>
          <w:sz w:val="24"/>
          <w:szCs w:val="24"/>
          <w:highlight w:val="lightGray"/>
        </w:rPr>
        <w:t xml:space="preserve">insertar la fecha, </w:t>
      </w:r>
      <w:r w:rsidRPr="00E734C8">
        <w:rPr>
          <w:rFonts w:ascii="Times New Roman" w:hAnsi="Times New Roman" w:cs="Times New Roman"/>
          <w:i/>
          <w:sz w:val="24"/>
          <w:szCs w:val="24"/>
          <w:highlight w:val="lightGray"/>
        </w:rPr>
        <w:lastRenderedPageBreak/>
        <w:t>que no podrá ser posterior a la fecha de cierre del Proyecto</w:t>
      </w:r>
      <w:r w:rsidRPr="00E734C8">
        <w:rPr>
          <w:rFonts w:ascii="Times New Roman" w:hAnsi="Times New Roman" w:cs="Times New Roman"/>
          <w:sz w:val="24"/>
          <w:szCs w:val="24"/>
          <w:highlight w:val="lightGray"/>
        </w:rPr>
        <w:t>]</w:t>
      </w:r>
      <w:r w:rsidRPr="00E734C8">
        <w:rPr>
          <w:rFonts w:ascii="Times New Roman" w:hAnsi="Times New Roman" w:cs="Times New Roman"/>
          <w:sz w:val="24"/>
          <w:szCs w:val="24"/>
        </w:rPr>
        <w:t xml:space="preserve"> (la “</w:t>
      </w:r>
      <w:r w:rsidRPr="00E734C8">
        <w:rPr>
          <w:rFonts w:ascii="Times New Roman" w:hAnsi="Times New Roman" w:cs="Times New Roman"/>
          <w:sz w:val="24"/>
          <w:szCs w:val="24"/>
          <w:u w:val="single"/>
        </w:rPr>
        <w:t>Fecha de finalización</w:t>
      </w:r>
      <w:r w:rsidRPr="00E734C8">
        <w:rPr>
          <w:rFonts w:ascii="Times New Roman" w:hAnsi="Times New Roman" w:cs="Times New Roman"/>
          <w:sz w:val="24"/>
          <w:szCs w:val="24"/>
        </w:rPr>
        <w:t>”), salvo que las Partes acuerden lo contrario por escrito.</w:t>
      </w:r>
    </w:p>
    <w:p w14:paraId="2E98AEF6" w14:textId="16E378E4" w:rsidR="00C80FB1" w:rsidRPr="00E734C8" w:rsidRDefault="00C07C38" w:rsidP="00E734C8">
      <w:pPr>
        <w:pStyle w:val="ListParagraph"/>
        <w:numPr>
          <w:ilvl w:val="0"/>
          <w:numId w:val="3"/>
        </w:numPr>
        <w:spacing w:after="240" w:line="240" w:lineRule="auto"/>
        <w:ind w:left="360"/>
        <w:contextualSpacing w:val="0"/>
        <w:jc w:val="both"/>
        <w:rPr>
          <w:rFonts w:ascii="Times New Roman" w:hAnsi="Times New Roman" w:cs="Times New Roman"/>
          <w:sz w:val="24"/>
          <w:szCs w:val="24"/>
        </w:rPr>
      </w:pPr>
      <w:r w:rsidRPr="00E734C8">
        <w:rPr>
          <w:rFonts w:ascii="Times New Roman" w:hAnsi="Times New Roman" w:cs="Times New Roman"/>
          <w:sz w:val="24"/>
          <w:szCs w:val="24"/>
        </w:rPr>
        <w:t xml:space="preserve">El Gobierno designa a </w:t>
      </w:r>
      <w:r w:rsidRPr="00E734C8">
        <w:rPr>
          <w:rFonts w:ascii="Times New Roman" w:hAnsi="Times New Roman" w:cs="Times New Roman"/>
          <w:sz w:val="24"/>
          <w:szCs w:val="24"/>
          <w:highlight w:val="lightGray"/>
        </w:rPr>
        <w:t>[</w:t>
      </w:r>
      <w:r w:rsidRPr="00E734C8">
        <w:rPr>
          <w:rFonts w:ascii="Times New Roman" w:hAnsi="Times New Roman" w:cs="Times New Roman"/>
          <w:i/>
          <w:sz w:val="24"/>
          <w:szCs w:val="24"/>
          <w:highlight w:val="lightGray"/>
        </w:rPr>
        <w:t>insertar nombre y cargo</w:t>
      </w:r>
      <w:r w:rsidRPr="00E734C8">
        <w:rPr>
          <w:rFonts w:ascii="Times New Roman" w:hAnsi="Times New Roman" w:cs="Times New Roman"/>
          <w:sz w:val="24"/>
          <w:szCs w:val="24"/>
          <w:highlight w:val="lightGray"/>
        </w:rPr>
        <w:t>]</w:t>
      </w:r>
      <w:r w:rsidRPr="00E734C8">
        <w:rPr>
          <w:rFonts w:ascii="Times New Roman" w:hAnsi="Times New Roman" w:cs="Times New Roman"/>
          <w:sz w:val="24"/>
          <w:szCs w:val="24"/>
        </w:rPr>
        <w:t xml:space="preserve"> y UNOPS designa a </w:t>
      </w:r>
      <w:r w:rsidRPr="00E734C8">
        <w:rPr>
          <w:rFonts w:ascii="Times New Roman" w:hAnsi="Times New Roman" w:cs="Times New Roman"/>
          <w:sz w:val="24"/>
          <w:szCs w:val="24"/>
          <w:highlight w:val="lightGray"/>
        </w:rPr>
        <w:t>[</w:t>
      </w:r>
      <w:r w:rsidRPr="00E734C8">
        <w:rPr>
          <w:rFonts w:ascii="Times New Roman" w:hAnsi="Times New Roman" w:cs="Times New Roman"/>
          <w:i/>
          <w:sz w:val="24"/>
          <w:szCs w:val="24"/>
          <w:highlight w:val="lightGray"/>
        </w:rPr>
        <w:t>insertar nombre y cargo</w:t>
      </w:r>
      <w:r w:rsidRPr="00E734C8">
        <w:rPr>
          <w:rFonts w:ascii="Times New Roman" w:hAnsi="Times New Roman" w:cs="Times New Roman"/>
          <w:sz w:val="24"/>
          <w:szCs w:val="24"/>
          <w:highlight w:val="lightGray"/>
        </w:rPr>
        <w:t>]</w:t>
      </w:r>
      <w:r w:rsidRPr="00E734C8">
        <w:rPr>
          <w:rFonts w:ascii="Times New Roman" w:hAnsi="Times New Roman" w:cs="Times New Roman"/>
          <w:sz w:val="24"/>
          <w:szCs w:val="24"/>
        </w:rPr>
        <w:t xml:space="preserve"> como sus respectivos representantes autorizados a los efectos de la coordinación de las actividades que se lleven a cabo en el marco del presente </w:t>
      </w:r>
      <w:r w:rsidR="00784C9A" w:rsidRPr="00E734C8">
        <w:rPr>
          <w:rFonts w:ascii="Times New Roman" w:hAnsi="Times New Roman" w:cs="Times New Roman"/>
          <w:sz w:val="24"/>
          <w:szCs w:val="24"/>
        </w:rPr>
        <w:t>Acuerdo</w:t>
      </w:r>
      <w:r w:rsidRPr="00E734C8">
        <w:rPr>
          <w:rFonts w:ascii="Times New Roman" w:hAnsi="Times New Roman" w:cs="Times New Roman"/>
          <w:sz w:val="24"/>
          <w:szCs w:val="24"/>
        </w:rPr>
        <w:t>. A continuación, se incluye la información de contacto de los representantes autorizados:</w:t>
      </w:r>
    </w:p>
    <w:p w14:paraId="7A9F9EB6" w14:textId="0C3BF9D2" w:rsidR="00C80FB1" w:rsidRDefault="00C07C38" w:rsidP="00E734C8">
      <w:pPr>
        <w:pStyle w:val="ListParagraph"/>
        <w:numPr>
          <w:ilvl w:val="0"/>
          <w:numId w:val="4"/>
        </w:numPr>
        <w:spacing w:after="240" w:line="240" w:lineRule="auto"/>
        <w:ind w:left="1080"/>
        <w:contextualSpacing w:val="0"/>
        <w:jc w:val="both"/>
        <w:rPr>
          <w:rFonts w:ascii="Times New Roman" w:hAnsi="Times New Roman" w:cs="Times New Roman"/>
          <w:sz w:val="24"/>
          <w:szCs w:val="24"/>
        </w:rPr>
      </w:pPr>
      <w:r w:rsidRPr="00E734C8">
        <w:rPr>
          <w:rFonts w:ascii="Times New Roman" w:hAnsi="Times New Roman" w:cs="Times New Roman"/>
          <w:sz w:val="24"/>
          <w:szCs w:val="24"/>
        </w:rPr>
        <w:t xml:space="preserve">Representante del Gobierno: </w:t>
      </w:r>
      <w:r w:rsidRPr="00E734C8">
        <w:rPr>
          <w:rFonts w:ascii="Times New Roman" w:hAnsi="Times New Roman" w:cs="Times New Roman"/>
          <w:sz w:val="24"/>
          <w:szCs w:val="24"/>
          <w:highlight w:val="lightGray"/>
        </w:rPr>
        <w:t>[</w:t>
      </w:r>
      <w:r w:rsidRPr="00E734C8">
        <w:rPr>
          <w:rFonts w:ascii="Times New Roman" w:hAnsi="Times New Roman" w:cs="Times New Roman"/>
          <w:i/>
          <w:sz w:val="24"/>
          <w:szCs w:val="24"/>
          <w:highlight w:val="lightGray"/>
        </w:rPr>
        <w:t>insertar teléfono, correo electrónico y fax</w:t>
      </w:r>
      <w:r w:rsidRPr="00E734C8">
        <w:rPr>
          <w:rFonts w:ascii="Times New Roman" w:hAnsi="Times New Roman" w:cs="Times New Roman"/>
          <w:sz w:val="24"/>
          <w:szCs w:val="24"/>
          <w:highlight w:val="lightGray"/>
        </w:rPr>
        <w:t>]</w:t>
      </w:r>
    </w:p>
    <w:p w14:paraId="5898A7E6" w14:textId="77777777" w:rsidR="00C07C38" w:rsidRPr="00E734C8" w:rsidRDefault="00C07C38" w:rsidP="00E734C8">
      <w:pPr>
        <w:pStyle w:val="ListParagraph"/>
        <w:numPr>
          <w:ilvl w:val="0"/>
          <w:numId w:val="4"/>
        </w:numPr>
        <w:spacing w:after="240" w:line="240" w:lineRule="auto"/>
        <w:ind w:left="1080"/>
        <w:contextualSpacing w:val="0"/>
        <w:jc w:val="both"/>
        <w:rPr>
          <w:rFonts w:ascii="Times New Roman" w:hAnsi="Times New Roman" w:cs="Times New Roman"/>
          <w:sz w:val="24"/>
          <w:szCs w:val="24"/>
        </w:rPr>
      </w:pPr>
      <w:r w:rsidRPr="00E734C8">
        <w:rPr>
          <w:rFonts w:ascii="Times New Roman" w:hAnsi="Times New Roman" w:cs="Times New Roman"/>
          <w:sz w:val="24"/>
          <w:szCs w:val="24"/>
        </w:rPr>
        <w:t xml:space="preserve">Representante de UNOPS: </w:t>
      </w:r>
      <w:r w:rsidRPr="00E734C8">
        <w:rPr>
          <w:rFonts w:ascii="Times New Roman" w:hAnsi="Times New Roman" w:cs="Times New Roman"/>
          <w:sz w:val="24"/>
          <w:szCs w:val="24"/>
          <w:highlight w:val="lightGray"/>
        </w:rPr>
        <w:t>[</w:t>
      </w:r>
      <w:r w:rsidRPr="00E734C8">
        <w:rPr>
          <w:rFonts w:ascii="Times New Roman" w:hAnsi="Times New Roman" w:cs="Times New Roman"/>
          <w:i/>
          <w:sz w:val="24"/>
          <w:szCs w:val="24"/>
          <w:highlight w:val="lightGray"/>
        </w:rPr>
        <w:t>insertar teléfono, correo electrónico y fax</w:t>
      </w:r>
      <w:r w:rsidRPr="00E734C8">
        <w:rPr>
          <w:rFonts w:ascii="Times New Roman" w:hAnsi="Times New Roman" w:cs="Times New Roman"/>
          <w:sz w:val="24"/>
          <w:szCs w:val="24"/>
          <w:highlight w:val="lightGray"/>
        </w:rPr>
        <w:t>]</w:t>
      </w:r>
    </w:p>
    <w:p w14:paraId="5DDFFBB5" w14:textId="2FA17269" w:rsidR="00C07C38" w:rsidRPr="00E734C8" w:rsidRDefault="00C07C38" w:rsidP="00E734C8">
      <w:pPr>
        <w:pStyle w:val="ListParagraph"/>
        <w:numPr>
          <w:ilvl w:val="0"/>
          <w:numId w:val="3"/>
        </w:numPr>
        <w:spacing w:after="240" w:line="240" w:lineRule="auto"/>
        <w:ind w:left="360"/>
        <w:contextualSpacing w:val="0"/>
        <w:jc w:val="both"/>
        <w:rPr>
          <w:rFonts w:ascii="Times New Roman" w:hAnsi="Times New Roman" w:cs="Times New Roman"/>
          <w:sz w:val="24"/>
          <w:szCs w:val="24"/>
        </w:rPr>
      </w:pPr>
      <w:r w:rsidRPr="00E734C8">
        <w:rPr>
          <w:rFonts w:ascii="Times New Roman" w:hAnsi="Times New Roman" w:cs="Times New Roman"/>
          <w:sz w:val="24"/>
          <w:szCs w:val="24"/>
        </w:rPr>
        <w:t xml:space="preserve">Este </w:t>
      </w:r>
      <w:r w:rsidR="00784C9A" w:rsidRPr="00E734C8">
        <w:rPr>
          <w:rFonts w:ascii="Times New Roman" w:hAnsi="Times New Roman" w:cs="Times New Roman"/>
          <w:sz w:val="24"/>
          <w:szCs w:val="24"/>
        </w:rPr>
        <w:t>Acuerdo</w:t>
      </w:r>
      <w:r w:rsidRPr="00E734C8">
        <w:rPr>
          <w:rFonts w:ascii="Times New Roman" w:hAnsi="Times New Roman" w:cs="Times New Roman"/>
          <w:sz w:val="24"/>
          <w:szCs w:val="24"/>
        </w:rPr>
        <w:t xml:space="preserve"> se interpretará en consonancia con la Convención sobre Prerrogativas e Inmunidades de las Naciones Unidas de 1946 (la “</w:t>
      </w:r>
      <w:r w:rsidRPr="00E734C8">
        <w:rPr>
          <w:rFonts w:ascii="Times New Roman" w:hAnsi="Times New Roman" w:cs="Times New Roman"/>
          <w:sz w:val="24"/>
          <w:szCs w:val="24"/>
          <w:u w:val="single"/>
        </w:rPr>
        <w:t>Convención General</w:t>
      </w:r>
      <w:r w:rsidRPr="00E734C8">
        <w:rPr>
          <w:rFonts w:ascii="Times New Roman" w:hAnsi="Times New Roman" w:cs="Times New Roman"/>
          <w:sz w:val="24"/>
          <w:szCs w:val="24"/>
        </w:rPr>
        <w:t>”) y con el Acuerdo Básico.</w:t>
      </w:r>
    </w:p>
    <w:p w14:paraId="3E82189D" w14:textId="5FAEE6BB" w:rsidR="00C07C38" w:rsidRPr="00E734C8" w:rsidRDefault="00C07C38" w:rsidP="00E734C8">
      <w:pPr>
        <w:pStyle w:val="ListParagraph"/>
        <w:numPr>
          <w:ilvl w:val="0"/>
          <w:numId w:val="3"/>
        </w:numPr>
        <w:spacing w:after="240" w:line="240" w:lineRule="auto"/>
        <w:ind w:left="360"/>
        <w:contextualSpacing w:val="0"/>
        <w:jc w:val="both"/>
        <w:rPr>
          <w:rFonts w:ascii="Times New Roman" w:hAnsi="Times New Roman" w:cs="Times New Roman"/>
          <w:sz w:val="24"/>
          <w:szCs w:val="24"/>
        </w:rPr>
      </w:pPr>
      <w:r w:rsidRPr="00E734C8">
        <w:rPr>
          <w:rFonts w:ascii="Times New Roman" w:hAnsi="Times New Roman" w:cs="Times New Roman"/>
          <w:sz w:val="24"/>
          <w:szCs w:val="24"/>
        </w:rPr>
        <w:t xml:space="preserve">Nada en el presente </w:t>
      </w:r>
      <w:r w:rsidR="00784C9A" w:rsidRPr="00E734C8">
        <w:rPr>
          <w:rFonts w:ascii="Times New Roman" w:hAnsi="Times New Roman" w:cs="Times New Roman"/>
          <w:sz w:val="24"/>
          <w:szCs w:val="24"/>
        </w:rPr>
        <w:t>Acuerdo</w:t>
      </w:r>
      <w:r w:rsidRPr="00E734C8">
        <w:rPr>
          <w:rFonts w:ascii="Times New Roman" w:hAnsi="Times New Roman" w:cs="Times New Roman"/>
          <w:sz w:val="24"/>
          <w:szCs w:val="24"/>
        </w:rPr>
        <w:t xml:space="preserve"> o relacionado con él se considerará que menoscaba, implícita o explícitamente, cualquiera de las prerrogativas e inmunidades de las Naciones Unidas, incluida UNOPS, que se establecen en la Convención General, el Acuerdo Básico o cualquier documento similar.</w:t>
      </w:r>
    </w:p>
    <w:p w14:paraId="662E9349" w14:textId="2105EDD5" w:rsidR="00C07C38" w:rsidRPr="00E734C8" w:rsidRDefault="00C07C38" w:rsidP="00E734C8">
      <w:pPr>
        <w:pStyle w:val="ListParagraph"/>
        <w:numPr>
          <w:ilvl w:val="0"/>
          <w:numId w:val="3"/>
        </w:numPr>
        <w:spacing w:after="240" w:line="240" w:lineRule="auto"/>
        <w:ind w:left="360"/>
        <w:contextualSpacing w:val="0"/>
        <w:jc w:val="both"/>
        <w:rPr>
          <w:rFonts w:ascii="Times New Roman" w:hAnsi="Times New Roman" w:cs="Times New Roman"/>
          <w:sz w:val="24"/>
          <w:szCs w:val="24"/>
        </w:rPr>
      </w:pPr>
      <w:r w:rsidRPr="00E734C8">
        <w:rPr>
          <w:rFonts w:ascii="Times New Roman" w:hAnsi="Times New Roman" w:cs="Times New Roman"/>
          <w:sz w:val="24"/>
          <w:szCs w:val="24"/>
        </w:rPr>
        <w:t xml:space="preserve">Toda </w:t>
      </w:r>
      <w:r w:rsidR="00F80688" w:rsidRPr="00E734C8">
        <w:rPr>
          <w:rFonts w:ascii="Times New Roman" w:hAnsi="Times New Roman" w:cs="Times New Roman"/>
          <w:sz w:val="24"/>
          <w:szCs w:val="24"/>
        </w:rPr>
        <w:t xml:space="preserve">disputa, </w:t>
      </w:r>
      <w:r w:rsidR="003232CB" w:rsidRPr="00E734C8">
        <w:rPr>
          <w:rFonts w:ascii="Times New Roman" w:hAnsi="Times New Roman" w:cs="Times New Roman"/>
          <w:sz w:val="24"/>
          <w:szCs w:val="24"/>
        </w:rPr>
        <w:t>controversia</w:t>
      </w:r>
      <w:r w:rsidRPr="00E734C8">
        <w:rPr>
          <w:rFonts w:ascii="Times New Roman" w:hAnsi="Times New Roman" w:cs="Times New Roman"/>
          <w:sz w:val="24"/>
          <w:szCs w:val="24"/>
        </w:rPr>
        <w:t xml:space="preserve"> </w:t>
      </w:r>
      <w:r w:rsidR="002C1717">
        <w:rPr>
          <w:rFonts w:ascii="Times New Roman" w:hAnsi="Times New Roman" w:cs="Times New Roman"/>
          <w:sz w:val="24"/>
          <w:szCs w:val="24"/>
        </w:rPr>
        <w:t xml:space="preserve">o </w:t>
      </w:r>
      <w:r w:rsidR="00F80688" w:rsidRPr="00E734C8">
        <w:rPr>
          <w:rFonts w:ascii="Times New Roman" w:hAnsi="Times New Roman" w:cs="Times New Roman"/>
          <w:sz w:val="24"/>
          <w:szCs w:val="24"/>
        </w:rPr>
        <w:t>reclamo</w:t>
      </w:r>
      <w:r w:rsidRPr="00E734C8">
        <w:rPr>
          <w:rFonts w:ascii="Times New Roman" w:hAnsi="Times New Roman" w:cs="Times New Roman"/>
          <w:sz w:val="24"/>
          <w:szCs w:val="24"/>
        </w:rPr>
        <w:t xml:space="preserve"> entre las Partes que se derive de este </w:t>
      </w:r>
      <w:r w:rsidR="00784C9A" w:rsidRPr="00E734C8">
        <w:rPr>
          <w:rFonts w:ascii="Times New Roman" w:hAnsi="Times New Roman" w:cs="Times New Roman"/>
          <w:sz w:val="24"/>
          <w:szCs w:val="24"/>
        </w:rPr>
        <w:t>Acuerdo</w:t>
      </w:r>
      <w:r w:rsidRPr="00E734C8">
        <w:rPr>
          <w:rFonts w:ascii="Times New Roman" w:hAnsi="Times New Roman" w:cs="Times New Roman"/>
          <w:sz w:val="24"/>
          <w:szCs w:val="24"/>
        </w:rPr>
        <w:t xml:space="preserve"> o relacionada con él, incluidas las reclamaciones de terceras partes, se resolverá de conformidad con el Acuerdo Básico. Todas las reclamaciones que el Gobierno presente contra un proveedor de UNOPS, de acuerdo con las garantías de este, así como todas las reclamaciones relacionadas con un contrato comercial en el que UNOPS sea una de las partes firmantes se resolverán de conformidad con las disposiciones de dicho contrato.</w:t>
      </w:r>
    </w:p>
    <w:p w14:paraId="47F28424" w14:textId="79F4B907" w:rsidR="00C07C38" w:rsidRPr="00E734C8" w:rsidRDefault="00C07C38" w:rsidP="00E734C8">
      <w:pPr>
        <w:pStyle w:val="ListParagraph"/>
        <w:numPr>
          <w:ilvl w:val="0"/>
          <w:numId w:val="3"/>
        </w:numPr>
        <w:spacing w:after="240" w:line="240" w:lineRule="auto"/>
        <w:ind w:left="360"/>
        <w:contextualSpacing w:val="0"/>
        <w:jc w:val="both"/>
        <w:rPr>
          <w:rFonts w:ascii="Times New Roman" w:hAnsi="Times New Roman" w:cs="Times New Roman"/>
          <w:sz w:val="24"/>
          <w:szCs w:val="24"/>
        </w:rPr>
      </w:pPr>
      <w:r w:rsidRPr="00E734C8">
        <w:rPr>
          <w:rFonts w:ascii="Times New Roman" w:hAnsi="Times New Roman" w:cs="Times New Roman"/>
          <w:sz w:val="24"/>
          <w:szCs w:val="24"/>
        </w:rPr>
        <w:t>A los efectos de la coordinación del Proyecto, a continuación</w:t>
      </w:r>
      <w:r w:rsidR="00E46315">
        <w:rPr>
          <w:rFonts w:ascii="Times New Roman" w:hAnsi="Times New Roman" w:cs="Times New Roman"/>
          <w:sz w:val="24"/>
          <w:szCs w:val="24"/>
        </w:rPr>
        <w:t>,</w:t>
      </w:r>
      <w:r w:rsidRPr="00E734C8">
        <w:rPr>
          <w:rFonts w:ascii="Times New Roman" w:hAnsi="Times New Roman" w:cs="Times New Roman"/>
          <w:sz w:val="24"/>
          <w:szCs w:val="24"/>
        </w:rPr>
        <w:t xml:space="preserve"> se incluye la información de contacto del personal del Banco:</w:t>
      </w:r>
    </w:p>
    <w:p w14:paraId="3DC437B7" w14:textId="16EFA418" w:rsidR="00546AE4" w:rsidRPr="00E734C8" w:rsidRDefault="00546AE4" w:rsidP="00E734C8">
      <w:pPr>
        <w:spacing w:after="0"/>
        <w:ind w:left="706"/>
        <w:jc w:val="both"/>
        <w:rPr>
          <w:rFonts w:ascii="Times New Roman" w:hAnsi="Times New Roman" w:cs="Times New Roman"/>
          <w:sz w:val="24"/>
          <w:szCs w:val="24"/>
          <w:u w:val="single"/>
        </w:rPr>
      </w:pPr>
      <w:r w:rsidRPr="00E734C8">
        <w:rPr>
          <w:rFonts w:ascii="Times New Roman" w:hAnsi="Times New Roman" w:cs="Times New Roman"/>
          <w:sz w:val="24"/>
          <w:szCs w:val="24"/>
        </w:rPr>
        <w:t>A la atención de:</w:t>
      </w:r>
      <w:r w:rsidR="00C80FB1" w:rsidRPr="00E734C8">
        <w:rPr>
          <w:rFonts w:ascii="Times New Roman" w:hAnsi="Times New Roman" w:cs="Times New Roman"/>
          <w:sz w:val="24"/>
          <w:szCs w:val="24"/>
        </w:rPr>
        <w:t xml:space="preserve"> </w:t>
      </w:r>
      <w:r w:rsidR="00427C16">
        <w:rPr>
          <w:rFonts w:ascii="Times New Roman" w:hAnsi="Times New Roman" w:cs="Times New Roman"/>
          <w:sz w:val="24"/>
          <w:szCs w:val="24"/>
          <w:highlight w:val="lightGray"/>
          <w:u w:val="single"/>
        </w:rPr>
        <w:tab/>
      </w:r>
      <w:r w:rsidR="00427C16">
        <w:rPr>
          <w:rFonts w:ascii="Times New Roman" w:hAnsi="Times New Roman" w:cs="Times New Roman"/>
          <w:sz w:val="24"/>
          <w:szCs w:val="24"/>
          <w:highlight w:val="lightGray"/>
          <w:u w:val="single"/>
        </w:rPr>
        <w:tab/>
      </w:r>
      <w:r w:rsidRPr="00E734C8">
        <w:rPr>
          <w:rFonts w:ascii="Times New Roman" w:hAnsi="Times New Roman" w:cs="Times New Roman"/>
          <w:sz w:val="24"/>
          <w:szCs w:val="24"/>
          <w:highlight w:val="lightGray"/>
          <w:u w:val="single"/>
        </w:rPr>
        <w:t>[</w:t>
      </w:r>
      <w:r w:rsidRPr="00E734C8">
        <w:rPr>
          <w:rFonts w:ascii="Times New Roman" w:hAnsi="Times New Roman" w:cs="Times New Roman"/>
          <w:i/>
          <w:sz w:val="24"/>
          <w:szCs w:val="24"/>
          <w:highlight w:val="lightGray"/>
          <w:u w:val="single"/>
        </w:rPr>
        <w:t>nombre del Gerente del equipo</w:t>
      </w:r>
      <w:r w:rsidRPr="00E734C8">
        <w:rPr>
          <w:rFonts w:ascii="Times New Roman" w:hAnsi="Times New Roman" w:cs="Times New Roman"/>
          <w:sz w:val="24"/>
          <w:szCs w:val="24"/>
          <w:highlight w:val="lightGray"/>
          <w:u w:val="single"/>
        </w:rPr>
        <w:t>]</w:t>
      </w:r>
      <w:r w:rsidR="00427C16" w:rsidRPr="00427C16">
        <w:rPr>
          <w:rFonts w:ascii="Times New Roman" w:hAnsi="Times New Roman" w:cs="Times New Roman"/>
          <w:sz w:val="24"/>
          <w:szCs w:val="24"/>
          <w:highlight w:val="lightGray"/>
          <w:u w:val="single"/>
        </w:rPr>
        <w:t xml:space="preserve"> </w:t>
      </w:r>
      <w:r w:rsidR="00427C16">
        <w:rPr>
          <w:rFonts w:ascii="Times New Roman" w:hAnsi="Times New Roman" w:cs="Times New Roman"/>
          <w:sz w:val="24"/>
          <w:szCs w:val="24"/>
          <w:highlight w:val="lightGray"/>
          <w:u w:val="single"/>
        </w:rPr>
        <w:tab/>
      </w:r>
      <w:r w:rsidR="00427C16">
        <w:rPr>
          <w:rFonts w:ascii="Times New Roman" w:hAnsi="Times New Roman" w:cs="Times New Roman"/>
          <w:sz w:val="24"/>
          <w:szCs w:val="24"/>
          <w:highlight w:val="lightGray"/>
          <w:u w:val="single"/>
        </w:rPr>
        <w:tab/>
      </w:r>
    </w:p>
    <w:p w14:paraId="2B9A2AC5" w14:textId="7B81D3CD" w:rsidR="00546AE4" w:rsidRPr="00E734C8" w:rsidRDefault="00546AE4" w:rsidP="00E734C8">
      <w:pPr>
        <w:spacing w:after="0"/>
        <w:ind w:left="706"/>
        <w:jc w:val="both"/>
        <w:rPr>
          <w:rFonts w:ascii="Times New Roman" w:hAnsi="Times New Roman" w:cs="Times New Roman"/>
          <w:sz w:val="24"/>
          <w:szCs w:val="24"/>
          <w:u w:val="single"/>
        </w:rPr>
      </w:pPr>
      <w:r w:rsidRPr="00E734C8">
        <w:rPr>
          <w:rFonts w:ascii="Times New Roman" w:hAnsi="Times New Roman" w:cs="Times New Roman"/>
          <w:sz w:val="24"/>
          <w:szCs w:val="24"/>
        </w:rPr>
        <w:t>Teléfono:</w:t>
      </w:r>
      <w:r w:rsidR="00C80FB1" w:rsidRPr="00E734C8">
        <w:rPr>
          <w:rFonts w:ascii="Times New Roman" w:hAnsi="Times New Roman" w:cs="Times New Roman"/>
          <w:sz w:val="24"/>
          <w:szCs w:val="24"/>
        </w:rPr>
        <w:t xml:space="preserve"> </w:t>
      </w:r>
      <w:r w:rsidR="00427C16" w:rsidRPr="00E734C8">
        <w:rPr>
          <w:rFonts w:ascii="Times New Roman" w:hAnsi="Times New Roman" w:cs="Times New Roman"/>
          <w:sz w:val="24"/>
          <w:szCs w:val="24"/>
          <w:highlight w:val="lightGray"/>
          <w:u w:val="single"/>
        </w:rPr>
        <w:tab/>
      </w:r>
      <w:r w:rsidR="00427C16">
        <w:rPr>
          <w:rFonts w:ascii="Times New Roman" w:hAnsi="Times New Roman" w:cs="Times New Roman"/>
          <w:sz w:val="24"/>
          <w:szCs w:val="24"/>
          <w:highlight w:val="lightGray"/>
          <w:u w:val="single"/>
        </w:rPr>
        <w:tab/>
      </w:r>
      <w:r w:rsidR="00427C16">
        <w:rPr>
          <w:rFonts w:ascii="Times New Roman" w:hAnsi="Times New Roman" w:cs="Times New Roman"/>
          <w:sz w:val="24"/>
          <w:szCs w:val="24"/>
          <w:highlight w:val="lightGray"/>
          <w:u w:val="single"/>
        </w:rPr>
        <w:tab/>
      </w:r>
      <w:r w:rsidR="00E46315" w:rsidRPr="00E734C8">
        <w:rPr>
          <w:rFonts w:ascii="Times New Roman" w:hAnsi="Times New Roman" w:cs="Times New Roman"/>
          <w:sz w:val="24"/>
          <w:szCs w:val="24"/>
          <w:highlight w:val="lightGray"/>
          <w:u w:val="single"/>
        </w:rPr>
        <w:t>[</w:t>
      </w:r>
      <w:r w:rsidR="00E46315" w:rsidRPr="00E734C8">
        <w:rPr>
          <w:rFonts w:ascii="Times New Roman" w:hAnsi="Times New Roman"/>
          <w:i/>
          <w:color w:val="000000"/>
          <w:sz w:val="24"/>
          <w:szCs w:val="24"/>
          <w:highlight w:val="lightGray"/>
          <w:u w:val="single"/>
        </w:rPr>
        <w:t>insertar teléfono</w:t>
      </w:r>
      <w:r w:rsidR="00E46315" w:rsidRPr="00E734C8">
        <w:rPr>
          <w:rFonts w:ascii="Times New Roman" w:hAnsi="Times New Roman" w:cs="Times New Roman"/>
          <w:sz w:val="24"/>
          <w:szCs w:val="24"/>
          <w:highlight w:val="lightGray"/>
          <w:u w:val="single"/>
        </w:rPr>
        <w:t>]</w:t>
      </w:r>
      <w:r w:rsidR="00427C16">
        <w:rPr>
          <w:rFonts w:ascii="Times New Roman" w:hAnsi="Times New Roman" w:cs="Times New Roman"/>
          <w:sz w:val="24"/>
          <w:szCs w:val="24"/>
          <w:highlight w:val="lightGray"/>
          <w:u w:val="single"/>
        </w:rPr>
        <w:tab/>
      </w:r>
      <w:r w:rsidR="00427C16">
        <w:rPr>
          <w:rFonts w:ascii="Times New Roman" w:hAnsi="Times New Roman" w:cs="Times New Roman"/>
          <w:sz w:val="24"/>
          <w:szCs w:val="24"/>
          <w:highlight w:val="lightGray"/>
          <w:u w:val="single"/>
        </w:rPr>
        <w:tab/>
      </w:r>
      <w:r w:rsidR="00427C16">
        <w:rPr>
          <w:rFonts w:ascii="Times New Roman" w:hAnsi="Times New Roman" w:cs="Times New Roman"/>
          <w:sz w:val="24"/>
          <w:szCs w:val="24"/>
          <w:highlight w:val="lightGray"/>
          <w:u w:val="single"/>
        </w:rPr>
        <w:tab/>
      </w:r>
      <w:r w:rsidR="00427C16">
        <w:rPr>
          <w:rFonts w:ascii="Times New Roman" w:hAnsi="Times New Roman" w:cs="Times New Roman"/>
          <w:sz w:val="24"/>
          <w:szCs w:val="24"/>
          <w:highlight w:val="lightGray"/>
          <w:u w:val="single"/>
        </w:rPr>
        <w:tab/>
      </w:r>
    </w:p>
    <w:p w14:paraId="54677F63" w14:textId="3EA74DFE" w:rsidR="00546AE4" w:rsidRPr="00E734C8" w:rsidRDefault="00546AE4" w:rsidP="00E734C8">
      <w:pPr>
        <w:spacing w:after="240"/>
        <w:ind w:left="708"/>
        <w:jc w:val="both"/>
        <w:rPr>
          <w:rFonts w:ascii="Times New Roman" w:hAnsi="Times New Roman" w:cs="Times New Roman"/>
          <w:sz w:val="24"/>
          <w:szCs w:val="24"/>
          <w:u w:val="single"/>
        </w:rPr>
      </w:pPr>
      <w:r w:rsidRPr="00E734C8">
        <w:rPr>
          <w:rFonts w:ascii="Times New Roman" w:hAnsi="Times New Roman" w:cs="Times New Roman"/>
          <w:sz w:val="24"/>
          <w:szCs w:val="24"/>
        </w:rPr>
        <w:t>Correo electrónico:</w:t>
      </w:r>
      <w:r w:rsidR="00C80FB1" w:rsidRPr="00E734C8">
        <w:rPr>
          <w:rFonts w:ascii="Times New Roman" w:hAnsi="Times New Roman" w:cs="Times New Roman"/>
          <w:sz w:val="24"/>
          <w:szCs w:val="24"/>
        </w:rPr>
        <w:t xml:space="preserve"> </w:t>
      </w:r>
      <w:r w:rsidR="00427C16">
        <w:rPr>
          <w:rFonts w:ascii="Times New Roman" w:hAnsi="Times New Roman" w:cs="Times New Roman"/>
          <w:sz w:val="24"/>
          <w:szCs w:val="24"/>
          <w:highlight w:val="lightGray"/>
          <w:u w:val="single"/>
        </w:rPr>
        <w:tab/>
      </w:r>
      <w:r w:rsidR="00427C16" w:rsidRPr="00427C16">
        <w:rPr>
          <w:rFonts w:ascii="Times New Roman" w:hAnsi="Times New Roman" w:cs="Times New Roman"/>
          <w:sz w:val="24"/>
          <w:szCs w:val="24"/>
          <w:highlight w:val="lightGray"/>
          <w:u w:val="single"/>
        </w:rPr>
        <w:t xml:space="preserve"> </w:t>
      </w:r>
      <w:r w:rsidR="00427C16">
        <w:rPr>
          <w:rFonts w:ascii="Times New Roman" w:hAnsi="Times New Roman" w:cs="Times New Roman"/>
          <w:sz w:val="24"/>
          <w:szCs w:val="24"/>
          <w:highlight w:val="lightGray"/>
          <w:u w:val="single"/>
        </w:rPr>
        <w:tab/>
      </w:r>
      <w:r w:rsidR="00E46315" w:rsidRPr="00E734C8">
        <w:rPr>
          <w:rFonts w:ascii="Times New Roman" w:hAnsi="Times New Roman" w:cs="Times New Roman"/>
          <w:sz w:val="24"/>
          <w:szCs w:val="24"/>
          <w:highlight w:val="lightGray"/>
          <w:u w:val="single"/>
        </w:rPr>
        <w:t>[</w:t>
      </w:r>
      <w:r w:rsidR="00E46315" w:rsidRPr="00E734C8">
        <w:rPr>
          <w:rFonts w:ascii="Times New Roman" w:hAnsi="Times New Roman"/>
          <w:i/>
          <w:color w:val="000000"/>
          <w:sz w:val="24"/>
          <w:szCs w:val="24"/>
          <w:highlight w:val="lightGray"/>
          <w:u w:val="single"/>
        </w:rPr>
        <w:t>correo electrónico</w:t>
      </w:r>
      <w:r w:rsidR="00E46315" w:rsidRPr="00E734C8">
        <w:rPr>
          <w:rFonts w:ascii="Times New Roman" w:hAnsi="Times New Roman" w:cs="Times New Roman"/>
          <w:sz w:val="24"/>
          <w:szCs w:val="24"/>
          <w:highlight w:val="lightGray"/>
          <w:u w:val="single"/>
        </w:rPr>
        <w:t>]</w:t>
      </w:r>
      <w:r w:rsidR="00427C16">
        <w:rPr>
          <w:rFonts w:ascii="Times New Roman" w:hAnsi="Times New Roman" w:cs="Times New Roman"/>
          <w:sz w:val="24"/>
          <w:szCs w:val="24"/>
          <w:highlight w:val="lightGray"/>
          <w:u w:val="single"/>
        </w:rPr>
        <w:tab/>
      </w:r>
      <w:r w:rsidR="00427C16">
        <w:rPr>
          <w:rFonts w:ascii="Times New Roman" w:hAnsi="Times New Roman" w:cs="Times New Roman"/>
          <w:sz w:val="24"/>
          <w:szCs w:val="24"/>
          <w:highlight w:val="lightGray"/>
          <w:u w:val="single"/>
        </w:rPr>
        <w:tab/>
      </w:r>
      <w:r w:rsidR="00427C16">
        <w:rPr>
          <w:rFonts w:ascii="Times New Roman" w:hAnsi="Times New Roman" w:cs="Times New Roman"/>
          <w:sz w:val="24"/>
          <w:szCs w:val="24"/>
          <w:highlight w:val="lightGray"/>
          <w:u w:val="single"/>
        </w:rPr>
        <w:tab/>
      </w:r>
      <w:r w:rsidR="00427C16">
        <w:rPr>
          <w:rFonts w:ascii="Times New Roman" w:hAnsi="Times New Roman" w:cs="Times New Roman"/>
          <w:sz w:val="24"/>
          <w:szCs w:val="24"/>
          <w:highlight w:val="lightGray"/>
          <w:u w:val="single"/>
        </w:rPr>
        <w:tab/>
      </w:r>
    </w:p>
    <w:p w14:paraId="0114452C" w14:textId="3367E01E" w:rsidR="00546AE4" w:rsidRPr="00E734C8" w:rsidRDefault="00546AE4" w:rsidP="00E734C8">
      <w:pPr>
        <w:pStyle w:val="ListParagraph"/>
        <w:numPr>
          <w:ilvl w:val="0"/>
          <w:numId w:val="3"/>
        </w:numPr>
        <w:spacing w:after="240"/>
        <w:ind w:left="426" w:hanging="426"/>
        <w:contextualSpacing w:val="0"/>
        <w:jc w:val="both"/>
        <w:rPr>
          <w:rFonts w:ascii="Times New Roman" w:hAnsi="Times New Roman" w:cs="Times New Roman"/>
          <w:sz w:val="24"/>
          <w:szCs w:val="24"/>
        </w:rPr>
      </w:pPr>
      <w:r w:rsidRPr="00E734C8">
        <w:rPr>
          <w:rFonts w:ascii="Times New Roman" w:hAnsi="Times New Roman" w:cs="Times New Roman"/>
          <w:sz w:val="24"/>
          <w:szCs w:val="24"/>
        </w:rPr>
        <w:t xml:space="preserve">Los siguientes documentos forman parte integral del presente </w:t>
      </w:r>
      <w:r w:rsidR="00784C9A" w:rsidRPr="00E734C8">
        <w:rPr>
          <w:rFonts w:ascii="Times New Roman" w:hAnsi="Times New Roman" w:cs="Times New Roman"/>
          <w:sz w:val="24"/>
          <w:szCs w:val="24"/>
        </w:rPr>
        <w:t>Acuerdo</w:t>
      </w:r>
      <w:r w:rsidRPr="00E734C8">
        <w:rPr>
          <w:rFonts w:ascii="Times New Roman" w:hAnsi="Times New Roman" w:cs="Times New Roman"/>
          <w:sz w:val="24"/>
          <w:szCs w:val="24"/>
        </w:rPr>
        <w:t>:</w:t>
      </w:r>
    </w:p>
    <w:p w14:paraId="2E7BCCB7" w14:textId="2DB4BC05" w:rsidR="00E46315" w:rsidRDefault="00C80FB1" w:rsidP="00E734C8">
      <w:pPr>
        <w:pStyle w:val="ListParagraph"/>
        <w:numPr>
          <w:ilvl w:val="0"/>
          <w:numId w:val="15"/>
        </w:numPr>
        <w:spacing w:after="240" w:line="240" w:lineRule="auto"/>
        <w:contextualSpacing w:val="0"/>
        <w:jc w:val="both"/>
        <w:rPr>
          <w:rFonts w:ascii="Times New Roman" w:hAnsi="Times New Roman" w:cs="Times New Roman"/>
          <w:sz w:val="24"/>
          <w:szCs w:val="24"/>
        </w:rPr>
      </w:pPr>
      <w:r w:rsidRPr="00E734C8">
        <w:rPr>
          <w:rFonts w:ascii="Times New Roman" w:hAnsi="Times New Roman" w:cs="Times New Roman"/>
          <w:sz w:val="24"/>
          <w:szCs w:val="24"/>
        </w:rPr>
        <w:t xml:space="preserve">Condiciones Generales del </w:t>
      </w:r>
      <w:r w:rsidR="00784C9A" w:rsidRPr="00E734C8">
        <w:rPr>
          <w:rFonts w:ascii="Times New Roman" w:hAnsi="Times New Roman" w:cs="Times New Roman"/>
          <w:sz w:val="24"/>
          <w:szCs w:val="24"/>
        </w:rPr>
        <w:t>Acuerdo</w:t>
      </w:r>
    </w:p>
    <w:p w14:paraId="1AA1FB15" w14:textId="77777777" w:rsidR="00C80FB1" w:rsidRPr="00E734C8" w:rsidRDefault="00C80FB1" w:rsidP="00E734C8">
      <w:pPr>
        <w:pStyle w:val="ListParagraph"/>
        <w:numPr>
          <w:ilvl w:val="0"/>
          <w:numId w:val="15"/>
        </w:numPr>
        <w:spacing w:after="240" w:line="240" w:lineRule="auto"/>
        <w:contextualSpacing w:val="0"/>
        <w:jc w:val="both"/>
        <w:rPr>
          <w:rFonts w:ascii="Times New Roman" w:hAnsi="Times New Roman" w:cs="Times New Roman"/>
          <w:sz w:val="24"/>
          <w:szCs w:val="24"/>
        </w:rPr>
      </w:pPr>
      <w:r w:rsidRPr="00E734C8">
        <w:rPr>
          <w:rFonts w:ascii="Times New Roman" w:hAnsi="Times New Roman" w:cs="Times New Roman"/>
          <w:sz w:val="24"/>
          <w:szCs w:val="24"/>
        </w:rPr>
        <w:t>Anexos:</w:t>
      </w:r>
    </w:p>
    <w:p w14:paraId="532A2643" w14:textId="27CA2C25" w:rsidR="00C80FB1" w:rsidRPr="00E734C8" w:rsidRDefault="00C80FB1" w:rsidP="00E734C8">
      <w:pPr>
        <w:tabs>
          <w:tab w:val="left" w:pos="2340"/>
        </w:tabs>
        <w:spacing w:after="240" w:line="240" w:lineRule="auto"/>
        <w:ind w:left="1080"/>
        <w:jc w:val="both"/>
        <w:rPr>
          <w:rFonts w:ascii="Times New Roman" w:hAnsi="Times New Roman" w:cs="Times New Roman"/>
          <w:sz w:val="24"/>
          <w:szCs w:val="24"/>
        </w:rPr>
      </w:pPr>
      <w:r w:rsidRPr="00E734C8">
        <w:rPr>
          <w:rFonts w:ascii="Times New Roman" w:hAnsi="Times New Roman" w:cs="Times New Roman"/>
          <w:b/>
          <w:sz w:val="24"/>
          <w:szCs w:val="24"/>
        </w:rPr>
        <w:t>Anexo I</w:t>
      </w:r>
      <w:r w:rsidRPr="00E734C8">
        <w:rPr>
          <w:rFonts w:ascii="Times New Roman" w:hAnsi="Times New Roman" w:cs="Times New Roman"/>
          <w:sz w:val="24"/>
          <w:szCs w:val="24"/>
        </w:rPr>
        <w:tab/>
        <w:t xml:space="preserve">Requisitos de </w:t>
      </w:r>
      <w:r w:rsidR="005E42A3">
        <w:rPr>
          <w:rFonts w:ascii="Times New Roman" w:hAnsi="Times New Roman" w:cs="Times New Roman"/>
          <w:sz w:val="24"/>
          <w:szCs w:val="24"/>
        </w:rPr>
        <w:t>bienes</w:t>
      </w:r>
      <w:r w:rsidR="00513130">
        <w:rPr>
          <w:rFonts w:ascii="Times New Roman" w:hAnsi="Times New Roman" w:cs="Times New Roman"/>
          <w:sz w:val="24"/>
          <w:szCs w:val="24"/>
        </w:rPr>
        <w:t>;</w:t>
      </w:r>
    </w:p>
    <w:p w14:paraId="130AAA6D" w14:textId="1DA8E38C" w:rsidR="00C80FB1" w:rsidRPr="00E734C8" w:rsidRDefault="00C80FB1" w:rsidP="00E734C8">
      <w:pPr>
        <w:tabs>
          <w:tab w:val="left" w:pos="2340"/>
        </w:tabs>
        <w:spacing w:after="240" w:line="240" w:lineRule="auto"/>
        <w:ind w:left="1080"/>
        <w:jc w:val="both"/>
        <w:rPr>
          <w:rFonts w:ascii="Times New Roman" w:hAnsi="Times New Roman" w:cs="Times New Roman"/>
          <w:sz w:val="24"/>
          <w:szCs w:val="24"/>
        </w:rPr>
      </w:pPr>
      <w:r w:rsidRPr="00E734C8">
        <w:rPr>
          <w:rFonts w:ascii="Times New Roman" w:hAnsi="Times New Roman" w:cs="Times New Roman"/>
          <w:b/>
          <w:sz w:val="24"/>
          <w:szCs w:val="24"/>
        </w:rPr>
        <w:t>Anexo II</w:t>
      </w:r>
      <w:r w:rsidRPr="00E734C8">
        <w:rPr>
          <w:rFonts w:ascii="Times New Roman" w:hAnsi="Times New Roman" w:cs="Times New Roman"/>
          <w:sz w:val="24"/>
          <w:szCs w:val="24"/>
        </w:rPr>
        <w:t xml:space="preserve"> </w:t>
      </w:r>
      <w:r w:rsidRPr="00E734C8">
        <w:rPr>
          <w:rFonts w:ascii="Times New Roman" w:hAnsi="Times New Roman" w:cs="Times New Roman"/>
          <w:sz w:val="24"/>
          <w:szCs w:val="24"/>
        </w:rPr>
        <w:tab/>
        <w:t>Factura Pro Forma</w:t>
      </w:r>
      <w:r w:rsidR="00513130">
        <w:rPr>
          <w:rFonts w:ascii="Times New Roman" w:hAnsi="Times New Roman" w:cs="Times New Roman"/>
          <w:sz w:val="24"/>
          <w:szCs w:val="24"/>
        </w:rPr>
        <w:t>;</w:t>
      </w:r>
    </w:p>
    <w:p w14:paraId="1B38DDBC" w14:textId="7CE7F54C" w:rsidR="00C80FB1" w:rsidRPr="00E734C8" w:rsidRDefault="00C80FB1" w:rsidP="00E734C8">
      <w:pPr>
        <w:tabs>
          <w:tab w:val="left" w:pos="2340"/>
        </w:tabs>
        <w:spacing w:after="240" w:line="240" w:lineRule="auto"/>
        <w:ind w:left="1080"/>
        <w:jc w:val="both"/>
        <w:rPr>
          <w:rFonts w:ascii="Times New Roman" w:hAnsi="Times New Roman" w:cs="Times New Roman"/>
          <w:sz w:val="24"/>
          <w:szCs w:val="24"/>
        </w:rPr>
      </w:pPr>
      <w:r w:rsidRPr="00E734C8">
        <w:rPr>
          <w:rFonts w:ascii="Times New Roman" w:hAnsi="Times New Roman" w:cs="Times New Roman"/>
          <w:b/>
          <w:sz w:val="24"/>
          <w:szCs w:val="24"/>
        </w:rPr>
        <w:t>Anexo III</w:t>
      </w:r>
      <w:r w:rsidRPr="00E734C8">
        <w:rPr>
          <w:rFonts w:ascii="Times New Roman" w:hAnsi="Times New Roman" w:cs="Times New Roman"/>
          <w:sz w:val="24"/>
          <w:szCs w:val="24"/>
        </w:rPr>
        <w:t xml:space="preserve"> </w:t>
      </w:r>
      <w:r w:rsidRPr="00E734C8">
        <w:rPr>
          <w:rFonts w:ascii="Times New Roman" w:hAnsi="Times New Roman" w:cs="Times New Roman"/>
          <w:sz w:val="24"/>
          <w:szCs w:val="24"/>
        </w:rPr>
        <w:tab/>
        <w:t>Documento de aceptación</w:t>
      </w:r>
      <w:r w:rsidR="00513130">
        <w:rPr>
          <w:rFonts w:ascii="Times New Roman" w:hAnsi="Times New Roman" w:cs="Times New Roman"/>
          <w:sz w:val="24"/>
          <w:szCs w:val="24"/>
        </w:rPr>
        <w:t>; y</w:t>
      </w:r>
    </w:p>
    <w:p w14:paraId="6F9F295F" w14:textId="00188535" w:rsidR="00546AE4" w:rsidRPr="00E734C8" w:rsidRDefault="00546AE4" w:rsidP="00E734C8">
      <w:pPr>
        <w:tabs>
          <w:tab w:val="left" w:pos="2340"/>
        </w:tabs>
        <w:spacing w:after="240"/>
        <w:ind w:left="371" w:firstLine="708"/>
        <w:jc w:val="both"/>
        <w:rPr>
          <w:rFonts w:ascii="Times New Roman" w:hAnsi="Times New Roman" w:cs="Times New Roman"/>
          <w:sz w:val="24"/>
          <w:szCs w:val="24"/>
        </w:rPr>
      </w:pPr>
      <w:r w:rsidRPr="00E734C8">
        <w:rPr>
          <w:rFonts w:ascii="Times New Roman" w:hAnsi="Times New Roman" w:cs="Times New Roman"/>
          <w:b/>
          <w:sz w:val="24"/>
          <w:szCs w:val="24"/>
        </w:rPr>
        <w:t xml:space="preserve">Anexo IV </w:t>
      </w:r>
      <w:r w:rsidR="00C80FB1" w:rsidRPr="00E734C8">
        <w:rPr>
          <w:rFonts w:ascii="Times New Roman" w:hAnsi="Times New Roman" w:cs="Times New Roman"/>
          <w:sz w:val="24"/>
          <w:szCs w:val="24"/>
        </w:rPr>
        <w:tab/>
      </w:r>
      <w:r w:rsidRPr="00E734C8">
        <w:rPr>
          <w:rFonts w:ascii="Times New Roman" w:hAnsi="Times New Roman" w:cs="Times New Roman"/>
          <w:sz w:val="24"/>
          <w:szCs w:val="24"/>
        </w:rPr>
        <w:t>Requisitos de presentación de informes</w:t>
      </w:r>
      <w:r w:rsidR="00513130">
        <w:rPr>
          <w:rFonts w:ascii="Times New Roman" w:hAnsi="Times New Roman" w:cs="Times New Roman"/>
          <w:sz w:val="24"/>
          <w:szCs w:val="24"/>
        </w:rPr>
        <w:t>.</w:t>
      </w:r>
    </w:p>
    <w:p w14:paraId="48030491" w14:textId="77777777" w:rsidR="00C80FB1" w:rsidRDefault="00C80FB1" w:rsidP="00C07C38">
      <w:pPr>
        <w:jc w:val="both"/>
        <w:rPr>
          <w:rFonts w:ascii="Times New Roman" w:hAnsi="Times New Roman" w:cs="Times New Roman"/>
        </w:rPr>
      </w:pPr>
    </w:p>
    <w:p w14:paraId="36D30D9C" w14:textId="77777777" w:rsidR="00546AE4" w:rsidRPr="00E734C8" w:rsidRDefault="00546AE4" w:rsidP="00C07C38">
      <w:pPr>
        <w:jc w:val="both"/>
        <w:rPr>
          <w:rFonts w:ascii="Times New Roman" w:hAnsi="Times New Roman" w:cs="Times New Roman"/>
          <w:sz w:val="24"/>
          <w:szCs w:val="24"/>
        </w:rPr>
      </w:pPr>
      <w:r w:rsidRPr="00E734C8">
        <w:rPr>
          <w:rFonts w:ascii="Times New Roman" w:hAnsi="Times New Roman" w:cs="Times New Roman"/>
          <w:b/>
          <w:sz w:val="24"/>
          <w:szCs w:val="24"/>
        </w:rPr>
        <w:lastRenderedPageBreak/>
        <w:t>INFORMACIÓN PARA LOS PAGOS</w:t>
      </w:r>
      <w:r w:rsidR="00C80FB1" w:rsidRPr="00E734C8">
        <w:rPr>
          <w:rStyle w:val="FootnoteReference"/>
          <w:rFonts w:ascii="Times New Roman" w:hAnsi="Times New Roman" w:cs="Times New Roman"/>
          <w:b/>
          <w:sz w:val="24"/>
          <w:szCs w:val="24"/>
        </w:rPr>
        <w:footnoteReference w:id="4"/>
      </w:r>
      <w:r w:rsidRPr="00E734C8">
        <w:rPr>
          <w:rFonts w:ascii="Times New Roman" w:hAnsi="Times New Roman" w:cs="Times New Roman"/>
          <w:sz w:val="24"/>
          <w:szCs w:val="24"/>
        </w:rPr>
        <w:t>:</w:t>
      </w:r>
    </w:p>
    <w:p w14:paraId="1FA00D74" w14:textId="77777777" w:rsidR="00B4300A" w:rsidRPr="00B4300A" w:rsidRDefault="00B4300A" w:rsidP="00B4300A">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tLeast"/>
        <w:rPr>
          <w:rFonts w:ascii="Times New Roman" w:hAnsi="Times New Roman" w:cs="Times New Roman"/>
          <w:color w:val="000000"/>
        </w:rPr>
      </w:pPr>
      <w:r w:rsidRPr="00B4300A">
        <w:rPr>
          <w:rFonts w:ascii="Times New Roman" w:hAnsi="Times New Roman" w:cs="Times New Roman"/>
          <w:color w:val="000000"/>
        </w:rPr>
        <w:t>Por transferencia bancaria:</w:t>
      </w:r>
    </w:p>
    <w:p w14:paraId="5A30DA01" w14:textId="77777777" w:rsidR="00B4300A" w:rsidRPr="00B4300A" w:rsidRDefault="00B4300A" w:rsidP="00B4300A">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tLeast"/>
        <w:rPr>
          <w:rFonts w:ascii="Times New Roman" w:hAnsi="Times New Roman" w:cs="Times New Roman"/>
          <w:color w:val="000000"/>
        </w:rPr>
      </w:pPr>
      <w:r w:rsidRPr="00B4300A">
        <w:rPr>
          <w:rFonts w:ascii="Times New Roman" w:hAnsi="Times New Roman" w:cs="Times New Roman"/>
          <w:b/>
          <w:color w:val="000000"/>
        </w:rPr>
        <w:t xml:space="preserve">Referencia de UNOPS: </w:t>
      </w:r>
      <w:r w:rsidRPr="00B4300A">
        <w:rPr>
          <w:rFonts w:ascii="Times New Roman" w:hAnsi="Times New Roman" w:cs="Times New Roman"/>
        </w:rPr>
        <w:t xml:space="preserve">Acuerdo de Asistencia Técnica: </w:t>
      </w:r>
      <w:r w:rsidRPr="00B4300A">
        <w:rPr>
          <w:rFonts w:ascii="Times New Roman" w:hAnsi="Times New Roman" w:cs="Times New Roman"/>
          <w:highlight w:val="lightGray"/>
        </w:rPr>
        <w:t>[</w:t>
      </w:r>
      <w:r w:rsidRPr="00B4300A">
        <w:rPr>
          <w:rFonts w:ascii="Times New Roman" w:hAnsi="Times New Roman" w:cs="Times New Roman"/>
          <w:i/>
          <w:highlight w:val="lightGray"/>
        </w:rPr>
        <w:t>País</w:t>
      </w:r>
      <w:r w:rsidRPr="00B4300A">
        <w:rPr>
          <w:rFonts w:ascii="Times New Roman" w:hAnsi="Times New Roman" w:cs="Times New Roman"/>
          <w:highlight w:val="lightGray"/>
        </w:rPr>
        <w:t>]</w:t>
      </w:r>
      <w:r w:rsidRPr="00B4300A">
        <w:rPr>
          <w:rFonts w:ascii="Times New Roman" w:hAnsi="Times New Roman" w:cs="Times New Roman"/>
          <w:i/>
        </w:rPr>
        <w:t xml:space="preserve"> </w:t>
      </w:r>
      <w:r w:rsidRPr="00B4300A">
        <w:rPr>
          <w:rFonts w:ascii="Times New Roman" w:hAnsi="Times New Roman" w:cs="Times New Roman"/>
          <w:highlight w:val="lightGray"/>
        </w:rPr>
        <w:t>[</w:t>
      </w:r>
      <w:r w:rsidRPr="00B4300A">
        <w:rPr>
          <w:rFonts w:ascii="Times New Roman" w:hAnsi="Times New Roman" w:cs="Times New Roman"/>
          <w:i/>
          <w:highlight w:val="lightGray"/>
        </w:rPr>
        <w:t>Número de Acuerdo</w:t>
      </w:r>
      <w:r w:rsidRPr="00B4300A">
        <w:rPr>
          <w:rFonts w:ascii="Times New Roman" w:hAnsi="Times New Roman" w:cs="Times New Roman"/>
          <w:highlight w:val="lightGray"/>
        </w:rPr>
        <w:t>]</w:t>
      </w:r>
    </w:p>
    <w:p w14:paraId="1F28416A" w14:textId="77777777" w:rsidR="00B4300A" w:rsidRPr="00B4300A" w:rsidRDefault="00B4300A" w:rsidP="00B4300A">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tLeast"/>
        <w:ind w:firstLine="720"/>
        <w:rPr>
          <w:rFonts w:ascii="Times New Roman" w:hAnsi="Times New Roman" w:cs="Times New Roman"/>
          <w:color w:val="000000"/>
        </w:rPr>
      </w:pPr>
    </w:p>
    <w:p w14:paraId="66624C4F" w14:textId="77777777" w:rsidR="00B4300A" w:rsidRPr="00B4300A" w:rsidRDefault="00B4300A" w:rsidP="00B4300A">
      <w:pPr>
        <w:pBdr>
          <w:top w:val="single" w:sz="4" w:space="1" w:color="auto"/>
          <w:left w:val="single" w:sz="4" w:space="4" w:color="auto"/>
          <w:bottom w:val="single" w:sz="4" w:space="0" w:color="auto"/>
          <w:right w:val="single" w:sz="4" w:space="4" w:color="auto"/>
        </w:pBdr>
        <w:tabs>
          <w:tab w:val="left" w:pos="2880"/>
        </w:tabs>
        <w:autoSpaceDE w:val="0"/>
        <w:autoSpaceDN w:val="0"/>
        <w:adjustRightInd w:val="0"/>
        <w:spacing w:after="0" w:line="240" w:lineRule="atLeast"/>
        <w:rPr>
          <w:rFonts w:ascii="Times New Roman" w:hAnsi="Times New Roman" w:cs="Times New Roman"/>
          <w:color w:val="000000"/>
        </w:rPr>
      </w:pPr>
      <w:r w:rsidRPr="00B4300A">
        <w:rPr>
          <w:rFonts w:ascii="Times New Roman" w:hAnsi="Times New Roman" w:cs="Times New Roman"/>
          <w:color w:val="000000"/>
        </w:rPr>
        <w:t>NOMBRE DE LA CUENTA:</w:t>
      </w:r>
      <w:r w:rsidRPr="00B4300A">
        <w:rPr>
          <w:rFonts w:ascii="Times New Roman" w:hAnsi="Times New Roman" w:cs="Times New Roman"/>
          <w:color w:val="000000"/>
        </w:rPr>
        <w:tab/>
        <w:t>UNOPS, cuenta en US$</w:t>
      </w:r>
    </w:p>
    <w:p w14:paraId="64165381" w14:textId="72871F5A" w:rsidR="00B4300A" w:rsidRPr="00B4300A" w:rsidRDefault="00B4300A" w:rsidP="00B4300A">
      <w:pPr>
        <w:pBdr>
          <w:top w:val="single" w:sz="4" w:space="1" w:color="auto"/>
          <w:left w:val="single" w:sz="4" w:space="4" w:color="auto"/>
          <w:bottom w:val="single" w:sz="4" w:space="0" w:color="auto"/>
          <w:right w:val="single" w:sz="4" w:space="4" w:color="auto"/>
        </w:pBdr>
        <w:tabs>
          <w:tab w:val="left" w:pos="2880"/>
        </w:tabs>
        <w:autoSpaceDE w:val="0"/>
        <w:autoSpaceDN w:val="0"/>
        <w:adjustRightInd w:val="0"/>
        <w:spacing w:after="0" w:line="240" w:lineRule="atLeast"/>
        <w:rPr>
          <w:rFonts w:ascii="Times New Roman" w:hAnsi="Times New Roman" w:cs="Times New Roman"/>
          <w:color w:val="000000"/>
        </w:rPr>
      </w:pPr>
      <w:r w:rsidRPr="00B4300A">
        <w:rPr>
          <w:rFonts w:ascii="Times New Roman" w:hAnsi="Times New Roman" w:cs="Times New Roman"/>
          <w:color w:val="000000"/>
        </w:rPr>
        <w:t xml:space="preserve">MONEDA: </w:t>
      </w:r>
      <w:r>
        <w:rPr>
          <w:rFonts w:ascii="Times New Roman" w:hAnsi="Times New Roman" w:cs="Times New Roman"/>
          <w:color w:val="000000"/>
        </w:rPr>
        <w:tab/>
      </w:r>
      <w:r w:rsidRPr="00B4300A">
        <w:rPr>
          <w:rFonts w:ascii="Times New Roman" w:hAnsi="Times New Roman" w:cs="Times New Roman"/>
          <w:color w:val="000000"/>
        </w:rPr>
        <w:t>US$</w:t>
      </w:r>
    </w:p>
    <w:p w14:paraId="478E6FC7" w14:textId="6D925E95" w:rsidR="00B4300A" w:rsidRPr="00B4300A" w:rsidRDefault="00B4300A" w:rsidP="00B4300A">
      <w:pPr>
        <w:pBdr>
          <w:top w:val="single" w:sz="4" w:space="1" w:color="auto"/>
          <w:left w:val="single" w:sz="4" w:space="4" w:color="auto"/>
          <w:bottom w:val="single" w:sz="4" w:space="0" w:color="auto"/>
          <w:right w:val="single" w:sz="4" w:space="4" w:color="auto"/>
        </w:pBdr>
        <w:tabs>
          <w:tab w:val="left" w:pos="2880"/>
        </w:tabs>
        <w:autoSpaceDE w:val="0"/>
        <w:autoSpaceDN w:val="0"/>
        <w:adjustRightInd w:val="0"/>
        <w:spacing w:after="0" w:line="240" w:lineRule="atLeast"/>
        <w:rPr>
          <w:rFonts w:ascii="Times New Roman" w:hAnsi="Times New Roman" w:cs="Times New Roman"/>
          <w:color w:val="000000"/>
        </w:rPr>
      </w:pPr>
      <w:r w:rsidRPr="00B4300A">
        <w:rPr>
          <w:rFonts w:ascii="Times New Roman" w:hAnsi="Times New Roman" w:cs="Times New Roman"/>
          <w:color w:val="000000"/>
        </w:rPr>
        <w:t xml:space="preserve">NOMBRE DEL BANCO: </w:t>
      </w:r>
      <w:r>
        <w:rPr>
          <w:rFonts w:ascii="Times New Roman" w:hAnsi="Times New Roman" w:cs="Times New Roman"/>
          <w:color w:val="000000"/>
        </w:rPr>
        <w:tab/>
      </w:r>
      <w:r w:rsidRPr="00B4300A">
        <w:rPr>
          <w:rFonts w:ascii="Times New Roman" w:hAnsi="Times New Roman" w:cs="Times New Roman"/>
          <w:color w:val="000000"/>
        </w:rPr>
        <w:t>JP Morgan Chase</w:t>
      </w:r>
      <w:r w:rsidRPr="00B4300A">
        <w:rPr>
          <w:rFonts w:ascii="Times New Roman" w:hAnsi="Times New Roman" w:cs="Times New Roman"/>
          <w:color w:val="000000"/>
        </w:rPr>
        <w:tab/>
      </w:r>
      <w:r w:rsidRPr="00B4300A">
        <w:rPr>
          <w:rFonts w:ascii="Times New Roman" w:hAnsi="Times New Roman" w:cs="Times New Roman"/>
          <w:color w:val="000000"/>
        </w:rPr>
        <w:tab/>
      </w:r>
    </w:p>
    <w:p w14:paraId="3E62FF0F" w14:textId="295A82A3" w:rsidR="00B4300A" w:rsidRPr="00B4300A" w:rsidRDefault="00B4300A" w:rsidP="00B4300A">
      <w:pPr>
        <w:pBdr>
          <w:top w:val="single" w:sz="4" w:space="1" w:color="auto"/>
          <w:left w:val="single" w:sz="4" w:space="4" w:color="auto"/>
          <w:bottom w:val="single" w:sz="4" w:space="0" w:color="auto"/>
          <w:right w:val="single" w:sz="4" w:space="4" w:color="auto"/>
        </w:pBdr>
        <w:tabs>
          <w:tab w:val="left" w:pos="2880"/>
        </w:tabs>
        <w:autoSpaceDE w:val="0"/>
        <w:autoSpaceDN w:val="0"/>
        <w:adjustRightInd w:val="0"/>
        <w:spacing w:after="0" w:line="240" w:lineRule="atLeast"/>
        <w:ind w:left="2880" w:hanging="2880"/>
        <w:rPr>
          <w:rFonts w:ascii="Times New Roman" w:hAnsi="Times New Roman" w:cs="Times New Roman"/>
          <w:color w:val="000000"/>
        </w:rPr>
      </w:pPr>
      <w:r w:rsidRPr="00B4300A">
        <w:rPr>
          <w:rFonts w:ascii="Times New Roman" w:hAnsi="Times New Roman" w:cs="Times New Roman"/>
          <w:color w:val="000000"/>
        </w:rPr>
        <w:t xml:space="preserve">DIRECCIÓN DEL BANCO: </w:t>
      </w:r>
      <w:r>
        <w:rPr>
          <w:rFonts w:ascii="Times New Roman" w:hAnsi="Times New Roman" w:cs="Times New Roman"/>
          <w:color w:val="000000"/>
        </w:rPr>
        <w:tab/>
      </w:r>
      <w:r w:rsidRPr="00B4300A">
        <w:rPr>
          <w:rFonts w:ascii="Times New Roman" w:hAnsi="Times New Roman" w:cs="Times New Roman"/>
          <w:color w:val="000000"/>
        </w:rPr>
        <w:t xml:space="preserve">277 Park </w:t>
      </w:r>
      <w:proofErr w:type="spellStart"/>
      <w:r w:rsidRPr="00B4300A">
        <w:rPr>
          <w:rFonts w:ascii="Times New Roman" w:hAnsi="Times New Roman" w:cs="Times New Roman"/>
          <w:color w:val="000000"/>
        </w:rPr>
        <w:t>Avenue</w:t>
      </w:r>
      <w:proofErr w:type="spellEnd"/>
      <w:r w:rsidRPr="00B4300A">
        <w:rPr>
          <w:rFonts w:ascii="Times New Roman" w:hAnsi="Times New Roman" w:cs="Times New Roman"/>
          <w:color w:val="000000"/>
        </w:rPr>
        <w:t xml:space="preserve">, 23rd </w:t>
      </w:r>
      <w:proofErr w:type="spellStart"/>
      <w:r w:rsidRPr="00B4300A">
        <w:rPr>
          <w:rFonts w:ascii="Times New Roman" w:hAnsi="Times New Roman" w:cs="Times New Roman"/>
          <w:color w:val="000000"/>
        </w:rPr>
        <w:t>floor</w:t>
      </w:r>
      <w:proofErr w:type="spellEnd"/>
      <w:r w:rsidRPr="00B4300A">
        <w:rPr>
          <w:rFonts w:ascii="Times New Roman" w:hAnsi="Times New Roman" w:cs="Times New Roman"/>
          <w:color w:val="000000"/>
        </w:rPr>
        <w:t xml:space="preserve">, Nueva York, NY 10172 </w:t>
      </w:r>
      <w:r>
        <w:rPr>
          <w:rFonts w:ascii="Times New Roman" w:hAnsi="Times New Roman" w:cs="Times New Roman"/>
          <w:color w:val="000000"/>
        </w:rPr>
        <w:br/>
      </w:r>
      <w:r w:rsidRPr="00B4300A">
        <w:rPr>
          <w:rFonts w:ascii="Times New Roman" w:hAnsi="Times New Roman" w:cs="Times New Roman"/>
          <w:color w:val="000000"/>
        </w:rPr>
        <w:t>(Estados Unidos de América)</w:t>
      </w:r>
      <w:r w:rsidRPr="00B4300A">
        <w:rPr>
          <w:rFonts w:ascii="Times New Roman" w:hAnsi="Times New Roman" w:cs="Times New Roman"/>
          <w:color w:val="000000"/>
        </w:rPr>
        <w:tab/>
      </w:r>
    </w:p>
    <w:p w14:paraId="76DFAD26" w14:textId="77777777" w:rsidR="00B4300A" w:rsidRPr="00B4300A" w:rsidRDefault="00B4300A" w:rsidP="00B4300A">
      <w:pPr>
        <w:pBdr>
          <w:top w:val="single" w:sz="4" w:space="1" w:color="auto"/>
          <w:left w:val="single" w:sz="4" w:space="4" w:color="auto"/>
          <w:bottom w:val="single" w:sz="4" w:space="0" w:color="auto"/>
          <w:right w:val="single" w:sz="4" w:space="4" w:color="auto"/>
        </w:pBdr>
        <w:tabs>
          <w:tab w:val="left" w:pos="2880"/>
        </w:tabs>
        <w:autoSpaceDE w:val="0"/>
        <w:autoSpaceDN w:val="0"/>
        <w:adjustRightInd w:val="0"/>
        <w:spacing w:after="0" w:line="240" w:lineRule="atLeast"/>
        <w:rPr>
          <w:rFonts w:ascii="Times New Roman" w:hAnsi="Times New Roman" w:cs="Times New Roman"/>
          <w:color w:val="000000"/>
        </w:rPr>
      </w:pPr>
    </w:p>
    <w:p w14:paraId="43287710" w14:textId="150636E7" w:rsidR="00B4300A" w:rsidRPr="00B4300A" w:rsidRDefault="00B4300A" w:rsidP="00B4300A">
      <w:pPr>
        <w:pBdr>
          <w:top w:val="single" w:sz="4" w:space="1" w:color="auto"/>
          <w:left w:val="single" w:sz="4" w:space="4" w:color="auto"/>
          <w:bottom w:val="single" w:sz="4" w:space="0" w:color="auto"/>
          <w:right w:val="single" w:sz="4" w:space="4" w:color="auto"/>
        </w:pBdr>
        <w:tabs>
          <w:tab w:val="left" w:pos="2880"/>
        </w:tabs>
        <w:autoSpaceDE w:val="0"/>
        <w:autoSpaceDN w:val="0"/>
        <w:adjustRightInd w:val="0"/>
        <w:spacing w:after="0" w:line="240" w:lineRule="atLeast"/>
        <w:rPr>
          <w:rFonts w:ascii="Times New Roman" w:hAnsi="Times New Roman" w:cs="Times New Roman"/>
          <w:color w:val="000000"/>
        </w:rPr>
      </w:pPr>
      <w:bookmarkStart w:id="0" w:name="_GoBack"/>
      <w:bookmarkEnd w:id="0"/>
      <w:r w:rsidRPr="00B4300A">
        <w:rPr>
          <w:rFonts w:ascii="Times New Roman" w:hAnsi="Times New Roman" w:cs="Times New Roman"/>
          <w:color w:val="000000"/>
        </w:rPr>
        <w:t xml:space="preserve">CÓDIGO SWIFT: </w:t>
      </w:r>
      <w:r w:rsidRPr="00B4300A">
        <w:rPr>
          <w:rFonts w:ascii="Times New Roman" w:hAnsi="Times New Roman" w:cs="Times New Roman"/>
          <w:color w:val="000000"/>
        </w:rPr>
        <w:tab/>
        <w:t>CHASUS33</w:t>
      </w:r>
    </w:p>
    <w:p w14:paraId="026C702A" w14:textId="77777777" w:rsidR="00B4300A" w:rsidRPr="00B4300A" w:rsidRDefault="00B4300A" w:rsidP="00B4300A">
      <w:pPr>
        <w:pBdr>
          <w:top w:val="single" w:sz="4" w:space="1" w:color="auto"/>
          <w:left w:val="single" w:sz="4" w:space="4" w:color="auto"/>
          <w:bottom w:val="single" w:sz="4" w:space="0" w:color="auto"/>
          <w:right w:val="single" w:sz="4" w:space="4" w:color="auto"/>
        </w:pBdr>
        <w:tabs>
          <w:tab w:val="left" w:pos="2880"/>
        </w:tabs>
        <w:autoSpaceDE w:val="0"/>
        <w:autoSpaceDN w:val="0"/>
        <w:adjustRightInd w:val="0"/>
        <w:spacing w:after="0" w:line="240" w:lineRule="atLeast"/>
        <w:rPr>
          <w:rFonts w:ascii="Times New Roman" w:hAnsi="Times New Roman" w:cs="Times New Roman"/>
          <w:color w:val="000000"/>
        </w:rPr>
      </w:pPr>
      <w:r w:rsidRPr="00B4300A">
        <w:rPr>
          <w:rFonts w:ascii="Times New Roman" w:hAnsi="Times New Roman" w:cs="Times New Roman"/>
          <w:color w:val="000000"/>
        </w:rPr>
        <w:t xml:space="preserve">NÚMERO DE RUTA ABA:  </w:t>
      </w:r>
      <w:r w:rsidRPr="00B4300A">
        <w:rPr>
          <w:rFonts w:ascii="Times New Roman" w:hAnsi="Times New Roman" w:cs="Times New Roman"/>
          <w:color w:val="000000"/>
        </w:rPr>
        <w:tab/>
        <w:t>021000021</w:t>
      </w:r>
    </w:p>
    <w:p w14:paraId="5210C8CF" w14:textId="099DCB0F" w:rsidR="00546AE4" w:rsidRPr="00E734C8" w:rsidRDefault="00546AE4" w:rsidP="00E734C8">
      <w:pPr>
        <w:spacing w:before="240" w:after="240"/>
        <w:jc w:val="both"/>
        <w:rPr>
          <w:rFonts w:ascii="Times New Roman" w:hAnsi="Times New Roman" w:cs="Times New Roman"/>
          <w:sz w:val="24"/>
          <w:szCs w:val="24"/>
        </w:rPr>
      </w:pPr>
      <w:r w:rsidRPr="00E734C8">
        <w:rPr>
          <w:rFonts w:ascii="Times New Roman" w:hAnsi="Times New Roman" w:cs="Times New Roman"/>
          <w:b/>
          <w:sz w:val="24"/>
          <w:szCs w:val="24"/>
        </w:rPr>
        <w:t>EN PRUEBA DE CONFORMIDAD</w:t>
      </w:r>
      <w:r w:rsidRPr="00E734C8">
        <w:rPr>
          <w:rFonts w:ascii="Times New Roman" w:hAnsi="Times New Roman" w:cs="Times New Roman"/>
          <w:sz w:val="24"/>
          <w:szCs w:val="24"/>
        </w:rPr>
        <w:t xml:space="preserve">, las Partes del presente otorgan el presente </w:t>
      </w:r>
      <w:r w:rsidR="00784C9A" w:rsidRPr="00E734C8">
        <w:rPr>
          <w:rFonts w:ascii="Times New Roman" w:hAnsi="Times New Roman" w:cs="Times New Roman"/>
          <w:sz w:val="24"/>
          <w:szCs w:val="24"/>
        </w:rPr>
        <w:t>Acuerdo</w:t>
      </w:r>
      <w:r w:rsidRPr="00E734C8">
        <w:rPr>
          <w:rFonts w:ascii="Times New Roman" w:hAnsi="Times New Roman" w:cs="Times New Roman"/>
          <w:sz w:val="24"/>
          <w:szCs w:val="24"/>
        </w:rPr>
        <w:t>.</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B4300A" w:rsidRPr="00173CE2" w14:paraId="5A4B191C" w14:textId="77777777" w:rsidTr="00CD493D">
        <w:trPr>
          <w:trHeight w:val="4033"/>
        </w:trPr>
        <w:tc>
          <w:tcPr>
            <w:tcW w:w="4007" w:type="dxa"/>
          </w:tcPr>
          <w:p w14:paraId="1C74529D" w14:textId="77777777" w:rsidR="00B4300A" w:rsidRPr="00B4300A" w:rsidRDefault="00B4300A" w:rsidP="00B4300A">
            <w:pPr>
              <w:pStyle w:val="BodyTextIndent"/>
              <w:rPr>
                <w:rFonts w:ascii="Times New Roman" w:hAnsi="Times New Roman"/>
                <w:b/>
                <w:i/>
                <w:szCs w:val="24"/>
                <w:lang w:val="es-ES"/>
              </w:rPr>
            </w:pPr>
            <w:r w:rsidRPr="00B4300A">
              <w:rPr>
                <w:rFonts w:ascii="Times New Roman" w:hAnsi="Times New Roman"/>
                <w:b/>
                <w:szCs w:val="24"/>
                <w:lang w:val="es-ES"/>
              </w:rPr>
              <w:t xml:space="preserve">El Gobierno de </w:t>
            </w:r>
            <w:r w:rsidRPr="00B4300A">
              <w:rPr>
                <w:rFonts w:ascii="Times New Roman" w:hAnsi="Times New Roman"/>
                <w:b/>
                <w:szCs w:val="24"/>
                <w:highlight w:val="lightGray"/>
                <w:lang w:val="es-ES"/>
              </w:rPr>
              <w:t>[</w:t>
            </w:r>
            <w:r w:rsidRPr="00B4300A">
              <w:rPr>
                <w:rFonts w:ascii="Times New Roman" w:hAnsi="Times New Roman"/>
                <w:b/>
                <w:i/>
                <w:szCs w:val="24"/>
                <w:highlight w:val="lightGray"/>
                <w:lang w:val="es-ES"/>
              </w:rPr>
              <w:t>del nombre del país</w:t>
            </w:r>
            <w:r w:rsidRPr="00B4300A">
              <w:rPr>
                <w:rFonts w:ascii="Times New Roman" w:hAnsi="Times New Roman"/>
                <w:b/>
                <w:szCs w:val="24"/>
                <w:highlight w:val="lightGray"/>
                <w:lang w:val="es-ES"/>
              </w:rPr>
              <w:t>]</w:t>
            </w:r>
          </w:p>
          <w:p w14:paraId="35922362" w14:textId="77777777" w:rsidR="00B4300A" w:rsidRPr="00B4300A" w:rsidRDefault="00B4300A" w:rsidP="00B4300A">
            <w:pPr>
              <w:spacing w:after="0"/>
              <w:rPr>
                <w:rFonts w:ascii="Times New Roman" w:hAnsi="Times New Roman" w:cs="Times New Roman"/>
                <w:sz w:val="24"/>
                <w:szCs w:val="24"/>
              </w:rPr>
            </w:pPr>
          </w:p>
          <w:p w14:paraId="426431FB" w14:textId="77777777" w:rsidR="00B4300A" w:rsidRPr="00B4300A" w:rsidRDefault="00B4300A" w:rsidP="00B4300A">
            <w:pPr>
              <w:spacing w:after="0"/>
              <w:rPr>
                <w:rFonts w:ascii="Times New Roman" w:hAnsi="Times New Roman" w:cs="Times New Roman"/>
                <w:b/>
                <w:sz w:val="24"/>
                <w:szCs w:val="24"/>
              </w:rPr>
            </w:pPr>
          </w:p>
          <w:p w14:paraId="18DE39AF" w14:textId="77777777" w:rsidR="00B4300A" w:rsidRPr="00B4300A" w:rsidRDefault="00B4300A" w:rsidP="00B4300A">
            <w:pPr>
              <w:spacing w:after="0"/>
              <w:rPr>
                <w:rFonts w:ascii="Times New Roman" w:hAnsi="Times New Roman" w:cs="Times New Roman"/>
                <w:b/>
                <w:sz w:val="24"/>
                <w:szCs w:val="24"/>
              </w:rPr>
            </w:pPr>
          </w:p>
          <w:p w14:paraId="2057BDB3" w14:textId="77777777" w:rsidR="00B4300A" w:rsidRPr="00B4300A" w:rsidRDefault="00B4300A" w:rsidP="00B4300A">
            <w:pPr>
              <w:spacing w:after="0"/>
              <w:rPr>
                <w:rFonts w:ascii="Times New Roman" w:hAnsi="Times New Roman" w:cs="Times New Roman"/>
                <w:b/>
                <w:sz w:val="24"/>
                <w:szCs w:val="24"/>
              </w:rPr>
            </w:pPr>
          </w:p>
          <w:p w14:paraId="61154EAC" w14:textId="77777777" w:rsidR="00B4300A" w:rsidRPr="00B4300A" w:rsidRDefault="00B4300A" w:rsidP="00B4300A">
            <w:pPr>
              <w:spacing w:after="0"/>
              <w:rPr>
                <w:rFonts w:ascii="Times New Roman" w:hAnsi="Times New Roman" w:cs="Times New Roman"/>
                <w:sz w:val="24"/>
                <w:szCs w:val="24"/>
              </w:rPr>
            </w:pPr>
            <w:r w:rsidRPr="00B4300A">
              <w:rPr>
                <w:rFonts w:ascii="Times New Roman" w:hAnsi="Times New Roman" w:cs="Times New Roman"/>
                <w:b/>
                <w:sz w:val="24"/>
                <w:szCs w:val="24"/>
              </w:rPr>
              <w:t xml:space="preserve">Representado por: </w:t>
            </w:r>
            <w:r w:rsidRPr="00B4300A">
              <w:rPr>
                <w:rFonts w:ascii="Times New Roman" w:hAnsi="Times New Roman" w:cs="Times New Roman"/>
                <w:sz w:val="24"/>
                <w:szCs w:val="24"/>
                <w:highlight w:val="lightGray"/>
              </w:rPr>
              <w:t>[</w:t>
            </w:r>
            <w:r w:rsidRPr="00B4300A">
              <w:rPr>
                <w:rFonts w:ascii="Times New Roman" w:hAnsi="Times New Roman" w:cs="Times New Roman"/>
                <w:sz w:val="24"/>
                <w:szCs w:val="24"/>
                <w:highlight w:val="lightGray"/>
                <w:u w:val="single"/>
              </w:rPr>
              <w:t>____</w:t>
            </w:r>
            <w:r w:rsidRPr="00B4300A">
              <w:rPr>
                <w:rFonts w:ascii="Times New Roman" w:hAnsi="Times New Roman" w:cs="Times New Roman"/>
                <w:i/>
                <w:sz w:val="24"/>
                <w:szCs w:val="24"/>
                <w:highlight w:val="lightGray"/>
                <w:u w:val="single"/>
              </w:rPr>
              <w:t>firma</w:t>
            </w:r>
            <w:r w:rsidRPr="00B4300A">
              <w:rPr>
                <w:rFonts w:ascii="Times New Roman" w:hAnsi="Times New Roman" w:cs="Times New Roman"/>
                <w:sz w:val="24"/>
                <w:szCs w:val="24"/>
                <w:highlight w:val="lightGray"/>
                <w:u w:val="single"/>
              </w:rPr>
              <w:t>____</w:t>
            </w:r>
            <w:r w:rsidRPr="00B4300A">
              <w:rPr>
                <w:rFonts w:ascii="Times New Roman" w:hAnsi="Times New Roman" w:cs="Times New Roman"/>
                <w:sz w:val="24"/>
                <w:szCs w:val="24"/>
                <w:highlight w:val="lightGray"/>
              </w:rPr>
              <w:t>]</w:t>
            </w:r>
            <w:r w:rsidRPr="00B4300A">
              <w:rPr>
                <w:rFonts w:ascii="Times New Roman" w:hAnsi="Times New Roman" w:cs="Times New Roman"/>
                <w:i/>
                <w:sz w:val="24"/>
                <w:szCs w:val="24"/>
              </w:rPr>
              <w:t xml:space="preserve"> </w:t>
            </w:r>
          </w:p>
          <w:p w14:paraId="097803BD" w14:textId="77777777" w:rsidR="00B4300A" w:rsidRPr="00B4300A" w:rsidRDefault="00B4300A" w:rsidP="00B4300A">
            <w:pPr>
              <w:spacing w:after="0"/>
              <w:rPr>
                <w:rFonts w:ascii="Times New Roman" w:hAnsi="Times New Roman" w:cs="Times New Roman"/>
                <w:sz w:val="24"/>
                <w:szCs w:val="24"/>
              </w:rPr>
            </w:pPr>
            <w:r w:rsidRPr="00B4300A">
              <w:rPr>
                <w:rFonts w:ascii="Times New Roman" w:hAnsi="Times New Roman" w:cs="Times New Roman"/>
                <w:sz w:val="24"/>
                <w:szCs w:val="24"/>
              </w:rPr>
              <w:tab/>
            </w:r>
            <w:r w:rsidRPr="00B4300A">
              <w:rPr>
                <w:rFonts w:ascii="Times New Roman" w:hAnsi="Times New Roman" w:cs="Times New Roman"/>
                <w:sz w:val="24"/>
                <w:szCs w:val="24"/>
              </w:rPr>
              <w:tab/>
            </w:r>
            <w:r w:rsidRPr="00B4300A">
              <w:rPr>
                <w:rFonts w:ascii="Times New Roman" w:hAnsi="Times New Roman" w:cs="Times New Roman"/>
                <w:sz w:val="24"/>
                <w:szCs w:val="24"/>
              </w:rPr>
              <w:tab/>
            </w:r>
          </w:p>
          <w:p w14:paraId="5C3428AC" w14:textId="77777777" w:rsidR="00B4300A" w:rsidRPr="00B4300A" w:rsidRDefault="00B4300A" w:rsidP="00B4300A">
            <w:pPr>
              <w:spacing w:after="0"/>
              <w:rPr>
                <w:rFonts w:ascii="Times New Roman" w:hAnsi="Times New Roman" w:cs="Times New Roman"/>
                <w:sz w:val="24"/>
                <w:szCs w:val="24"/>
              </w:rPr>
            </w:pPr>
          </w:p>
          <w:p w14:paraId="58094578" w14:textId="77777777" w:rsidR="00B4300A" w:rsidRPr="00B4300A" w:rsidRDefault="00B4300A" w:rsidP="00B4300A">
            <w:pPr>
              <w:spacing w:after="0"/>
              <w:rPr>
                <w:rFonts w:ascii="Times New Roman" w:hAnsi="Times New Roman" w:cs="Times New Roman"/>
                <w:b/>
                <w:sz w:val="24"/>
                <w:szCs w:val="24"/>
              </w:rPr>
            </w:pPr>
          </w:p>
          <w:p w14:paraId="76BAF783" w14:textId="77777777" w:rsidR="00B4300A" w:rsidRPr="00B4300A" w:rsidRDefault="00B4300A" w:rsidP="00B4300A">
            <w:pPr>
              <w:spacing w:after="0"/>
              <w:rPr>
                <w:rFonts w:ascii="Times New Roman" w:hAnsi="Times New Roman" w:cs="Times New Roman"/>
                <w:b/>
                <w:sz w:val="24"/>
                <w:szCs w:val="24"/>
              </w:rPr>
            </w:pPr>
          </w:p>
          <w:p w14:paraId="7DB66482" w14:textId="77777777" w:rsidR="00B4300A" w:rsidRPr="00B4300A" w:rsidRDefault="00B4300A" w:rsidP="00B4300A">
            <w:pPr>
              <w:spacing w:after="0"/>
              <w:rPr>
                <w:rFonts w:ascii="Times New Roman" w:hAnsi="Times New Roman" w:cs="Times New Roman"/>
                <w:b/>
                <w:sz w:val="24"/>
                <w:szCs w:val="24"/>
              </w:rPr>
            </w:pPr>
          </w:p>
          <w:p w14:paraId="593ABC3F" w14:textId="77777777" w:rsidR="00B4300A" w:rsidRPr="00B4300A" w:rsidRDefault="00B4300A" w:rsidP="00B4300A">
            <w:pPr>
              <w:spacing w:after="0"/>
              <w:rPr>
                <w:rFonts w:ascii="Times New Roman" w:hAnsi="Times New Roman" w:cs="Times New Roman"/>
                <w:i/>
                <w:sz w:val="24"/>
                <w:szCs w:val="24"/>
              </w:rPr>
            </w:pPr>
            <w:r w:rsidRPr="00B4300A">
              <w:rPr>
                <w:rFonts w:ascii="Times New Roman" w:hAnsi="Times New Roman" w:cs="Times New Roman"/>
                <w:b/>
                <w:sz w:val="24"/>
                <w:szCs w:val="24"/>
              </w:rPr>
              <w:t xml:space="preserve">Nombre: </w:t>
            </w:r>
            <w:r w:rsidRPr="00B4300A">
              <w:rPr>
                <w:rFonts w:ascii="Times New Roman" w:hAnsi="Times New Roman" w:cs="Times New Roman"/>
                <w:sz w:val="24"/>
                <w:szCs w:val="24"/>
                <w:highlight w:val="lightGray"/>
              </w:rPr>
              <w:t>[</w:t>
            </w:r>
            <w:r w:rsidRPr="00B4300A">
              <w:rPr>
                <w:rFonts w:ascii="Times New Roman" w:hAnsi="Times New Roman" w:cs="Times New Roman"/>
                <w:i/>
                <w:sz w:val="24"/>
                <w:szCs w:val="24"/>
                <w:highlight w:val="lightGray"/>
              </w:rPr>
              <w:t>__________________</w:t>
            </w:r>
            <w:r w:rsidRPr="00B4300A">
              <w:rPr>
                <w:rFonts w:ascii="Times New Roman" w:hAnsi="Times New Roman" w:cs="Times New Roman"/>
                <w:sz w:val="24"/>
                <w:szCs w:val="24"/>
                <w:highlight w:val="lightGray"/>
              </w:rPr>
              <w:t>]</w:t>
            </w:r>
          </w:p>
          <w:p w14:paraId="3D54A1D1" w14:textId="77777777" w:rsidR="00B4300A" w:rsidRPr="00B4300A" w:rsidRDefault="00B4300A" w:rsidP="00B4300A">
            <w:pPr>
              <w:spacing w:after="0"/>
              <w:rPr>
                <w:rFonts w:ascii="Times New Roman" w:hAnsi="Times New Roman" w:cs="Times New Roman"/>
                <w:sz w:val="24"/>
                <w:szCs w:val="24"/>
              </w:rPr>
            </w:pPr>
          </w:p>
          <w:p w14:paraId="72D09C19" w14:textId="0583BD9E" w:rsidR="00B4300A" w:rsidRPr="00B4300A" w:rsidRDefault="00B4300A" w:rsidP="00B4300A">
            <w:pPr>
              <w:spacing w:after="0"/>
              <w:rPr>
                <w:rFonts w:ascii="Times New Roman" w:hAnsi="Times New Roman" w:cs="Times New Roman"/>
                <w:i/>
                <w:sz w:val="24"/>
                <w:szCs w:val="24"/>
              </w:rPr>
            </w:pPr>
            <w:r w:rsidRPr="00B4300A">
              <w:rPr>
                <w:rFonts w:ascii="Times New Roman" w:hAnsi="Times New Roman" w:cs="Times New Roman"/>
                <w:b/>
                <w:sz w:val="24"/>
                <w:szCs w:val="24"/>
              </w:rPr>
              <w:t>Cargo:</w:t>
            </w:r>
            <w:r w:rsidR="00885F80">
              <w:rPr>
                <w:rFonts w:ascii="Times New Roman" w:hAnsi="Times New Roman" w:cs="Times New Roman"/>
                <w:sz w:val="24"/>
                <w:szCs w:val="24"/>
              </w:rPr>
              <w:t xml:space="preserve"> </w:t>
            </w:r>
            <w:r w:rsidRPr="00B4300A">
              <w:rPr>
                <w:rFonts w:ascii="Times New Roman" w:hAnsi="Times New Roman" w:cs="Times New Roman"/>
                <w:sz w:val="24"/>
                <w:szCs w:val="24"/>
                <w:highlight w:val="lightGray"/>
              </w:rPr>
              <w:t>[</w:t>
            </w:r>
            <w:r w:rsidRPr="00B4300A">
              <w:rPr>
                <w:rFonts w:ascii="Times New Roman" w:hAnsi="Times New Roman" w:cs="Times New Roman"/>
                <w:i/>
                <w:sz w:val="24"/>
                <w:szCs w:val="24"/>
                <w:highlight w:val="lightGray"/>
              </w:rPr>
              <w:t>__________________</w:t>
            </w:r>
            <w:r w:rsidRPr="00B4300A">
              <w:rPr>
                <w:rFonts w:ascii="Times New Roman" w:hAnsi="Times New Roman" w:cs="Times New Roman"/>
                <w:sz w:val="24"/>
                <w:szCs w:val="24"/>
                <w:highlight w:val="lightGray"/>
              </w:rPr>
              <w:t>]</w:t>
            </w:r>
          </w:p>
          <w:p w14:paraId="48016EBB" w14:textId="77777777" w:rsidR="00B4300A" w:rsidRPr="00B4300A" w:rsidRDefault="00B4300A" w:rsidP="00B4300A">
            <w:pPr>
              <w:spacing w:after="0"/>
              <w:rPr>
                <w:rFonts w:ascii="Times New Roman" w:hAnsi="Times New Roman" w:cs="Times New Roman"/>
                <w:sz w:val="24"/>
                <w:szCs w:val="24"/>
              </w:rPr>
            </w:pPr>
          </w:p>
          <w:p w14:paraId="34479508" w14:textId="10543D2D" w:rsidR="00B4300A" w:rsidRPr="00B4300A" w:rsidRDefault="00B4300A" w:rsidP="00B4300A">
            <w:pPr>
              <w:spacing w:after="0"/>
              <w:rPr>
                <w:rFonts w:ascii="Times New Roman" w:hAnsi="Times New Roman" w:cs="Times New Roman"/>
                <w:i/>
                <w:sz w:val="24"/>
                <w:szCs w:val="24"/>
              </w:rPr>
            </w:pPr>
            <w:r w:rsidRPr="00B4300A">
              <w:rPr>
                <w:rFonts w:ascii="Times New Roman" w:hAnsi="Times New Roman" w:cs="Times New Roman"/>
                <w:b/>
                <w:sz w:val="24"/>
                <w:szCs w:val="24"/>
              </w:rPr>
              <w:t>Fecha:</w:t>
            </w:r>
            <w:r w:rsidRPr="00B4300A">
              <w:rPr>
                <w:rFonts w:ascii="Times New Roman" w:hAnsi="Times New Roman" w:cs="Times New Roman"/>
                <w:i/>
                <w:sz w:val="24"/>
                <w:szCs w:val="24"/>
              </w:rPr>
              <w:t xml:space="preserve"> </w:t>
            </w:r>
            <w:r w:rsidRPr="00B4300A">
              <w:rPr>
                <w:rFonts w:ascii="Times New Roman" w:hAnsi="Times New Roman" w:cs="Times New Roman"/>
                <w:sz w:val="24"/>
                <w:szCs w:val="24"/>
                <w:highlight w:val="lightGray"/>
              </w:rPr>
              <w:t>[</w:t>
            </w:r>
            <w:r w:rsidRPr="00E734C8">
              <w:rPr>
                <w:rFonts w:ascii="Times New Roman" w:hAnsi="Times New Roman" w:cs="Times New Roman"/>
                <w:i/>
                <w:sz w:val="24"/>
                <w:szCs w:val="24"/>
                <w:highlight w:val="lightGray"/>
                <w:u w:val="single"/>
              </w:rPr>
              <w:t>día/mes en palabras/año</w:t>
            </w:r>
            <w:r w:rsidRPr="00B4300A">
              <w:rPr>
                <w:rFonts w:ascii="Times New Roman" w:hAnsi="Times New Roman" w:cs="Times New Roman"/>
                <w:sz w:val="24"/>
                <w:szCs w:val="24"/>
                <w:highlight w:val="lightGray"/>
              </w:rPr>
              <w:t>]</w:t>
            </w:r>
          </w:p>
        </w:tc>
        <w:tc>
          <w:tcPr>
            <w:tcW w:w="4160" w:type="dxa"/>
          </w:tcPr>
          <w:p w14:paraId="392D2F3F" w14:textId="77777777" w:rsidR="00B4300A" w:rsidRPr="00B4300A" w:rsidRDefault="00B4300A" w:rsidP="00B4300A">
            <w:pPr>
              <w:spacing w:after="0"/>
              <w:rPr>
                <w:rFonts w:ascii="Times New Roman" w:hAnsi="Times New Roman" w:cs="Times New Roman"/>
                <w:b/>
                <w:sz w:val="24"/>
                <w:szCs w:val="24"/>
              </w:rPr>
            </w:pPr>
            <w:r w:rsidRPr="00B4300A">
              <w:rPr>
                <w:rFonts w:ascii="Times New Roman" w:hAnsi="Times New Roman" w:cs="Times New Roman"/>
                <w:b/>
                <w:sz w:val="24"/>
                <w:szCs w:val="24"/>
              </w:rPr>
              <w:t>Oficina de las Naciones Unidas de Servicios para Proyectos (UNOPS)</w:t>
            </w:r>
          </w:p>
          <w:p w14:paraId="157A477A" w14:textId="77777777" w:rsidR="00B4300A" w:rsidRPr="00B4300A" w:rsidRDefault="00B4300A" w:rsidP="00B4300A">
            <w:pPr>
              <w:spacing w:after="0"/>
              <w:rPr>
                <w:rFonts w:ascii="Times New Roman" w:hAnsi="Times New Roman" w:cs="Times New Roman"/>
                <w:sz w:val="24"/>
                <w:szCs w:val="24"/>
              </w:rPr>
            </w:pPr>
          </w:p>
          <w:p w14:paraId="0F14C0A8" w14:textId="77777777" w:rsidR="00B4300A" w:rsidRPr="00B4300A" w:rsidRDefault="00B4300A" w:rsidP="00B4300A">
            <w:pPr>
              <w:spacing w:after="0"/>
              <w:rPr>
                <w:rFonts w:ascii="Times New Roman" w:hAnsi="Times New Roman" w:cs="Times New Roman"/>
                <w:b/>
                <w:sz w:val="24"/>
                <w:szCs w:val="24"/>
              </w:rPr>
            </w:pPr>
          </w:p>
          <w:p w14:paraId="2A2F9C63" w14:textId="77777777" w:rsidR="00B4300A" w:rsidRPr="00B4300A" w:rsidRDefault="00B4300A" w:rsidP="00B4300A">
            <w:pPr>
              <w:spacing w:after="0"/>
              <w:rPr>
                <w:rFonts w:ascii="Times New Roman" w:hAnsi="Times New Roman" w:cs="Times New Roman"/>
                <w:b/>
                <w:sz w:val="24"/>
                <w:szCs w:val="24"/>
              </w:rPr>
            </w:pPr>
          </w:p>
          <w:p w14:paraId="7F8F5402" w14:textId="77777777" w:rsidR="00B4300A" w:rsidRPr="00B4300A" w:rsidRDefault="00B4300A" w:rsidP="00B4300A">
            <w:pPr>
              <w:spacing w:after="0"/>
              <w:rPr>
                <w:rFonts w:ascii="Times New Roman" w:hAnsi="Times New Roman" w:cs="Times New Roman"/>
                <w:sz w:val="24"/>
                <w:szCs w:val="24"/>
              </w:rPr>
            </w:pPr>
            <w:r w:rsidRPr="00B4300A">
              <w:rPr>
                <w:rFonts w:ascii="Times New Roman" w:hAnsi="Times New Roman" w:cs="Times New Roman"/>
                <w:b/>
                <w:sz w:val="24"/>
                <w:szCs w:val="24"/>
              </w:rPr>
              <w:t xml:space="preserve">Representado por: </w:t>
            </w:r>
            <w:r w:rsidRPr="00B4300A">
              <w:rPr>
                <w:rFonts w:ascii="Times New Roman" w:hAnsi="Times New Roman" w:cs="Times New Roman"/>
                <w:sz w:val="24"/>
                <w:szCs w:val="24"/>
                <w:highlight w:val="lightGray"/>
              </w:rPr>
              <w:t>[</w:t>
            </w:r>
            <w:r w:rsidRPr="00B4300A">
              <w:rPr>
                <w:rFonts w:ascii="Times New Roman" w:hAnsi="Times New Roman" w:cs="Times New Roman"/>
                <w:sz w:val="24"/>
                <w:szCs w:val="24"/>
                <w:highlight w:val="lightGray"/>
                <w:u w:val="single"/>
              </w:rPr>
              <w:t>____</w:t>
            </w:r>
            <w:r w:rsidRPr="00B4300A">
              <w:rPr>
                <w:rFonts w:ascii="Times New Roman" w:hAnsi="Times New Roman" w:cs="Times New Roman"/>
                <w:i/>
                <w:sz w:val="24"/>
                <w:szCs w:val="24"/>
                <w:highlight w:val="lightGray"/>
                <w:u w:val="single"/>
              </w:rPr>
              <w:t>firma</w:t>
            </w:r>
            <w:r w:rsidRPr="00B4300A">
              <w:rPr>
                <w:rFonts w:ascii="Times New Roman" w:hAnsi="Times New Roman" w:cs="Times New Roman"/>
                <w:sz w:val="24"/>
                <w:szCs w:val="24"/>
                <w:highlight w:val="lightGray"/>
                <w:u w:val="single"/>
              </w:rPr>
              <w:t>____</w:t>
            </w:r>
            <w:r w:rsidRPr="00B4300A">
              <w:rPr>
                <w:rFonts w:ascii="Times New Roman" w:hAnsi="Times New Roman" w:cs="Times New Roman"/>
                <w:sz w:val="24"/>
                <w:szCs w:val="24"/>
                <w:highlight w:val="lightGray"/>
              </w:rPr>
              <w:t>]</w:t>
            </w:r>
            <w:r w:rsidRPr="00B4300A">
              <w:rPr>
                <w:rFonts w:ascii="Times New Roman" w:hAnsi="Times New Roman" w:cs="Times New Roman"/>
                <w:i/>
                <w:sz w:val="24"/>
                <w:szCs w:val="24"/>
              </w:rPr>
              <w:t xml:space="preserve"> </w:t>
            </w:r>
          </w:p>
          <w:p w14:paraId="3896CCF5" w14:textId="77777777" w:rsidR="00B4300A" w:rsidRPr="00B4300A" w:rsidRDefault="00B4300A" w:rsidP="00B4300A">
            <w:pPr>
              <w:spacing w:after="0"/>
              <w:rPr>
                <w:rFonts w:ascii="Times New Roman" w:hAnsi="Times New Roman" w:cs="Times New Roman"/>
                <w:sz w:val="24"/>
                <w:szCs w:val="24"/>
              </w:rPr>
            </w:pPr>
          </w:p>
          <w:p w14:paraId="0C41B324" w14:textId="77777777" w:rsidR="00B4300A" w:rsidRPr="00B4300A" w:rsidRDefault="00B4300A" w:rsidP="00B4300A">
            <w:pPr>
              <w:spacing w:after="0"/>
              <w:rPr>
                <w:rFonts w:ascii="Times New Roman" w:hAnsi="Times New Roman" w:cs="Times New Roman"/>
                <w:sz w:val="24"/>
                <w:szCs w:val="24"/>
              </w:rPr>
            </w:pPr>
          </w:p>
          <w:p w14:paraId="4F822147" w14:textId="77777777" w:rsidR="00B4300A" w:rsidRPr="00B4300A" w:rsidRDefault="00B4300A" w:rsidP="00B4300A">
            <w:pPr>
              <w:spacing w:after="0"/>
              <w:rPr>
                <w:rFonts w:ascii="Times New Roman" w:hAnsi="Times New Roman" w:cs="Times New Roman"/>
                <w:sz w:val="24"/>
                <w:szCs w:val="24"/>
              </w:rPr>
            </w:pPr>
            <w:r w:rsidRPr="00B4300A">
              <w:rPr>
                <w:rFonts w:ascii="Times New Roman" w:hAnsi="Times New Roman" w:cs="Times New Roman"/>
                <w:sz w:val="24"/>
                <w:szCs w:val="24"/>
              </w:rPr>
              <w:tab/>
            </w:r>
            <w:r w:rsidRPr="00B4300A">
              <w:rPr>
                <w:rFonts w:ascii="Times New Roman" w:hAnsi="Times New Roman" w:cs="Times New Roman"/>
                <w:sz w:val="24"/>
                <w:szCs w:val="24"/>
              </w:rPr>
              <w:tab/>
            </w:r>
            <w:r w:rsidRPr="00B4300A">
              <w:rPr>
                <w:rFonts w:ascii="Times New Roman" w:hAnsi="Times New Roman" w:cs="Times New Roman"/>
                <w:sz w:val="24"/>
                <w:szCs w:val="24"/>
              </w:rPr>
              <w:tab/>
            </w:r>
            <w:r w:rsidRPr="00B4300A">
              <w:rPr>
                <w:rFonts w:ascii="Times New Roman" w:hAnsi="Times New Roman" w:cs="Times New Roman"/>
                <w:sz w:val="24"/>
                <w:szCs w:val="24"/>
              </w:rPr>
              <w:tab/>
            </w:r>
            <w:r w:rsidRPr="00B4300A">
              <w:rPr>
                <w:rFonts w:ascii="Times New Roman" w:hAnsi="Times New Roman" w:cs="Times New Roman"/>
                <w:sz w:val="24"/>
                <w:szCs w:val="24"/>
              </w:rPr>
              <w:tab/>
            </w:r>
          </w:p>
          <w:p w14:paraId="4E437948" w14:textId="77777777" w:rsidR="00B4300A" w:rsidRPr="00B4300A" w:rsidRDefault="00B4300A" w:rsidP="00B4300A">
            <w:pPr>
              <w:spacing w:after="0"/>
              <w:rPr>
                <w:rFonts w:ascii="Times New Roman" w:hAnsi="Times New Roman" w:cs="Times New Roman"/>
                <w:sz w:val="24"/>
                <w:szCs w:val="24"/>
              </w:rPr>
            </w:pPr>
            <w:r w:rsidRPr="00B4300A">
              <w:rPr>
                <w:rFonts w:ascii="Times New Roman" w:hAnsi="Times New Roman" w:cs="Times New Roman"/>
                <w:sz w:val="24"/>
                <w:szCs w:val="24"/>
              </w:rPr>
              <w:tab/>
            </w:r>
          </w:p>
          <w:p w14:paraId="0D90ACDB" w14:textId="77777777" w:rsidR="00B4300A" w:rsidRPr="00B4300A" w:rsidRDefault="00B4300A" w:rsidP="00B4300A">
            <w:pPr>
              <w:spacing w:after="0"/>
              <w:rPr>
                <w:rFonts w:ascii="Times New Roman" w:hAnsi="Times New Roman" w:cs="Times New Roman"/>
                <w:sz w:val="24"/>
                <w:szCs w:val="24"/>
              </w:rPr>
            </w:pPr>
            <w:r w:rsidRPr="00B4300A">
              <w:rPr>
                <w:rFonts w:ascii="Times New Roman" w:hAnsi="Times New Roman" w:cs="Times New Roman"/>
                <w:sz w:val="24"/>
                <w:szCs w:val="24"/>
              </w:rPr>
              <w:tab/>
            </w:r>
            <w:r w:rsidRPr="00B4300A">
              <w:rPr>
                <w:rFonts w:ascii="Times New Roman" w:hAnsi="Times New Roman" w:cs="Times New Roman"/>
                <w:sz w:val="24"/>
                <w:szCs w:val="24"/>
              </w:rPr>
              <w:tab/>
            </w:r>
          </w:p>
          <w:p w14:paraId="0243FE0B" w14:textId="77777777" w:rsidR="00B4300A" w:rsidRPr="00B4300A" w:rsidRDefault="00B4300A" w:rsidP="00B4300A">
            <w:pPr>
              <w:spacing w:after="0"/>
              <w:rPr>
                <w:rFonts w:ascii="Times New Roman" w:hAnsi="Times New Roman" w:cs="Times New Roman"/>
                <w:i/>
                <w:sz w:val="24"/>
                <w:szCs w:val="24"/>
              </w:rPr>
            </w:pPr>
            <w:r w:rsidRPr="00B4300A">
              <w:rPr>
                <w:rFonts w:ascii="Times New Roman" w:hAnsi="Times New Roman" w:cs="Times New Roman"/>
                <w:b/>
                <w:sz w:val="24"/>
                <w:szCs w:val="24"/>
              </w:rPr>
              <w:t>Nombre</w:t>
            </w:r>
            <w:r w:rsidRPr="00B4300A">
              <w:rPr>
                <w:rFonts w:ascii="Times New Roman" w:hAnsi="Times New Roman" w:cs="Times New Roman"/>
                <w:sz w:val="24"/>
                <w:szCs w:val="24"/>
              </w:rPr>
              <w:t xml:space="preserve">: </w:t>
            </w:r>
            <w:r w:rsidRPr="00B4300A">
              <w:rPr>
                <w:rFonts w:ascii="Times New Roman" w:hAnsi="Times New Roman" w:cs="Times New Roman"/>
                <w:sz w:val="24"/>
                <w:szCs w:val="24"/>
                <w:highlight w:val="lightGray"/>
              </w:rPr>
              <w:t>[</w:t>
            </w:r>
            <w:r w:rsidRPr="00B4300A">
              <w:rPr>
                <w:rFonts w:ascii="Times New Roman" w:hAnsi="Times New Roman" w:cs="Times New Roman"/>
                <w:i/>
                <w:sz w:val="24"/>
                <w:szCs w:val="24"/>
                <w:highlight w:val="lightGray"/>
              </w:rPr>
              <w:t>__________________</w:t>
            </w:r>
            <w:r w:rsidRPr="00B4300A">
              <w:rPr>
                <w:rFonts w:ascii="Times New Roman" w:hAnsi="Times New Roman" w:cs="Times New Roman"/>
                <w:sz w:val="24"/>
                <w:szCs w:val="24"/>
                <w:highlight w:val="lightGray"/>
              </w:rPr>
              <w:t>]</w:t>
            </w:r>
          </w:p>
          <w:p w14:paraId="05758D1E" w14:textId="77777777" w:rsidR="00B4300A" w:rsidRPr="00B4300A" w:rsidRDefault="00B4300A" w:rsidP="00B4300A">
            <w:pPr>
              <w:spacing w:after="0"/>
              <w:rPr>
                <w:rFonts w:ascii="Times New Roman" w:hAnsi="Times New Roman" w:cs="Times New Roman"/>
                <w:sz w:val="24"/>
                <w:szCs w:val="24"/>
              </w:rPr>
            </w:pPr>
          </w:p>
          <w:p w14:paraId="09B37652" w14:textId="71571C47" w:rsidR="00B4300A" w:rsidRPr="00B4300A" w:rsidRDefault="00B4300A" w:rsidP="00B4300A">
            <w:pPr>
              <w:spacing w:after="0"/>
              <w:rPr>
                <w:rFonts w:ascii="Times New Roman" w:hAnsi="Times New Roman" w:cs="Times New Roman"/>
                <w:sz w:val="24"/>
                <w:szCs w:val="24"/>
              </w:rPr>
            </w:pPr>
            <w:r w:rsidRPr="00B4300A">
              <w:rPr>
                <w:rFonts w:ascii="Times New Roman" w:hAnsi="Times New Roman" w:cs="Times New Roman"/>
                <w:b/>
                <w:sz w:val="24"/>
                <w:szCs w:val="24"/>
              </w:rPr>
              <w:t>Cargo</w:t>
            </w:r>
            <w:r w:rsidRPr="00B4300A">
              <w:rPr>
                <w:rFonts w:ascii="Times New Roman" w:hAnsi="Times New Roman" w:cs="Times New Roman"/>
                <w:sz w:val="24"/>
                <w:szCs w:val="24"/>
              </w:rPr>
              <w:t>:</w:t>
            </w:r>
            <w:r w:rsidR="00E734C8">
              <w:rPr>
                <w:rFonts w:ascii="Times New Roman" w:hAnsi="Times New Roman" w:cs="Times New Roman"/>
                <w:sz w:val="24"/>
                <w:szCs w:val="24"/>
              </w:rPr>
              <w:t xml:space="preserve"> </w:t>
            </w:r>
            <w:r w:rsidRPr="00B4300A">
              <w:rPr>
                <w:rFonts w:ascii="Times New Roman" w:hAnsi="Times New Roman" w:cs="Times New Roman"/>
                <w:sz w:val="24"/>
                <w:szCs w:val="24"/>
                <w:highlight w:val="lightGray"/>
              </w:rPr>
              <w:t>[</w:t>
            </w:r>
            <w:r w:rsidRPr="00B4300A">
              <w:rPr>
                <w:rFonts w:ascii="Times New Roman" w:hAnsi="Times New Roman" w:cs="Times New Roman"/>
                <w:i/>
                <w:sz w:val="24"/>
                <w:szCs w:val="24"/>
                <w:highlight w:val="lightGray"/>
              </w:rPr>
              <w:t>__________________</w:t>
            </w:r>
            <w:r w:rsidRPr="00B4300A">
              <w:rPr>
                <w:rFonts w:ascii="Times New Roman" w:hAnsi="Times New Roman" w:cs="Times New Roman"/>
                <w:sz w:val="24"/>
                <w:szCs w:val="24"/>
                <w:highlight w:val="lightGray"/>
              </w:rPr>
              <w:t>]</w:t>
            </w:r>
            <w:r w:rsidRPr="00B4300A">
              <w:rPr>
                <w:rFonts w:ascii="Times New Roman" w:hAnsi="Times New Roman" w:cs="Times New Roman"/>
                <w:sz w:val="24"/>
                <w:szCs w:val="24"/>
              </w:rPr>
              <w:t xml:space="preserve"> </w:t>
            </w:r>
          </w:p>
          <w:p w14:paraId="44CED7A9" w14:textId="77777777" w:rsidR="00B4300A" w:rsidRPr="00B4300A" w:rsidRDefault="00B4300A" w:rsidP="00B4300A">
            <w:pPr>
              <w:spacing w:after="0"/>
              <w:rPr>
                <w:rFonts w:ascii="Times New Roman" w:hAnsi="Times New Roman" w:cs="Times New Roman"/>
                <w:sz w:val="24"/>
                <w:szCs w:val="24"/>
              </w:rPr>
            </w:pPr>
          </w:p>
          <w:p w14:paraId="43D86C27" w14:textId="66B07C77" w:rsidR="00B4300A" w:rsidRPr="00B4300A" w:rsidRDefault="00B4300A" w:rsidP="00B4300A">
            <w:pPr>
              <w:spacing w:after="0"/>
              <w:rPr>
                <w:rFonts w:ascii="Times New Roman" w:hAnsi="Times New Roman" w:cs="Times New Roman"/>
                <w:sz w:val="24"/>
                <w:szCs w:val="24"/>
              </w:rPr>
            </w:pPr>
            <w:r w:rsidRPr="00B4300A">
              <w:rPr>
                <w:rFonts w:ascii="Times New Roman" w:hAnsi="Times New Roman" w:cs="Times New Roman"/>
                <w:b/>
                <w:sz w:val="24"/>
                <w:szCs w:val="24"/>
              </w:rPr>
              <w:t>Fecha</w:t>
            </w:r>
            <w:r w:rsidRPr="00B4300A">
              <w:rPr>
                <w:rFonts w:ascii="Times New Roman" w:hAnsi="Times New Roman" w:cs="Times New Roman"/>
                <w:sz w:val="24"/>
                <w:szCs w:val="24"/>
              </w:rPr>
              <w:t>:</w:t>
            </w:r>
            <w:r w:rsidRPr="00B4300A">
              <w:rPr>
                <w:rFonts w:ascii="Times New Roman" w:hAnsi="Times New Roman" w:cs="Times New Roman"/>
                <w:i/>
                <w:sz w:val="24"/>
                <w:szCs w:val="24"/>
              </w:rPr>
              <w:t xml:space="preserve"> </w:t>
            </w:r>
            <w:r w:rsidRPr="00B4300A">
              <w:rPr>
                <w:rFonts w:ascii="Times New Roman" w:hAnsi="Times New Roman" w:cs="Times New Roman"/>
                <w:sz w:val="24"/>
                <w:szCs w:val="24"/>
                <w:highlight w:val="lightGray"/>
              </w:rPr>
              <w:t>[</w:t>
            </w:r>
            <w:r w:rsidRPr="00E734C8">
              <w:rPr>
                <w:rFonts w:ascii="Times New Roman" w:hAnsi="Times New Roman" w:cs="Times New Roman"/>
                <w:i/>
                <w:sz w:val="24"/>
                <w:szCs w:val="24"/>
                <w:highlight w:val="lightGray"/>
                <w:u w:val="single"/>
              </w:rPr>
              <w:t>día/mes en palabras/año</w:t>
            </w:r>
            <w:r w:rsidRPr="00B4300A">
              <w:rPr>
                <w:rFonts w:ascii="Times New Roman" w:hAnsi="Times New Roman" w:cs="Times New Roman"/>
                <w:sz w:val="24"/>
                <w:szCs w:val="24"/>
                <w:highlight w:val="lightGray"/>
              </w:rPr>
              <w:t>]</w:t>
            </w:r>
          </w:p>
          <w:p w14:paraId="60B9FDD1" w14:textId="77777777" w:rsidR="00B4300A" w:rsidRPr="00B4300A" w:rsidRDefault="00B4300A" w:rsidP="00B4300A">
            <w:pPr>
              <w:spacing w:after="0"/>
              <w:rPr>
                <w:rFonts w:ascii="Times New Roman" w:hAnsi="Times New Roman" w:cs="Times New Roman"/>
                <w:sz w:val="24"/>
                <w:szCs w:val="24"/>
              </w:rPr>
            </w:pPr>
          </w:p>
        </w:tc>
      </w:tr>
    </w:tbl>
    <w:p w14:paraId="44BF0202" w14:textId="77777777" w:rsidR="00DD6D19" w:rsidRDefault="00DD6D19" w:rsidP="00C07C38">
      <w:pPr>
        <w:jc w:val="both"/>
        <w:rPr>
          <w:rFonts w:ascii="Times New Roman" w:hAnsi="Times New Roman" w:cs="Times New Roman"/>
        </w:rPr>
        <w:sectPr w:rsidR="00DD6D19" w:rsidSect="00E734C8">
          <w:footerReference w:type="default" r:id="rId16"/>
          <w:pgSz w:w="11906" w:h="16838"/>
          <w:pgMar w:top="1417" w:right="1701" w:bottom="1417" w:left="1701" w:header="706" w:footer="706" w:gutter="0"/>
          <w:pgNumType w:start="6"/>
          <w:cols w:space="708"/>
          <w:docGrid w:linePitch="360"/>
        </w:sectPr>
      </w:pPr>
    </w:p>
    <w:p w14:paraId="60BA986E" w14:textId="139229C1" w:rsidR="00C80FB1" w:rsidRPr="00E734C8" w:rsidRDefault="00C80FB1" w:rsidP="00E734C8">
      <w:pPr>
        <w:spacing w:after="240" w:line="240" w:lineRule="auto"/>
        <w:jc w:val="center"/>
        <w:rPr>
          <w:rFonts w:ascii="Times New Roman" w:hAnsi="Times New Roman" w:cs="Times New Roman"/>
          <w:b/>
          <w:sz w:val="28"/>
          <w:szCs w:val="28"/>
        </w:rPr>
      </w:pPr>
      <w:r w:rsidRPr="00297EE3">
        <w:rPr>
          <w:b/>
          <w:noProof/>
          <w:color w:val="000000"/>
          <w:sz w:val="28"/>
          <w:szCs w:val="28"/>
          <w:lang w:val="en-US"/>
        </w:rPr>
        <w:lastRenderedPageBreak/>
        <mc:AlternateContent>
          <mc:Choice Requires="wps">
            <w:drawing>
              <wp:anchor distT="91440" distB="91440" distL="114300" distR="114300" simplePos="0" relativeHeight="251661824" behindDoc="0" locked="0" layoutInCell="1" allowOverlap="1" wp14:anchorId="5FEED956" wp14:editId="691499F2">
                <wp:simplePos x="0" y="0"/>
                <wp:positionH relativeFrom="page">
                  <wp:posOffset>438150</wp:posOffset>
                </wp:positionH>
                <wp:positionV relativeFrom="paragraph">
                  <wp:posOffset>1905</wp:posOffset>
                </wp:positionV>
                <wp:extent cx="6838950" cy="717550"/>
                <wp:effectExtent l="19050" t="19050" r="19050" b="254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17550"/>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14:paraId="7425C405" w14:textId="4CAF5138" w:rsidR="001A7982" w:rsidRPr="00C227A4" w:rsidRDefault="001A7982" w:rsidP="00C80FB1">
                            <w:pPr>
                              <w:pBdr>
                                <w:top w:val="single" w:sz="24" w:space="8" w:color="5B9BD5" w:themeColor="accent1"/>
                                <w:bottom w:val="single" w:sz="24" w:space="8" w:color="5B9BD5" w:themeColor="accent1"/>
                              </w:pBdr>
                              <w:jc w:val="center"/>
                              <w:rPr>
                                <w:rFonts w:ascii="Times New Roman" w:hAnsi="Times New Roman"/>
                                <w:b/>
                                <w:iCs/>
                                <w:color w:val="5B9BD5" w:themeColor="accent1"/>
                                <w:sz w:val="24"/>
                                <w:szCs w:val="24"/>
                              </w:rPr>
                            </w:pPr>
                            <w:r w:rsidRPr="00124A5F">
                              <w:rPr>
                                <w:rFonts w:ascii="Times New Roman" w:hAnsi="Times New Roman"/>
                                <w:b/>
                                <w:iCs/>
                                <w:color w:val="5B9BD5" w:themeColor="accent1"/>
                                <w:sz w:val="24"/>
                                <w:szCs w:val="24"/>
                              </w:rPr>
                              <w:t xml:space="preserve">El texto de las cláusulas incluidas en las Condiciones Generales del </w:t>
                            </w:r>
                            <w:r>
                              <w:rPr>
                                <w:rFonts w:ascii="Times New Roman" w:hAnsi="Times New Roman"/>
                                <w:b/>
                                <w:iCs/>
                                <w:color w:val="5B9BD5" w:themeColor="accent1"/>
                                <w:sz w:val="24"/>
                                <w:szCs w:val="24"/>
                              </w:rPr>
                              <w:t>Acuerdo</w:t>
                            </w:r>
                            <w:r w:rsidRPr="00124A5F">
                              <w:rPr>
                                <w:rFonts w:ascii="Times New Roman" w:hAnsi="Times New Roman"/>
                                <w:b/>
                                <w:iCs/>
                                <w:color w:val="5B9BD5" w:themeColor="accent1"/>
                                <w:sz w:val="24"/>
                                <w:szCs w:val="24"/>
                              </w:rPr>
                              <w:t xml:space="preserve"> no debe modificarse</w:t>
                            </w:r>
                            <w:r>
                              <w:rPr>
                                <w:rFonts w:ascii="Times New Roman" w:hAnsi="Times New Roman"/>
                                <w:b/>
                                <w:iCs/>
                                <w:color w:val="5B9BD5" w:themeColor="accent1"/>
                                <w:sz w:val="24"/>
                                <w:szCs w:val="24"/>
                              </w:rPr>
                              <w:t>.</w:t>
                            </w:r>
                          </w:p>
                          <w:p w14:paraId="67DDEE2C" w14:textId="77777777" w:rsidR="001A7982" w:rsidRDefault="001A7982" w:rsidP="00C80F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FEED956" id="_x0000_t202" coordsize="21600,21600" o:spt="202" path="m,l,21600r21600,l21600,xe">
                <v:stroke joinstyle="miter"/>
                <v:path gradientshapeok="t" o:connecttype="rect"/>
              </v:shapetype>
              <v:shape id="Text Box 2" o:spid="_x0000_s1026" type="#_x0000_t202" style="position:absolute;left:0;text-align:left;margin-left:34.5pt;margin-top:.15pt;width:538.5pt;height:56.5pt;z-index:25166182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gRwIAAL8EAAAOAAAAZHJzL2Uyb0RvYy54bWysVN1u2yAUvp+0d0DcL3bcpEmtOFWXbtOk&#10;7kdr9wAEQ2wVcxiQ2OnT74AdJ9qkXky7QQfO+b7zz+q2axQ5COtq0AWdTlJKhOZQ1npX0J9PH98t&#10;KXGe6ZIp0KKgR+Ho7frtm1VrcpFBBaoUliCJdnlrClp5b/IkcbwSDXMTMEKjUoJtmMer3SWlZS2y&#10;NyrJ0vQ6acGWxgIXzuHrfa+k68gvpeD+m5ROeKIKirH5eNp4bsOZrFcs31lmqpoPYbB/iKJhtUan&#10;I9U984zsbf0XVVNzCw6kn3BoEpCy5iLmgNlM0z+yeayYETEXLI4zY5nc/6PlXw/fLanLgl6lC0o0&#10;a7BJT6Lz5D10JAv1aY3L0ezRoKHv8Bn7HHN15gH4syMaNhXTO3FnLbSVYCXGNw3I5ALa87hAsm2/&#10;QIlu2N5DJOqkbULxsBwE2bFPx7E3IRSOj9fLq+XNHFUcdYvpYo5ycMHyE9pY5z8JaEgQCmqx95Gd&#10;HR6c701PJsGZ0qQtaLacL+bRLAT+QZdoyHLPatXLyK/0kEkIfkjDH5XoSX4IieXDALPIEgdXbJQl&#10;B4YjVz73hQgsaBkgslZqBA2FDNN+Bil/Ag22ASbiMI/A9HVvo3X0CNqPwKbWYF8Hy97+lHWfa2il&#10;77Yd1ieIWyiP2EoL/UbhD4BCBfaFkha3qaDu155ZQYn6rHEcbqazWVi/eJnNFxle7KVme6lhmiNV&#10;QT0lvbjxcWVDMhrucGxkHTt6jmQIFrckzsSw0WENL+/R6vzvrH8DAAD//wMAUEsDBBQABgAIAAAA&#10;IQBdCY7d3QAAAAgBAAAPAAAAZHJzL2Rvd25yZXYueG1sTI/BbsIwEETvlfgHa5F6KzYNjUqIg0ql&#10;HhCnAoceTbwkEfY6jU0If1/nVG47mtHsm3w9WMN67HzjSMJ8JoAhlU43VEk4Hr5e3oH5oEgr4wgl&#10;3NHDupg85SrT7kbf2O9DxWIJ+UxJqENoM859WaNVfuZapOidXWdViLKruO7ULZZbw1+FSLlVDcUP&#10;tWrxs8bysr9aCYPYbLb37a7fmeb3Ryyqy/KtFFI+T4ePFbCAQ/gPw4gf0aGITCd3Je2ZkZAu45Qg&#10;IQE2uvNFGvVpvJIEeJHzxwHFHwAAAP//AwBQSwECLQAUAAYACAAAACEAtoM4kv4AAADhAQAAEwAA&#10;AAAAAAAAAAAAAAAAAAAAW0NvbnRlbnRfVHlwZXNdLnhtbFBLAQItABQABgAIAAAAIQA4/SH/1gAA&#10;AJQBAAALAAAAAAAAAAAAAAAAAC8BAABfcmVscy8ucmVsc1BLAQItABQABgAIAAAAIQBI/cngRwIA&#10;AL8EAAAOAAAAAAAAAAAAAAAAAC4CAABkcnMvZTJvRG9jLnhtbFBLAQItABQABgAIAAAAIQBdCY7d&#10;3QAAAAgBAAAPAAAAAAAAAAAAAAAAAKEEAABkcnMvZG93bnJldi54bWxQSwUGAAAAAAQABADzAAAA&#10;qwUAAAAA&#10;" fillcolor="white [3201]" strokecolor="black [3200]" strokeweight="2.25pt">
                <v:textbox>
                  <w:txbxContent>
                    <w:p w14:paraId="7425C405" w14:textId="4CAF5138" w:rsidR="001A7982" w:rsidRPr="00C227A4" w:rsidRDefault="001A7982" w:rsidP="00C80FB1">
                      <w:pPr>
                        <w:pBdr>
                          <w:top w:val="single" w:sz="24" w:space="8" w:color="5B9BD5" w:themeColor="accent1"/>
                          <w:bottom w:val="single" w:sz="24" w:space="8" w:color="5B9BD5" w:themeColor="accent1"/>
                        </w:pBdr>
                        <w:jc w:val="center"/>
                        <w:rPr>
                          <w:rFonts w:ascii="Times New Roman" w:hAnsi="Times New Roman"/>
                          <w:b/>
                          <w:iCs/>
                          <w:color w:val="5B9BD5" w:themeColor="accent1"/>
                          <w:sz w:val="24"/>
                          <w:szCs w:val="24"/>
                        </w:rPr>
                      </w:pPr>
                      <w:r w:rsidRPr="00124A5F">
                        <w:rPr>
                          <w:rFonts w:ascii="Times New Roman" w:hAnsi="Times New Roman"/>
                          <w:b/>
                          <w:iCs/>
                          <w:color w:val="5B9BD5" w:themeColor="accent1"/>
                          <w:sz w:val="24"/>
                          <w:szCs w:val="24"/>
                        </w:rPr>
                        <w:t xml:space="preserve">El texto de las cláusulas incluidas en las Condiciones Generales del </w:t>
                      </w:r>
                      <w:r>
                        <w:rPr>
                          <w:rFonts w:ascii="Times New Roman" w:hAnsi="Times New Roman"/>
                          <w:b/>
                          <w:iCs/>
                          <w:color w:val="5B9BD5" w:themeColor="accent1"/>
                          <w:sz w:val="24"/>
                          <w:szCs w:val="24"/>
                        </w:rPr>
                        <w:t>Acuerdo</w:t>
                      </w:r>
                      <w:r w:rsidRPr="00124A5F">
                        <w:rPr>
                          <w:rFonts w:ascii="Times New Roman" w:hAnsi="Times New Roman"/>
                          <w:b/>
                          <w:iCs/>
                          <w:color w:val="5B9BD5" w:themeColor="accent1"/>
                          <w:sz w:val="24"/>
                          <w:szCs w:val="24"/>
                        </w:rPr>
                        <w:t xml:space="preserve"> no debe modificarse</w:t>
                      </w:r>
                      <w:r>
                        <w:rPr>
                          <w:rFonts w:ascii="Times New Roman" w:hAnsi="Times New Roman"/>
                          <w:b/>
                          <w:iCs/>
                          <w:color w:val="5B9BD5" w:themeColor="accent1"/>
                          <w:sz w:val="24"/>
                          <w:szCs w:val="24"/>
                        </w:rPr>
                        <w:t>.</w:t>
                      </w:r>
                    </w:p>
                    <w:p w14:paraId="67DDEE2C" w14:textId="77777777" w:rsidR="001A7982" w:rsidRDefault="001A7982" w:rsidP="00C80FB1"/>
                  </w:txbxContent>
                </v:textbox>
                <w10:wrap type="topAndBottom" anchorx="page"/>
              </v:shape>
            </w:pict>
          </mc:Fallback>
        </mc:AlternateContent>
      </w:r>
      <w:r w:rsidRPr="00E734C8">
        <w:rPr>
          <w:rFonts w:ascii="Times New Roman" w:hAnsi="Times New Roman" w:cs="Times New Roman"/>
          <w:b/>
          <w:sz w:val="28"/>
          <w:szCs w:val="28"/>
        </w:rPr>
        <w:t xml:space="preserve">CONDICIONES GENERALES DEL </w:t>
      </w:r>
      <w:r w:rsidR="00784C9A" w:rsidRPr="00E734C8">
        <w:rPr>
          <w:rFonts w:ascii="Times New Roman" w:hAnsi="Times New Roman" w:cs="Times New Roman"/>
          <w:b/>
          <w:sz w:val="28"/>
          <w:szCs w:val="28"/>
        </w:rPr>
        <w:t>ACUERDO</w:t>
      </w:r>
    </w:p>
    <w:p w14:paraId="71769EE2" w14:textId="77777777" w:rsidR="00C80FB1" w:rsidRPr="0065141E" w:rsidRDefault="00C80FB1" w:rsidP="00E734C8">
      <w:pPr>
        <w:spacing w:after="240" w:line="240" w:lineRule="auto"/>
        <w:jc w:val="center"/>
        <w:rPr>
          <w:rFonts w:ascii="Times New Roman" w:hAnsi="Times New Roman" w:cs="Times New Roman"/>
          <w:b/>
        </w:rPr>
      </w:pPr>
      <w:r w:rsidRPr="0065141E">
        <w:rPr>
          <w:rFonts w:ascii="Times New Roman" w:hAnsi="Times New Roman" w:cs="Times New Roman"/>
          <w:b/>
        </w:rPr>
        <w:t>DEFINICIONES</w:t>
      </w:r>
    </w:p>
    <w:p w14:paraId="6EBA25A8" w14:textId="0306107D" w:rsidR="00C80FB1" w:rsidRPr="00E734C8" w:rsidRDefault="00C80FB1" w:rsidP="00E734C8">
      <w:pPr>
        <w:pStyle w:val="ListParagraph"/>
        <w:numPr>
          <w:ilvl w:val="0"/>
          <w:numId w:val="16"/>
        </w:numPr>
        <w:spacing w:after="240" w:line="240" w:lineRule="auto"/>
        <w:contextualSpacing w:val="0"/>
        <w:jc w:val="both"/>
        <w:rPr>
          <w:rFonts w:ascii="Times New Roman" w:hAnsi="Times New Roman" w:cs="Times New Roman"/>
        </w:rPr>
      </w:pPr>
      <w:r w:rsidRPr="00E734C8">
        <w:rPr>
          <w:rFonts w:ascii="Times New Roman" w:hAnsi="Times New Roman" w:cs="Times New Roman"/>
        </w:rPr>
        <w:t xml:space="preserve">A los efectos de este </w:t>
      </w:r>
      <w:r w:rsidR="00784C9A" w:rsidRPr="00E734C8">
        <w:rPr>
          <w:rFonts w:ascii="Times New Roman" w:hAnsi="Times New Roman" w:cs="Times New Roman"/>
        </w:rPr>
        <w:t>Acuerdo</w:t>
      </w:r>
      <w:r w:rsidRPr="00E734C8">
        <w:rPr>
          <w:rFonts w:ascii="Times New Roman" w:hAnsi="Times New Roman" w:cs="Times New Roman"/>
        </w:rPr>
        <w:t>, los términos a continuación se definirán del siguiente modo:</w:t>
      </w:r>
    </w:p>
    <w:p w14:paraId="76438B0D" w14:textId="46F09E91" w:rsidR="00C80FB1" w:rsidRDefault="00DC4F61" w:rsidP="00E734C8">
      <w:pPr>
        <w:pStyle w:val="ListParagraph"/>
        <w:numPr>
          <w:ilvl w:val="0"/>
          <w:numId w:val="8"/>
        </w:numPr>
        <w:spacing w:after="240" w:line="240" w:lineRule="auto"/>
        <w:contextualSpacing w:val="0"/>
        <w:jc w:val="both"/>
        <w:rPr>
          <w:rFonts w:ascii="Times New Roman" w:hAnsi="Times New Roman" w:cs="Times New Roman"/>
        </w:rPr>
      </w:pPr>
      <w:r w:rsidRPr="00DC4F61">
        <w:rPr>
          <w:rFonts w:ascii="Times New Roman" w:hAnsi="Times New Roman" w:cs="Times New Roman"/>
        </w:rPr>
        <w:t>Por “</w:t>
      </w:r>
      <w:r w:rsidR="00427C16">
        <w:rPr>
          <w:rFonts w:ascii="Times New Roman" w:hAnsi="Times New Roman" w:cs="Times New Roman"/>
          <w:u w:val="single"/>
        </w:rPr>
        <w:t>D</w:t>
      </w:r>
      <w:r w:rsidR="00C80FB1" w:rsidRPr="00984203">
        <w:rPr>
          <w:rFonts w:ascii="Times New Roman" w:hAnsi="Times New Roman" w:cs="Times New Roman"/>
          <w:u w:val="single"/>
        </w:rPr>
        <w:t xml:space="preserve">ocumento de </w:t>
      </w:r>
      <w:r w:rsidR="00C80FB1" w:rsidRPr="00DC4F61">
        <w:rPr>
          <w:rFonts w:ascii="Times New Roman" w:hAnsi="Times New Roman" w:cs="Times New Roman"/>
          <w:u w:val="single"/>
        </w:rPr>
        <w:t>aceptación</w:t>
      </w:r>
      <w:r w:rsidRPr="00DC4F61">
        <w:rPr>
          <w:rFonts w:ascii="Times New Roman" w:hAnsi="Times New Roman" w:cs="Times New Roman"/>
        </w:rPr>
        <w:t>”,</w:t>
      </w:r>
      <w:r w:rsidR="00C80FB1" w:rsidRPr="00DC4F61">
        <w:rPr>
          <w:rFonts w:ascii="Times New Roman" w:hAnsi="Times New Roman" w:cs="Times New Roman"/>
        </w:rPr>
        <w:t xml:space="preserve"> se </w:t>
      </w:r>
      <w:r w:rsidRPr="00DC4F61">
        <w:rPr>
          <w:rFonts w:ascii="Times New Roman" w:hAnsi="Times New Roman" w:cs="Times New Roman"/>
        </w:rPr>
        <w:t xml:space="preserve">entiende </w:t>
      </w:r>
      <w:r w:rsidR="00C80FB1" w:rsidRPr="00DC4F61">
        <w:rPr>
          <w:rFonts w:ascii="Times New Roman" w:hAnsi="Times New Roman" w:cs="Times New Roman"/>
        </w:rPr>
        <w:t>a un documento escrito emitido por el Gobierno que confirma la aceptación de lo</w:t>
      </w:r>
      <w:r w:rsidR="00C80FB1" w:rsidRPr="00984203">
        <w:rPr>
          <w:rFonts w:ascii="Times New Roman" w:hAnsi="Times New Roman" w:cs="Times New Roman"/>
        </w:rPr>
        <w:t xml:space="preserve">s </w:t>
      </w:r>
      <w:r w:rsidR="005E42A3">
        <w:rPr>
          <w:rFonts w:ascii="Times New Roman" w:hAnsi="Times New Roman" w:cs="Times New Roman"/>
        </w:rPr>
        <w:t>Bienes</w:t>
      </w:r>
      <w:r w:rsidR="00C80FB1" w:rsidRPr="00984203">
        <w:rPr>
          <w:rFonts w:ascii="Times New Roman" w:hAnsi="Times New Roman" w:cs="Times New Roman"/>
        </w:rPr>
        <w:t xml:space="preserve"> entregados por el Asociado de la ONU de acuerdo con la Factura Pro Forma y las condiciones generales del presente </w:t>
      </w:r>
      <w:r w:rsidR="00784C9A">
        <w:rPr>
          <w:rFonts w:ascii="Times New Roman" w:hAnsi="Times New Roman" w:cs="Times New Roman"/>
        </w:rPr>
        <w:t>Acuerdo</w:t>
      </w:r>
      <w:r>
        <w:rPr>
          <w:rFonts w:ascii="Times New Roman" w:hAnsi="Times New Roman" w:cs="Times New Roman"/>
        </w:rPr>
        <w:t>;</w:t>
      </w:r>
    </w:p>
    <w:p w14:paraId="111B11EC" w14:textId="50DBBB67" w:rsidR="00C80FB1" w:rsidRDefault="00DC4F61" w:rsidP="00E734C8">
      <w:pPr>
        <w:pStyle w:val="ListParagraph"/>
        <w:numPr>
          <w:ilvl w:val="0"/>
          <w:numId w:val="8"/>
        </w:numPr>
        <w:spacing w:after="240" w:line="240" w:lineRule="auto"/>
        <w:contextualSpacing w:val="0"/>
        <w:jc w:val="both"/>
        <w:rPr>
          <w:rFonts w:ascii="Times New Roman" w:hAnsi="Times New Roman" w:cs="Times New Roman"/>
        </w:rPr>
      </w:pPr>
      <w:r>
        <w:rPr>
          <w:rFonts w:ascii="Times New Roman" w:hAnsi="Times New Roman" w:cs="Times New Roman"/>
        </w:rPr>
        <w:t>Por “</w:t>
      </w:r>
      <w:r w:rsidR="00427C16">
        <w:rPr>
          <w:rFonts w:ascii="Times New Roman" w:hAnsi="Times New Roman" w:cs="Times New Roman"/>
          <w:u w:val="single"/>
        </w:rPr>
        <w:t>C</w:t>
      </w:r>
      <w:r w:rsidR="00C80FB1" w:rsidRPr="00984203">
        <w:rPr>
          <w:rFonts w:ascii="Times New Roman" w:hAnsi="Times New Roman" w:cs="Times New Roman"/>
          <w:u w:val="single"/>
        </w:rPr>
        <w:t xml:space="preserve">alendario de </w:t>
      </w:r>
      <w:r w:rsidR="00C80FB1">
        <w:rPr>
          <w:rFonts w:ascii="Times New Roman" w:hAnsi="Times New Roman" w:cs="Times New Roman"/>
          <w:u w:val="single"/>
        </w:rPr>
        <w:t>e</w:t>
      </w:r>
      <w:r w:rsidR="00C80FB1" w:rsidRPr="00984203">
        <w:rPr>
          <w:rFonts w:ascii="Times New Roman" w:hAnsi="Times New Roman" w:cs="Times New Roman"/>
          <w:u w:val="single"/>
        </w:rPr>
        <w:t>ntrega</w:t>
      </w:r>
      <w:r>
        <w:rPr>
          <w:rFonts w:ascii="Times New Roman" w:hAnsi="Times New Roman" w:cs="Times New Roman"/>
        </w:rPr>
        <w:t>”,</w:t>
      </w:r>
      <w:r w:rsidR="00C80FB1" w:rsidRPr="00984203">
        <w:rPr>
          <w:rFonts w:ascii="Times New Roman" w:hAnsi="Times New Roman" w:cs="Times New Roman"/>
        </w:rPr>
        <w:t xml:space="preserve"> se </w:t>
      </w:r>
      <w:r w:rsidRPr="00DC4F61">
        <w:rPr>
          <w:rFonts w:ascii="Times New Roman" w:hAnsi="Times New Roman" w:cs="Times New Roman"/>
        </w:rPr>
        <w:t xml:space="preserve">entiende </w:t>
      </w:r>
      <w:r w:rsidR="00C80FB1" w:rsidRPr="00984203">
        <w:rPr>
          <w:rFonts w:ascii="Times New Roman" w:hAnsi="Times New Roman" w:cs="Times New Roman"/>
        </w:rPr>
        <w:t xml:space="preserve">al cronograma en el que se especifican las fechas de llegada al destino convenido y de acuerdo con los </w:t>
      </w:r>
      <w:proofErr w:type="spellStart"/>
      <w:r w:rsidR="00C80FB1" w:rsidRPr="00984203">
        <w:rPr>
          <w:rFonts w:ascii="Times New Roman" w:hAnsi="Times New Roman" w:cs="Times New Roman"/>
        </w:rPr>
        <w:t>Incoterms</w:t>
      </w:r>
      <w:proofErr w:type="spellEnd"/>
      <w:r w:rsidR="00C80FB1" w:rsidRPr="00984203">
        <w:rPr>
          <w:rFonts w:ascii="Times New Roman" w:hAnsi="Times New Roman" w:cs="Times New Roman"/>
        </w:rPr>
        <w:t xml:space="preserve"> asignados para cada artículo de suministro, de conformidad con la Fa</w:t>
      </w:r>
      <w:r>
        <w:rPr>
          <w:rFonts w:ascii="Times New Roman" w:hAnsi="Times New Roman" w:cs="Times New Roman"/>
        </w:rPr>
        <w:t>ctura Pro Forma correspondiente;</w:t>
      </w:r>
    </w:p>
    <w:p w14:paraId="386DFD50" w14:textId="62520770" w:rsidR="00C80FB1" w:rsidRDefault="00DC4F61" w:rsidP="00E734C8">
      <w:pPr>
        <w:pStyle w:val="ListParagraph"/>
        <w:numPr>
          <w:ilvl w:val="0"/>
          <w:numId w:val="8"/>
        </w:numPr>
        <w:spacing w:after="240" w:line="240" w:lineRule="auto"/>
        <w:contextualSpacing w:val="0"/>
        <w:jc w:val="both"/>
        <w:rPr>
          <w:rFonts w:ascii="Times New Roman" w:hAnsi="Times New Roman" w:cs="Times New Roman"/>
        </w:rPr>
      </w:pPr>
      <w:r>
        <w:rPr>
          <w:rFonts w:ascii="Times New Roman" w:hAnsi="Times New Roman" w:cs="Times New Roman"/>
        </w:rPr>
        <w:t>Por “</w:t>
      </w:r>
      <w:r w:rsidR="00427C16">
        <w:rPr>
          <w:rFonts w:ascii="Times New Roman" w:hAnsi="Times New Roman" w:cs="Times New Roman"/>
          <w:u w:val="single"/>
        </w:rPr>
        <w:t>D</w:t>
      </w:r>
      <w:r w:rsidR="00C80FB1" w:rsidRPr="00984203">
        <w:rPr>
          <w:rFonts w:ascii="Times New Roman" w:hAnsi="Times New Roman" w:cs="Times New Roman"/>
          <w:u w:val="single"/>
        </w:rPr>
        <w:t>estino</w:t>
      </w:r>
      <w:r>
        <w:rPr>
          <w:rFonts w:ascii="Times New Roman" w:hAnsi="Times New Roman" w:cs="Times New Roman"/>
        </w:rPr>
        <w:t>”,</w:t>
      </w:r>
      <w:r w:rsidR="00C80FB1" w:rsidRPr="00984203">
        <w:rPr>
          <w:rFonts w:ascii="Times New Roman" w:hAnsi="Times New Roman" w:cs="Times New Roman"/>
        </w:rPr>
        <w:t xml:space="preserve"> se </w:t>
      </w:r>
      <w:r w:rsidRPr="00DC4F61">
        <w:rPr>
          <w:rFonts w:ascii="Times New Roman" w:hAnsi="Times New Roman" w:cs="Times New Roman"/>
        </w:rPr>
        <w:t xml:space="preserve">entiende </w:t>
      </w:r>
      <w:r w:rsidR="00C80FB1" w:rsidRPr="00984203">
        <w:rPr>
          <w:rFonts w:ascii="Times New Roman" w:hAnsi="Times New Roman" w:cs="Times New Roman"/>
        </w:rPr>
        <w:t xml:space="preserve">al lugar de entrega de los </w:t>
      </w:r>
      <w:r w:rsidR="005E42A3">
        <w:rPr>
          <w:rFonts w:ascii="Times New Roman" w:hAnsi="Times New Roman" w:cs="Times New Roman"/>
        </w:rPr>
        <w:t>Bienes</w:t>
      </w:r>
      <w:r w:rsidR="00C80FB1" w:rsidRPr="00984203">
        <w:rPr>
          <w:rFonts w:ascii="Times New Roman" w:hAnsi="Times New Roman" w:cs="Times New Roman"/>
        </w:rPr>
        <w:t xml:space="preserve"> en </w:t>
      </w:r>
      <w:r>
        <w:rPr>
          <w:rFonts w:ascii="Times New Roman" w:hAnsi="Times New Roman" w:cs="Times New Roman"/>
        </w:rPr>
        <w:t>el país del Gobierno;</w:t>
      </w:r>
    </w:p>
    <w:p w14:paraId="68712ED6" w14:textId="2E0E2C4B" w:rsidR="00C80FB1" w:rsidRDefault="00DC4F61" w:rsidP="00E734C8">
      <w:pPr>
        <w:pStyle w:val="ListParagraph"/>
        <w:numPr>
          <w:ilvl w:val="0"/>
          <w:numId w:val="8"/>
        </w:numPr>
        <w:spacing w:after="240" w:line="240" w:lineRule="auto"/>
        <w:contextualSpacing w:val="0"/>
        <w:jc w:val="both"/>
        <w:rPr>
          <w:rFonts w:ascii="Times New Roman" w:hAnsi="Times New Roman" w:cs="Times New Roman"/>
        </w:rPr>
      </w:pPr>
      <w:r>
        <w:rPr>
          <w:rFonts w:ascii="Times New Roman" w:hAnsi="Times New Roman" w:cs="Times New Roman"/>
        </w:rPr>
        <w:t>Por “</w:t>
      </w:r>
      <w:r w:rsidR="00427C16">
        <w:rPr>
          <w:rFonts w:ascii="Times New Roman" w:hAnsi="Times New Roman" w:cs="Times New Roman"/>
          <w:u w:val="single"/>
        </w:rPr>
        <w:t>F</w:t>
      </w:r>
      <w:r w:rsidR="00C80FB1" w:rsidRPr="00984203">
        <w:rPr>
          <w:rFonts w:ascii="Times New Roman" w:hAnsi="Times New Roman" w:cs="Times New Roman"/>
          <w:u w:val="single"/>
        </w:rPr>
        <w:t>actura Pro Forma</w:t>
      </w:r>
      <w:r>
        <w:rPr>
          <w:rFonts w:ascii="Times New Roman" w:hAnsi="Times New Roman" w:cs="Times New Roman"/>
        </w:rPr>
        <w:t xml:space="preserve">”, </w:t>
      </w:r>
      <w:r w:rsidR="00C80FB1" w:rsidRPr="00984203">
        <w:rPr>
          <w:rFonts w:ascii="Times New Roman" w:hAnsi="Times New Roman" w:cs="Times New Roman"/>
        </w:rPr>
        <w:t xml:space="preserve">se </w:t>
      </w:r>
      <w:r w:rsidRPr="00DC4F61">
        <w:rPr>
          <w:rFonts w:ascii="Times New Roman" w:hAnsi="Times New Roman" w:cs="Times New Roman"/>
        </w:rPr>
        <w:t xml:space="preserve">entiende </w:t>
      </w:r>
      <w:r w:rsidR="00C80FB1" w:rsidRPr="00984203">
        <w:rPr>
          <w:rFonts w:ascii="Times New Roman" w:hAnsi="Times New Roman" w:cs="Times New Roman"/>
        </w:rPr>
        <w:t xml:space="preserve">al documento que el Asociado de la ONU emite cuando el Gobierno acepta y confirma la Cotización en la cual se confirman los </w:t>
      </w:r>
      <w:r w:rsidR="00C80FB1">
        <w:rPr>
          <w:rFonts w:ascii="Times New Roman" w:hAnsi="Times New Roman" w:cs="Times New Roman"/>
        </w:rPr>
        <w:t>a</w:t>
      </w:r>
      <w:r w:rsidR="00C80FB1" w:rsidRPr="00984203">
        <w:rPr>
          <w:rFonts w:ascii="Times New Roman" w:hAnsi="Times New Roman" w:cs="Times New Roman"/>
        </w:rPr>
        <w:t xml:space="preserve">rtículos de </w:t>
      </w:r>
      <w:r w:rsidR="00C80FB1">
        <w:rPr>
          <w:rFonts w:ascii="Times New Roman" w:hAnsi="Times New Roman" w:cs="Times New Roman"/>
        </w:rPr>
        <w:t>s</w:t>
      </w:r>
      <w:r w:rsidR="00C80FB1" w:rsidRPr="00984203">
        <w:rPr>
          <w:rFonts w:ascii="Times New Roman" w:hAnsi="Times New Roman" w:cs="Times New Roman"/>
        </w:rPr>
        <w:t xml:space="preserve">uministro, los costos unitarios y el </w:t>
      </w:r>
      <w:r w:rsidR="00945B2E">
        <w:rPr>
          <w:rFonts w:ascii="Times New Roman" w:hAnsi="Times New Roman" w:cs="Times New Roman"/>
        </w:rPr>
        <w:t>C</w:t>
      </w:r>
      <w:r w:rsidR="00C80FB1" w:rsidRPr="00984203">
        <w:rPr>
          <w:rFonts w:ascii="Times New Roman" w:hAnsi="Times New Roman" w:cs="Times New Roman"/>
        </w:rPr>
        <w:t>alendario de entrega previst</w:t>
      </w:r>
      <w:r>
        <w:rPr>
          <w:rFonts w:ascii="Times New Roman" w:hAnsi="Times New Roman" w:cs="Times New Roman"/>
        </w:rPr>
        <w:t>o;</w:t>
      </w:r>
    </w:p>
    <w:p w14:paraId="0C3168DE" w14:textId="79052E1A" w:rsidR="00C80FB1" w:rsidRPr="00984203" w:rsidRDefault="00DC4F61" w:rsidP="00E734C8">
      <w:pPr>
        <w:pStyle w:val="ListParagraph"/>
        <w:numPr>
          <w:ilvl w:val="0"/>
          <w:numId w:val="8"/>
        </w:numPr>
        <w:spacing w:after="240" w:line="240" w:lineRule="auto"/>
        <w:contextualSpacing w:val="0"/>
        <w:jc w:val="both"/>
        <w:rPr>
          <w:rFonts w:ascii="Times New Roman" w:hAnsi="Times New Roman" w:cs="Times New Roman"/>
        </w:rPr>
      </w:pPr>
      <w:r>
        <w:rPr>
          <w:rFonts w:ascii="Times New Roman" w:hAnsi="Times New Roman" w:cs="Times New Roman"/>
        </w:rPr>
        <w:t>Por “</w:t>
      </w:r>
      <w:r w:rsidR="00427C16">
        <w:rPr>
          <w:rFonts w:ascii="Times New Roman" w:hAnsi="Times New Roman" w:cs="Times New Roman"/>
          <w:u w:val="single"/>
        </w:rPr>
        <w:t>C</w:t>
      </w:r>
      <w:r w:rsidR="00C80FB1" w:rsidRPr="00984203">
        <w:rPr>
          <w:rFonts w:ascii="Times New Roman" w:hAnsi="Times New Roman" w:cs="Times New Roman"/>
          <w:u w:val="single"/>
        </w:rPr>
        <w:t>otización</w:t>
      </w:r>
      <w:r>
        <w:rPr>
          <w:rFonts w:ascii="Times New Roman" w:hAnsi="Times New Roman" w:cs="Times New Roman"/>
        </w:rPr>
        <w:t>”,</w:t>
      </w:r>
      <w:r w:rsidR="00C80FB1" w:rsidRPr="00984203">
        <w:rPr>
          <w:rFonts w:ascii="Times New Roman" w:hAnsi="Times New Roman" w:cs="Times New Roman"/>
        </w:rPr>
        <w:t xml:space="preserve"> se </w:t>
      </w:r>
      <w:r w:rsidRPr="00DC4F61">
        <w:rPr>
          <w:rFonts w:ascii="Times New Roman" w:hAnsi="Times New Roman" w:cs="Times New Roman"/>
        </w:rPr>
        <w:t xml:space="preserve">entiende </w:t>
      </w:r>
      <w:r w:rsidR="00C80FB1" w:rsidRPr="00984203">
        <w:rPr>
          <w:rFonts w:ascii="Times New Roman" w:hAnsi="Times New Roman" w:cs="Times New Roman"/>
        </w:rPr>
        <w:t xml:space="preserve">a un presupuesto elaborado por el Asociado de la ONU en respuesta a una solicitud en línea o por escrito emitida por el Gobierno de conformidad con el </w:t>
      </w:r>
      <w:r w:rsidR="00C80FB1" w:rsidRPr="00C80FB1">
        <w:rPr>
          <w:rFonts w:ascii="Times New Roman" w:hAnsi="Times New Roman" w:cs="Times New Roman"/>
          <w:b/>
        </w:rPr>
        <w:t xml:space="preserve">Anexo I </w:t>
      </w:r>
      <w:r w:rsidR="00C80FB1" w:rsidRPr="00984203">
        <w:rPr>
          <w:rFonts w:ascii="Times New Roman" w:hAnsi="Times New Roman" w:cs="Times New Roman"/>
        </w:rPr>
        <w:t>en la que se detallan los artículos específicos que debe suministrar el Asociado de la ONU.</w:t>
      </w:r>
    </w:p>
    <w:p w14:paraId="5E90BAE1" w14:textId="77777777" w:rsidR="00546AE4" w:rsidRPr="00C80FB1" w:rsidRDefault="00546AE4" w:rsidP="00E734C8">
      <w:pPr>
        <w:spacing w:after="240"/>
        <w:jc w:val="center"/>
        <w:rPr>
          <w:rFonts w:ascii="Times New Roman" w:hAnsi="Times New Roman" w:cs="Times New Roman"/>
          <w:b/>
        </w:rPr>
      </w:pPr>
      <w:r w:rsidRPr="00C80FB1">
        <w:rPr>
          <w:rFonts w:ascii="Times New Roman" w:hAnsi="Times New Roman" w:cs="Times New Roman"/>
          <w:b/>
        </w:rPr>
        <w:t>ALCANCE Y OBLIGACIONES GENERALES DE LAS PARTES</w:t>
      </w:r>
    </w:p>
    <w:p w14:paraId="715E2659" w14:textId="38D18144" w:rsidR="00546AE4" w:rsidRPr="00E734C8" w:rsidRDefault="00546AE4" w:rsidP="00E734C8">
      <w:pPr>
        <w:pStyle w:val="ListParagraph"/>
        <w:numPr>
          <w:ilvl w:val="0"/>
          <w:numId w:val="16"/>
        </w:numPr>
        <w:spacing w:after="240"/>
        <w:contextualSpacing w:val="0"/>
        <w:jc w:val="both"/>
        <w:rPr>
          <w:rFonts w:ascii="Times New Roman" w:hAnsi="Times New Roman" w:cs="Times New Roman"/>
        </w:rPr>
      </w:pPr>
      <w:r w:rsidRPr="00E734C8">
        <w:rPr>
          <w:rFonts w:ascii="Times New Roman" w:hAnsi="Times New Roman" w:cs="Times New Roman"/>
        </w:rPr>
        <w:t>El Asociado de la ONU acuerda lo siguiente:</w:t>
      </w:r>
    </w:p>
    <w:p w14:paraId="389C0E1B" w14:textId="56C69534" w:rsidR="00546AE4" w:rsidRDefault="00715712" w:rsidP="00E734C8">
      <w:pPr>
        <w:pStyle w:val="ListParagraph"/>
        <w:spacing w:after="240"/>
        <w:ind w:hanging="284"/>
        <w:contextualSpacing w:val="0"/>
        <w:jc w:val="both"/>
        <w:rPr>
          <w:rFonts w:ascii="Times New Roman" w:hAnsi="Times New Roman" w:cs="Times New Roman"/>
        </w:rPr>
      </w:pPr>
      <w:r>
        <w:rPr>
          <w:rFonts w:ascii="Times New Roman" w:hAnsi="Times New Roman" w:cs="Times New Roman"/>
        </w:rPr>
        <w:t xml:space="preserve">1. </w:t>
      </w:r>
      <w:r w:rsidR="00B4300A">
        <w:rPr>
          <w:rFonts w:ascii="Times New Roman" w:hAnsi="Times New Roman" w:cs="Times New Roman"/>
        </w:rPr>
        <w:t>A</w:t>
      </w:r>
      <w:r w:rsidR="00546AE4" w:rsidRPr="00C80FB1">
        <w:rPr>
          <w:rFonts w:ascii="Times New Roman" w:hAnsi="Times New Roman" w:cs="Times New Roman"/>
        </w:rPr>
        <w:t xml:space="preserve">dquirir los </w:t>
      </w:r>
      <w:r w:rsidR="005E42A3">
        <w:rPr>
          <w:rFonts w:ascii="Times New Roman" w:hAnsi="Times New Roman" w:cs="Times New Roman"/>
        </w:rPr>
        <w:t>Bienes</w:t>
      </w:r>
      <w:r w:rsidR="00546AE4" w:rsidRPr="00C80FB1">
        <w:rPr>
          <w:rFonts w:ascii="Times New Roman" w:hAnsi="Times New Roman" w:cs="Times New Roman"/>
        </w:rPr>
        <w:t xml:space="preserve"> detallados en la Factura Pro Forma adjunta al presente documento como </w:t>
      </w:r>
      <w:r w:rsidR="00546AE4" w:rsidRPr="0071329A">
        <w:rPr>
          <w:rFonts w:ascii="Times New Roman" w:hAnsi="Times New Roman" w:cs="Times New Roman"/>
          <w:b/>
        </w:rPr>
        <w:t xml:space="preserve">Anexo II </w:t>
      </w:r>
      <w:r w:rsidR="00546AE4" w:rsidRPr="00C80FB1">
        <w:rPr>
          <w:rFonts w:ascii="Times New Roman" w:hAnsi="Times New Roman" w:cs="Times New Roman"/>
        </w:rPr>
        <w:t>de conformidad con las especificaciones aplica</w:t>
      </w:r>
      <w:r w:rsidR="004717F5">
        <w:rPr>
          <w:rFonts w:ascii="Times New Roman" w:hAnsi="Times New Roman" w:cs="Times New Roman"/>
        </w:rPr>
        <w:t>bles y las cantidades indicadas;</w:t>
      </w:r>
      <w:r w:rsidR="00945B2E">
        <w:rPr>
          <w:rFonts w:ascii="Times New Roman" w:hAnsi="Times New Roman" w:cs="Times New Roman"/>
        </w:rPr>
        <w:t xml:space="preserve"> </w:t>
      </w:r>
    </w:p>
    <w:p w14:paraId="0E857113" w14:textId="6D33C099" w:rsidR="004717F5" w:rsidRDefault="00715712" w:rsidP="00E734C8">
      <w:pPr>
        <w:pStyle w:val="ListParagraph"/>
        <w:tabs>
          <w:tab w:val="left" w:pos="720"/>
        </w:tabs>
        <w:spacing w:after="240"/>
        <w:ind w:hanging="284"/>
        <w:contextualSpacing w:val="0"/>
        <w:jc w:val="both"/>
        <w:rPr>
          <w:rFonts w:ascii="Times New Roman" w:hAnsi="Times New Roman" w:cs="Times New Roman"/>
        </w:rPr>
      </w:pPr>
      <w:r>
        <w:rPr>
          <w:rFonts w:ascii="Times New Roman" w:hAnsi="Times New Roman" w:cs="Times New Roman"/>
        </w:rPr>
        <w:t xml:space="preserve">2. </w:t>
      </w:r>
      <w:r w:rsidR="00B4300A">
        <w:rPr>
          <w:rFonts w:ascii="Times New Roman" w:hAnsi="Times New Roman" w:cs="Times New Roman"/>
        </w:rPr>
        <w:tab/>
      </w:r>
      <w:r w:rsidR="00546AE4" w:rsidRPr="004717F5">
        <w:rPr>
          <w:rFonts w:ascii="Times New Roman" w:hAnsi="Times New Roman" w:cs="Times New Roman"/>
        </w:rPr>
        <w:t xml:space="preserve">entregar los </w:t>
      </w:r>
      <w:r w:rsidR="005E42A3">
        <w:rPr>
          <w:rFonts w:ascii="Times New Roman" w:hAnsi="Times New Roman" w:cs="Times New Roman"/>
        </w:rPr>
        <w:t xml:space="preserve">Bienes </w:t>
      </w:r>
      <w:r w:rsidR="00546AE4" w:rsidRPr="004717F5">
        <w:rPr>
          <w:rFonts w:ascii="Times New Roman" w:hAnsi="Times New Roman" w:cs="Times New Roman"/>
        </w:rPr>
        <w:t>de acuerdo con la información sobre entrega especificada en la Factura Pro Forma correspondiente acordada entre el Asociado de la ONU y el Gobierno.</w:t>
      </w:r>
    </w:p>
    <w:p w14:paraId="77715EC8" w14:textId="77777777" w:rsidR="004717F5" w:rsidRDefault="00546AE4" w:rsidP="00E734C8">
      <w:pPr>
        <w:pStyle w:val="ListParagraph"/>
        <w:numPr>
          <w:ilvl w:val="0"/>
          <w:numId w:val="16"/>
        </w:numPr>
        <w:spacing w:after="240"/>
        <w:contextualSpacing w:val="0"/>
        <w:jc w:val="both"/>
        <w:rPr>
          <w:rFonts w:ascii="Times New Roman" w:hAnsi="Times New Roman" w:cs="Times New Roman"/>
        </w:rPr>
      </w:pPr>
      <w:r w:rsidRPr="004717F5">
        <w:rPr>
          <w:rFonts w:ascii="Times New Roman" w:hAnsi="Times New Roman" w:cs="Times New Roman"/>
        </w:rPr>
        <w:t>El Gobierno acuerda lo siguiente:</w:t>
      </w:r>
    </w:p>
    <w:p w14:paraId="5AC63638" w14:textId="6BE39D7B" w:rsidR="00B4300A" w:rsidRPr="00427C16" w:rsidRDefault="00B4300A" w:rsidP="00E734C8">
      <w:pPr>
        <w:pStyle w:val="ListParagraph"/>
        <w:numPr>
          <w:ilvl w:val="0"/>
          <w:numId w:val="17"/>
        </w:numPr>
        <w:spacing w:after="240"/>
        <w:ind w:left="720"/>
        <w:contextualSpacing w:val="0"/>
        <w:jc w:val="both"/>
        <w:rPr>
          <w:rFonts w:ascii="Times New Roman" w:hAnsi="Times New Roman" w:cs="Times New Roman"/>
        </w:rPr>
      </w:pPr>
      <w:r>
        <w:rPr>
          <w:rFonts w:ascii="Times New Roman" w:hAnsi="Times New Roman" w:cs="Times New Roman"/>
        </w:rPr>
        <w:t>E</w:t>
      </w:r>
      <w:r w:rsidR="00546AE4" w:rsidRPr="00427C16">
        <w:rPr>
          <w:rFonts w:ascii="Times New Roman" w:hAnsi="Times New Roman" w:cs="Times New Roman"/>
        </w:rPr>
        <w:t>fectuar el pago oportuno y completo al Asociado de la ONU de todos los montos, dentro del Límite máximo de financiamiento total y en las fechas de validez especi</w:t>
      </w:r>
      <w:r w:rsidR="004717F5" w:rsidRPr="00427C16">
        <w:rPr>
          <w:rFonts w:ascii="Times New Roman" w:hAnsi="Times New Roman" w:cs="Times New Roman"/>
        </w:rPr>
        <w:t>ficadas en la Factura Pro Forma;</w:t>
      </w:r>
    </w:p>
    <w:p w14:paraId="433AF57F" w14:textId="161D6E4C" w:rsidR="00546AE4" w:rsidRPr="00E734C8" w:rsidRDefault="00546AE4" w:rsidP="00E734C8">
      <w:pPr>
        <w:pStyle w:val="ListParagraph"/>
        <w:numPr>
          <w:ilvl w:val="0"/>
          <w:numId w:val="17"/>
        </w:numPr>
        <w:spacing w:after="240"/>
        <w:ind w:left="720"/>
        <w:contextualSpacing w:val="0"/>
        <w:jc w:val="both"/>
        <w:rPr>
          <w:rFonts w:ascii="Times New Roman" w:hAnsi="Times New Roman" w:cs="Times New Roman"/>
        </w:rPr>
      </w:pPr>
      <w:r w:rsidRPr="00E734C8">
        <w:rPr>
          <w:rFonts w:ascii="Times New Roman" w:hAnsi="Times New Roman" w:cs="Times New Roman"/>
        </w:rPr>
        <w:t xml:space="preserve">ofrecer el apoyo necesario en relación con las obligaciones del Asociado de la ONU en el marco de este </w:t>
      </w:r>
      <w:r w:rsidR="00784C9A" w:rsidRPr="00E734C8">
        <w:rPr>
          <w:rFonts w:ascii="Times New Roman" w:hAnsi="Times New Roman" w:cs="Times New Roman"/>
        </w:rPr>
        <w:t>Acuerdo</w:t>
      </w:r>
      <w:r w:rsidRPr="00E734C8">
        <w:rPr>
          <w:rFonts w:ascii="Times New Roman" w:hAnsi="Times New Roman" w:cs="Times New Roman"/>
        </w:rPr>
        <w:t xml:space="preserve">, incluida la obtención o ayuda con los permisos, las licencias, las autorizaciones de importación, otras autorizaciones oficiales, poderes legales o cualquier otro permiso oficial para el Asociado de la ONU con el fin de prestar los servicios relacionados con los </w:t>
      </w:r>
      <w:r w:rsidR="005E42A3">
        <w:rPr>
          <w:rFonts w:ascii="Times New Roman" w:hAnsi="Times New Roman" w:cs="Times New Roman"/>
        </w:rPr>
        <w:t>Bienes</w:t>
      </w:r>
      <w:r w:rsidRPr="00E734C8">
        <w:rPr>
          <w:rFonts w:ascii="Times New Roman" w:hAnsi="Times New Roman" w:cs="Times New Roman"/>
        </w:rPr>
        <w:t xml:space="preserve"> y co</w:t>
      </w:r>
      <w:r w:rsidR="004717F5" w:rsidRPr="00E734C8">
        <w:rPr>
          <w:rFonts w:ascii="Times New Roman" w:hAnsi="Times New Roman" w:cs="Times New Roman"/>
        </w:rPr>
        <w:t>operar con prontitud y a tiempo;</w:t>
      </w:r>
    </w:p>
    <w:p w14:paraId="47E8E11A" w14:textId="021D21C5" w:rsidR="00546AE4" w:rsidRPr="00E734C8" w:rsidRDefault="00546AE4" w:rsidP="00E734C8">
      <w:pPr>
        <w:pStyle w:val="ListParagraph"/>
        <w:numPr>
          <w:ilvl w:val="0"/>
          <w:numId w:val="17"/>
        </w:numPr>
        <w:spacing w:after="240"/>
        <w:ind w:left="720"/>
        <w:jc w:val="both"/>
        <w:rPr>
          <w:rFonts w:ascii="Times New Roman" w:hAnsi="Times New Roman" w:cs="Times New Roman"/>
        </w:rPr>
      </w:pPr>
      <w:r w:rsidRPr="00E734C8">
        <w:rPr>
          <w:rFonts w:ascii="Times New Roman" w:hAnsi="Times New Roman" w:cs="Times New Roman"/>
        </w:rPr>
        <w:lastRenderedPageBreak/>
        <w:t xml:space="preserve">usar los </w:t>
      </w:r>
      <w:r w:rsidR="005E42A3">
        <w:rPr>
          <w:rFonts w:ascii="Times New Roman" w:hAnsi="Times New Roman" w:cs="Times New Roman"/>
        </w:rPr>
        <w:t>Bienes</w:t>
      </w:r>
      <w:r w:rsidRPr="00E734C8">
        <w:rPr>
          <w:rFonts w:ascii="Times New Roman" w:hAnsi="Times New Roman" w:cs="Times New Roman"/>
        </w:rPr>
        <w:t xml:space="preserve"> exclusivamente para actividades institucionales oficiales en apoyo a la implementación del proyecto, así como cubrir todos los gastos relacionados con la operación, mantenimiento y seguro de los </w:t>
      </w:r>
      <w:r w:rsidR="005E42A3">
        <w:rPr>
          <w:rFonts w:ascii="Times New Roman" w:hAnsi="Times New Roman" w:cs="Times New Roman"/>
        </w:rPr>
        <w:t>Bienes</w:t>
      </w:r>
      <w:r w:rsidRPr="00E734C8">
        <w:rPr>
          <w:rFonts w:ascii="Times New Roman" w:hAnsi="Times New Roman" w:cs="Times New Roman"/>
        </w:rPr>
        <w:t xml:space="preserve"> en los que se ha incurrido desde la fecha del Docu</w:t>
      </w:r>
      <w:r w:rsidR="004717F5" w:rsidRPr="00E734C8">
        <w:rPr>
          <w:rFonts w:ascii="Times New Roman" w:hAnsi="Times New Roman" w:cs="Times New Roman"/>
        </w:rPr>
        <w:t xml:space="preserve">mento de </w:t>
      </w:r>
      <w:r w:rsidR="00945B2E">
        <w:rPr>
          <w:rFonts w:ascii="Times New Roman" w:hAnsi="Times New Roman" w:cs="Times New Roman"/>
        </w:rPr>
        <w:t>a</w:t>
      </w:r>
      <w:r w:rsidR="004717F5" w:rsidRPr="00E734C8">
        <w:rPr>
          <w:rFonts w:ascii="Times New Roman" w:hAnsi="Times New Roman" w:cs="Times New Roman"/>
        </w:rPr>
        <w:t>ceptación (</w:t>
      </w:r>
      <w:r w:rsidR="004717F5" w:rsidRPr="00E734C8">
        <w:rPr>
          <w:rFonts w:ascii="Times New Roman" w:hAnsi="Times New Roman" w:cs="Times New Roman"/>
          <w:b/>
        </w:rPr>
        <w:t>Anexo III</w:t>
      </w:r>
      <w:r w:rsidR="004717F5" w:rsidRPr="00E734C8">
        <w:rPr>
          <w:rFonts w:ascii="Times New Roman" w:hAnsi="Times New Roman" w:cs="Times New Roman"/>
        </w:rPr>
        <w:t>);</w:t>
      </w:r>
    </w:p>
    <w:p w14:paraId="4C1085BA" w14:textId="77777777" w:rsidR="004717F5" w:rsidRPr="004717F5" w:rsidRDefault="004717F5" w:rsidP="00E734C8">
      <w:pPr>
        <w:pStyle w:val="ListParagraph"/>
        <w:spacing w:after="240"/>
        <w:jc w:val="both"/>
        <w:rPr>
          <w:rFonts w:ascii="Times New Roman" w:hAnsi="Times New Roman" w:cs="Times New Roman"/>
        </w:rPr>
      </w:pPr>
    </w:p>
    <w:p w14:paraId="30E6FDE6" w14:textId="326714EB" w:rsidR="00546AE4" w:rsidRPr="00E734C8" w:rsidRDefault="00546AE4" w:rsidP="00E734C8">
      <w:pPr>
        <w:pStyle w:val="ListParagraph"/>
        <w:numPr>
          <w:ilvl w:val="0"/>
          <w:numId w:val="17"/>
        </w:numPr>
        <w:spacing w:after="240"/>
        <w:ind w:left="720"/>
        <w:jc w:val="both"/>
        <w:rPr>
          <w:rFonts w:ascii="Times New Roman" w:hAnsi="Times New Roman" w:cs="Times New Roman"/>
        </w:rPr>
      </w:pPr>
      <w:r w:rsidRPr="00E734C8">
        <w:rPr>
          <w:rFonts w:ascii="Times New Roman" w:hAnsi="Times New Roman" w:cs="Times New Roman"/>
        </w:rPr>
        <w:t xml:space="preserve">obtener y mantener todos los seguros de responsabilidad de terceras partes relativos a la utilización de </w:t>
      </w:r>
      <w:r w:rsidR="005E42A3">
        <w:rPr>
          <w:rFonts w:ascii="Times New Roman" w:hAnsi="Times New Roman" w:cs="Times New Roman"/>
        </w:rPr>
        <w:t>Bienes</w:t>
      </w:r>
      <w:r w:rsidRPr="00E734C8">
        <w:rPr>
          <w:rFonts w:ascii="Times New Roman" w:hAnsi="Times New Roman" w:cs="Times New Roman"/>
        </w:rPr>
        <w:t>.</w:t>
      </w:r>
    </w:p>
    <w:p w14:paraId="28A7256A" w14:textId="77777777" w:rsidR="00546AE4" w:rsidRPr="004717F5" w:rsidRDefault="00546AE4" w:rsidP="00E734C8">
      <w:pPr>
        <w:spacing w:after="240"/>
        <w:jc w:val="center"/>
        <w:rPr>
          <w:rFonts w:ascii="Times New Roman" w:hAnsi="Times New Roman" w:cs="Times New Roman"/>
          <w:b/>
        </w:rPr>
      </w:pPr>
      <w:r w:rsidRPr="004717F5">
        <w:rPr>
          <w:rFonts w:ascii="Times New Roman" w:hAnsi="Times New Roman" w:cs="Times New Roman"/>
          <w:b/>
        </w:rPr>
        <w:t>LÍMITE MÁXIMO DE FINANCIAMIENTO TOTAL Y PAGOS</w:t>
      </w:r>
    </w:p>
    <w:p w14:paraId="2F532A93" w14:textId="72603BFE" w:rsidR="00546AE4" w:rsidRDefault="00546AE4" w:rsidP="00E734C8">
      <w:pPr>
        <w:pStyle w:val="ListParagraph"/>
        <w:numPr>
          <w:ilvl w:val="0"/>
          <w:numId w:val="16"/>
        </w:numPr>
        <w:spacing w:after="240"/>
        <w:jc w:val="both"/>
        <w:rPr>
          <w:rFonts w:ascii="Times New Roman" w:hAnsi="Times New Roman" w:cs="Times New Roman"/>
        </w:rPr>
      </w:pPr>
      <w:r w:rsidRPr="004717F5">
        <w:rPr>
          <w:rFonts w:ascii="Times New Roman" w:hAnsi="Times New Roman" w:cs="Times New Roman"/>
        </w:rPr>
        <w:t xml:space="preserve">Los pagos acumulativos por el Gobierno en virtud del presente </w:t>
      </w:r>
      <w:r w:rsidR="00784C9A">
        <w:rPr>
          <w:rFonts w:ascii="Times New Roman" w:hAnsi="Times New Roman" w:cs="Times New Roman"/>
        </w:rPr>
        <w:t>Acuerdo</w:t>
      </w:r>
      <w:r w:rsidRPr="004717F5">
        <w:rPr>
          <w:rFonts w:ascii="Times New Roman" w:hAnsi="Times New Roman" w:cs="Times New Roman"/>
        </w:rPr>
        <w:t xml:space="preserve"> no podrán superar el Límite máximo de financiamiento total, salvo que se revise por medio de una enmienda por escrito aprobada por el Banco.</w:t>
      </w:r>
      <w:r w:rsidR="004717F5">
        <w:rPr>
          <w:rFonts w:ascii="Times New Roman" w:hAnsi="Times New Roman" w:cs="Times New Roman"/>
        </w:rPr>
        <w:t xml:space="preserve"> </w:t>
      </w:r>
      <w:r w:rsidRPr="004717F5">
        <w:rPr>
          <w:rFonts w:ascii="Times New Roman" w:hAnsi="Times New Roman" w:cs="Times New Roman"/>
        </w:rPr>
        <w:t xml:space="preserve">El Asociado de la ONU tiene presente que los desembolsos del Gobierno en virtud del presente </w:t>
      </w:r>
      <w:r w:rsidR="00784C9A">
        <w:rPr>
          <w:rFonts w:ascii="Times New Roman" w:hAnsi="Times New Roman" w:cs="Times New Roman"/>
        </w:rPr>
        <w:t>Acuerdo</w:t>
      </w:r>
      <w:r w:rsidRPr="004717F5">
        <w:rPr>
          <w:rFonts w:ascii="Times New Roman" w:hAnsi="Times New Roman" w:cs="Times New Roman"/>
        </w:rPr>
        <w:t xml:space="preserve"> están sujetos, en todo caso, a las condiciones generales del Convenio de Financiamiento y nadie más que el Gobierno podrá ejercer derecho alguno en virtud del Convenio de Financiamiento ni reclamar los fondos de Financiamiento.</w:t>
      </w:r>
    </w:p>
    <w:p w14:paraId="249525CA" w14:textId="77777777" w:rsidR="004717F5" w:rsidRPr="004717F5" w:rsidRDefault="004717F5" w:rsidP="00E734C8">
      <w:pPr>
        <w:pStyle w:val="ListParagraph"/>
        <w:spacing w:after="240"/>
        <w:ind w:left="360"/>
        <w:jc w:val="both"/>
        <w:rPr>
          <w:rFonts w:ascii="Times New Roman" w:hAnsi="Times New Roman" w:cs="Times New Roman"/>
        </w:rPr>
      </w:pPr>
    </w:p>
    <w:p w14:paraId="08D78ECD" w14:textId="76A24816" w:rsidR="004717F5" w:rsidRDefault="00546AE4" w:rsidP="00E734C8">
      <w:pPr>
        <w:pStyle w:val="ListParagraph"/>
        <w:numPr>
          <w:ilvl w:val="0"/>
          <w:numId w:val="16"/>
        </w:numPr>
        <w:spacing w:after="240"/>
        <w:contextualSpacing w:val="0"/>
        <w:jc w:val="both"/>
        <w:rPr>
          <w:rFonts w:ascii="Times New Roman" w:hAnsi="Times New Roman" w:cs="Times New Roman"/>
        </w:rPr>
      </w:pPr>
      <w:r w:rsidRPr="004717F5">
        <w:rPr>
          <w:rFonts w:ascii="Times New Roman" w:hAnsi="Times New Roman" w:cs="Times New Roman"/>
        </w:rPr>
        <w:t xml:space="preserve">Los pagos en virtud del presente </w:t>
      </w:r>
      <w:r w:rsidR="00784C9A">
        <w:rPr>
          <w:rFonts w:ascii="Times New Roman" w:hAnsi="Times New Roman" w:cs="Times New Roman"/>
        </w:rPr>
        <w:t>Acuerdo</w:t>
      </w:r>
      <w:r w:rsidRPr="004717F5">
        <w:rPr>
          <w:rFonts w:ascii="Times New Roman" w:hAnsi="Times New Roman" w:cs="Times New Roman"/>
        </w:rPr>
        <w:t xml:space="preserve"> deberá efectuarlos el Gobierno tras la recepción de la Factura Pro Forma (</w:t>
      </w:r>
      <w:r w:rsidRPr="004717F5">
        <w:rPr>
          <w:rFonts w:ascii="Times New Roman" w:hAnsi="Times New Roman" w:cs="Times New Roman"/>
          <w:b/>
        </w:rPr>
        <w:t>Anexo II</w:t>
      </w:r>
      <w:r w:rsidRPr="004717F5">
        <w:rPr>
          <w:rFonts w:ascii="Times New Roman" w:hAnsi="Times New Roman" w:cs="Times New Roman"/>
        </w:rPr>
        <w:t>).</w:t>
      </w:r>
      <w:r w:rsidR="004717F5" w:rsidRPr="004717F5">
        <w:rPr>
          <w:rFonts w:ascii="Times New Roman" w:hAnsi="Times New Roman" w:cs="Times New Roman"/>
        </w:rPr>
        <w:t xml:space="preserve"> </w:t>
      </w:r>
      <w:r w:rsidRPr="004717F5">
        <w:rPr>
          <w:rFonts w:ascii="Times New Roman" w:hAnsi="Times New Roman" w:cs="Times New Roman"/>
        </w:rPr>
        <w:t xml:space="preserve">Todos los pagos al Asociado de la ONU en el marco del presente </w:t>
      </w:r>
      <w:r w:rsidR="00784C9A">
        <w:rPr>
          <w:rFonts w:ascii="Times New Roman" w:hAnsi="Times New Roman" w:cs="Times New Roman"/>
        </w:rPr>
        <w:t>Acuerdo</w:t>
      </w:r>
      <w:r w:rsidRPr="004717F5">
        <w:rPr>
          <w:rFonts w:ascii="Times New Roman" w:hAnsi="Times New Roman" w:cs="Times New Roman"/>
        </w:rPr>
        <w:t xml:space="preserve"> se realizarán en </w:t>
      </w:r>
      <w:r w:rsidR="003E166B" w:rsidRPr="00173CE2">
        <w:rPr>
          <w:rFonts w:ascii="Times New Roman" w:hAnsi="Times New Roman"/>
          <w:color w:val="000000"/>
        </w:rPr>
        <w:t>dólares estadounidenses</w:t>
      </w:r>
      <w:r w:rsidRPr="004717F5">
        <w:rPr>
          <w:rFonts w:ascii="Times New Roman" w:hAnsi="Times New Roman" w:cs="Times New Roman"/>
        </w:rPr>
        <w:t>.</w:t>
      </w:r>
      <w:r w:rsidR="004717F5" w:rsidRPr="004717F5">
        <w:rPr>
          <w:rFonts w:ascii="Times New Roman" w:hAnsi="Times New Roman" w:cs="Times New Roman"/>
        </w:rPr>
        <w:t xml:space="preserve"> </w:t>
      </w:r>
      <w:r w:rsidRPr="004717F5">
        <w:rPr>
          <w:rFonts w:ascii="Times New Roman" w:hAnsi="Times New Roman" w:cs="Times New Roman"/>
        </w:rPr>
        <w:t>Deberá usarse el tipo de cambio operativo de las Naciones Unidas para la conversión de los gastos incurridos con los proveedores en otras monedas.</w:t>
      </w:r>
    </w:p>
    <w:p w14:paraId="74DC02B4" w14:textId="12FF6519" w:rsidR="00546AE4" w:rsidRDefault="00546AE4" w:rsidP="00E734C8">
      <w:pPr>
        <w:pStyle w:val="ListParagraph"/>
        <w:numPr>
          <w:ilvl w:val="0"/>
          <w:numId w:val="16"/>
        </w:numPr>
        <w:spacing w:after="240"/>
        <w:contextualSpacing w:val="0"/>
        <w:jc w:val="both"/>
        <w:rPr>
          <w:rFonts w:ascii="Times New Roman" w:hAnsi="Times New Roman" w:cs="Times New Roman"/>
        </w:rPr>
      </w:pPr>
      <w:r w:rsidRPr="004717F5">
        <w:rPr>
          <w:rFonts w:ascii="Times New Roman" w:hAnsi="Times New Roman" w:cs="Times New Roman"/>
        </w:rPr>
        <w:t>El Asociado de la ONU tendrá un código de fondos identificables separado (cuenta contable o “</w:t>
      </w:r>
      <w:r w:rsidRPr="004717F5">
        <w:rPr>
          <w:rFonts w:ascii="Times New Roman" w:hAnsi="Times New Roman" w:cs="Times New Roman"/>
          <w:u w:val="single"/>
        </w:rPr>
        <w:t>Cuenta</w:t>
      </w:r>
      <w:r w:rsidR="004717F5" w:rsidRPr="004717F5">
        <w:rPr>
          <w:rFonts w:ascii="Times New Roman" w:hAnsi="Times New Roman" w:cs="Times New Roman"/>
        </w:rPr>
        <w:t>”) en el</w:t>
      </w:r>
      <w:r w:rsidRPr="004717F5">
        <w:rPr>
          <w:rFonts w:ascii="Times New Roman" w:hAnsi="Times New Roman" w:cs="Times New Roman"/>
        </w:rPr>
        <w:t xml:space="preserve"> cual se consignarán todos los recibos y desembolsos del Asociado de la ONU a los efectos del presente </w:t>
      </w:r>
      <w:r w:rsidR="00784C9A">
        <w:rPr>
          <w:rFonts w:ascii="Times New Roman" w:hAnsi="Times New Roman" w:cs="Times New Roman"/>
        </w:rPr>
        <w:t>Acuerdo</w:t>
      </w:r>
      <w:r w:rsidRPr="004717F5">
        <w:rPr>
          <w:rFonts w:ascii="Times New Roman" w:hAnsi="Times New Roman" w:cs="Times New Roman"/>
        </w:rPr>
        <w:t>.</w:t>
      </w:r>
      <w:r w:rsidR="004717F5" w:rsidRPr="004717F5">
        <w:rPr>
          <w:rFonts w:ascii="Times New Roman" w:hAnsi="Times New Roman" w:cs="Times New Roman"/>
        </w:rPr>
        <w:t xml:space="preserve"> </w:t>
      </w:r>
      <w:r w:rsidRPr="004717F5">
        <w:rPr>
          <w:rFonts w:ascii="Times New Roman" w:hAnsi="Times New Roman" w:cs="Times New Roman"/>
        </w:rPr>
        <w:t xml:space="preserve">La cuenta contable será sometida exclusivamente a auditorías internas y externas del Asociado de la ONU según </w:t>
      </w:r>
      <w:proofErr w:type="gramStart"/>
      <w:r w:rsidRPr="004717F5">
        <w:rPr>
          <w:rFonts w:ascii="Times New Roman" w:hAnsi="Times New Roman" w:cs="Times New Roman"/>
        </w:rPr>
        <w:t xml:space="preserve">sus propias </w:t>
      </w:r>
      <w:r w:rsidR="00A270E0">
        <w:rPr>
          <w:rFonts w:ascii="Times New Roman" w:hAnsi="Times New Roman" w:cs="Times New Roman"/>
        </w:rPr>
        <w:t>reglamento</w:t>
      </w:r>
      <w:proofErr w:type="gramEnd"/>
      <w:r w:rsidR="00A270E0">
        <w:rPr>
          <w:rFonts w:ascii="Times New Roman" w:hAnsi="Times New Roman" w:cs="Times New Roman"/>
        </w:rPr>
        <w:t xml:space="preserve"> y </w:t>
      </w:r>
      <w:r w:rsidRPr="004717F5">
        <w:rPr>
          <w:rFonts w:ascii="Times New Roman" w:hAnsi="Times New Roman" w:cs="Times New Roman"/>
        </w:rPr>
        <w:t>reglamentaciones.</w:t>
      </w:r>
      <w:r w:rsidR="004717F5" w:rsidRPr="004717F5">
        <w:rPr>
          <w:rFonts w:ascii="Times New Roman" w:hAnsi="Times New Roman" w:cs="Times New Roman"/>
        </w:rPr>
        <w:t xml:space="preserve"> </w:t>
      </w:r>
      <w:r w:rsidRPr="004717F5">
        <w:rPr>
          <w:rFonts w:ascii="Times New Roman" w:hAnsi="Times New Roman" w:cs="Times New Roman"/>
        </w:rPr>
        <w:t>Las Partes reconocen que los libros y registros financieros del Asociado de la ONU se someten a auditorías periódicas según los procedimientos de auditoría inter</w:t>
      </w:r>
      <w:r w:rsidR="004717F5" w:rsidRPr="004717F5">
        <w:rPr>
          <w:rFonts w:ascii="Times New Roman" w:hAnsi="Times New Roman" w:cs="Times New Roman"/>
        </w:rPr>
        <w:t xml:space="preserve">na y externa estipulados en el </w:t>
      </w:r>
      <w:r w:rsidR="003E166B">
        <w:rPr>
          <w:rFonts w:ascii="Times New Roman" w:hAnsi="Times New Roman" w:cs="Times New Roman"/>
        </w:rPr>
        <w:t>r</w:t>
      </w:r>
      <w:r w:rsidR="004717F5" w:rsidRPr="004717F5">
        <w:rPr>
          <w:rFonts w:ascii="Times New Roman" w:hAnsi="Times New Roman" w:cs="Times New Roman"/>
        </w:rPr>
        <w:t xml:space="preserve">eglamento </w:t>
      </w:r>
      <w:r w:rsidR="003E166B" w:rsidRPr="00D95024">
        <w:rPr>
          <w:rFonts w:ascii="Times New Roman" w:hAnsi="Times New Roman"/>
        </w:rPr>
        <w:t xml:space="preserve">financiero </w:t>
      </w:r>
      <w:r w:rsidR="004717F5" w:rsidRPr="004717F5">
        <w:rPr>
          <w:rFonts w:ascii="Times New Roman" w:hAnsi="Times New Roman" w:cs="Times New Roman"/>
        </w:rPr>
        <w:t xml:space="preserve">y </w:t>
      </w:r>
      <w:r w:rsidR="003E166B">
        <w:rPr>
          <w:rFonts w:ascii="Times New Roman" w:hAnsi="Times New Roman" w:cs="Times New Roman"/>
        </w:rPr>
        <w:t>r</w:t>
      </w:r>
      <w:r w:rsidR="004717F5" w:rsidRPr="004717F5">
        <w:rPr>
          <w:rFonts w:ascii="Times New Roman" w:hAnsi="Times New Roman" w:cs="Times New Roman"/>
        </w:rPr>
        <w:t xml:space="preserve">eglamentación </w:t>
      </w:r>
      <w:r w:rsidR="003E166B">
        <w:rPr>
          <w:rFonts w:ascii="Times New Roman" w:hAnsi="Times New Roman" w:cs="Times New Roman"/>
        </w:rPr>
        <w:t>f</w:t>
      </w:r>
      <w:r w:rsidR="004717F5" w:rsidRPr="004717F5">
        <w:rPr>
          <w:rFonts w:ascii="Times New Roman" w:hAnsi="Times New Roman" w:cs="Times New Roman"/>
        </w:rPr>
        <w:t xml:space="preserve">inanciera detallada </w:t>
      </w:r>
      <w:r w:rsidRPr="004717F5">
        <w:rPr>
          <w:rFonts w:ascii="Times New Roman" w:hAnsi="Times New Roman" w:cs="Times New Roman"/>
        </w:rPr>
        <w:t xml:space="preserve">del Asociado de la ONU, y que los auditores externos del Asociado de la ONU son designados </w:t>
      </w:r>
      <w:r w:rsidR="003E166B" w:rsidRPr="00D95024">
        <w:rPr>
          <w:rFonts w:ascii="Times New Roman" w:hAnsi="Times New Roman"/>
        </w:rPr>
        <w:t xml:space="preserve">y reportan </w:t>
      </w:r>
      <w:r w:rsidRPr="004717F5">
        <w:rPr>
          <w:rFonts w:ascii="Times New Roman" w:hAnsi="Times New Roman" w:cs="Times New Roman"/>
        </w:rPr>
        <w:t>por el órgano encargado de la formulación de políticas del Asociado de la ONU, del cual el Gobierno es miembro.</w:t>
      </w:r>
      <w:r w:rsidR="004717F5" w:rsidRPr="004717F5">
        <w:rPr>
          <w:rFonts w:ascii="Times New Roman" w:hAnsi="Times New Roman" w:cs="Times New Roman"/>
        </w:rPr>
        <w:t xml:space="preserve"> </w:t>
      </w:r>
      <w:r w:rsidRPr="004717F5">
        <w:rPr>
          <w:rFonts w:ascii="Times New Roman" w:hAnsi="Times New Roman" w:cs="Times New Roman"/>
        </w:rPr>
        <w:t xml:space="preserve">Durante toda la vigencia del presente </w:t>
      </w:r>
      <w:r w:rsidR="00784C9A">
        <w:rPr>
          <w:rFonts w:ascii="Times New Roman" w:hAnsi="Times New Roman" w:cs="Times New Roman"/>
        </w:rPr>
        <w:t>Acuerdo</w:t>
      </w:r>
      <w:r w:rsidRPr="004717F5">
        <w:rPr>
          <w:rFonts w:ascii="Times New Roman" w:hAnsi="Times New Roman" w:cs="Times New Roman"/>
        </w:rPr>
        <w:t>, el Asociado de la ONU deberá asegurarse de que sus cuentas auditadas y el informe de los auditores externos se publiquen en su sitio web en un plazo de diez (10) días a partir de la fecha en que tales documentos se hagan públicos en virtud de su presentación ante el órgano encargado de la formulación de políticas del Asociado de la ONU.</w:t>
      </w:r>
    </w:p>
    <w:p w14:paraId="1108004D" w14:textId="35E52230" w:rsidR="004717F5" w:rsidRDefault="00546AE4" w:rsidP="00E734C8">
      <w:pPr>
        <w:pStyle w:val="ListParagraph"/>
        <w:numPr>
          <w:ilvl w:val="0"/>
          <w:numId w:val="16"/>
        </w:numPr>
        <w:spacing w:after="240"/>
        <w:contextualSpacing w:val="0"/>
        <w:jc w:val="both"/>
        <w:rPr>
          <w:rFonts w:ascii="Times New Roman" w:hAnsi="Times New Roman" w:cs="Times New Roman"/>
        </w:rPr>
      </w:pPr>
      <w:r w:rsidRPr="004717F5">
        <w:rPr>
          <w:rFonts w:ascii="Times New Roman" w:hAnsi="Times New Roman" w:cs="Times New Roman"/>
        </w:rPr>
        <w:t xml:space="preserve">El Asociado de la ONU no estará obligado a comenzar ni continuar con las actividades hasta haber recibido los pagos adeudados de conformidad con el </w:t>
      </w:r>
      <w:r w:rsidR="00945B2E">
        <w:rPr>
          <w:rFonts w:ascii="Times New Roman" w:hAnsi="Times New Roman" w:cs="Times New Roman"/>
        </w:rPr>
        <w:t>C</w:t>
      </w:r>
      <w:r w:rsidRPr="004717F5">
        <w:rPr>
          <w:rFonts w:ascii="Times New Roman" w:hAnsi="Times New Roman" w:cs="Times New Roman"/>
        </w:rPr>
        <w:t xml:space="preserve">alendario </w:t>
      </w:r>
      <w:r w:rsidR="00945B2E" w:rsidRPr="00945B2E">
        <w:rPr>
          <w:rFonts w:ascii="Times New Roman" w:hAnsi="Times New Roman" w:cs="Times New Roman"/>
        </w:rPr>
        <w:t>de entrega</w:t>
      </w:r>
      <w:r w:rsidRPr="004717F5">
        <w:rPr>
          <w:rFonts w:ascii="Times New Roman" w:hAnsi="Times New Roman" w:cs="Times New Roman"/>
        </w:rPr>
        <w:t>, ni tampoco estará obligado a asumir responsabilidad alguna más allá de tales pagos.</w:t>
      </w:r>
    </w:p>
    <w:p w14:paraId="536794C4" w14:textId="77777777" w:rsidR="00546AE4" w:rsidRPr="004717F5" w:rsidRDefault="00546AE4" w:rsidP="00E734C8">
      <w:pPr>
        <w:pStyle w:val="ListParagraph"/>
        <w:numPr>
          <w:ilvl w:val="0"/>
          <w:numId w:val="16"/>
        </w:numPr>
        <w:spacing w:after="240"/>
        <w:contextualSpacing w:val="0"/>
        <w:jc w:val="both"/>
        <w:rPr>
          <w:rFonts w:ascii="Times New Roman" w:hAnsi="Times New Roman" w:cs="Times New Roman"/>
        </w:rPr>
      </w:pPr>
      <w:r w:rsidRPr="004717F5">
        <w:rPr>
          <w:rFonts w:ascii="Times New Roman" w:hAnsi="Times New Roman" w:cs="Times New Roman"/>
        </w:rPr>
        <w:t xml:space="preserve">Los pagos al Asociado de la ONU no afectarán el derecho del Gobierno a disputar cualquier monto reclamado por el Asociado de la ONU y a ajustar cualquier pago futuro en función del monto en disputa e informar </w:t>
      </w:r>
      <w:r w:rsidR="00A270E0">
        <w:rPr>
          <w:rFonts w:ascii="Times New Roman" w:hAnsi="Times New Roman" w:cs="Times New Roman"/>
        </w:rPr>
        <w:t xml:space="preserve">sobre </w:t>
      </w:r>
      <w:r w:rsidRPr="004717F5">
        <w:rPr>
          <w:rFonts w:ascii="Times New Roman" w:hAnsi="Times New Roman" w:cs="Times New Roman"/>
        </w:rPr>
        <w:t>la situación al Asociado de la ONU.</w:t>
      </w:r>
      <w:r w:rsidR="004717F5" w:rsidRPr="004717F5">
        <w:rPr>
          <w:rFonts w:ascii="Times New Roman" w:hAnsi="Times New Roman" w:cs="Times New Roman"/>
        </w:rPr>
        <w:t xml:space="preserve"> </w:t>
      </w:r>
      <w:r w:rsidRPr="004717F5">
        <w:rPr>
          <w:rFonts w:ascii="Times New Roman" w:hAnsi="Times New Roman" w:cs="Times New Roman"/>
        </w:rPr>
        <w:t>En tal caso, el Gobierno notificará de inmediato al Asociado de la ONU y al Banco a fin de llegar a una solución mutuamente aceptable.</w:t>
      </w:r>
    </w:p>
    <w:p w14:paraId="18911846" w14:textId="77777777" w:rsidR="00546AE4" w:rsidRPr="004717F5" w:rsidRDefault="004717F5" w:rsidP="00E734C8">
      <w:pPr>
        <w:spacing w:after="240"/>
        <w:jc w:val="center"/>
        <w:rPr>
          <w:rFonts w:ascii="Times New Roman" w:hAnsi="Times New Roman" w:cs="Times New Roman"/>
          <w:b/>
        </w:rPr>
      </w:pPr>
      <w:r w:rsidRPr="004717F5">
        <w:rPr>
          <w:rFonts w:ascii="Times New Roman" w:hAnsi="Times New Roman" w:cs="Times New Roman"/>
          <w:b/>
        </w:rPr>
        <w:t>ADQUISICIÓN Y CONDICIONES DE ENTREGA</w:t>
      </w:r>
    </w:p>
    <w:p w14:paraId="115D0276" w14:textId="31072F9C" w:rsidR="00546AE4" w:rsidRPr="002E455A" w:rsidRDefault="00546AE4" w:rsidP="00E734C8">
      <w:pPr>
        <w:pStyle w:val="ListParagraph"/>
        <w:numPr>
          <w:ilvl w:val="0"/>
          <w:numId w:val="16"/>
        </w:numPr>
        <w:spacing w:after="240"/>
        <w:contextualSpacing w:val="0"/>
        <w:jc w:val="both"/>
        <w:rPr>
          <w:rFonts w:ascii="Times New Roman" w:hAnsi="Times New Roman" w:cs="Times New Roman"/>
        </w:rPr>
      </w:pPr>
      <w:r w:rsidRPr="004717F5">
        <w:rPr>
          <w:rFonts w:ascii="Times New Roman" w:hAnsi="Times New Roman" w:cs="Times New Roman"/>
        </w:rPr>
        <w:t xml:space="preserve">Los </w:t>
      </w:r>
      <w:r w:rsidR="005E42A3">
        <w:rPr>
          <w:rFonts w:ascii="Times New Roman" w:hAnsi="Times New Roman" w:cs="Times New Roman"/>
        </w:rPr>
        <w:t>Bienes</w:t>
      </w:r>
      <w:r w:rsidRPr="002E455A">
        <w:rPr>
          <w:rFonts w:ascii="Times New Roman" w:hAnsi="Times New Roman" w:cs="Times New Roman"/>
        </w:rPr>
        <w:t xml:space="preserve"> se adquirirán, enviarán y entregarán de acuerdo con las condiciones de este </w:t>
      </w:r>
      <w:r w:rsidR="00784C9A" w:rsidRPr="002E455A">
        <w:rPr>
          <w:rFonts w:ascii="Times New Roman" w:hAnsi="Times New Roman" w:cs="Times New Roman"/>
        </w:rPr>
        <w:t>Acuerdo</w:t>
      </w:r>
      <w:r w:rsidRPr="002E455A">
        <w:rPr>
          <w:rFonts w:ascii="Times New Roman" w:hAnsi="Times New Roman" w:cs="Times New Roman"/>
        </w:rPr>
        <w:t xml:space="preserve"> y con </w:t>
      </w:r>
      <w:r w:rsidR="00BA7F05" w:rsidRPr="00D95024">
        <w:rPr>
          <w:rFonts w:ascii="Times New Roman" w:hAnsi="Times New Roman"/>
          <w:color w:val="000000"/>
        </w:rPr>
        <w:t xml:space="preserve">el reglamento financiero </w:t>
      </w:r>
      <w:r w:rsidR="00BA7F05" w:rsidRPr="00F4722F">
        <w:rPr>
          <w:rFonts w:ascii="Times New Roman" w:hAnsi="Times New Roman"/>
          <w:color w:val="000000"/>
        </w:rPr>
        <w:t xml:space="preserve">del Asociado de </w:t>
      </w:r>
      <w:r w:rsidR="00BA7F05" w:rsidRPr="00CF3ECA">
        <w:rPr>
          <w:rFonts w:ascii="Times New Roman" w:hAnsi="Times New Roman" w:cs="Times New Roman"/>
          <w:color w:val="000000"/>
        </w:rPr>
        <w:t>la ONU</w:t>
      </w:r>
      <w:r w:rsidR="00BA7F05" w:rsidRPr="00CF3ECA">
        <w:rPr>
          <w:rFonts w:ascii="Times New Roman" w:hAnsi="Times New Roman" w:cs="Times New Roman"/>
        </w:rPr>
        <w:t>,</w:t>
      </w:r>
      <w:r w:rsidR="00BA7F05" w:rsidRPr="00E734C8">
        <w:rPr>
          <w:rFonts w:ascii="Times New Roman" w:hAnsi="Times New Roman" w:cs="Times New Roman"/>
        </w:rPr>
        <w:t xml:space="preserve"> así como</w:t>
      </w:r>
      <w:r w:rsidR="00BA7F05" w:rsidRPr="00CF3ECA">
        <w:rPr>
          <w:rFonts w:ascii="Times New Roman" w:hAnsi="Times New Roman" w:cs="Times New Roman"/>
          <w:color w:val="000000"/>
        </w:rPr>
        <w:t xml:space="preserve"> su reglamentación</w:t>
      </w:r>
      <w:r w:rsidR="00BA7F05" w:rsidRPr="00D95024">
        <w:rPr>
          <w:rFonts w:ascii="Times New Roman" w:hAnsi="Times New Roman"/>
          <w:color w:val="000000"/>
        </w:rPr>
        <w:t xml:space="preserve"> </w:t>
      </w:r>
      <w:r w:rsidR="00BA7F05" w:rsidRPr="00D95024">
        <w:rPr>
          <w:rFonts w:ascii="Times New Roman" w:hAnsi="Times New Roman"/>
          <w:color w:val="000000"/>
        </w:rPr>
        <w:lastRenderedPageBreak/>
        <w:t>financiera detallada, políticas y procedimientos</w:t>
      </w:r>
      <w:r w:rsidR="00BA7F05">
        <w:rPr>
          <w:rFonts w:ascii="Times New Roman" w:hAnsi="Times New Roman"/>
          <w:color w:val="000000"/>
        </w:rPr>
        <w:t xml:space="preserve"> </w:t>
      </w:r>
      <w:r w:rsidR="00BA7F05" w:rsidRPr="00A353C7">
        <w:rPr>
          <w:rFonts w:ascii="Times New Roman" w:hAnsi="Times New Roman"/>
        </w:rPr>
        <w:t>financieros</w:t>
      </w:r>
      <w:r w:rsidRPr="002E455A">
        <w:rPr>
          <w:rFonts w:ascii="Times New Roman" w:hAnsi="Times New Roman" w:cs="Times New Roman"/>
        </w:rPr>
        <w:t xml:space="preserve">, incluidas las reglas sobre el uso de todo interés derivado de fondos desembolsados en virtud de este </w:t>
      </w:r>
      <w:r w:rsidR="00784C9A" w:rsidRPr="002E455A">
        <w:rPr>
          <w:rFonts w:ascii="Times New Roman" w:hAnsi="Times New Roman" w:cs="Times New Roman"/>
        </w:rPr>
        <w:t>Acuerdo</w:t>
      </w:r>
      <w:r w:rsidRPr="002E455A">
        <w:rPr>
          <w:rFonts w:ascii="Times New Roman" w:hAnsi="Times New Roman" w:cs="Times New Roman"/>
        </w:rPr>
        <w:t>.</w:t>
      </w:r>
    </w:p>
    <w:p w14:paraId="409DBFBF" w14:textId="454B5733" w:rsidR="00546AE4" w:rsidRDefault="00546AE4" w:rsidP="00E734C8">
      <w:pPr>
        <w:pStyle w:val="ListParagraph"/>
        <w:numPr>
          <w:ilvl w:val="0"/>
          <w:numId w:val="16"/>
        </w:numPr>
        <w:spacing w:after="240"/>
        <w:contextualSpacing w:val="0"/>
        <w:jc w:val="both"/>
        <w:rPr>
          <w:rFonts w:ascii="Times New Roman" w:hAnsi="Times New Roman" w:cs="Times New Roman"/>
        </w:rPr>
      </w:pPr>
      <w:r w:rsidRPr="002E455A">
        <w:rPr>
          <w:rFonts w:ascii="Times New Roman" w:hAnsi="Times New Roman" w:cs="Times New Roman"/>
        </w:rPr>
        <w:t xml:space="preserve">Los </w:t>
      </w:r>
      <w:r w:rsidR="005E42A3">
        <w:rPr>
          <w:rFonts w:ascii="Times New Roman" w:hAnsi="Times New Roman" w:cs="Times New Roman"/>
        </w:rPr>
        <w:t>Bienes</w:t>
      </w:r>
      <w:r w:rsidR="005E42A3" w:rsidRPr="002E455A">
        <w:rPr>
          <w:rFonts w:ascii="Times New Roman" w:hAnsi="Times New Roman" w:cs="Times New Roman"/>
        </w:rPr>
        <w:t xml:space="preserve"> </w:t>
      </w:r>
      <w:r w:rsidRPr="002E455A">
        <w:rPr>
          <w:rFonts w:ascii="Times New Roman" w:hAnsi="Times New Roman" w:cs="Times New Roman"/>
        </w:rPr>
        <w:t xml:space="preserve">se entregarán de acuerdo con los </w:t>
      </w:r>
      <w:proofErr w:type="spellStart"/>
      <w:r w:rsidRPr="002E455A">
        <w:rPr>
          <w:rFonts w:ascii="Times New Roman" w:hAnsi="Times New Roman" w:cs="Times New Roman"/>
        </w:rPr>
        <w:t>Incoterms</w:t>
      </w:r>
      <w:proofErr w:type="spellEnd"/>
      <w:r w:rsidRPr="002E455A">
        <w:rPr>
          <w:rFonts w:ascii="Times New Roman" w:hAnsi="Times New Roman" w:cs="Times New Roman"/>
        </w:rPr>
        <w:t xml:space="preserve"> detallados en la Factura Pro Forma correspondiente emitida por el Asociado de la ONU en las condiciones especificadas en el </w:t>
      </w:r>
      <w:r w:rsidRPr="002E455A">
        <w:rPr>
          <w:rFonts w:ascii="Times New Roman" w:hAnsi="Times New Roman" w:cs="Times New Roman"/>
          <w:b/>
        </w:rPr>
        <w:t>Anexo II</w:t>
      </w:r>
      <w:r w:rsidRPr="002E455A">
        <w:rPr>
          <w:rFonts w:ascii="Times New Roman" w:hAnsi="Times New Roman" w:cs="Times New Roman"/>
        </w:rPr>
        <w:t>.</w:t>
      </w:r>
      <w:r w:rsidR="004717F5" w:rsidRPr="002E455A">
        <w:rPr>
          <w:rFonts w:ascii="Times New Roman" w:hAnsi="Times New Roman" w:cs="Times New Roman"/>
        </w:rPr>
        <w:t xml:space="preserve"> </w:t>
      </w:r>
      <w:r w:rsidRPr="002E455A">
        <w:rPr>
          <w:rFonts w:ascii="Times New Roman" w:hAnsi="Times New Roman" w:cs="Times New Roman"/>
        </w:rPr>
        <w:t xml:space="preserve">Cada Factura Pro Forma especificará el consignatario de los </w:t>
      </w:r>
      <w:r w:rsidR="005E42A3">
        <w:rPr>
          <w:rFonts w:ascii="Times New Roman" w:hAnsi="Times New Roman" w:cs="Times New Roman"/>
        </w:rPr>
        <w:t>Bienes</w:t>
      </w:r>
      <w:r w:rsidRPr="002E455A">
        <w:rPr>
          <w:rFonts w:ascii="Times New Roman" w:hAnsi="Times New Roman" w:cs="Times New Roman"/>
        </w:rPr>
        <w:t xml:space="preserve"> tras el acuerdo entre el Asociado de la ONU y el Gobierno.</w:t>
      </w:r>
      <w:r w:rsidR="004717F5" w:rsidRPr="002E455A">
        <w:rPr>
          <w:rFonts w:ascii="Times New Roman" w:hAnsi="Times New Roman" w:cs="Times New Roman"/>
        </w:rPr>
        <w:t xml:space="preserve"> </w:t>
      </w:r>
      <w:r w:rsidRPr="002E455A">
        <w:rPr>
          <w:rFonts w:ascii="Times New Roman" w:hAnsi="Times New Roman" w:cs="Times New Roman"/>
        </w:rPr>
        <w:t xml:space="preserve">El Asociado de la ONU no actuará como consignatario de los </w:t>
      </w:r>
      <w:r w:rsidR="005E42A3">
        <w:rPr>
          <w:rFonts w:ascii="Times New Roman" w:hAnsi="Times New Roman" w:cs="Times New Roman"/>
        </w:rPr>
        <w:t>Bienes</w:t>
      </w:r>
      <w:r w:rsidRPr="002E455A">
        <w:rPr>
          <w:rFonts w:ascii="Times New Roman" w:hAnsi="Times New Roman" w:cs="Times New Roman"/>
        </w:rPr>
        <w:t>.</w:t>
      </w:r>
      <w:r w:rsidR="004717F5" w:rsidRPr="002E455A">
        <w:rPr>
          <w:rFonts w:ascii="Times New Roman" w:hAnsi="Times New Roman" w:cs="Times New Roman"/>
        </w:rPr>
        <w:t xml:space="preserve"> </w:t>
      </w:r>
      <w:r w:rsidRPr="002E455A">
        <w:rPr>
          <w:rFonts w:ascii="Times New Roman" w:hAnsi="Times New Roman" w:cs="Times New Roman"/>
        </w:rPr>
        <w:t>El Gobierno deberá informar al Asociado de la ONU sobre</w:t>
      </w:r>
      <w:r w:rsidRPr="004717F5">
        <w:rPr>
          <w:rFonts w:ascii="Times New Roman" w:hAnsi="Times New Roman" w:cs="Times New Roman"/>
        </w:rPr>
        <w:t xml:space="preserve"> el representante elegido para actuar como consignatario para los </w:t>
      </w:r>
      <w:r w:rsidR="005E42A3">
        <w:rPr>
          <w:rFonts w:ascii="Times New Roman" w:hAnsi="Times New Roman" w:cs="Times New Roman"/>
        </w:rPr>
        <w:t>Bienes</w:t>
      </w:r>
      <w:r w:rsidR="005E42A3" w:rsidRPr="004717F5">
        <w:rPr>
          <w:rFonts w:ascii="Times New Roman" w:hAnsi="Times New Roman" w:cs="Times New Roman"/>
        </w:rPr>
        <w:t xml:space="preserve"> </w:t>
      </w:r>
      <w:r w:rsidRPr="004717F5">
        <w:rPr>
          <w:rFonts w:ascii="Times New Roman" w:hAnsi="Times New Roman" w:cs="Times New Roman"/>
        </w:rPr>
        <w:t>cuando se realiza un pedido con el Asociado de la ONU.</w:t>
      </w:r>
    </w:p>
    <w:p w14:paraId="5422ACEE" w14:textId="77777777" w:rsidR="00546AE4" w:rsidRPr="00E05408" w:rsidRDefault="00546AE4" w:rsidP="00E734C8">
      <w:pPr>
        <w:pStyle w:val="ListParagraph"/>
        <w:numPr>
          <w:ilvl w:val="0"/>
          <w:numId w:val="16"/>
        </w:numPr>
        <w:spacing w:after="240"/>
        <w:jc w:val="both"/>
        <w:rPr>
          <w:rFonts w:ascii="Times New Roman" w:hAnsi="Times New Roman" w:cs="Times New Roman"/>
        </w:rPr>
      </w:pPr>
      <w:r w:rsidRPr="00E05408">
        <w:rPr>
          <w:rFonts w:ascii="Times New Roman" w:hAnsi="Times New Roman" w:cs="Times New Roman"/>
        </w:rPr>
        <w:t>El Asociado de la ONU comunicará al Gobierno cualquier retraso potencial o real en la entrega. Lo mantendrá informado, entre otros aspectos, de la duración prevista del retraso y de sus causas en cuanto el Asociado de la ONU obtenga información a este respecto.</w:t>
      </w:r>
      <w:r w:rsidR="00E05408" w:rsidRPr="00E05408">
        <w:rPr>
          <w:rFonts w:ascii="Times New Roman" w:hAnsi="Times New Roman" w:cs="Times New Roman"/>
        </w:rPr>
        <w:t xml:space="preserve"> </w:t>
      </w:r>
      <w:r w:rsidRPr="00E05408">
        <w:rPr>
          <w:rFonts w:ascii="Times New Roman" w:hAnsi="Times New Roman" w:cs="Times New Roman"/>
        </w:rPr>
        <w:t>El Asociado de la ONU hará lo posible, de buena fe, para reducir cualquier retraso en las entregas.</w:t>
      </w:r>
    </w:p>
    <w:p w14:paraId="515112E2" w14:textId="77777777" w:rsidR="00546AE4" w:rsidRPr="00E05408" w:rsidRDefault="00E05408" w:rsidP="00E734C8">
      <w:pPr>
        <w:spacing w:after="240"/>
        <w:jc w:val="center"/>
        <w:rPr>
          <w:rFonts w:ascii="Times New Roman" w:hAnsi="Times New Roman" w:cs="Times New Roman"/>
          <w:b/>
        </w:rPr>
      </w:pPr>
      <w:r w:rsidRPr="00E05408">
        <w:rPr>
          <w:rFonts w:ascii="Times New Roman" w:hAnsi="Times New Roman" w:cs="Times New Roman"/>
          <w:b/>
        </w:rPr>
        <w:t>GARANTÍAS</w:t>
      </w:r>
    </w:p>
    <w:p w14:paraId="2E4E3B93" w14:textId="6A4A37D9" w:rsidR="00546AE4" w:rsidRPr="00E05408" w:rsidRDefault="00546AE4" w:rsidP="00E734C8">
      <w:pPr>
        <w:pStyle w:val="ListParagraph"/>
        <w:numPr>
          <w:ilvl w:val="0"/>
          <w:numId w:val="16"/>
        </w:numPr>
        <w:spacing w:after="240"/>
        <w:jc w:val="both"/>
        <w:rPr>
          <w:rFonts w:ascii="Times New Roman" w:hAnsi="Times New Roman" w:cs="Times New Roman"/>
        </w:rPr>
      </w:pPr>
      <w:r w:rsidRPr="00E05408">
        <w:rPr>
          <w:rFonts w:ascii="Times New Roman" w:hAnsi="Times New Roman" w:cs="Times New Roman"/>
        </w:rPr>
        <w:t xml:space="preserve">Al adquirir los </w:t>
      </w:r>
      <w:r w:rsidR="005E42A3">
        <w:rPr>
          <w:rFonts w:ascii="Times New Roman" w:hAnsi="Times New Roman" w:cs="Times New Roman"/>
        </w:rPr>
        <w:t>Bienes</w:t>
      </w:r>
      <w:r w:rsidRPr="00E05408">
        <w:rPr>
          <w:rFonts w:ascii="Times New Roman" w:hAnsi="Times New Roman" w:cs="Times New Roman"/>
        </w:rPr>
        <w:t>, el Asociado de la ONU se asegurará de que las condiciones de la adquisición prevean todas las garantías adecuadas a las circunstancias y que estas permitan expresamente que el Gobierno se beneficie directamente de tales garantías.</w:t>
      </w:r>
      <w:r w:rsidR="00E05408" w:rsidRPr="00E05408">
        <w:rPr>
          <w:rFonts w:ascii="Times New Roman" w:hAnsi="Times New Roman" w:cs="Times New Roman"/>
        </w:rPr>
        <w:t xml:space="preserve"> </w:t>
      </w:r>
      <w:r w:rsidRPr="00E05408">
        <w:rPr>
          <w:rFonts w:ascii="Times New Roman" w:hAnsi="Times New Roman" w:cs="Times New Roman"/>
        </w:rPr>
        <w:t>El Asociado de la ONU transferirá las garantías relevantes al Gobierno como parte de la documentación de transporte.</w:t>
      </w:r>
    </w:p>
    <w:p w14:paraId="0A503738" w14:textId="77777777" w:rsidR="00546AE4" w:rsidRPr="00E05408" w:rsidRDefault="00E05408" w:rsidP="00E734C8">
      <w:pPr>
        <w:spacing w:after="240"/>
        <w:jc w:val="center"/>
        <w:rPr>
          <w:rFonts w:ascii="Times New Roman" w:hAnsi="Times New Roman" w:cs="Times New Roman"/>
          <w:b/>
        </w:rPr>
      </w:pPr>
      <w:r w:rsidRPr="00E05408">
        <w:rPr>
          <w:rFonts w:ascii="Times New Roman" w:hAnsi="Times New Roman" w:cs="Times New Roman"/>
          <w:b/>
        </w:rPr>
        <w:t>INFORME DE REALIZACIÓN DE LA ENTREGA</w:t>
      </w:r>
    </w:p>
    <w:p w14:paraId="42631764" w14:textId="6C1CE354" w:rsidR="00546AE4" w:rsidRDefault="00546AE4" w:rsidP="00E734C8">
      <w:pPr>
        <w:pStyle w:val="ListParagraph"/>
        <w:numPr>
          <w:ilvl w:val="0"/>
          <w:numId w:val="16"/>
        </w:numPr>
        <w:spacing w:after="240"/>
        <w:jc w:val="both"/>
        <w:rPr>
          <w:rFonts w:ascii="Times New Roman" w:hAnsi="Times New Roman" w:cs="Times New Roman"/>
        </w:rPr>
      </w:pPr>
      <w:r w:rsidRPr="00E05408">
        <w:rPr>
          <w:rFonts w:ascii="Times New Roman" w:hAnsi="Times New Roman" w:cs="Times New Roman"/>
        </w:rPr>
        <w:t xml:space="preserve">Una vez que se complete cada envío de </w:t>
      </w:r>
      <w:r w:rsidR="005E42A3">
        <w:rPr>
          <w:rFonts w:ascii="Times New Roman" w:hAnsi="Times New Roman" w:cs="Times New Roman"/>
        </w:rPr>
        <w:t>Bienes</w:t>
      </w:r>
      <w:r w:rsidRPr="00E05408">
        <w:rPr>
          <w:rFonts w:ascii="Times New Roman" w:hAnsi="Times New Roman" w:cs="Times New Roman"/>
        </w:rPr>
        <w:t xml:space="preserve"> de una misma Factura Pro Forma, el Asociado de la ONU notificará por escrito al Gobierno para confirmar la conclusión del trámite de adquisición y la disposición de los fondos.</w:t>
      </w:r>
    </w:p>
    <w:p w14:paraId="6E852C12" w14:textId="77777777" w:rsidR="00E05408" w:rsidRPr="00E05408" w:rsidRDefault="00E05408" w:rsidP="00E734C8">
      <w:pPr>
        <w:pStyle w:val="ListParagraph"/>
        <w:spacing w:after="240"/>
        <w:jc w:val="both"/>
        <w:rPr>
          <w:rFonts w:ascii="Times New Roman" w:hAnsi="Times New Roman" w:cs="Times New Roman"/>
        </w:rPr>
      </w:pPr>
    </w:p>
    <w:p w14:paraId="05F89917" w14:textId="77777777" w:rsidR="00546AE4" w:rsidRDefault="00546AE4" w:rsidP="00E734C8">
      <w:pPr>
        <w:pStyle w:val="ListParagraph"/>
        <w:numPr>
          <w:ilvl w:val="0"/>
          <w:numId w:val="16"/>
        </w:numPr>
        <w:spacing w:after="240"/>
        <w:contextualSpacing w:val="0"/>
        <w:jc w:val="both"/>
        <w:rPr>
          <w:rFonts w:ascii="Times New Roman" w:hAnsi="Times New Roman" w:cs="Times New Roman"/>
        </w:rPr>
      </w:pPr>
      <w:r w:rsidRPr="00E05408">
        <w:rPr>
          <w:rFonts w:ascii="Times New Roman" w:hAnsi="Times New Roman" w:cs="Times New Roman"/>
        </w:rPr>
        <w:t xml:space="preserve">Tras la recepción de la notificación, el Gobierno preparará inmediatamente un </w:t>
      </w:r>
      <w:r w:rsidR="00E05408">
        <w:rPr>
          <w:rFonts w:ascii="Times New Roman" w:hAnsi="Times New Roman" w:cs="Times New Roman"/>
        </w:rPr>
        <w:t>D</w:t>
      </w:r>
      <w:r w:rsidRPr="00E05408">
        <w:rPr>
          <w:rFonts w:ascii="Times New Roman" w:hAnsi="Times New Roman" w:cs="Times New Roman"/>
        </w:rPr>
        <w:t xml:space="preserve">ocumento de aceptación según la plantilla presentada en el </w:t>
      </w:r>
      <w:r w:rsidRPr="00E05408">
        <w:rPr>
          <w:rFonts w:ascii="Times New Roman" w:hAnsi="Times New Roman" w:cs="Times New Roman"/>
          <w:b/>
        </w:rPr>
        <w:t>Anexo II</w:t>
      </w:r>
      <w:r w:rsidR="00E05408" w:rsidRPr="00E05408">
        <w:rPr>
          <w:rFonts w:ascii="Times New Roman" w:hAnsi="Times New Roman" w:cs="Times New Roman"/>
          <w:b/>
        </w:rPr>
        <w:t>I</w:t>
      </w:r>
      <w:r w:rsidRPr="00E05408">
        <w:rPr>
          <w:rFonts w:ascii="Times New Roman" w:hAnsi="Times New Roman" w:cs="Times New Roman"/>
        </w:rPr>
        <w:t xml:space="preserve"> y conservará una copia original firmada.</w:t>
      </w:r>
    </w:p>
    <w:p w14:paraId="37623B65" w14:textId="77777777" w:rsidR="00546AE4" w:rsidRPr="00E05408" w:rsidRDefault="00546AE4" w:rsidP="00E734C8">
      <w:pPr>
        <w:pStyle w:val="ListParagraph"/>
        <w:numPr>
          <w:ilvl w:val="0"/>
          <w:numId w:val="16"/>
        </w:numPr>
        <w:spacing w:after="240"/>
        <w:contextualSpacing w:val="0"/>
        <w:jc w:val="both"/>
        <w:rPr>
          <w:rFonts w:ascii="Times New Roman" w:hAnsi="Times New Roman" w:cs="Times New Roman"/>
        </w:rPr>
      </w:pPr>
      <w:r w:rsidRPr="00E05408">
        <w:rPr>
          <w:rFonts w:ascii="Times New Roman" w:hAnsi="Times New Roman" w:cs="Times New Roman"/>
        </w:rPr>
        <w:t>El Asociado de la ONU no aceptará la devolución de ninguna compra efectuada en nombre del Gobierno.</w:t>
      </w:r>
    </w:p>
    <w:p w14:paraId="4E8D5E7E" w14:textId="77777777" w:rsidR="00546AE4" w:rsidRPr="00E05408" w:rsidRDefault="00546AE4" w:rsidP="00E734C8">
      <w:pPr>
        <w:spacing w:after="240"/>
        <w:jc w:val="center"/>
        <w:rPr>
          <w:rFonts w:ascii="Times New Roman" w:hAnsi="Times New Roman" w:cs="Times New Roman"/>
          <w:b/>
        </w:rPr>
      </w:pPr>
      <w:r w:rsidRPr="00E05408">
        <w:rPr>
          <w:rFonts w:ascii="Times New Roman" w:hAnsi="Times New Roman" w:cs="Times New Roman"/>
          <w:b/>
        </w:rPr>
        <w:t>PRESENTACIÓN DE INFORMES</w:t>
      </w:r>
    </w:p>
    <w:p w14:paraId="206EE895" w14:textId="565E603D" w:rsidR="00546AE4" w:rsidRDefault="00546AE4" w:rsidP="00E734C8">
      <w:pPr>
        <w:pStyle w:val="ListParagraph"/>
        <w:numPr>
          <w:ilvl w:val="0"/>
          <w:numId w:val="16"/>
        </w:numPr>
        <w:spacing w:after="240"/>
        <w:contextualSpacing w:val="0"/>
        <w:jc w:val="both"/>
        <w:rPr>
          <w:rFonts w:ascii="Times New Roman" w:hAnsi="Times New Roman" w:cs="Times New Roman"/>
        </w:rPr>
      </w:pPr>
      <w:r w:rsidRPr="00E05408">
        <w:rPr>
          <w:rFonts w:ascii="Times New Roman" w:hAnsi="Times New Roman" w:cs="Times New Roman"/>
        </w:rPr>
        <w:t xml:space="preserve">El Asociado de la ONU mantendrá cuentas y registros precisos con respecto a los fondos provistos en virtud del presente </w:t>
      </w:r>
      <w:r w:rsidR="00784C9A">
        <w:rPr>
          <w:rFonts w:ascii="Times New Roman" w:hAnsi="Times New Roman" w:cs="Times New Roman"/>
        </w:rPr>
        <w:t>Acuerdo</w:t>
      </w:r>
      <w:r w:rsidRPr="00E05408">
        <w:rPr>
          <w:rFonts w:ascii="Times New Roman" w:hAnsi="Times New Roman" w:cs="Times New Roman"/>
        </w:rPr>
        <w:t>, según su</w:t>
      </w:r>
      <w:r w:rsidR="00E05408">
        <w:rPr>
          <w:rFonts w:ascii="Times New Roman" w:hAnsi="Times New Roman" w:cs="Times New Roman"/>
        </w:rPr>
        <w:t xml:space="preserve"> propio </w:t>
      </w:r>
      <w:r w:rsidR="00765632">
        <w:rPr>
          <w:rFonts w:ascii="Times New Roman" w:hAnsi="Times New Roman" w:cs="Times New Roman"/>
        </w:rPr>
        <w:t>r</w:t>
      </w:r>
      <w:r w:rsidR="00E05408">
        <w:rPr>
          <w:rFonts w:ascii="Times New Roman" w:hAnsi="Times New Roman" w:cs="Times New Roman"/>
        </w:rPr>
        <w:t xml:space="preserve">eglamento y </w:t>
      </w:r>
      <w:r w:rsidR="00765632">
        <w:rPr>
          <w:rFonts w:ascii="Times New Roman" w:hAnsi="Times New Roman" w:cs="Times New Roman"/>
        </w:rPr>
        <w:t>r</w:t>
      </w:r>
      <w:r w:rsidR="00E05408">
        <w:rPr>
          <w:rFonts w:ascii="Times New Roman" w:hAnsi="Times New Roman" w:cs="Times New Roman"/>
        </w:rPr>
        <w:t xml:space="preserve">eglamentación </w:t>
      </w:r>
      <w:r w:rsidR="00765632">
        <w:rPr>
          <w:rFonts w:ascii="Times New Roman" w:hAnsi="Times New Roman" w:cs="Times New Roman"/>
        </w:rPr>
        <w:t>f</w:t>
      </w:r>
      <w:r w:rsidR="00E05408">
        <w:rPr>
          <w:rFonts w:ascii="Times New Roman" w:hAnsi="Times New Roman" w:cs="Times New Roman"/>
        </w:rPr>
        <w:t xml:space="preserve">inanciera </w:t>
      </w:r>
      <w:r w:rsidR="00765632">
        <w:rPr>
          <w:rFonts w:ascii="Times New Roman" w:hAnsi="Times New Roman" w:cs="Times New Roman"/>
        </w:rPr>
        <w:t>d</w:t>
      </w:r>
      <w:r w:rsidR="00E05408">
        <w:rPr>
          <w:rFonts w:ascii="Times New Roman" w:hAnsi="Times New Roman" w:cs="Times New Roman"/>
        </w:rPr>
        <w:t xml:space="preserve">etallada </w:t>
      </w:r>
      <w:r w:rsidRPr="00E05408">
        <w:rPr>
          <w:rFonts w:ascii="Times New Roman" w:hAnsi="Times New Roman" w:cs="Times New Roman"/>
        </w:rPr>
        <w:t>y en la forma y con el detalle suficientes para identificar de manera clara todos los cargos y costos pertinentes para las entregas correspondientes.</w:t>
      </w:r>
    </w:p>
    <w:p w14:paraId="1E2C11FA" w14:textId="5618B0BE" w:rsidR="00B01660" w:rsidRDefault="00546AE4" w:rsidP="00E734C8">
      <w:pPr>
        <w:pStyle w:val="ListParagraph"/>
        <w:numPr>
          <w:ilvl w:val="0"/>
          <w:numId w:val="16"/>
        </w:numPr>
        <w:spacing w:after="240"/>
        <w:contextualSpacing w:val="0"/>
        <w:jc w:val="both"/>
        <w:rPr>
          <w:rFonts w:ascii="Times New Roman" w:hAnsi="Times New Roman" w:cs="Times New Roman"/>
        </w:rPr>
      </w:pPr>
      <w:r w:rsidRPr="00B01660">
        <w:rPr>
          <w:rFonts w:ascii="Times New Roman" w:hAnsi="Times New Roman" w:cs="Times New Roman"/>
        </w:rPr>
        <w:t xml:space="preserve">El Asociado de la ONU presentará </w:t>
      </w:r>
      <w:r w:rsidR="00765632">
        <w:rPr>
          <w:rFonts w:ascii="Times New Roman" w:hAnsi="Times New Roman" w:cs="Times New Roman"/>
        </w:rPr>
        <w:t>i</w:t>
      </w:r>
      <w:r w:rsidRPr="00B01660">
        <w:rPr>
          <w:rFonts w:ascii="Times New Roman" w:hAnsi="Times New Roman" w:cs="Times New Roman"/>
        </w:rPr>
        <w:t xml:space="preserve">nformes de </w:t>
      </w:r>
      <w:r w:rsidR="00765632">
        <w:rPr>
          <w:rFonts w:ascii="Times New Roman" w:hAnsi="Times New Roman" w:cs="Times New Roman"/>
        </w:rPr>
        <w:t>s</w:t>
      </w:r>
      <w:r w:rsidRPr="00B01660">
        <w:rPr>
          <w:rFonts w:ascii="Times New Roman" w:hAnsi="Times New Roman" w:cs="Times New Roman"/>
        </w:rPr>
        <w:t xml:space="preserve">ituación escritos con el fin de ayudar al Gobierno a supervisar los avances en la provisión de </w:t>
      </w:r>
      <w:r w:rsidR="005E42A3">
        <w:rPr>
          <w:rFonts w:ascii="Times New Roman" w:hAnsi="Times New Roman" w:cs="Times New Roman"/>
        </w:rPr>
        <w:t>Bienes</w:t>
      </w:r>
      <w:r w:rsidRPr="00B01660">
        <w:rPr>
          <w:rFonts w:ascii="Times New Roman" w:hAnsi="Times New Roman" w:cs="Times New Roman"/>
        </w:rPr>
        <w:t>, así como el saldo restante en virtud del Límite máximo de financiamiento total (un “</w:t>
      </w:r>
      <w:r w:rsidRPr="0071329A">
        <w:rPr>
          <w:rFonts w:ascii="Times New Roman" w:hAnsi="Times New Roman" w:cs="Times New Roman"/>
          <w:u w:val="single"/>
        </w:rPr>
        <w:t>Informe de Situación</w:t>
      </w:r>
      <w:r w:rsidRPr="00B01660">
        <w:rPr>
          <w:rFonts w:ascii="Times New Roman" w:hAnsi="Times New Roman" w:cs="Times New Roman"/>
        </w:rPr>
        <w:t>”).</w:t>
      </w:r>
      <w:r w:rsidR="00B01660" w:rsidRPr="00B01660">
        <w:rPr>
          <w:rFonts w:ascii="Times New Roman" w:hAnsi="Times New Roman" w:cs="Times New Roman"/>
        </w:rPr>
        <w:t xml:space="preserve"> </w:t>
      </w:r>
      <w:r w:rsidRPr="00B01660">
        <w:rPr>
          <w:rFonts w:ascii="Times New Roman" w:hAnsi="Times New Roman" w:cs="Times New Roman"/>
        </w:rPr>
        <w:t xml:space="preserve">La frecuencia de presentación del informe y la plantilla correspondiente se incluyen en el </w:t>
      </w:r>
      <w:r w:rsidRPr="00B01660">
        <w:rPr>
          <w:rFonts w:ascii="Times New Roman" w:hAnsi="Times New Roman" w:cs="Times New Roman"/>
          <w:b/>
        </w:rPr>
        <w:t>Anexo IV</w:t>
      </w:r>
      <w:r w:rsidRPr="00B01660">
        <w:rPr>
          <w:rFonts w:ascii="Times New Roman" w:hAnsi="Times New Roman" w:cs="Times New Roman"/>
        </w:rPr>
        <w:t>.</w:t>
      </w:r>
    </w:p>
    <w:p w14:paraId="5A2EE830" w14:textId="77777777" w:rsidR="00546AE4" w:rsidRDefault="00546AE4" w:rsidP="00E734C8">
      <w:pPr>
        <w:pStyle w:val="ListParagraph"/>
        <w:numPr>
          <w:ilvl w:val="0"/>
          <w:numId w:val="16"/>
        </w:numPr>
        <w:spacing w:after="240"/>
        <w:jc w:val="both"/>
        <w:rPr>
          <w:rFonts w:ascii="Times New Roman" w:hAnsi="Times New Roman" w:cs="Times New Roman"/>
        </w:rPr>
      </w:pPr>
      <w:r w:rsidRPr="00B01660">
        <w:rPr>
          <w:rFonts w:ascii="Times New Roman" w:hAnsi="Times New Roman" w:cs="Times New Roman"/>
        </w:rPr>
        <w:lastRenderedPageBreak/>
        <w:t>A solicitud del Gobierno y luego del mantenimiento de consultas entre el Asociado de la ONU y el Gobierno, el Asociado de la ONU podrá suministrar información y documentación suplementaria para brindar detalles adicionales.</w:t>
      </w:r>
    </w:p>
    <w:p w14:paraId="77116EF0" w14:textId="77777777" w:rsidR="00546AE4" w:rsidRPr="00B01660" w:rsidRDefault="00B01660" w:rsidP="00E734C8">
      <w:pPr>
        <w:spacing w:after="240"/>
        <w:jc w:val="center"/>
        <w:rPr>
          <w:rFonts w:ascii="Times New Roman" w:hAnsi="Times New Roman" w:cs="Times New Roman"/>
          <w:b/>
        </w:rPr>
      </w:pPr>
      <w:r w:rsidRPr="00B01660">
        <w:rPr>
          <w:rFonts w:ascii="Times New Roman" w:hAnsi="Times New Roman" w:cs="Times New Roman"/>
          <w:b/>
        </w:rPr>
        <w:t>FUERZA MAYOR</w:t>
      </w:r>
    </w:p>
    <w:p w14:paraId="72D9F421" w14:textId="777C508B" w:rsidR="00546AE4" w:rsidRPr="00B01660" w:rsidRDefault="00546AE4" w:rsidP="00E734C8">
      <w:pPr>
        <w:pStyle w:val="ListParagraph"/>
        <w:numPr>
          <w:ilvl w:val="0"/>
          <w:numId w:val="16"/>
        </w:numPr>
        <w:spacing w:after="240"/>
        <w:jc w:val="both"/>
        <w:rPr>
          <w:rFonts w:ascii="Times New Roman" w:hAnsi="Times New Roman" w:cs="Times New Roman"/>
        </w:rPr>
      </w:pPr>
      <w:r w:rsidRPr="00B01660">
        <w:rPr>
          <w:rFonts w:ascii="Times New Roman" w:hAnsi="Times New Roman" w:cs="Times New Roman"/>
        </w:rPr>
        <w:t xml:space="preserve">Si alguna de las Partes se viera imposibilitada </w:t>
      </w:r>
      <w:r w:rsidR="00E223F3">
        <w:rPr>
          <w:rFonts w:ascii="Times New Roman" w:hAnsi="Times New Roman" w:cs="Times New Roman"/>
        </w:rPr>
        <w:t>para</w:t>
      </w:r>
      <w:r w:rsidRPr="00B01660">
        <w:rPr>
          <w:rFonts w:ascii="Times New Roman" w:hAnsi="Times New Roman" w:cs="Times New Roman"/>
        </w:rPr>
        <w:t xml:space="preserve"> cumplir con sus obligaciones por circunstancias de fuerza mayor, no podrá considerarse que ha incurrido </w:t>
      </w:r>
      <w:r w:rsidR="00E223F3">
        <w:rPr>
          <w:rFonts w:ascii="Times New Roman" w:hAnsi="Times New Roman" w:cs="Times New Roman"/>
        </w:rPr>
        <w:t xml:space="preserve">en </w:t>
      </w:r>
      <w:r w:rsidRPr="00B01660">
        <w:rPr>
          <w:rFonts w:ascii="Times New Roman" w:hAnsi="Times New Roman" w:cs="Times New Roman"/>
        </w:rPr>
        <w:t>un incumplimiento de tales obligaciones.</w:t>
      </w:r>
      <w:r w:rsidR="00B01660" w:rsidRPr="00B01660">
        <w:rPr>
          <w:rFonts w:ascii="Times New Roman" w:hAnsi="Times New Roman" w:cs="Times New Roman"/>
        </w:rPr>
        <w:t xml:space="preserve"> </w:t>
      </w:r>
      <w:r w:rsidRPr="00B01660">
        <w:rPr>
          <w:rFonts w:ascii="Times New Roman" w:hAnsi="Times New Roman" w:cs="Times New Roman"/>
        </w:rPr>
        <w:t xml:space="preserve">Esa Parte </w:t>
      </w:r>
      <w:r w:rsidR="009F240D" w:rsidRPr="009F240D">
        <w:rPr>
          <w:rFonts w:ascii="Times New Roman" w:hAnsi="Times New Roman" w:cs="Times New Roman"/>
        </w:rPr>
        <w:t xml:space="preserve">hará todo su esfuerzo razonable </w:t>
      </w:r>
      <w:r w:rsidRPr="00B01660">
        <w:rPr>
          <w:rFonts w:ascii="Times New Roman" w:hAnsi="Times New Roman" w:cs="Times New Roman"/>
        </w:rPr>
        <w:t>para mitigar las consecuencias de la fuerza mayor.</w:t>
      </w:r>
      <w:r w:rsidR="00B01660" w:rsidRPr="00B01660">
        <w:rPr>
          <w:rFonts w:ascii="Times New Roman" w:hAnsi="Times New Roman" w:cs="Times New Roman"/>
        </w:rPr>
        <w:t xml:space="preserve"> </w:t>
      </w:r>
      <w:r w:rsidRPr="00B01660">
        <w:rPr>
          <w:rFonts w:ascii="Times New Roman" w:hAnsi="Times New Roman" w:cs="Times New Roman"/>
        </w:rPr>
        <w:t xml:space="preserve">A su vez, las Partes se consultarán mutuamente para determinar las modalidades para dar continuidad a la ejecución del </w:t>
      </w:r>
      <w:r w:rsidR="00784C9A">
        <w:rPr>
          <w:rFonts w:ascii="Times New Roman" w:hAnsi="Times New Roman" w:cs="Times New Roman"/>
        </w:rPr>
        <w:t>Acuerdo</w:t>
      </w:r>
      <w:r w:rsidRPr="00B01660">
        <w:rPr>
          <w:rFonts w:ascii="Times New Roman" w:hAnsi="Times New Roman" w:cs="Times New Roman"/>
        </w:rPr>
        <w:t>.</w:t>
      </w:r>
      <w:r w:rsidR="00B01660" w:rsidRPr="00B01660">
        <w:rPr>
          <w:rFonts w:ascii="Times New Roman" w:hAnsi="Times New Roman" w:cs="Times New Roman"/>
        </w:rPr>
        <w:t xml:space="preserve"> </w:t>
      </w:r>
      <w:r w:rsidRPr="00B01660">
        <w:rPr>
          <w:rFonts w:ascii="Times New Roman" w:hAnsi="Times New Roman" w:cs="Times New Roman"/>
        </w:rPr>
        <w:t>A los efectos</w:t>
      </w:r>
      <w:r w:rsidR="00B01660">
        <w:rPr>
          <w:rFonts w:ascii="Times New Roman" w:hAnsi="Times New Roman" w:cs="Times New Roman"/>
        </w:rPr>
        <w:t xml:space="preserve"> </w:t>
      </w:r>
      <w:r w:rsidR="008C6995" w:rsidRPr="00D95024">
        <w:rPr>
          <w:rFonts w:ascii="Times New Roman" w:hAnsi="Times New Roman"/>
          <w:color w:val="000000"/>
        </w:rPr>
        <w:t xml:space="preserve">del </w:t>
      </w:r>
      <w:r w:rsidR="008C6995">
        <w:rPr>
          <w:rFonts w:ascii="Times New Roman" w:hAnsi="Times New Roman"/>
        </w:rPr>
        <w:t>presente</w:t>
      </w:r>
      <w:r w:rsidR="008C6995" w:rsidRPr="00A353C7">
        <w:rPr>
          <w:rFonts w:ascii="Times New Roman" w:hAnsi="Times New Roman"/>
        </w:rPr>
        <w:t xml:space="preserve"> </w:t>
      </w:r>
      <w:r w:rsidR="00784C9A">
        <w:rPr>
          <w:rFonts w:ascii="Times New Roman" w:hAnsi="Times New Roman" w:cs="Times New Roman"/>
        </w:rPr>
        <w:t>Acuerdo</w:t>
      </w:r>
      <w:r w:rsidR="00B01660">
        <w:rPr>
          <w:rFonts w:ascii="Times New Roman" w:hAnsi="Times New Roman" w:cs="Times New Roman"/>
        </w:rPr>
        <w:t>, se considera</w:t>
      </w:r>
      <w:r w:rsidRPr="00B01660">
        <w:rPr>
          <w:rFonts w:ascii="Times New Roman" w:hAnsi="Times New Roman" w:cs="Times New Roman"/>
        </w:rPr>
        <w:t xml:space="preserve"> fuerza mayor catástrofes naturales como, entre otras, los terremotos, las inundaciones, la actividad ciclónica o volcánica; guerra (</w:t>
      </w:r>
      <w:r w:rsidR="009F240D" w:rsidRPr="00D95024">
        <w:rPr>
          <w:rFonts w:ascii="Times New Roman" w:hAnsi="Times New Roman"/>
          <w:color w:val="000000"/>
        </w:rPr>
        <w:t xml:space="preserve">ya sea </w:t>
      </w:r>
      <w:r w:rsidRPr="00B01660">
        <w:rPr>
          <w:rFonts w:ascii="Times New Roman" w:hAnsi="Times New Roman" w:cs="Times New Roman"/>
        </w:rPr>
        <w:t xml:space="preserve">declarada o no), invasión, actos de enemigos extranjeros, rebelión, terrorismo, revolución, insurrección, golpe </w:t>
      </w:r>
      <w:r w:rsidR="009F240D">
        <w:rPr>
          <w:rFonts w:ascii="Times New Roman" w:hAnsi="Times New Roman" w:cs="Times New Roman"/>
        </w:rPr>
        <w:t>de estado por fuerzas militares o rebeldes,</w:t>
      </w:r>
      <w:r w:rsidR="009F240D" w:rsidRPr="00B01660">
        <w:rPr>
          <w:rFonts w:ascii="Times New Roman" w:hAnsi="Times New Roman" w:cs="Times New Roman"/>
        </w:rPr>
        <w:t xml:space="preserve"> </w:t>
      </w:r>
      <w:r w:rsidRPr="00B01660">
        <w:rPr>
          <w:rFonts w:ascii="Times New Roman" w:hAnsi="Times New Roman" w:cs="Times New Roman"/>
        </w:rPr>
        <w:t>guerra civil, disturbios</w:t>
      </w:r>
      <w:r w:rsidR="008C6995">
        <w:rPr>
          <w:rFonts w:ascii="Times New Roman" w:hAnsi="Times New Roman" w:cs="Times New Roman"/>
        </w:rPr>
        <w:t>, conmoción y desorden</w:t>
      </w:r>
      <w:r w:rsidRPr="00B01660">
        <w:rPr>
          <w:rFonts w:ascii="Times New Roman" w:hAnsi="Times New Roman" w:cs="Times New Roman"/>
        </w:rPr>
        <w:t xml:space="preserve">; radiación ionizante o contaminación por radiactividad; otros actos de naturaleza o </w:t>
      </w:r>
      <w:r w:rsidR="008C6995" w:rsidRPr="00D95024">
        <w:rPr>
          <w:rFonts w:ascii="Times New Roman" w:hAnsi="Times New Roman"/>
          <w:color w:val="000000"/>
        </w:rPr>
        <w:t xml:space="preserve">magnitud </w:t>
      </w:r>
      <w:r w:rsidRPr="00B01660">
        <w:rPr>
          <w:rFonts w:ascii="Times New Roman" w:hAnsi="Times New Roman" w:cs="Times New Roman"/>
        </w:rPr>
        <w:t>semejante.</w:t>
      </w:r>
    </w:p>
    <w:p w14:paraId="2E779B70" w14:textId="77777777" w:rsidR="00546AE4" w:rsidRPr="00B01660" w:rsidRDefault="00B01660" w:rsidP="00E734C8">
      <w:pPr>
        <w:spacing w:after="240"/>
        <w:jc w:val="center"/>
        <w:rPr>
          <w:rFonts w:ascii="Times New Roman" w:hAnsi="Times New Roman" w:cs="Times New Roman"/>
          <w:b/>
        </w:rPr>
      </w:pPr>
      <w:r w:rsidRPr="00B01660">
        <w:rPr>
          <w:rFonts w:ascii="Times New Roman" w:hAnsi="Times New Roman" w:cs="Times New Roman"/>
          <w:b/>
        </w:rPr>
        <w:t>PREVENCIÓN DEL FRAUDE Y LA CORRUPCIÓN</w:t>
      </w:r>
    </w:p>
    <w:p w14:paraId="3D92DE7F" w14:textId="404FFE55" w:rsidR="00546AE4" w:rsidRDefault="00546AE4" w:rsidP="00E734C8">
      <w:pPr>
        <w:pStyle w:val="ListParagraph"/>
        <w:numPr>
          <w:ilvl w:val="0"/>
          <w:numId w:val="16"/>
        </w:numPr>
        <w:spacing w:after="240"/>
        <w:jc w:val="both"/>
        <w:rPr>
          <w:rFonts w:ascii="Times New Roman" w:hAnsi="Times New Roman" w:cs="Times New Roman"/>
        </w:rPr>
      </w:pPr>
      <w:r w:rsidRPr="00B01660">
        <w:rPr>
          <w:rFonts w:ascii="Times New Roman" w:hAnsi="Times New Roman" w:cs="Times New Roman"/>
        </w:rPr>
        <w:t xml:space="preserve">En caso de que el Gobierno, el Asociado de la ONU o el Banco tomen conocimiento de información que ponga de manifiesto la necesidad de un mayor escrutinio del proceso de adquisición o ejecución o del uso del </w:t>
      </w:r>
      <w:r w:rsidR="00402917">
        <w:rPr>
          <w:rFonts w:ascii="Times New Roman" w:hAnsi="Times New Roman" w:cs="Times New Roman"/>
        </w:rPr>
        <w:t>F</w:t>
      </w:r>
      <w:r w:rsidRPr="00B01660">
        <w:rPr>
          <w:rFonts w:ascii="Times New Roman" w:hAnsi="Times New Roman" w:cs="Times New Roman"/>
        </w:rPr>
        <w:t xml:space="preserve">inanciamiento provisto en virtud del presente </w:t>
      </w:r>
      <w:r w:rsidR="00784C9A">
        <w:rPr>
          <w:rFonts w:ascii="Times New Roman" w:hAnsi="Times New Roman" w:cs="Times New Roman"/>
        </w:rPr>
        <w:t>Acuerdo</w:t>
      </w:r>
      <w:r w:rsidRPr="00B01660">
        <w:rPr>
          <w:rFonts w:ascii="Times New Roman" w:hAnsi="Times New Roman" w:cs="Times New Roman"/>
        </w:rPr>
        <w:t xml:space="preserve"> (incluidas acusaciones fundadas que indiquen la posibilidad de que hayan ocurrido prácticas corruptas, fraudulentas, coercitivas o de colusión), la entidad que haya tomado conocimiento de dicha información deberá notificar de inmediato a las otras dos.</w:t>
      </w:r>
    </w:p>
    <w:p w14:paraId="466E7A90" w14:textId="77777777" w:rsidR="00B01660" w:rsidRPr="00B01660" w:rsidRDefault="00B01660" w:rsidP="00E734C8">
      <w:pPr>
        <w:pStyle w:val="ListParagraph"/>
        <w:spacing w:after="240"/>
        <w:ind w:left="360"/>
        <w:jc w:val="both"/>
        <w:rPr>
          <w:rFonts w:ascii="Times New Roman" w:hAnsi="Times New Roman" w:cs="Times New Roman"/>
        </w:rPr>
      </w:pPr>
    </w:p>
    <w:p w14:paraId="1760CAA5" w14:textId="77777777" w:rsidR="00B01660" w:rsidRDefault="00546AE4" w:rsidP="00E734C8">
      <w:pPr>
        <w:pStyle w:val="ListParagraph"/>
        <w:numPr>
          <w:ilvl w:val="0"/>
          <w:numId w:val="16"/>
        </w:numPr>
        <w:spacing w:after="240"/>
        <w:contextualSpacing w:val="0"/>
        <w:jc w:val="both"/>
        <w:rPr>
          <w:rFonts w:ascii="Times New Roman" w:hAnsi="Times New Roman" w:cs="Times New Roman"/>
        </w:rPr>
      </w:pPr>
      <w:r w:rsidRPr="00B01660">
        <w:rPr>
          <w:rFonts w:ascii="Times New Roman" w:hAnsi="Times New Roman" w:cs="Times New Roman"/>
        </w:rPr>
        <w:t>En tal caso, esta información se pondrá inmediatamente en conocimiento de los funcionarios pertinentes del Gobierno, el Asociado de la ONU y el Banco.</w:t>
      </w:r>
    </w:p>
    <w:p w14:paraId="0D431F31" w14:textId="3BDE3826" w:rsidR="00B01660" w:rsidRDefault="00546AE4" w:rsidP="00E734C8">
      <w:pPr>
        <w:pStyle w:val="ListParagraph"/>
        <w:numPr>
          <w:ilvl w:val="0"/>
          <w:numId w:val="16"/>
        </w:numPr>
        <w:spacing w:after="240"/>
        <w:contextualSpacing w:val="0"/>
        <w:jc w:val="right"/>
        <w:rPr>
          <w:rFonts w:ascii="Times New Roman" w:hAnsi="Times New Roman" w:cs="Times New Roman"/>
        </w:rPr>
      </w:pPr>
      <w:r w:rsidRPr="00B01660">
        <w:rPr>
          <w:rFonts w:ascii="Times New Roman" w:hAnsi="Times New Roman" w:cs="Times New Roman"/>
        </w:rPr>
        <w:t xml:space="preserve">Tras la consulta con el Gobierno y el Banco, el Asociado de la ONU, en la medida en que la información se relacione con acciones dentro de su ámbito de autoridad o responsabilidad, </w:t>
      </w:r>
      <w:r w:rsidRPr="005165AB">
        <w:rPr>
          <w:rFonts w:ascii="Times New Roman" w:hAnsi="Times New Roman" w:cs="Times New Roman"/>
        </w:rPr>
        <w:t>tomarán medidas</w:t>
      </w:r>
      <w:r w:rsidRPr="00B01660">
        <w:rPr>
          <w:rFonts w:ascii="Times New Roman" w:hAnsi="Times New Roman" w:cs="Times New Roman"/>
        </w:rPr>
        <w:t xml:space="preserve"> </w:t>
      </w:r>
      <w:r w:rsidRPr="00F90753">
        <w:rPr>
          <w:rFonts w:ascii="Times New Roman" w:hAnsi="Times New Roman" w:cs="Times New Roman"/>
        </w:rPr>
        <w:t>oportunas y adecuadas según su propi</w:t>
      </w:r>
      <w:r w:rsidR="00402917" w:rsidRPr="00F90753">
        <w:rPr>
          <w:rFonts w:ascii="Times New Roman" w:hAnsi="Times New Roman" w:cs="Times New Roman"/>
        </w:rPr>
        <w:t>o</w:t>
      </w:r>
      <w:r w:rsidRPr="00F90753">
        <w:rPr>
          <w:rFonts w:ascii="Times New Roman" w:hAnsi="Times New Roman" w:cs="Times New Roman"/>
        </w:rPr>
        <w:t xml:space="preserve"> </w:t>
      </w:r>
      <w:r w:rsidR="00E223F3" w:rsidRPr="00F90753">
        <w:rPr>
          <w:rFonts w:ascii="Times New Roman" w:hAnsi="Times New Roman" w:cs="Times New Roman"/>
        </w:rPr>
        <w:t xml:space="preserve">reglamento, </w:t>
      </w:r>
      <w:r w:rsidR="00402917" w:rsidRPr="00E734C8">
        <w:rPr>
          <w:rFonts w:ascii="Times New Roman" w:hAnsi="Times New Roman" w:cs="Times New Roman"/>
        </w:rPr>
        <w:t>así como</w:t>
      </w:r>
      <w:r w:rsidR="00402917" w:rsidRPr="00F90753">
        <w:rPr>
          <w:rFonts w:ascii="Times New Roman" w:hAnsi="Times New Roman" w:cs="Times New Roman"/>
          <w:color w:val="000000"/>
        </w:rPr>
        <w:t xml:space="preserve"> </w:t>
      </w:r>
      <w:r w:rsidR="00F90753" w:rsidRPr="00F90753">
        <w:rPr>
          <w:rFonts w:ascii="Times New Roman" w:hAnsi="Times New Roman" w:cs="Times New Roman"/>
          <w:color w:val="000000"/>
        </w:rPr>
        <w:t>su</w:t>
      </w:r>
      <w:r w:rsidR="00402917" w:rsidRPr="00F90753">
        <w:rPr>
          <w:rFonts w:ascii="Times New Roman" w:hAnsi="Times New Roman" w:cs="Times New Roman"/>
          <w:color w:val="000000"/>
        </w:rPr>
        <w:t xml:space="preserve"> </w:t>
      </w:r>
      <w:r w:rsidR="00F90753" w:rsidRPr="00E734C8">
        <w:rPr>
          <w:rStyle w:val="Heading3Char"/>
          <w:b w:val="0"/>
          <w:color w:val="000000"/>
          <w:sz w:val="22"/>
          <w:szCs w:val="22"/>
        </w:rPr>
        <w:t xml:space="preserve">reglamentación financiera detallada, políticas y procedimientos </w:t>
      </w:r>
      <w:r w:rsidR="00F90753" w:rsidRPr="00F90753">
        <w:rPr>
          <w:rFonts w:ascii="Times New Roman" w:hAnsi="Times New Roman" w:cs="Times New Roman"/>
        </w:rPr>
        <w:t>financieros</w:t>
      </w:r>
      <w:r w:rsidRPr="00B01660">
        <w:rPr>
          <w:rFonts w:ascii="Times New Roman" w:hAnsi="Times New Roman" w:cs="Times New Roman"/>
        </w:rPr>
        <w:t>.</w:t>
      </w:r>
      <w:r w:rsidR="00B01660">
        <w:rPr>
          <w:rFonts w:ascii="Times New Roman" w:hAnsi="Times New Roman" w:cs="Times New Roman"/>
        </w:rPr>
        <w:t xml:space="preserve"> </w:t>
      </w:r>
      <w:r w:rsidRPr="00B01660">
        <w:rPr>
          <w:rFonts w:ascii="Times New Roman" w:hAnsi="Times New Roman" w:cs="Times New Roman"/>
        </w:rPr>
        <w:t>Para aclarar esta cuestión, las Partes aceptan que el Asociado de la ONU no tendrá ninguna autoridad para investigar a funcionarios del Gobierno o a empleados o consultores del Banco.</w:t>
      </w:r>
    </w:p>
    <w:p w14:paraId="03F98712" w14:textId="23D19760" w:rsidR="00546AE4" w:rsidRDefault="00546AE4" w:rsidP="00E734C8">
      <w:pPr>
        <w:pStyle w:val="ListParagraph"/>
        <w:numPr>
          <w:ilvl w:val="0"/>
          <w:numId w:val="16"/>
        </w:numPr>
        <w:spacing w:after="240"/>
        <w:contextualSpacing w:val="0"/>
        <w:jc w:val="both"/>
        <w:rPr>
          <w:rFonts w:ascii="Times New Roman" w:hAnsi="Times New Roman" w:cs="Times New Roman"/>
        </w:rPr>
      </w:pPr>
      <w:r w:rsidRPr="00B01660">
        <w:rPr>
          <w:rFonts w:ascii="Times New Roman" w:hAnsi="Times New Roman" w:cs="Times New Roman"/>
        </w:rPr>
        <w:t>En la medida en que la investigación realizada confirme que han ocurrido prácticas corruptas, fraudulentas, coercitivas o de colusión y en la medida en que las medidas correctivas para subsanarlas correspondan a su ámbito de autoridad, el Asociado de la ONU tomará medidas oportunas y adecuadas en respuesta a los hallazgos de la investigación, según su propio marco de rendición de cuentas y supervisión y procedimientos establecidos, incluidas su</w:t>
      </w:r>
      <w:r w:rsidR="00B01660">
        <w:rPr>
          <w:rFonts w:ascii="Times New Roman" w:hAnsi="Times New Roman" w:cs="Times New Roman"/>
        </w:rPr>
        <w:t xml:space="preserve"> propio </w:t>
      </w:r>
      <w:r w:rsidR="00CE476C">
        <w:rPr>
          <w:rFonts w:ascii="Times New Roman" w:hAnsi="Times New Roman" w:cs="Times New Roman"/>
        </w:rPr>
        <w:t>r</w:t>
      </w:r>
      <w:r w:rsidR="00B01660">
        <w:rPr>
          <w:rFonts w:ascii="Times New Roman" w:hAnsi="Times New Roman" w:cs="Times New Roman"/>
        </w:rPr>
        <w:t xml:space="preserve">eglamento </w:t>
      </w:r>
      <w:r w:rsidR="00CE476C">
        <w:rPr>
          <w:rFonts w:ascii="Times New Roman" w:hAnsi="Times New Roman" w:cs="Times New Roman"/>
        </w:rPr>
        <w:t>f</w:t>
      </w:r>
      <w:r w:rsidR="00E223F3">
        <w:rPr>
          <w:rFonts w:ascii="Times New Roman" w:hAnsi="Times New Roman" w:cs="Times New Roman"/>
        </w:rPr>
        <w:t xml:space="preserve">inanciero </w:t>
      </w:r>
      <w:r w:rsidR="00B01660">
        <w:rPr>
          <w:rFonts w:ascii="Times New Roman" w:hAnsi="Times New Roman" w:cs="Times New Roman"/>
        </w:rPr>
        <w:t xml:space="preserve">y </w:t>
      </w:r>
      <w:r w:rsidR="00CE476C">
        <w:rPr>
          <w:rFonts w:ascii="Times New Roman" w:hAnsi="Times New Roman" w:cs="Times New Roman"/>
        </w:rPr>
        <w:t>r</w:t>
      </w:r>
      <w:r w:rsidR="00B01660">
        <w:rPr>
          <w:rFonts w:ascii="Times New Roman" w:hAnsi="Times New Roman" w:cs="Times New Roman"/>
        </w:rPr>
        <w:t xml:space="preserve">eglamentación </w:t>
      </w:r>
      <w:r w:rsidR="00CE476C">
        <w:rPr>
          <w:rFonts w:ascii="Times New Roman" w:hAnsi="Times New Roman" w:cs="Times New Roman"/>
        </w:rPr>
        <w:t>f</w:t>
      </w:r>
      <w:r w:rsidR="00B01660">
        <w:rPr>
          <w:rFonts w:ascii="Times New Roman" w:hAnsi="Times New Roman" w:cs="Times New Roman"/>
        </w:rPr>
        <w:t xml:space="preserve">inanciera </w:t>
      </w:r>
      <w:r w:rsidR="00CE476C">
        <w:rPr>
          <w:rFonts w:ascii="Times New Roman" w:hAnsi="Times New Roman" w:cs="Times New Roman"/>
        </w:rPr>
        <w:t>d</w:t>
      </w:r>
      <w:r w:rsidR="00B01660">
        <w:rPr>
          <w:rFonts w:ascii="Times New Roman" w:hAnsi="Times New Roman" w:cs="Times New Roman"/>
        </w:rPr>
        <w:t>etallada</w:t>
      </w:r>
      <w:r w:rsidRPr="00B01660">
        <w:rPr>
          <w:rFonts w:ascii="Times New Roman" w:hAnsi="Times New Roman" w:cs="Times New Roman"/>
        </w:rPr>
        <w:t>, cuando corresponda.</w:t>
      </w:r>
    </w:p>
    <w:p w14:paraId="4B4DE1E1" w14:textId="3AA8FB18" w:rsidR="00B01660" w:rsidRDefault="00546AE4" w:rsidP="00E734C8">
      <w:pPr>
        <w:pStyle w:val="ListParagraph"/>
        <w:numPr>
          <w:ilvl w:val="0"/>
          <w:numId w:val="16"/>
        </w:numPr>
        <w:spacing w:after="240"/>
        <w:contextualSpacing w:val="0"/>
        <w:jc w:val="both"/>
        <w:rPr>
          <w:rFonts w:ascii="Times New Roman" w:hAnsi="Times New Roman" w:cs="Times New Roman"/>
        </w:rPr>
      </w:pPr>
      <w:r w:rsidRPr="00B01660">
        <w:rPr>
          <w:rFonts w:ascii="Times New Roman" w:hAnsi="Times New Roman" w:cs="Times New Roman"/>
        </w:rPr>
        <w:t>En la medida en que s</w:t>
      </w:r>
      <w:r w:rsidR="00C4712A">
        <w:rPr>
          <w:rFonts w:ascii="Times New Roman" w:hAnsi="Times New Roman" w:cs="Times New Roman"/>
        </w:rPr>
        <w:t>ea congruente</w:t>
      </w:r>
      <w:r w:rsidRPr="00B01660">
        <w:rPr>
          <w:rFonts w:ascii="Times New Roman" w:hAnsi="Times New Roman" w:cs="Times New Roman"/>
        </w:rPr>
        <w:t xml:space="preserve"> con su marco de control interno y sus procedimientos establecidos, el Asociado de la ONU mantendrá informados periódicamente, por medios acordados, al Gobierno y al Banco sobre las medidas tomadas, y sobre los resultados de la implementación de dichas medidas, incluidos, cuando corresponda, detalles de todo monto recuperado.</w:t>
      </w:r>
      <w:r w:rsidR="00B01660">
        <w:rPr>
          <w:rFonts w:ascii="Times New Roman" w:hAnsi="Times New Roman" w:cs="Times New Roman"/>
        </w:rPr>
        <w:t xml:space="preserve"> </w:t>
      </w:r>
      <w:r w:rsidRPr="00B01660">
        <w:rPr>
          <w:rFonts w:ascii="Times New Roman" w:hAnsi="Times New Roman" w:cs="Times New Roman"/>
        </w:rPr>
        <w:t>El Gobierno consultará al Banco y dará instrucciones al Asociado de la ONU para el pago de tales importes.</w:t>
      </w:r>
    </w:p>
    <w:p w14:paraId="65C7738D" w14:textId="7FB58A8D" w:rsidR="00546AE4" w:rsidRDefault="00546AE4" w:rsidP="00E734C8">
      <w:pPr>
        <w:pStyle w:val="ListParagraph"/>
        <w:numPr>
          <w:ilvl w:val="0"/>
          <w:numId w:val="16"/>
        </w:numPr>
        <w:spacing w:after="240"/>
        <w:jc w:val="both"/>
        <w:rPr>
          <w:rFonts w:ascii="Times New Roman" w:hAnsi="Times New Roman" w:cs="Times New Roman"/>
        </w:rPr>
      </w:pPr>
      <w:r w:rsidRPr="00B01660">
        <w:rPr>
          <w:rFonts w:ascii="Times New Roman" w:hAnsi="Times New Roman" w:cs="Times New Roman"/>
        </w:rPr>
        <w:t xml:space="preserve">A los efectos del presente </w:t>
      </w:r>
      <w:r w:rsidR="00784C9A">
        <w:rPr>
          <w:rFonts w:ascii="Times New Roman" w:hAnsi="Times New Roman" w:cs="Times New Roman"/>
        </w:rPr>
        <w:t>Acuerdo</w:t>
      </w:r>
      <w:r w:rsidRPr="00B01660">
        <w:rPr>
          <w:rFonts w:ascii="Times New Roman" w:hAnsi="Times New Roman" w:cs="Times New Roman"/>
        </w:rPr>
        <w:t>, se aplicarán las siguientes definiciones:</w:t>
      </w:r>
    </w:p>
    <w:p w14:paraId="7D03799D" w14:textId="49F6FCCB" w:rsidR="00546AE4" w:rsidRPr="00C07C38" w:rsidRDefault="00427C16" w:rsidP="00E734C8">
      <w:pPr>
        <w:tabs>
          <w:tab w:val="left" w:pos="1170"/>
        </w:tabs>
        <w:spacing w:after="240"/>
        <w:ind w:left="1170" w:hanging="450"/>
        <w:jc w:val="both"/>
        <w:rPr>
          <w:rFonts w:ascii="Times New Roman" w:hAnsi="Times New Roman" w:cs="Times New Roman"/>
        </w:rPr>
      </w:pPr>
      <w:r>
        <w:rPr>
          <w:rFonts w:ascii="Times New Roman" w:hAnsi="Times New Roman" w:cs="Times New Roman"/>
        </w:rPr>
        <w:lastRenderedPageBreak/>
        <w:t>(</w:t>
      </w:r>
      <w:r w:rsidR="00546AE4" w:rsidRPr="00C07C38">
        <w:rPr>
          <w:rFonts w:ascii="Times New Roman" w:hAnsi="Times New Roman" w:cs="Times New Roman"/>
        </w:rPr>
        <w:t xml:space="preserve">i) </w:t>
      </w:r>
      <w:r>
        <w:rPr>
          <w:rFonts w:ascii="Times New Roman" w:hAnsi="Times New Roman" w:cs="Times New Roman"/>
        </w:rPr>
        <w:tab/>
      </w:r>
      <w:r w:rsidR="00546AE4" w:rsidRPr="00C07C38">
        <w:rPr>
          <w:rFonts w:ascii="Times New Roman" w:hAnsi="Times New Roman" w:cs="Times New Roman"/>
        </w:rPr>
        <w:t>Por “</w:t>
      </w:r>
      <w:r w:rsidR="00546AE4" w:rsidRPr="00E734C8">
        <w:rPr>
          <w:rFonts w:ascii="Times New Roman" w:hAnsi="Times New Roman" w:cs="Times New Roman"/>
          <w:u w:val="single"/>
        </w:rPr>
        <w:t>práctica corrupta</w:t>
      </w:r>
      <w:r w:rsidR="00546AE4" w:rsidRPr="00C07C38">
        <w:rPr>
          <w:rFonts w:ascii="Times New Roman" w:hAnsi="Times New Roman" w:cs="Times New Roman"/>
        </w:rPr>
        <w:t>”</w:t>
      </w:r>
      <w:r w:rsidR="00DF0FBF">
        <w:rPr>
          <w:rFonts w:ascii="Times New Roman" w:hAnsi="Times New Roman" w:cs="Times New Roman"/>
        </w:rPr>
        <w:t>,</w:t>
      </w:r>
      <w:r w:rsidR="00546AE4" w:rsidRPr="00C07C38">
        <w:rPr>
          <w:rFonts w:ascii="Times New Roman" w:hAnsi="Times New Roman" w:cs="Times New Roman"/>
        </w:rPr>
        <w:t xml:space="preserve"> se entiende el ofrecimiento, suministro, aceptación o solicitud, directa o indirectamente, de cualquier cosa de valor con el fin de influir impropiamente en la actuación de otra persona</w:t>
      </w:r>
      <w:r w:rsidR="006005AB">
        <w:rPr>
          <w:rFonts w:ascii="Times New Roman" w:hAnsi="Times New Roman" w:cs="Times New Roman"/>
        </w:rPr>
        <w:t>;</w:t>
      </w:r>
    </w:p>
    <w:p w14:paraId="095D6C35" w14:textId="5464C0EC" w:rsidR="00546AE4" w:rsidRPr="00C07C38" w:rsidRDefault="00427C16" w:rsidP="00E734C8">
      <w:pPr>
        <w:tabs>
          <w:tab w:val="left" w:pos="1170"/>
        </w:tabs>
        <w:spacing w:after="240"/>
        <w:ind w:left="1170" w:hanging="450"/>
        <w:jc w:val="both"/>
        <w:rPr>
          <w:rFonts w:ascii="Times New Roman" w:hAnsi="Times New Roman" w:cs="Times New Roman"/>
        </w:rPr>
      </w:pPr>
      <w:r>
        <w:rPr>
          <w:rFonts w:ascii="Times New Roman" w:hAnsi="Times New Roman" w:cs="Times New Roman"/>
        </w:rPr>
        <w:t>(</w:t>
      </w:r>
      <w:r w:rsidR="00546AE4" w:rsidRPr="00C07C38">
        <w:rPr>
          <w:rFonts w:ascii="Times New Roman" w:hAnsi="Times New Roman" w:cs="Times New Roman"/>
        </w:rPr>
        <w:t xml:space="preserve">ii) </w:t>
      </w:r>
      <w:r>
        <w:rPr>
          <w:rFonts w:ascii="Times New Roman" w:hAnsi="Times New Roman" w:cs="Times New Roman"/>
        </w:rPr>
        <w:tab/>
      </w:r>
      <w:r w:rsidR="006005AB">
        <w:rPr>
          <w:rFonts w:ascii="Times New Roman" w:hAnsi="Times New Roman" w:cs="Times New Roman"/>
        </w:rPr>
        <w:t>p</w:t>
      </w:r>
      <w:r w:rsidR="00546AE4" w:rsidRPr="00C07C38">
        <w:rPr>
          <w:rFonts w:ascii="Times New Roman" w:hAnsi="Times New Roman" w:cs="Times New Roman"/>
        </w:rPr>
        <w:t>or “</w:t>
      </w:r>
      <w:r w:rsidR="00546AE4" w:rsidRPr="00E734C8">
        <w:rPr>
          <w:rFonts w:ascii="Times New Roman" w:hAnsi="Times New Roman" w:cs="Times New Roman"/>
          <w:u w:val="single"/>
        </w:rPr>
        <w:t>práctica fraudulenta</w:t>
      </w:r>
      <w:r w:rsidR="00546AE4" w:rsidRPr="00C07C38">
        <w:rPr>
          <w:rFonts w:ascii="Times New Roman" w:hAnsi="Times New Roman" w:cs="Times New Roman"/>
        </w:rPr>
        <w:t>”</w:t>
      </w:r>
      <w:r w:rsidR="00DF0FBF">
        <w:rPr>
          <w:rFonts w:ascii="Times New Roman" w:hAnsi="Times New Roman" w:cs="Times New Roman"/>
        </w:rPr>
        <w:t>,</w:t>
      </w:r>
      <w:r w:rsidR="00546AE4" w:rsidRPr="00C07C38">
        <w:rPr>
          <w:rFonts w:ascii="Times New Roman" w:hAnsi="Times New Roman" w:cs="Times New Roman"/>
        </w:rPr>
        <w:t xml:space="preserve"> se entiende cualquier actuación u omisión, incluyendo una tergiversación de los hechos que, astuta o descuidadamente, desorienta o intenta desorientar a otra persona con el fin de obtener un beneficio financiero o de otra índole, o para evitar una obligación</w:t>
      </w:r>
      <w:r w:rsidR="006005AB">
        <w:rPr>
          <w:rFonts w:ascii="Times New Roman" w:hAnsi="Times New Roman" w:cs="Times New Roman"/>
        </w:rPr>
        <w:t>;</w:t>
      </w:r>
    </w:p>
    <w:p w14:paraId="05762AF6" w14:textId="5A6C4A05" w:rsidR="00427C16" w:rsidRPr="00C07C38" w:rsidRDefault="00427C16" w:rsidP="00E734C8">
      <w:pPr>
        <w:tabs>
          <w:tab w:val="left" w:pos="1170"/>
        </w:tabs>
        <w:spacing w:after="240"/>
        <w:ind w:left="1170" w:hanging="450"/>
        <w:jc w:val="both"/>
        <w:rPr>
          <w:rFonts w:ascii="Times New Roman" w:hAnsi="Times New Roman" w:cs="Times New Roman"/>
        </w:rPr>
      </w:pPr>
      <w:r>
        <w:rPr>
          <w:rFonts w:ascii="Times New Roman" w:hAnsi="Times New Roman" w:cs="Times New Roman"/>
        </w:rPr>
        <w:t>(</w:t>
      </w:r>
      <w:r w:rsidR="00546AE4" w:rsidRPr="00C07C38">
        <w:rPr>
          <w:rFonts w:ascii="Times New Roman" w:hAnsi="Times New Roman" w:cs="Times New Roman"/>
        </w:rPr>
        <w:t xml:space="preserve">iii) </w:t>
      </w:r>
      <w:r>
        <w:rPr>
          <w:rFonts w:ascii="Times New Roman" w:hAnsi="Times New Roman" w:cs="Times New Roman"/>
        </w:rPr>
        <w:tab/>
      </w:r>
      <w:r w:rsidR="006005AB">
        <w:rPr>
          <w:rFonts w:ascii="Times New Roman" w:hAnsi="Times New Roman" w:cs="Times New Roman"/>
        </w:rPr>
        <w:t>p</w:t>
      </w:r>
      <w:r w:rsidR="00546AE4" w:rsidRPr="00C07C38">
        <w:rPr>
          <w:rFonts w:ascii="Times New Roman" w:hAnsi="Times New Roman" w:cs="Times New Roman"/>
        </w:rPr>
        <w:t>or “</w:t>
      </w:r>
      <w:r w:rsidR="00546AE4" w:rsidRPr="00E734C8">
        <w:rPr>
          <w:rFonts w:ascii="Times New Roman" w:hAnsi="Times New Roman" w:cs="Times New Roman"/>
          <w:u w:val="single"/>
        </w:rPr>
        <w:t>práctica de colusión</w:t>
      </w:r>
      <w:r w:rsidR="00546AE4" w:rsidRPr="00C07C38">
        <w:rPr>
          <w:rFonts w:ascii="Times New Roman" w:hAnsi="Times New Roman" w:cs="Times New Roman"/>
        </w:rPr>
        <w:t>”</w:t>
      </w:r>
      <w:r w:rsidR="00DF0FBF">
        <w:rPr>
          <w:rFonts w:ascii="Times New Roman" w:hAnsi="Times New Roman" w:cs="Times New Roman"/>
        </w:rPr>
        <w:t>,</w:t>
      </w:r>
      <w:r w:rsidR="00546AE4" w:rsidRPr="00C07C38">
        <w:rPr>
          <w:rFonts w:ascii="Times New Roman" w:hAnsi="Times New Roman" w:cs="Times New Roman"/>
        </w:rPr>
        <w:t xml:space="preserve"> se entiende un arreglo de dos o más personas diseñado para lograr un propósito inapropiado, incluyendo influenciar de manera inapropiada las acciones de otra persona</w:t>
      </w:r>
      <w:r w:rsidR="006005AB">
        <w:rPr>
          <w:rFonts w:ascii="Times New Roman" w:hAnsi="Times New Roman" w:cs="Times New Roman"/>
        </w:rPr>
        <w:t>;</w:t>
      </w:r>
    </w:p>
    <w:p w14:paraId="689D7D09" w14:textId="1AAE56A1" w:rsidR="00546AE4" w:rsidRPr="00C07C38" w:rsidRDefault="00427C16" w:rsidP="00E734C8">
      <w:pPr>
        <w:tabs>
          <w:tab w:val="left" w:pos="1170"/>
        </w:tabs>
        <w:spacing w:after="240"/>
        <w:ind w:left="1170" w:hanging="450"/>
        <w:jc w:val="both"/>
        <w:rPr>
          <w:rFonts w:ascii="Times New Roman" w:hAnsi="Times New Roman" w:cs="Times New Roman"/>
        </w:rPr>
      </w:pPr>
      <w:r>
        <w:rPr>
          <w:rFonts w:ascii="Times New Roman" w:hAnsi="Times New Roman" w:cs="Times New Roman"/>
        </w:rPr>
        <w:t>(</w:t>
      </w:r>
      <w:r w:rsidR="00546AE4" w:rsidRPr="00C07C38">
        <w:rPr>
          <w:rFonts w:ascii="Times New Roman" w:hAnsi="Times New Roman" w:cs="Times New Roman"/>
        </w:rPr>
        <w:t>iv)</w:t>
      </w:r>
      <w:r>
        <w:rPr>
          <w:rFonts w:ascii="Times New Roman" w:hAnsi="Times New Roman" w:cs="Times New Roman"/>
        </w:rPr>
        <w:tab/>
      </w:r>
      <w:r w:rsidR="006005AB">
        <w:rPr>
          <w:rFonts w:ascii="Times New Roman" w:hAnsi="Times New Roman" w:cs="Times New Roman"/>
        </w:rPr>
        <w:t>p</w:t>
      </w:r>
      <w:r w:rsidR="00546AE4" w:rsidRPr="00C07C38">
        <w:rPr>
          <w:rFonts w:ascii="Times New Roman" w:hAnsi="Times New Roman" w:cs="Times New Roman"/>
        </w:rPr>
        <w:t>or “</w:t>
      </w:r>
      <w:r w:rsidR="00546AE4" w:rsidRPr="00E734C8">
        <w:rPr>
          <w:rFonts w:ascii="Times New Roman" w:hAnsi="Times New Roman" w:cs="Times New Roman"/>
          <w:u w:val="single"/>
        </w:rPr>
        <w:t>práctica coercitiva</w:t>
      </w:r>
      <w:r w:rsidR="00546AE4" w:rsidRPr="00C07C38">
        <w:rPr>
          <w:rFonts w:ascii="Times New Roman" w:hAnsi="Times New Roman" w:cs="Times New Roman"/>
        </w:rPr>
        <w:t>”</w:t>
      </w:r>
      <w:r w:rsidR="00DF0FBF">
        <w:rPr>
          <w:rFonts w:ascii="Times New Roman" w:hAnsi="Times New Roman" w:cs="Times New Roman"/>
        </w:rPr>
        <w:t>,</w:t>
      </w:r>
      <w:r w:rsidR="00546AE4" w:rsidRPr="00C07C38">
        <w:rPr>
          <w:rFonts w:ascii="Times New Roman" w:hAnsi="Times New Roman" w:cs="Times New Roman"/>
        </w:rPr>
        <w:t xml:space="preserve"> se entiende el daño o las amenazas para dañar, directa o indirectamente, a cualquier persona, o las propiedades de una persona, para influenciar de manera inapropiada sus actuaciones.</w:t>
      </w:r>
    </w:p>
    <w:p w14:paraId="7CD2AF49" w14:textId="3E6C5908" w:rsidR="00546AE4" w:rsidRDefault="00546AE4" w:rsidP="00E734C8">
      <w:pPr>
        <w:pStyle w:val="ListParagraph"/>
        <w:numPr>
          <w:ilvl w:val="0"/>
          <w:numId w:val="16"/>
        </w:numPr>
        <w:spacing w:after="240"/>
        <w:contextualSpacing w:val="0"/>
        <w:jc w:val="both"/>
        <w:rPr>
          <w:rFonts w:ascii="Times New Roman" w:hAnsi="Times New Roman" w:cs="Times New Roman"/>
        </w:rPr>
      </w:pPr>
      <w:r w:rsidRPr="00B01660">
        <w:rPr>
          <w:rFonts w:ascii="Times New Roman" w:hAnsi="Times New Roman" w:cs="Times New Roman"/>
        </w:rPr>
        <w:t>En caso de que el Gobierno o el Banco consideren razonablemente que el Asociado de la ONU no ha cumplido con los requisitos de esta sección, el Gobierno o el Banco podrán solicitar consultas directas a nivel superior entre el Banco, el Gobierno y el Asociado de la ONU a fin de obtener garantías, de una manera que se</w:t>
      </w:r>
      <w:r w:rsidR="00012D32">
        <w:rPr>
          <w:rFonts w:ascii="Times New Roman" w:hAnsi="Times New Roman" w:cs="Times New Roman"/>
        </w:rPr>
        <w:t>a congruente</w:t>
      </w:r>
      <w:r w:rsidRPr="00B01660">
        <w:rPr>
          <w:rFonts w:ascii="Times New Roman" w:hAnsi="Times New Roman" w:cs="Times New Roman"/>
        </w:rPr>
        <w:t xml:space="preserve"> con el marco de supervisión y rendición de cuentas del Asociado de la ONU y respete la confidencialidad correspondiente, de que los mecanismos de supervisión y rendición de cuentas del Asociado de la ONU se han aplicado o se aplicarán plenamente.</w:t>
      </w:r>
      <w:r w:rsidR="00B01660" w:rsidRPr="00B01660">
        <w:rPr>
          <w:rFonts w:ascii="Times New Roman" w:hAnsi="Times New Roman" w:cs="Times New Roman"/>
        </w:rPr>
        <w:t xml:space="preserve"> </w:t>
      </w:r>
      <w:r w:rsidRPr="00B01660">
        <w:rPr>
          <w:rFonts w:ascii="Times New Roman" w:hAnsi="Times New Roman" w:cs="Times New Roman"/>
        </w:rPr>
        <w:t>Dichas consultas directas pueden tener como resultado el acuerdo entre el Gobierno, el Banco y el Asociado de la ONU en torno a toda medida adicional que deba tomarse y el plazo para su implementación.</w:t>
      </w:r>
      <w:r w:rsidR="00B01660" w:rsidRPr="00B01660">
        <w:rPr>
          <w:rFonts w:ascii="Times New Roman" w:hAnsi="Times New Roman" w:cs="Times New Roman"/>
        </w:rPr>
        <w:t xml:space="preserve"> </w:t>
      </w:r>
      <w:r w:rsidRPr="00B01660">
        <w:rPr>
          <w:rFonts w:ascii="Times New Roman" w:hAnsi="Times New Roman" w:cs="Times New Roman"/>
        </w:rPr>
        <w:t>Las Partes tienen presentes l</w:t>
      </w:r>
      <w:r w:rsidR="0071329A">
        <w:rPr>
          <w:rFonts w:ascii="Times New Roman" w:hAnsi="Times New Roman" w:cs="Times New Roman"/>
        </w:rPr>
        <w:t xml:space="preserve">as disposiciones pertinentes del </w:t>
      </w:r>
      <w:r w:rsidR="006005AB">
        <w:rPr>
          <w:rFonts w:ascii="Times New Roman" w:hAnsi="Times New Roman" w:cs="Times New Roman"/>
        </w:rPr>
        <w:t>r</w:t>
      </w:r>
      <w:r w:rsidR="0071329A">
        <w:rPr>
          <w:rFonts w:ascii="Times New Roman" w:hAnsi="Times New Roman" w:cs="Times New Roman"/>
        </w:rPr>
        <w:t xml:space="preserve">eglamento </w:t>
      </w:r>
      <w:r w:rsidR="006005AB">
        <w:rPr>
          <w:rFonts w:ascii="Times New Roman" w:hAnsi="Times New Roman" w:cs="Times New Roman"/>
        </w:rPr>
        <w:t>f</w:t>
      </w:r>
      <w:r w:rsidR="00012D32">
        <w:rPr>
          <w:rFonts w:ascii="Times New Roman" w:hAnsi="Times New Roman" w:cs="Times New Roman"/>
        </w:rPr>
        <w:t xml:space="preserve">inanciero </w:t>
      </w:r>
      <w:r w:rsidR="0071329A">
        <w:rPr>
          <w:rFonts w:ascii="Times New Roman" w:hAnsi="Times New Roman" w:cs="Times New Roman"/>
        </w:rPr>
        <w:t xml:space="preserve">y </w:t>
      </w:r>
      <w:r w:rsidR="006005AB">
        <w:rPr>
          <w:rFonts w:ascii="Times New Roman" w:hAnsi="Times New Roman" w:cs="Times New Roman"/>
        </w:rPr>
        <w:t>r</w:t>
      </w:r>
      <w:r w:rsidR="0071329A">
        <w:rPr>
          <w:rFonts w:ascii="Times New Roman" w:hAnsi="Times New Roman" w:cs="Times New Roman"/>
        </w:rPr>
        <w:t xml:space="preserve">eglamentación </w:t>
      </w:r>
      <w:r w:rsidR="006005AB">
        <w:rPr>
          <w:rFonts w:ascii="Times New Roman" w:hAnsi="Times New Roman" w:cs="Times New Roman"/>
        </w:rPr>
        <w:t>f</w:t>
      </w:r>
      <w:r w:rsidR="0071329A">
        <w:rPr>
          <w:rFonts w:ascii="Times New Roman" w:hAnsi="Times New Roman" w:cs="Times New Roman"/>
        </w:rPr>
        <w:t xml:space="preserve">inanciera </w:t>
      </w:r>
      <w:r w:rsidR="006005AB">
        <w:rPr>
          <w:rFonts w:ascii="Times New Roman" w:hAnsi="Times New Roman" w:cs="Times New Roman"/>
        </w:rPr>
        <w:t>d</w:t>
      </w:r>
      <w:r w:rsidR="0071329A">
        <w:rPr>
          <w:rFonts w:ascii="Times New Roman" w:hAnsi="Times New Roman" w:cs="Times New Roman"/>
        </w:rPr>
        <w:t xml:space="preserve">etallada </w:t>
      </w:r>
      <w:r w:rsidRPr="00B01660">
        <w:rPr>
          <w:rFonts w:ascii="Times New Roman" w:hAnsi="Times New Roman" w:cs="Times New Roman"/>
        </w:rPr>
        <w:t>del Asociado de la ONU.</w:t>
      </w:r>
    </w:p>
    <w:p w14:paraId="1FBFAF05" w14:textId="5DA058E7" w:rsidR="00546AE4" w:rsidRDefault="00546AE4" w:rsidP="00E734C8">
      <w:pPr>
        <w:pStyle w:val="ListParagraph"/>
        <w:numPr>
          <w:ilvl w:val="0"/>
          <w:numId w:val="16"/>
        </w:numPr>
        <w:spacing w:after="240"/>
        <w:contextualSpacing w:val="0"/>
        <w:jc w:val="both"/>
        <w:rPr>
          <w:rFonts w:ascii="Times New Roman" w:hAnsi="Times New Roman" w:cs="Times New Roman"/>
        </w:rPr>
      </w:pPr>
      <w:r w:rsidRPr="00B01660">
        <w:rPr>
          <w:rFonts w:ascii="Times New Roman" w:hAnsi="Times New Roman" w:cs="Times New Roman"/>
        </w:rPr>
        <w:t>Las Partes acuerdan y reconocen que ninguna de las disposiciones de esta sección podrá interpretarse como una renuncia ni otro tipo de limitación al derecho o la facultad del Banco o de cualquier otra entidad del Grupo Banco Mundial en virtud del Convenio de Financiamiento o de otro acuerdo de investigar acusaciones u otra información relativa a posibles prácticas corruptas, fraudulentas, coercitivas, de colusión o de obstrucción incurridas por terceros, o de sancionar o tomar medidas correctivas en contra de partes cuya participación en tales prácticas haya sido determinada por el Grupo Banco Mundial, siempre y cuando, no obstante, en esta sección, la definición de “tercero” no incluya al Asociado de la ONU.</w:t>
      </w:r>
      <w:r w:rsidR="00B01660">
        <w:rPr>
          <w:rFonts w:ascii="Times New Roman" w:hAnsi="Times New Roman" w:cs="Times New Roman"/>
        </w:rPr>
        <w:t xml:space="preserve"> </w:t>
      </w:r>
      <w:r w:rsidRPr="00B01660">
        <w:rPr>
          <w:rFonts w:ascii="Times New Roman" w:hAnsi="Times New Roman" w:cs="Times New Roman"/>
        </w:rPr>
        <w:t>En la medida en que se</w:t>
      </w:r>
      <w:r w:rsidR="00C05882">
        <w:rPr>
          <w:rFonts w:ascii="Times New Roman" w:hAnsi="Times New Roman" w:cs="Times New Roman"/>
        </w:rPr>
        <w:t>a congruente</w:t>
      </w:r>
      <w:r w:rsidRPr="00B01660">
        <w:rPr>
          <w:rFonts w:ascii="Times New Roman" w:hAnsi="Times New Roman" w:cs="Times New Roman"/>
        </w:rPr>
        <w:t xml:space="preserve"> con el marco de supervisión y los procedimientos establecidos del Asociado de la ONU, y si así lo solicita el Banco, el Asociado de la ONU cooperará con el Banco o con la entidad que lleve adelante las investigaciones.</w:t>
      </w:r>
    </w:p>
    <w:p w14:paraId="73F937CC" w14:textId="6B7F7D51" w:rsidR="0071329A" w:rsidRDefault="00B4300A" w:rsidP="00E734C8">
      <w:pPr>
        <w:pStyle w:val="ListParagraph"/>
        <w:numPr>
          <w:ilvl w:val="0"/>
          <w:numId w:val="16"/>
        </w:numPr>
        <w:spacing w:after="240"/>
        <w:contextualSpacing w:val="0"/>
        <w:jc w:val="both"/>
        <w:rPr>
          <w:rFonts w:ascii="Times New Roman" w:hAnsi="Times New Roman" w:cs="Times New Roman"/>
        </w:rPr>
      </w:pPr>
      <w:r>
        <w:rPr>
          <w:rFonts w:ascii="Times New Roman" w:hAnsi="Times New Roman" w:cs="Times New Roman"/>
        </w:rPr>
        <w:t>(</w:t>
      </w:r>
      <w:r w:rsidR="00546AE4" w:rsidRPr="002C656A">
        <w:rPr>
          <w:rFonts w:ascii="Times New Roman" w:hAnsi="Times New Roman" w:cs="Times New Roman"/>
        </w:rPr>
        <w:t>a) El Asociado de la ONU le exige a toda parte con la cual mantenga un convenio a largo plazo o en favor de la cual pretenda emitir una orden de compra o un contrato que le revele si es objeto de una sanción o suspensión temporal impuestas por alguna organización perteneciente al Grupo Banco Mundial.</w:t>
      </w:r>
      <w:r w:rsidR="00B01660" w:rsidRPr="002C656A">
        <w:rPr>
          <w:rFonts w:ascii="Times New Roman" w:hAnsi="Times New Roman" w:cs="Times New Roman"/>
        </w:rPr>
        <w:t xml:space="preserve"> </w:t>
      </w:r>
      <w:r w:rsidR="00546AE4" w:rsidRPr="002C656A">
        <w:rPr>
          <w:rFonts w:ascii="Times New Roman" w:hAnsi="Times New Roman" w:cs="Times New Roman"/>
        </w:rPr>
        <w:t xml:space="preserve">El Asociado de la ONU tendrá en cuenta tales sanciones y suspensiones temporales, según las divulgaciones que se le hayan realizado al emitir los contratos en relación con los </w:t>
      </w:r>
      <w:r w:rsidR="005E42A3">
        <w:rPr>
          <w:rFonts w:ascii="Times New Roman" w:hAnsi="Times New Roman" w:cs="Times New Roman"/>
        </w:rPr>
        <w:t>Bienes</w:t>
      </w:r>
      <w:r w:rsidR="00546AE4" w:rsidRPr="002C656A">
        <w:rPr>
          <w:rFonts w:ascii="Times New Roman" w:hAnsi="Times New Roman" w:cs="Times New Roman"/>
        </w:rPr>
        <w:t xml:space="preserve"> en el marco del presente </w:t>
      </w:r>
      <w:r w:rsidR="00784C9A">
        <w:rPr>
          <w:rFonts w:ascii="Times New Roman" w:hAnsi="Times New Roman" w:cs="Times New Roman"/>
        </w:rPr>
        <w:t>Acuerdo</w:t>
      </w:r>
      <w:r w:rsidR="00546AE4" w:rsidRPr="002C656A">
        <w:rPr>
          <w:rFonts w:ascii="Times New Roman" w:hAnsi="Times New Roman" w:cs="Times New Roman"/>
        </w:rPr>
        <w:t>.</w:t>
      </w:r>
    </w:p>
    <w:p w14:paraId="3FDD11D5" w14:textId="75EC647A" w:rsidR="002C656A" w:rsidRPr="00E734C8" w:rsidRDefault="00B4300A" w:rsidP="00E734C8">
      <w:pPr>
        <w:pStyle w:val="ListParagraph"/>
        <w:numPr>
          <w:ilvl w:val="0"/>
          <w:numId w:val="16"/>
        </w:numPr>
        <w:spacing w:after="240"/>
        <w:contextualSpacing w:val="0"/>
        <w:jc w:val="both"/>
        <w:rPr>
          <w:rFonts w:ascii="Times New Roman" w:hAnsi="Times New Roman" w:cs="Times New Roman"/>
        </w:rPr>
      </w:pPr>
      <w:r>
        <w:rPr>
          <w:rFonts w:ascii="Times New Roman" w:hAnsi="Times New Roman" w:cs="Times New Roman"/>
        </w:rPr>
        <w:t>(</w:t>
      </w:r>
      <w:r w:rsidR="00546AE4" w:rsidRPr="002C656A">
        <w:rPr>
          <w:rFonts w:ascii="Times New Roman" w:hAnsi="Times New Roman" w:cs="Times New Roman"/>
        </w:rPr>
        <w:t xml:space="preserve">b) Si el Asociado de la ONU pretende emitir un contrato en relación con los </w:t>
      </w:r>
      <w:r w:rsidR="005E42A3">
        <w:rPr>
          <w:rFonts w:ascii="Times New Roman" w:hAnsi="Times New Roman" w:cs="Times New Roman"/>
        </w:rPr>
        <w:t>Bienes</w:t>
      </w:r>
      <w:r w:rsidR="00546AE4" w:rsidRPr="002C656A">
        <w:rPr>
          <w:rFonts w:ascii="Times New Roman" w:hAnsi="Times New Roman" w:cs="Times New Roman"/>
        </w:rPr>
        <w:t xml:space="preserve"> en virtud del presente </w:t>
      </w:r>
      <w:r w:rsidR="00784C9A">
        <w:rPr>
          <w:rFonts w:ascii="Times New Roman" w:hAnsi="Times New Roman" w:cs="Times New Roman"/>
        </w:rPr>
        <w:t>Acuerdo</w:t>
      </w:r>
      <w:r w:rsidR="00546AE4" w:rsidRPr="002C656A">
        <w:rPr>
          <w:rFonts w:ascii="Times New Roman" w:hAnsi="Times New Roman" w:cs="Times New Roman"/>
        </w:rPr>
        <w:t xml:space="preserve"> en favor de una parte que le haya revelado que es objeto de una sanción o suspensión temporal impuesta por el Grupo Banco Mundial, se aplicará el siguiente procedimiento:</w:t>
      </w:r>
      <w:r w:rsidR="001C7C15" w:rsidRPr="002C656A">
        <w:rPr>
          <w:rFonts w:ascii="Times New Roman" w:hAnsi="Times New Roman" w:cs="Times New Roman"/>
        </w:rPr>
        <w:t xml:space="preserve"> </w:t>
      </w:r>
      <w:r w:rsidR="00227A00">
        <w:rPr>
          <w:rFonts w:ascii="Times New Roman" w:hAnsi="Times New Roman" w:cs="Times New Roman"/>
        </w:rPr>
        <w:t>(</w:t>
      </w:r>
      <w:r w:rsidR="00546AE4" w:rsidRPr="002C656A">
        <w:rPr>
          <w:rFonts w:ascii="Times New Roman" w:hAnsi="Times New Roman" w:cs="Times New Roman"/>
        </w:rPr>
        <w:t>i) el Asociado de la ONU informará</w:t>
      </w:r>
      <w:r w:rsidR="00C05882">
        <w:rPr>
          <w:rFonts w:ascii="Times New Roman" w:hAnsi="Times New Roman" w:cs="Times New Roman"/>
        </w:rPr>
        <w:t xml:space="preserve"> sobre</w:t>
      </w:r>
      <w:r w:rsidR="00546AE4" w:rsidRPr="002C656A">
        <w:rPr>
          <w:rFonts w:ascii="Times New Roman" w:hAnsi="Times New Roman" w:cs="Times New Roman"/>
        </w:rPr>
        <w:t xml:space="preserve"> la situación al Gobierno, con copia </w:t>
      </w:r>
      <w:r w:rsidR="00546AE4" w:rsidRPr="002C656A">
        <w:rPr>
          <w:rFonts w:ascii="Times New Roman" w:hAnsi="Times New Roman" w:cs="Times New Roman"/>
        </w:rPr>
        <w:lastRenderedPageBreak/>
        <w:t xml:space="preserve">al Banco, antes de la firma del contrato en cuestión; </w:t>
      </w:r>
      <w:r w:rsidR="00227A00">
        <w:rPr>
          <w:rFonts w:ascii="Times New Roman" w:hAnsi="Times New Roman" w:cs="Times New Roman"/>
        </w:rPr>
        <w:t>(</w:t>
      </w:r>
      <w:r w:rsidR="00546AE4" w:rsidRPr="002C656A">
        <w:rPr>
          <w:rFonts w:ascii="Times New Roman" w:hAnsi="Times New Roman" w:cs="Times New Roman"/>
        </w:rPr>
        <w:t xml:space="preserve">ii) el Gobierno y el Banco podrán solicitar consultas directas a nivel superior, si fuera necesario, entre el Banco, el Gobierno y el Asociado de la ONU para analizar la decisión del Asociado de la ONU; y </w:t>
      </w:r>
      <w:r w:rsidR="00227A00">
        <w:rPr>
          <w:rFonts w:ascii="Times New Roman" w:hAnsi="Times New Roman" w:cs="Times New Roman"/>
        </w:rPr>
        <w:t>(</w:t>
      </w:r>
      <w:r w:rsidR="00546AE4" w:rsidRPr="002C656A">
        <w:rPr>
          <w:rFonts w:ascii="Times New Roman" w:hAnsi="Times New Roman" w:cs="Times New Roman"/>
        </w:rPr>
        <w:t>iii) si, tras la consulta, el Asociado de la ONU decide proceder con la emisión del contrato, el Banco podrá informarle, mediante una notificación con copia al Gobierno, que los fondos del Financiamiento no podrán utilizarse para financiar dicho contrato.</w:t>
      </w:r>
    </w:p>
    <w:p w14:paraId="1F01DE97" w14:textId="509449E9" w:rsidR="00546AE4" w:rsidRPr="002C656A" w:rsidRDefault="00546AE4" w:rsidP="00E734C8">
      <w:pPr>
        <w:pStyle w:val="ListParagraph"/>
        <w:numPr>
          <w:ilvl w:val="0"/>
          <w:numId w:val="16"/>
        </w:numPr>
        <w:spacing w:after="240"/>
        <w:jc w:val="both"/>
        <w:rPr>
          <w:rFonts w:ascii="Times New Roman" w:hAnsi="Times New Roman" w:cs="Times New Roman"/>
        </w:rPr>
      </w:pPr>
      <w:r w:rsidRPr="002C656A">
        <w:rPr>
          <w:rFonts w:ascii="Times New Roman" w:hAnsi="Times New Roman" w:cs="Times New Roman"/>
        </w:rPr>
        <w:t xml:space="preserve">Todos los fondos que el Asociado de la ONU reciba en virtud del presente </w:t>
      </w:r>
      <w:r w:rsidR="00784C9A">
        <w:rPr>
          <w:rFonts w:ascii="Times New Roman" w:hAnsi="Times New Roman" w:cs="Times New Roman"/>
        </w:rPr>
        <w:t>Acuerdo</w:t>
      </w:r>
      <w:r w:rsidRPr="002C656A">
        <w:rPr>
          <w:rFonts w:ascii="Times New Roman" w:hAnsi="Times New Roman" w:cs="Times New Roman"/>
        </w:rPr>
        <w:t xml:space="preserve"> que fueran a ser usados para financiar un contrato con respecto al cual el Banco haya ejercido sus derechos al amparo de esta sección se utilizarán para solventar los montos solicitados por el Asociado de la ONU en cualquier solicitud de pago posterior, o se tratarán como un saldo a favor del Gobierno en el cálculo de los saldos finales al momento de la finalización o la rescisión anticipada del presente </w:t>
      </w:r>
      <w:r w:rsidR="00784C9A">
        <w:rPr>
          <w:rFonts w:ascii="Times New Roman" w:hAnsi="Times New Roman" w:cs="Times New Roman"/>
        </w:rPr>
        <w:t>Acuerdo</w:t>
      </w:r>
      <w:r w:rsidRPr="002C656A">
        <w:rPr>
          <w:rFonts w:ascii="Times New Roman" w:hAnsi="Times New Roman" w:cs="Times New Roman"/>
        </w:rPr>
        <w:t>.</w:t>
      </w:r>
    </w:p>
    <w:p w14:paraId="25C501E7" w14:textId="77777777" w:rsidR="00546AE4" w:rsidRPr="002C656A" w:rsidRDefault="002C656A" w:rsidP="00E734C8">
      <w:pPr>
        <w:spacing w:after="240"/>
        <w:jc w:val="center"/>
        <w:rPr>
          <w:rFonts w:ascii="Times New Roman" w:hAnsi="Times New Roman" w:cs="Times New Roman"/>
          <w:b/>
        </w:rPr>
      </w:pPr>
      <w:r w:rsidRPr="002C656A">
        <w:rPr>
          <w:rFonts w:ascii="Times New Roman" w:hAnsi="Times New Roman" w:cs="Times New Roman"/>
          <w:b/>
        </w:rPr>
        <w:t>SOLUCIÓN DE CONTROVERSIAS ENTRE LAS PARTES</w:t>
      </w:r>
    </w:p>
    <w:p w14:paraId="11E6B37E" w14:textId="470A9BF2" w:rsidR="00546AE4" w:rsidRDefault="00546AE4" w:rsidP="00E734C8">
      <w:pPr>
        <w:pStyle w:val="ListParagraph"/>
        <w:numPr>
          <w:ilvl w:val="0"/>
          <w:numId w:val="16"/>
        </w:numPr>
        <w:spacing w:after="240"/>
        <w:jc w:val="both"/>
        <w:rPr>
          <w:rFonts w:ascii="Times New Roman" w:hAnsi="Times New Roman" w:cs="Times New Roman"/>
        </w:rPr>
      </w:pPr>
      <w:r w:rsidRPr="002C656A">
        <w:rPr>
          <w:rFonts w:ascii="Times New Roman" w:hAnsi="Times New Roman" w:cs="Times New Roman"/>
        </w:rPr>
        <w:t xml:space="preserve">El presente </w:t>
      </w:r>
      <w:r w:rsidR="00784C9A">
        <w:rPr>
          <w:rFonts w:ascii="Times New Roman" w:hAnsi="Times New Roman" w:cs="Times New Roman"/>
        </w:rPr>
        <w:t>Acuerdo</w:t>
      </w:r>
      <w:r w:rsidRPr="002C656A">
        <w:rPr>
          <w:rFonts w:ascii="Times New Roman" w:hAnsi="Times New Roman" w:cs="Times New Roman"/>
        </w:rPr>
        <w:t xml:space="preserve"> se regirá por los principios generales del derecho internacional, los cuales incluirán los Principios Generales UNIDROIT sobre los Contratos Comerciales Internacionales (2010).</w:t>
      </w:r>
      <w:r w:rsidR="002C656A" w:rsidRPr="002C656A">
        <w:rPr>
          <w:rFonts w:ascii="Times New Roman" w:hAnsi="Times New Roman" w:cs="Times New Roman"/>
        </w:rPr>
        <w:t xml:space="preserve"> </w:t>
      </w:r>
      <w:r w:rsidRPr="002C656A">
        <w:rPr>
          <w:rFonts w:ascii="Times New Roman" w:hAnsi="Times New Roman" w:cs="Times New Roman"/>
        </w:rPr>
        <w:t xml:space="preserve">Toda disputa, controversia o reclamo originado en el presente </w:t>
      </w:r>
      <w:r w:rsidR="00784C9A">
        <w:rPr>
          <w:rFonts w:ascii="Times New Roman" w:hAnsi="Times New Roman" w:cs="Times New Roman"/>
        </w:rPr>
        <w:t>Acuerdo</w:t>
      </w:r>
      <w:r w:rsidRPr="002C656A">
        <w:rPr>
          <w:rFonts w:ascii="Times New Roman" w:hAnsi="Times New Roman" w:cs="Times New Roman"/>
        </w:rPr>
        <w:t xml:space="preserve">, o relacionado con él, se resolverá según las disposiciones pertinentes del Acuerdo Básico o, en ausencia de tales disposiciones, si su solución no fuera posible mediante negociación u otro modo de </w:t>
      </w:r>
      <w:r w:rsidR="00174A25">
        <w:rPr>
          <w:rFonts w:ascii="Times New Roman" w:hAnsi="Times New Roman" w:cs="Times New Roman"/>
        </w:rPr>
        <w:t>acuerdo</w:t>
      </w:r>
      <w:r w:rsidRPr="002C656A">
        <w:rPr>
          <w:rFonts w:ascii="Times New Roman" w:hAnsi="Times New Roman" w:cs="Times New Roman"/>
        </w:rPr>
        <w:t xml:space="preserve"> acordado, se someterá a arbitraje cuando cualquiera de las Partes así lo solicite.</w:t>
      </w:r>
      <w:r w:rsidR="002C656A" w:rsidRPr="002C656A">
        <w:rPr>
          <w:rFonts w:ascii="Times New Roman" w:hAnsi="Times New Roman" w:cs="Times New Roman"/>
        </w:rPr>
        <w:t xml:space="preserve"> </w:t>
      </w:r>
      <w:r w:rsidRPr="002C656A">
        <w:rPr>
          <w:rFonts w:ascii="Times New Roman" w:hAnsi="Times New Roman" w:cs="Times New Roman"/>
        </w:rPr>
        <w:t>Cada una de las Partes deberá designar a un árbitro, y los dos árbitros designados designarán a un tercero, quien se desempeñará como presidente.</w:t>
      </w:r>
      <w:r w:rsidR="002C656A" w:rsidRPr="002C656A">
        <w:rPr>
          <w:rFonts w:ascii="Times New Roman" w:hAnsi="Times New Roman" w:cs="Times New Roman"/>
        </w:rPr>
        <w:t xml:space="preserve"> </w:t>
      </w:r>
      <w:r w:rsidRPr="002C656A">
        <w:rPr>
          <w:rFonts w:ascii="Times New Roman" w:hAnsi="Times New Roman" w:cs="Times New Roman"/>
        </w:rPr>
        <w:t>Si en un plazo de treinta días a partir de la solicitud de arbitraje alguna de las Partes no ha designado a un árbitro, o si en un plazo de quince días a partir de la designación de los dos árbitros no se ha designado al tercero, cualquiera de las Partes podrá solicitarle al presidente de la Corte Internacional de Justicia que designe a un árbitro.</w:t>
      </w:r>
      <w:r w:rsidR="002C656A" w:rsidRPr="002C656A">
        <w:rPr>
          <w:rFonts w:ascii="Times New Roman" w:hAnsi="Times New Roman" w:cs="Times New Roman"/>
        </w:rPr>
        <w:t xml:space="preserve"> </w:t>
      </w:r>
      <w:r w:rsidRPr="002C656A">
        <w:rPr>
          <w:rFonts w:ascii="Times New Roman" w:hAnsi="Times New Roman" w:cs="Times New Roman"/>
        </w:rPr>
        <w:t>El procedimiento de arbitraje será fijado por los árbitros, y los gastos incurridos correrán por cuenta de las Partes, según lo evaluado por los árbitros.</w:t>
      </w:r>
      <w:r w:rsidR="002C656A" w:rsidRPr="002C656A">
        <w:rPr>
          <w:rFonts w:ascii="Times New Roman" w:hAnsi="Times New Roman" w:cs="Times New Roman"/>
        </w:rPr>
        <w:t xml:space="preserve"> </w:t>
      </w:r>
      <w:r w:rsidRPr="002C656A">
        <w:rPr>
          <w:rFonts w:ascii="Times New Roman" w:hAnsi="Times New Roman" w:cs="Times New Roman"/>
        </w:rPr>
        <w:t xml:space="preserve">El laudo arbitral deberá contener una declaración de las razones que lo fundamentan y deberá ser aceptado por las Partes como la </w:t>
      </w:r>
      <w:r w:rsidR="00174A25">
        <w:rPr>
          <w:rFonts w:ascii="Times New Roman" w:hAnsi="Times New Roman" w:cs="Times New Roman"/>
        </w:rPr>
        <w:t>decisión</w:t>
      </w:r>
      <w:r w:rsidRPr="002C656A">
        <w:rPr>
          <w:rFonts w:ascii="Times New Roman" w:hAnsi="Times New Roman" w:cs="Times New Roman"/>
        </w:rPr>
        <w:t xml:space="preserve"> final de la controversia.</w:t>
      </w:r>
    </w:p>
    <w:p w14:paraId="13C32BBE" w14:textId="3669FEC3" w:rsidR="00546AE4" w:rsidRPr="006005AB" w:rsidRDefault="002C656A" w:rsidP="00E734C8">
      <w:pPr>
        <w:spacing w:after="240"/>
        <w:jc w:val="center"/>
        <w:rPr>
          <w:rFonts w:ascii="Times New Roman" w:hAnsi="Times New Roman" w:cs="Times New Roman"/>
          <w:b/>
        </w:rPr>
      </w:pPr>
      <w:r w:rsidRPr="006005AB">
        <w:rPr>
          <w:rFonts w:ascii="Times New Roman" w:hAnsi="Times New Roman" w:cs="Times New Roman"/>
          <w:b/>
        </w:rPr>
        <w:t>RESCISIÓN</w:t>
      </w:r>
      <w:r w:rsidR="006005AB" w:rsidRPr="00E734C8">
        <w:rPr>
          <w:rFonts w:ascii="Times New Roman" w:hAnsi="Times New Roman" w:cs="Times New Roman"/>
          <w:b/>
          <w:smallCaps/>
        </w:rPr>
        <w:t xml:space="preserve"> ANTICIPADA</w:t>
      </w:r>
    </w:p>
    <w:p w14:paraId="4171D95C" w14:textId="3A019BA0" w:rsidR="00546AE4" w:rsidRDefault="00546AE4" w:rsidP="00E734C8">
      <w:pPr>
        <w:pStyle w:val="ListParagraph"/>
        <w:numPr>
          <w:ilvl w:val="0"/>
          <w:numId w:val="16"/>
        </w:numPr>
        <w:spacing w:after="240"/>
        <w:jc w:val="both"/>
        <w:rPr>
          <w:rFonts w:ascii="Times New Roman" w:hAnsi="Times New Roman" w:cs="Times New Roman"/>
        </w:rPr>
      </w:pPr>
      <w:r w:rsidRPr="002C656A">
        <w:rPr>
          <w:rFonts w:ascii="Times New Roman" w:hAnsi="Times New Roman" w:cs="Times New Roman"/>
        </w:rPr>
        <w:t xml:space="preserve">Este </w:t>
      </w:r>
      <w:r w:rsidR="00784C9A">
        <w:rPr>
          <w:rFonts w:ascii="Times New Roman" w:hAnsi="Times New Roman" w:cs="Times New Roman"/>
        </w:rPr>
        <w:t>Acuerdo</w:t>
      </w:r>
      <w:r w:rsidRPr="002C656A">
        <w:rPr>
          <w:rFonts w:ascii="Times New Roman" w:hAnsi="Times New Roman" w:cs="Times New Roman"/>
        </w:rPr>
        <w:t xml:space="preserve"> podrá ser rescindido por cualquiera de las Partes mediante una notificación por escrito a la otra Parte y solo en la fase de planificación.</w:t>
      </w:r>
      <w:r w:rsidR="002C656A" w:rsidRPr="002C656A">
        <w:rPr>
          <w:rFonts w:ascii="Times New Roman" w:hAnsi="Times New Roman" w:cs="Times New Roman"/>
        </w:rPr>
        <w:t xml:space="preserve"> </w:t>
      </w:r>
      <w:r w:rsidRPr="002C656A">
        <w:rPr>
          <w:rFonts w:ascii="Times New Roman" w:hAnsi="Times New Roman" w:cs="Times New Roman"/>
        </w:rPr>
        <w:t>A este respecto, la rescisión no deberá afectar a las Facturas Pro Forma ya emitidas por un Asociado de la ONU.</w:t>
      </w:r>
    </w:p>
    <w:p w14:paraId="47AC873F" w14:textId="77777777" w:rsidR="002C656A" w:rsidRPr="002C656A" w:rsidRDefault="002C656A" w:rsidP="00E734C8">
      <w:pPr>
        <w:pStyle w:val="ListParagraph"/>
        <w:spacing w:after="240"/>
        <w:jc w:val="both"/>
        <w:rPr>
          <w:rFonts w:ascii="Times New Roman" w:hAnsi="Times New Roman" w:cs="Times New Roman"/>
        </w:rPr>
      </w:pPr>
    </w:p>
    <w:p w14:paraId="40CD5A26" w14:textId="6ABC2522" w:rsidR="00546AE4" w:rsidRPr="002C656A" w:rsidRDefault="00546AE4" w:rsidP="00E734C8">
      <w:pPr>
        <w:pStyle w:val="ListParagraph"/>
        <w:numPr>
          <w:ilvl w:val="0"/>
          <w:numId w:val="16"/>
        </w:numPr>
        <w:spacing w:after="240"/>
        <w:jc w:val="both"/>
        <w:rPr>
          <w:rFonts w:ascii="Times New Roman" w:hAnsi="Times New Roman" w:cs="Times New Roman"/>
        </w:rPr>
      </w:pPr>
      <w:r w:rsidRPr="002C656A">
        <w:rPr>
          <w:rFonts w:ascii="Times New Roman" w:hAnsi="Times New Roman" w:cs="Times New Roman"/>
        </w:rPr>
        <w:t xml:space="preserve">Las disposiciones de este </w:t>
      </w:r>
      <w:r w:rsidR="00784C9A">
        <w:rPr>
          <w:rFonts w:ascii="Times New Roman" w:hAnsi="Times New Roman" w:cs="Times New Roman"/>
        </w:rPr>
        <w:t>Acuerdo</w:t>
      </w:r>
      <w:r w:rsidRPr="002C656A">
        <w:rPr>
          <w:rFonts w:ascii="Times New Roman" w:hAnsi="Times New Roman" w:cs="Times New Roman"/>
        </w:rPr>
        <w:t xml:space="preserve"> seguirán vigentes después de su expiración o rescisión, en la medida necesaria para que las Partes liquiden cuentas de manera ordenada.</w:t>
      </w:r>
    </w:p>
    <w:p w14:paraId="21082A9D" w14:textId="77777777" w:rsidR="00546AE4" w:rsidRPr="002C656A" w:rsidRDefault="002C656A" w:rsidP="00E734C8">
      <w:pPr>
        <w:spacing w:after="240"/>
        <w:jc w:val="center"/>
        <w:rPr>
          <w:rFonts w:ascii="Times New Roman" w:hAnsi="Times New Roman" w:cs="Times New Roman"/>
          <w:b/>
        </w:rPr>
      </w:pPr>
      <w:r w:rsidRPr="002C656A">
        <w:rPr>
          <w:rFonts w:ascii="Times New Roman" w:hAnsi="Times New Roman" w:cs="Times New Roman"/>
          <w:b/>
        </w:rPr>
        <w:t>ENMIENDAS Y MODIFICACIONES</w:t>
      </w:r>
    </w:p>
    <w:p w14:paraId="51579576" w14:textId="4EE98BA7" w:rsidR="00546AE4" w:rsidRDefault="00546AE4" w:rsidP="00E734C8">
      <w:pPr>
        <w:pStyle w:val="ListParagraph"/>
        <w:numPr>
          <w:ilvl w:val="0"/>
          <w:numId w:val="16"/>
        </w:numPr>
        <w:spacing w:after="240"/>
        <w:jc w:val="both"/>
        <w:rPr>
          <w:rFonts w:ascii="Times New Roman" w:hAnsi="Times New Roman" w:cs="Times New Roman"/>
        </w:rPr>
      </w:pPr>
      <w:r w:rsidRPr="002C656A">
        <w:rPr>
          <w:rFonts w:ascii="Times New Roman" w:hAnsi="Times New Roman" w:cs="Times New Roman"/>
        </w:rPr>
        <w:t xml:space="preserve">Este </w:t>
      </w:r>
      <w:r w:rsidR="00784C9A">
        <w:rPr>
          <w:rFonts w:ascii="Times New Roman" w:hAnsi="Times New Roman" w:cs="Times New Roman"/>
        </w:rPr>
        <w:t>Acuerdo</w:t>
      </w:r>
      <w:r w:rsidRPr="002C656A">
        <w:rPr>
          <w:rFonts w:ascii="Times New Roman" w:hAnsi="Times New Roman" w:cs="Times New Roman"/>
        </w:rPr>
        <w:t xml:space="preserve"> solo podrá ser alterado, modificado o enmendado mediante instrumento escrito debidamente ejecutado por las Partes.</w:t>
      </w:r>
    </w:p>
    <w:p w14:paraId="280DB433" w14:textId="77777777" w:rsidR="002C656A" w:rsidRPr="002C656A" w:rsidRDefault="002C656A" w:rsidP="00E734C8">
      <w:pPr>
        <w:pStyle w:val="ListParagraph"/>
        <w:spacing w:after="240"/>
        <w:ind w:left="360"/>
        <w:jc w:val="both"/>
        <w:rPr>
          <w:rFonts w:ascii="Times New Roman" w:hAnsi="Times New Roman" w:cs="Times New Roman"/>
        </w:rPr>
      </w:pPr>
    </w:p>
    <w:p w14:paraId="30C6C452" w14:textId="709F5AA2" w:rsidR="00546AE4" w:rsidRPr="00000F44" w:rsidRDefault="00546AE4" w:rsidP="00E734C8">
      <w:pPr>
        <w:pStyle w:val="ListParagraph"/>
        <w:numPr>
          <w:ilvl w:val="0"/>
          <w:numId w:val="16"/>
        </w:numPr>
        <w:spacing w:after="240"/>
        <w:jc w:val="both"/>
        <w:rPr>
          <w:rFonts w:ascii="Times New Roman" w:hAnsi="Times New Roman" w:cs="Times New Roman"/>
        </w:rPr>
      </w:pPr>
      <w:r w:rsidRPr="00000F44">
        <w:rPr>
          <w:rFonts w:ascii="Times New Roman" w:hAnsi="Times New Roman" w:cs="Times New Roman"/>
        </w:rPr>
        <w:t xml:space="preserve">Las enmiendas, cancelaciones o reducciones de las cantidades relativas a los </w:t>
      </w:r>
      <w:r w:rsidR="00227A00" w:rsidRPr="006D1370">
        <w:rPr>
          <w:rFonts w:ascii="Times New Roman" w:hAnsi="Times New Roman" w:cs="Times New Roman"/>
        </w:rPr>
        <w:t xml:space="preserve">acuerdos </w:t>
      </w:r>
      <w:r w:rsidRPr="00000F44">
        <w:rPr>
          <w:rFonts w:ascii="Times New Roman" w:hAnsi="Times New Roman" w:cs="Times New Roman"/>
        </w:rPr>
        <w:t>vinculantes ya firmados por el Asociado de la ONU en el momento en que se propongan solo se podrán llevar a cabo con el consentimiento del Asociado de la ONU.</w:t>
      </w:r>
      <w:r w:rsidR="002C656A" w:rsidRPr="00000F44">
        <w:rPr>
          <w:rFonts w:ascii="Times New Roman" w:hAnsi="Times New Roman" w:cs="Times New Roman"/>
        </w:rPr>
        <w:t xml:space="preserve"> </w:t>
      </w:r>
      <w:r w:rsidRPr="00000F44">
        <w:rPr>
          <w:rFonts w:ascii="Times New Roman" w:hAnsi="Times New Roman" w:cs="Times New Roman"/>
        </w:rPr>
        <w:t>El Gobierno será responsable de pagar por adelantado los costos resultantes (entre ellos, las multas que los proveedores y prestadores de servicios del Asociado de la ONU puedan imponer).</w:t>
      </w:r>
    </w:p>
    <w:p w14:paraId="546655AE" w14:textId="77777777" w:rsidR="00546AE4" w:rsidRPr="002C656A" w:rsidRDefault="002C656A" w:rsidP="00E734C8">
      <w:pPr>
        <w:spacing w:after="240"/>
        <w:jc w:val="center"/>
        <w:rPr>
          <w:rFonts w:ascii="Times New Roman" w:hAnsi="Times New Roman" w:cs="Times New Roman"/>
          <w:b/>
        </w:rPr>
      </w:pPr>
      <w:r w:rsidRPr="002C656A">
        <w:rPr>
          <w:rFonts w:ascii="Times New Roman" w:hAnsi="Times New Roman" w:cs="Times New Roman"/>
          <w:b/>
        </w:rPr>
        <w:lastRenderedPageBreak/>
        <w:t>NOTIFICACIONES</w:t>
      </w:r>
    </w:p>
    <w:p w14:paraId="74F1D085" w14:textId="77777777" w:rsidR="00546AE4" w:rsidRDefault="00546AE4" w:rsidP="00E734C8">
      <w:pPr>
        <w:pStyle w:val="ListParagraph"/>
        <w:numPr>
          <w:ilvl w:val="0"/>
          <w:numId w:val="16"/>
        </w:numPr>
        <w:spacing w:after="240"/>
        <w:jc w:val="both"/>
        <w:rPr>
          <w:rFonts w:ascii="Times New Roman" w:hAnsi="Times New Roman" w:cs="Times New Roman"/>
        </w:rPr>
      </w:pPr>
      <w:r w:rsidRPr="002C656A">
        <w:rPr>
          <w:rFonts w:ascii="Times New Roman" w:hAnsi="Times New Roman" w:cs="Times New Roman"/>
        </w:rPr>
        <w:t>Se considerará</w:t>
      </w:r>
      <w:r w:rsidR="002C656A">
        <w:rPr>
          <w:rFonts w:ascii="Times New Roman" w:hAnsi="Times New Roman" w:cs="Times New Roman"/>
        </w:rPr>
        <w:t xml:space="preserve"> que una notificación ha sido “r</w:t>
      </w:r>
      <w:r w:rsidRPr="002C656A">
        <w:rPr>
          <w:rFonts w:ascii="Times New Roman" w:hAnsi="Times New Roman" w:cs="Times New Roman"/>
        </w:rPr>
        <w:t>ecibida</w:t>
      </w:r>
      <w:r w:rsidR="002C656A">
        <w:rPr>
          <w:rFonts w:ascii="Times New Roman" w:hAnsi="Times New Roman" w:cs="Times New Roman"/>
        </w:rPr>
        <w:t>”</w:t>
      </w:r>
      <w:r w:rsidRPr="002C656A">
        <w:rPr>
          <w:rFonts w:ascii="Times New Roman" w:hAnsi="Times New Roman" w:cs="Times New Roman"/>
        </w:rPr>
        <w:t xml:space="preserve"> veinticuatro (24) horas después de su entrega.</w:t>
      </w:r>
    </w:p>
    <w:p w14:paraId="7BD97620" w14:textId="77777777" w:rsidR="002C656A" w:rsidRDefault="002C656A" w:rsidP="00E734C8">
      <w:pPr>
        <w:pStyle w:val="ListParagraph"/>
        <w:spacing w:after="240"/>
        <w:ind w:left="360"/>
        <w:jc w:val="both"/>
        <w:rPr>
          <w:rFonts w:ascii="Times New Roman" w:hAnsi="Times New Roman" w:cs="Times New Roman"/>
        </w:rPr>
      </w:pPr>
    </w:p>
    <w:p w14:paraId="6095948C" w14:textId="77777777" w:rsidR="00CB6C1B" w:rsidRDefault="00CB6C1B" w:rsidP="00E734C8">
      <w:pPr>
        <w:spacing w:after="240"/>
        <w:rPr>
          <w:rFonts w:ascii="Times New Roman" w:hAnsi="Times New Roman" w:cs="Times New Roman"/>
        </w:rPr>
      </w:pPr>
      <w:r>
        <w:rPr>
          <w:rFonts w:ascii="Times New Roman" w:hAnsi="Times New Roman" w:cs="Times New Roman"/>
        </w:rPr>
        <w:br w:type="page"/>
      </w:r>
    </w:p>
    <w:p w14:paraId="6570A07D" w14:textId="77777777" w:rsidR="00546AE4" w:rsidRPr="002C656A" w:rsidRDefault="00546AE4" w:rsidP="00E734C8">
      <w:pPr>
        <w:spacing w:after="240"/>
        <w:jc w:val="center"/>
        <w:rPr>
          <w:rFonts w:ascii="Times New Roman" w:hAnsi="Times New Roman" w:cs="Times New Roman"/>
          <w:b/>
        </w:rPr>
      </w:pPr>
      <w:r w:rsidRPr="002C656A">
        <w:rPr>
          <w:rFonts w:ascii="Times New Roman" w:hAnsi="Times New Roman" w:cs="Times New Roman"/>
          <w:b/>
        </w:rPr>
        <w:lastRenderedPageBreak/>
        <w:t>ANEXO I</w:t>
      </w:r>
    </w:p>
    <w:p w14:paraId="2CC9CF40" w14:textId="2CFB0384" w:rsidR="00546AE4" w:rsidRPr="002C656A" w:rsidRDefault="002C656A" w:rsidP="00E734C8">
      <w:pPr>
        <w:spacing w:after="240"/>
        <w:jc w:val="center"/>
        <w:rPr>
          <w:rFonts w:ascii="Times New Roman" w:hAnsi="Times New Roman" w:cs="Times New Roman"/>
          <w:b/>
        </w:rPr>
      </w:pPr>
      <w:r w:rsidRPr="002C656A">
        <w:rPr>
          <w:rFonts w:ascii="Times New Roman" w:hAnsi="Times New Roman" w:cs="Times New Roman"/>
          <w:b/>
        </w:rPr>
        <w:t>REQUISITOS</w:t>
      </w:r>
      <w:r w:rsidR="00546AE4" w:rsidRPr="002C656A">
        <w:rPr>
          <w:rFonts w:ascii="Times New Roman" w:hAnsi="Times New Roman" w:cs="Times New Roman"/>
          <w:b/>
        </w:rPr>
        <w:t xml:space="preserve"> DE </w:t>
      </w:r>
      <w:r w:rsidR="005E42A3" w:rsidRPr="005E42A3">
        <w:rPr>
          <w:rFonts w:ascii="Times New Roman" w:hAnsi="Times New Roman" w:cs="Times New Roman"/>
          <w:b/>
        </w:rPr>
        <w:t>BIENES</w:t>
      </w:r>
    </w:p>
    <w:p w14:paraId="55209D0B" w14:textId="4307EE9A" w:rsidR="00546AE4" w:rsidRPr="002C656A" w:rsidRDefault="00546AE4" w:rsidP="00E734C8">
      <w:pPr>
        <w:spacing w:after="240"/>
        <w:jc w:val="both"/>
        <w:rPr>
          <w:rFonts w:ascii="Times New Roman" w:hAnsi="Times New Roman" w:cs="Times New Roman"/>
          <w:i/>
        </w:rPr>
      </w:pPr>
      <w:r w:rsidRPr="002C656A">
        <w:rPr>
          <w:rFonts w:ascii="Times New Roman" w:hAnsi="Times New Roman" w:cs="Times New Roman"/>
          <w:i/>
        </w:rPr>
        <w:t xml:space="preserve">El Gobierno puede solicitar una cotización para los </w:t>
      </w:r>
      <w:r w:rsidR="005E42A3" w:rsidRPr="005E42A3">
        <w:rPr>
          <w:rFonts w:ascii="Times New Roman" w:hAnsi="Times New Roman" w:cs="Times New Roman"/>
          <w:i/>
        </w:rPr>
        <w:t>Bienes</w:t>
      </w:r>
      <w:r w:rsidR="005E42A3" w:rsidRPr="002C656A">
        <w:rPr>
          <w:rFonts w:ascii="Times New Roman" w:hAnsi="Times New Roman" w:cs="Times New Roman"/>
          <w:i/>
        </w:rPr>
        <w:t xml:space="preserve"> </w:t>
      </w:r>
      <w:r w:rsidRPr="002C656A">
        <w:rPr>
          <w:rFonts w:ascii="Times New Roman" w:hAnsi="Times New Roman" w:cs="Times New Roman"/>
          <w:i/>
        </w:rPr>
        <w:t>a través de las oficinas en el país de UNOPS o directamente mediante UN Web</w:t>
      </w:r>
      <w:r w:rsidR="0071329A">
        <w:rPr>
          <w:rFonts w:ascii="Times New Roman" w:hAnsi="Times New Roman" w:cs="Times New Roman"/>
          <w:i/>
        </w:rPr>
        <w:t xml:space="preserve"> </w:t>
      </w:r>
      <w:proofErr w:type="spellStart"/>
      <w:r w:rsidRPr="002C656A">
        <w:rPr>
          <w:rFonts w:ascii="Times New Roman" w:hAnsi="Times New Roman" w:cs="Times New Roman"/>
          <w:i/>
        </w:rPr>
        <w:t>Buy</w:t>
      </w:r>
      <w:proofErr w:type="spellEnd"/>
      <w:r w:rsidRPr="002C656A">
        <w:rPr>
          <w:rFonts w:ascii="Times New Roman" w:hAnsi="Times New Roman" w:cs="Times New Roman"/>
          <w:i/>
        </w:rPr>
        <w:t>, el portal para adquisiciones de UNOPS.</w:t>
      </w:r>
      <w:r w:rsidR="002C656A">
        <w:rPr>
          <w:rFonts w:ascii="Times New Roman" w:hAnsi="Times New Roman" w:cs="Times New Roman"/>
          <w:i/>
        </w:rPr>
        <w:t xml:space="preserve"> </w:t>
      </w:r>
      <w:r w:rsidRPr="002C656A">
        <w:rPr>
          <w:rFonts w:ascii="Times New Roman" w:hAnsi="Times New Roman" w:cs="Times New Roman"/>
          <w:i/>
        </w:rPr>
        <w:t xml:space="preserve">Para acceder a UN Web </w:t>
      </w:r>
      <w:proofErr w:type="spellStart"/>
      <w:r w:rsidRPr="002C656A">
        <w:rPr>
          <w:rFonts w:ascii="Times New Roman" w:hAnsi="Times New Roman" w:cs="Times New Roman"/>
          <w:i/>
        </w:rPr>
        <w:t>Buy</w:t>
      </w:r>
      <w:proofErr w:type="spellEnd"/>
      <w:r w:rsidRPr="002C656A">
        <w:rPr>
          <w:rFonts w:ascii="Times New Roman" w:hAnsi="Times New Roman" w:cs="Times New Roman"/>
          <w:i/>
        </w:rPr>
        <w:t xml:space="preserve">, puede registrarse en </w:t>
      </w:r>
      <w:hyperlink r:id="rId17" w:history="1">
        <w:r w:rsidR="002C656A" w:rsidRPr="001D3657">
          <w:rPr>
            <w:rStyle w:val="Hyperlink"/>
            <w:rFonts w:ascii="Times New Roman" w:hAnsi="Times New Roman" w:cs="Times New Roman"/>
            <w:i/>
          </w:rPr>
          <w:t>www.unwebbuy.org</w:t>
        </w:r>
      </w:hyperlink>
      <w:r w:rsidR="002C656A">
        <w:rPr>
          <w:rFonts w:ascii="Times New Roman" w:hAnsi="Times New Roman" w:cs="Times New Roman"/>
          <w:i/>
        </w:rPr>
        <w:t xml:space="preserve"> </w:t>
      </w:r>
      <w:r w:rsidRPr="002C656A">
        <w:rPr>
          <w:rFonts w:ascii="Times New Roman" w:hAnsi="Times New Roman" w:cs="Times New Roman"/>
          <w:i/>
        </w:rPr>
        <w:t>para obtener una cuenta.</w:t>
      </w:r>
    </w:p>
    <w:p w14:paraId="5F35A42F" w14:textId="77777777" w:rsidR="00546AE4" w:rsidRPr="002C656A" w:rsidRDefault="00546AE4" w:rsidP="00E734C8">
      <w:pPr>
        <w:spacing w:after="240"/>
        <w:jc w:val="both"/>
        <w:rPr>
          <w:rFonts w:ascii="Times New Roman" w:hAnsi="Times New Roman" w:cs="Times New Roman"/>
          <w:i/>
        </w:rPr>
      </w:pPr>
      <w:r w:rsidRPr="002C656A">
        <w:rPr>
          <w:rFonts w:ascii="Times New Roman" w:hAnsi="Times New Roman" w:cs="Times New Roman"/>
          <w:i/>
        </w:rPr>
        <w:t>El proceso es el siguiente:</w:t>
      </w:r>
    </w:p>
    <w:p w14:paraId="27E87C36" w14:textId="77777777" w:rsidR="00546AE4" w:rsidRPr="002C656A" w:rsidRDefault="00546AE4" w:rsidP="00E734C8">
      <w:pPr>
        <w:spacing w:after="240"/>
        <w:jc w:val="both"/>
        <w:rPr>
          <w:rFonts w:ascii="Times New Roman" w:hAnsi="Times New Roman" w:cs="Times New Roman"/>
          <w:b/>
          <w:i/>
        </w:rPr>
      </w:pPr>
      <w:r w:rsidRPr="002C656A">
        <w:rPr>
          <w:rFonts w:ascii="Times New Roman" w:hAnsi="Times New Roman" w:cs="Times New Roman"/>
          <w:b/>
          <w:i/>
        </w:rPr>
        <w:t>Primer paso: por el Gobierno</w:t>
      </w:r>
    </w:p>
    <w:p w14:paraId="1CF1F4FE" w14:textId="3896A120" w:rsidR="00546AE4" w:rsidRPr="002C656A" w:rsidRDefault="00546AE4" w:rsidP="00E734C8">
      <w:pPr>
        <w:spacing w:after="240"/>
        <w:jc w:val="both"/>
        <w:rPr>
          <w:rFonts w:ascii="Times New Roman" w:hAnsi="Times New Roman" w:cs="Times New Roman"/>
          <w:i/>
        </w:rPr>
      </w:pPr>
      <w:r w:rsidRPr="002C656A">
        <w:rPr>
          <w:rFonts w:ascii="Times New Roman" w:hAnsi="Times New Roman" w:cs="Times New Roman"/>
          <w:i/>
        </w:rPr>
        <w:t xml:space="preserve">Regístrese en </w:t>
      </w:r>
      <w:hyperlink r:id="rId18" w:history="1">
        <w:r w:rsidR="002C656A" w:rsidRPr="001D3657">
          <w:rPr>
            <w:rStyle w:val="Hyperlink"/>
            <w:rFonts w:ascii="Times New Roman" w:hAnsi="Times New Roman" w:cs="Times New Roman"/>
            <w:i/>
          </w:rPr>
          <w:t>www.unwebbuy.org</w:t>
        </w:r>
      </w:hyperlink>
      <w:r w:rsidR="002C656A">
        <w:rPr>
          <w:rFonts w:ascii="Times New Roman" w:hAnsi="Times New Roman" w:cs="Times New Roman"/>
          <w:i/>
        </w:rPr>
        <w:t xml:space="preserve"> </w:t>
      </w:r>
      <w:r w:rsidRPr="002C656A">
        <w:rPr>
          <w:rFonts w:ascii="Times New Roman" w:hAnsi="Times New Roman" w:cs="Times New Roman"/>
          <w:i/>
        </w:rPr>
        <w:t>para obtener una cuenta o póngase en contacto con el representante de UNOPS especificado en el párrafo 4</w:t>
      </w:r>
      <w:r w:rsidR="00EF582B">
        <w:rPr>
          <w:rFonts w:ascii="Times New Roman" w:hAnsi="Times New Roman" w:cs="Times New Roman"/>
          <w:i/>
        </w:rPr>
        <w:t>(</w:t>
      </w:r>
      <w:r w:rsidRPr="002C656A">
        <w:rPr>
          <w:rFonts w:ascii="Times New Roman" w:hAnsi="Times New Roman" w:cs="Times New Roman"/>
          <w:i/>
        </w:rPr>
        <w:t xml:space="preserve">b) del modelo de </w:t>
      </w:r>
      <w:r w:rsidR="00784C9A">
        <w:rPr>
          <w:rFonts w:ascii="Times New Roman" w:hAnsi="Times New Roman" w:cs="Times New Roman"/>
          <w:i/>
        </w:rPr>
        <w:t>Acuerdo</w:t>
      </w:r>
      <w:r w:rsidRPr="002C656A">
        <w:rPr>
          <w:rFonts w:ascii="Times New Roman" w:hAnsi="Times New Roman" w:cs="Times New Roman"/>
          <w:i/>
        </w:rPr>
        <w:t>.</w:t>
      </w:r>
    </w:p>
    <w:p w14:paraId="095071CB" w14:textId="2DCDCE28" w:rsidR="00546AE4" w:rsidRPr="002C656A" w:rsidRDefault="00546AE4" w:rsidP="00E734C8">
      <w:pPr>
        <w:spacing w:after="240"/>
        <w:jc w:val="both"/>
        <w:rPr>
          <w:rFonts w:ascii="Times New Roman" w:hAnsi="Times New Roman" w:cs="Times New Roman"/>
          <w:i/>
        </w:rPr>
      </w:pPr>
      <w:r w:rsidRPr="002C656A">
        <w:rPr>
          <w:rFonts w:ascii="Times New Roman" w:hAnsi="Times New Roman" w:cs="Times New Roman"/>
          <w:i/>
        </w:rPr>
        <w:t xml:space="preserve">Navegue por el catálogo de UN Web </w:t>
      </w:r>
      <w:proofErr w:type="spellStart"/>
      <w:r w:rsidRPr="002C656A">
        <w:rPr>
          <w:rFonts w:ascii="Times New Roman" w:hAnsi="Times New Roman" w:cs="Times New Roman"/>
          <w:i/>
        </w:rPr>
        <w:t>Buy</w:t>
      </w:r>
      <w:proofErr w:type="spellEnd"/>
      <w:r w:rsidRPr="002C656A">
        <w:rPr>
          <w:rFonts w:ascii="Times New Roman" w:hAnsi="Times New Roman" w:cs="Times New Roman"/>
          <w:i/>
        </w:rPr>
        <w:t xml:space="preserve"> para identificar los </w:t>
      </w:r>
      <w:r w:rsidR="005E42A3" w:rsidRPr="005E42A3">
        <w:rPr>
          <w:rFonts w:ascii="Times New Roman" w:hAnsi="Times New Roman" w:cs="Times New Roman"/>
          <w:i/>
        </w:rPr>
        <w:t>Bienes</w:t>
      </w:r>
      <w:r w:rsidRPr="002C656A">
        <w:rPr>
          <w:rFonts w:ascii="Times New Roman" w:hAnsi="Times New Roman" w:cs="Times New Roman"/>
          <w:i/>
        </w:rPr>
        <w:t xml:space="preserve"> que necesita, así como la configuración requerida, y cree una cotización de acuerdo con la selección realizada.</w:t>
      </w:r>
      <w:r w:rsidR="002C656A">
        <w:rPr>
          <w:rFonts w:ascii="Times New Roman" w:hAnsi="Times New Roman" w:cs="Times New Roman"/>
          <w:i/>
        </w:rPr>
        <w:t xml:space="preserve"> </w:t>
      </w:r>
      <w:r w:rsidRPr="002C656A">
        <w:rPr>
          <w:rFonts w:ascii="Times New Roman" w:hAnsi="Times New Roman" w:cs="Times New Roman"/>
          <w:i/>
        </w:rPr>
        <w:t xml:space="preserve">El Gobierno también puede ponerse en contacto con un representante de UNOPS para que le ayude en este proceso </w:t>
      </w:r>
      <w:r w:rsidR="00000F44">
        <w:rPr>
          <w:rFonts w:ascii="Times New Roman" w:hAnsi="Times New Roman" w:cs="Times New Roman"/>
          <w:i/>
        </w:rPr>
        <w:t>p</w:t>
      </w:r>
      <w:r w:rsidR="0071329A">
        <w:rPr>
          <w:rFonts w:ascii="Times New Roman" w:hAnsi="Times New Roman" w:cs="Times New Roman"/>
          <w:i/>
        </w:rPr>
        <w:t>a</w:t>
      </w:r>
      <w:r w:rsidR="00000F44">
        <w:rPr>
          <w:rFonts w:ascii="Times New Roman" w:hAnsi="Times New Roman" w:cs="Times New Roman"/>
          <w:i/>
        </w:rPr>
        <w:t>ra</w:t>
      </w:r>
      <w:r w:rsidRPr="002C656A">
        <w:rPr>
          <w:rFonts w:ascii="Times New Roman" w:hAnsi="Times New Roman" w:cs="Times New Roman"/>
          <w:i/>
        </w:rPr>
        <w:t xml:space="preserve"> preparar</w:t>
      </w:r>
      <w:r w:rsidR="00000F44">
        <w:rPr>
          <w:rFonts w:ascii="Times New Roman" w:hAnsi="Times New Roman" w:cs="Times New Roman"/>
          <w:i/>
        </w:rPr>
        <w:t xml:space="preserve"> lo siguiente</w:t>
      </w:r>
      <w:r w:rsidRPr="002C656A">
        <w:rPr>
          <w:rFonts w:ascii="Times New Roman" w:hAnsi="Times New Roman" w:cs="Times New Roman"/>
          <w:i/>
        </w:rPr>
        <w:t>:</w:t>
      </w:r>
    </w:p>
    <w:p w14:paraId="6E2A3117" w14:textId="7E4EE699" w:rsidR="00546AE4" w:rsidRDefault="005E42A3" w:rsidP="00E734C8">
      <w:pPr>
        <w:pStyle w:val="ListParagraph"/>
        <w:numPr>
          <w:ilvl w:val="0"/>
          <w:numId w:val="18"/>
        </w:numPr>
        <w:spacing w:after="240"/>
        <w:jc w:val="both"/>
        <w:rPr>
          <w:rFonts w:ascii="Times New Roman" w:hAnsi="Times New Roman" w:cs="Times New Roman"/>
          <w:i/>
        </w:rPr>
      </w:pPr>
      <w:r>
        <w:rPr>
          <w:rFonts w:ascii="Times New Roman" w:hAnsi="Times New Roman" w:cs="Times New Roman"/>
          <w:i/>
        </w:rPr>
        <w:t>L</w:t>
      </w:r>
      <w:r w:rsidR="00546AE4" w:rsidRPr="002C656A">
        <w:rPr>
          <w:rFonts w:ascii="Times New Roman" w:hAnsi="Times New Roman" w:cs="Times New Roman"/>
          <w:i/>
        </w:rPr>
        <w:t xml:space="preserve">a lista de </w:t>
      </w:r>
      <w:r w:rsidRPr="005E42A3">
        <w:rPr>
          <w:rFonts w:ascii="Times New Roman" w:hAnsi="Times New Roman" w:cs="Times New Roman"/>
          <w:i/>
        </w:rPr>
        <w:t>Bienes</w:t>
      </w:r>
      <w:r w:rsidR="00546AE4" w:rsidRPr="002C656A">
        <w:rPr>
          <w:rFonts w:ascii="Times New Roman" w:hAnsi="Times New Roman" w:cs="Times New Roman"/>
          <w:i/>
        </w:rPr>
        <w:t>, piezas y garantías pertinentes seleccionadas del catálogo en línea de UN Web</w:t>
      </w:r>
      <w:r w:rsidR="002C656A">
        <w:rPr>
          <w:rFonts w:ascii="Times New Roman" w:hAnsi="Times New Roman" w:cs="Times New Roman"/>
          <w:i/>
        </w:rPr>
        <w:t xml:space="preserve"> </w:t>
      </w:r>
      <w:proofErr w:type="spellStart"/>
      <w:r w:rsidR="00546AE4" w:rsidRPr="002C656A">
        <w:rPr>
          <w:rFonts w:ascii="Times New Roman" w:hAnsi="Times New Roman" w:cs="Times New Roman"/>
          <w:i/>
        </w:rPr>
        <w:t>Buy</w:t>
      </w:r>
      <w:proofErr w:type="spellEnd"/>
      <w:r w:rsidR="00546AE4" w:rsidRPr="002C656A">
        <w:rPr>
          <w:rFonts w:ascii="Times New Roman" w:hAnsi="Times New Roman" w:cs="Times New Roman"/>
          <w:i/>
        </w:rPr>
        <w:t xml:space="preserve"> </w:t>
      </w:r>
      <w:r w:rsidR="002C656A">
        <w:rPr>
          <w:rFonts w:ascii="Times New Roman" w:hAnsi="Times New Roman" w:cs="Times New Roman"/>
          <w:i/>
        </w:rPr>
        <w:t>(</w:t>
      </w:r>
      <w:hyperlink r:id="rId19" w:history="1">
        <w:r w:rsidR="002C656A" w:rsidRPr="001D3657">
          <w:rPr>
            <w:rStyle w:val="Hyperlink"/>
            <w:rFonts w:ascii="Times New Roman" w:hAnsi="Times New Roman" w:cs="Times New Roman"/>
            <w:i/>
          </w:rPr>
          <w:t>www.unwebbuy.org</w:t>
        </w:r>
      </w:hyperlink>
      <w:r w:rsidR="00546AE4" w:rsidRPr="002C656A">
        <w:rPr>
          <w:rFonts w:ascii="Times New Roman" w:hAnsi="Times New Roman" w:cs="Times New Roman"/>
          <w:i/>
        </w:rPr>
        <w:t xml:space="preserve">), </w:t>
      </w:r>
      <w:r w:rsidR="0071329A">
        <w:rPr>
          <w:rFonts w:ascii="Times New Roman" w:hAnsi="Times New Roman" w:cs="Times New Roman"/>
          <w:i/>
        </w:rPr>
        <w:t>incluida</w:t>
      </w:r>
      <w:r w:rsidR="00546AE4" w:rsidRPr="002C656A">
        <w:rPr>
          <w:rFonts w:ascii="Times New Roman" w:hAnsi="Times New Roman" w:cs="Times New Roman"/>
          <w:i/>
        </w:rPr>
        <w:t xml:space="preserve"> cualquier necesidad de servicios relacionados, tales como inspecciones previas al envío, solici</w:t>
      </w:r>
      <w:r w:rsidR="002C656A">
        <w:rPr>
          <w:rFonts w:ascii="Times New Roman" w:hAnsi="Times New Roman" w:cs="Times New Roman"/>
          <w:i/>
        </w:rPr>
        <w:t>tudes de envíos especiales, etc.;</w:t>
      </w:r>
    </w:p>
    <w:p w14:paraId="63AA2FF9" w14:textId="77777777" w:rsidR="002C656A" w:rsidRPr="002C656A" w:rsidRDefault="002C656A" w:rsidP="00E734C8">
      <w:pPr>
        <w:pStyle w:val="ListParagraph"/>
        <w:spacing w:after="240"/>
        <w:jc w:val="both"/>
        <w:rPr>
          <w:rFonts w:ascii="Times New Roman" w:hAnsi="Times New Roman" w:cs="Times New Roman"/>
          <w:i/>
        </w:rPr>
      </w:pPr>
    </w:p>
    <w:p w14:paraId="12FF3D99" w14:textId="007B2B22" w:rsidR="002C656A" w:rsidRDefault="00546AE4" w:rsidP="00E734C8">
      <w:pPr>
        <w:pStyle w:val="ListParagraph"/>
        <w:numPr>
          <w:ilvl w:val="0"/>
          <w:numId w:val="18"/>
        </w:numPr>
        <w:spacing w:after="240"/>
        <w:contextualSpacing w:val="0"/>
        <w:jc w:val="both"/>
        <w:rPr>
          <w:rFonts w:ascii="Times New Roman" w:hAnsi="Times New Roman" w:cs="Times New Roman"/>
          <w:i/>
        </w:rPr>
      </w:pPr>
      <w:r w:rsidRPr="002C656A">
        <w:rPr>
          <w:rFonts w:ascii="Times New Roman" w:hAnsi="Times New Roman" w:cs="Times New Roman"/>
          <w:i/>
        </w:rPr>
        <w:t>l</w:t>
      </w:r>
      <w:r w:rsidR="002C656A" w:rsidRPr="002C656A">
        <w:rPr>
          <w:rFonts w:ascii="Times New Roman" w:hAnsi="Times New Roman" w:cs="Times New Roman"/>
          <w:i/>
        </w:rPr>
        <w:t xml:space="preserve">a cantidad deseada de </w:t>
      </w:r>
      <w:r w:rsidR="005E42A3" w:rsidRPr="005E42A3">
        <w:rPr>
          <w:rFonts w:ascii="Times New Roman" w:hAnsi="Times New Roman" w:cs="Times New Roman"/>
          <w:i/>
        </w:rPr>
        <w:t>Bienes</w:t>
      </w:r>
      <w:r w:rsidRPr="002C656A">
        <w:rPr>
          <w:rFonts w:ascii="Times New Roman" w:hAnsi="Times New Roman" w:cs="Times New Roman"/>
          <w:i/>
        </w:rPr>
        <w:t xml:space="preserve">, </w:t>
      </w:r>
      <w:r w:rsidR="002C656A" w:rsidRPr="002C656A">
        <w:rPr>
          <w:rFonts w:ascii="Times New Roman" w:hAnsi="Times New Roman" w:cs="Times New Roman"/>
          <w:i/>
        </w:rPr>
        <w:t xml:space="preserve">así como piezas y manuales relacionados. </w:t>
      </w:r>
      <w:r w:rsidR="002C656A">
        <w:rPr>
          <w:rFonts w:ascii="Times New Roman" w:hAnsi="Times New Roman" w:cs="Times New Roman"/>
          <w:i/>
        </w:rPr>
        <w:t>Se debe tener</w:t>
      </w:r>
      <w:r w:rsidR="002C656A" w:rsidRPr="002C656A">
        <w:rPr>
          <w:rFonts w:ascii="Times New Roman" w:hAnsi="Times New Roman" w:cs="Times New Roman"/>
          <w:i/>
        </w:rPr>
        <w:t xml:space="preserve"> en</w:t>
      </w:r>
      <w:r w:rsidRPr="002C656A">
        <w:rPr>
          <w:rFonts w:ascii="Times New Roman" w:hAnsi="Times New Roman" w:cs="Times New Roman"/>
          <w:i/>
        </w:rPr>
        <w:t xml:space="preserve"> cuenta que las cantidades y especificaciones se pueden ajustar cuando UNOPS haga pedidos individuales a sus proveedores.</w:t>
      </w:r>
      <w:r w:rsidR="002C656A" w:rsidRPr="002C656A">
        <w:rPr>
          <w:rFonts w:ascii="Times New Roman" w:hAnsi="Times New Roman" w:cs="Times New Roman"/>
          <w:i/>
        </w:rPr>
        <w:t xml:space="preserve"> </w:t>
      </w:r>
      <w:r w:rsidR="002C656A">
        <w:rPr>
          <w:rFonts w:ascii="Times New Roman" w:hAnsi="Times New Roman" w:cs="Times New Roman"/>
          <w:i/>
        </w:rPr>
        <w:t>Se debe prestar</w:t>
      </w:r>
      <w:r w:rsidRPr="002C656A">
        <w:rPr>
          <w:rFonts w:ascii="Times New Roman" w:hAnsi="Times New Roman" w:cs="Times New Roman"/>
          <w:i/>
        </w:rPr>
        <w:t xml:space="preserve"> atención a las indicaciones del catálogo sobre las cantidades mínimas y múltiples de los artículos, pues estas se basan en los acuerdos a largo pla</w:t>
      </w:r>
      <w:r w:rsidR="002C656A">
        <w:rPr>
          <w:rFonts w:ascii="Times New Roman" w:hAnsi="Times New Roman" w:cs="Times New Roman"/>
          <w:i/>
        </w:rPr>
        <w:t>zo de UNOPS con los proveedores;</w:t>
      </w:r>
    </w:p>
    <w:p w14:paraId="214A711C" w14:textId="11E77BFA" w:rsidR="00546AE4" w:rsidRDefault="00546AE4" w:rsidP="00E734C8">
      <w:pPr>
        <w:pStyle w:val="ListParagraph"/>
        <w:numPr>
          <w:ilvl w:val="0"/>
          <w:numId w:val="18"/>
        </w:numPr>
        <w:spacing w:after="240"/>
        <w:contextualSpacing w:val="0"/>
        <w:jc w:val="both"/>
        <w:rPr>
          <w:rFonts w:ascii="Times New Roman" w:hAnsi="Times New Roman" w:cs="Times New Roman"/>
          <w:i/>
        </w:rPr>
      </w:pPr>
      <w:r w:rsidRPr="00D40ABE">
        <w:rPr>
          <w:rFonts w:ascii="Times New Roman" w:hAnsi="Times New Roman" w:cs="Times New Roman"/>
          <w:i/>
        </w:rPr>
        <w:t>las indicaciones de los requisitos de transporte o envío</w:t>
      </w:r>
      <w:r w:rsidR="00D40ABE" w:rsidRPr="00D40ABE">
        <w:rPr>
          <w:rFonts w:ascii="Times New Roman" w:hAnsi="Times New Roman" w:cs="Times New Roman"/>
          <w:i/>
        </w:rPr>
        <w:t>, incluidas l</w:t>
      </w:r>
      <w:r w:rsidR="004947AF">
        <w:rPr>
          <w:rFonts w:ascii="Times New Roman" w:hAnsi="Times New Roman" w:cs="Times New Roman"/>
          <w:i/>
        </w:rPr>
        <w:t>o</w:t>
      </w:r>
      <w:r w:rsidR="00D40ABE" w:rsidRPr="00D40ABE">
        <w:rPr>
          <w:rFonts w:ascii="Times New Roman" w:hAnsi="Times New Roman" w:cs="Times New Roman"/>
          <w:i/>
        </w:rPr>
        <w:t xml:space="preserve">s </w:t>
      </w:r>
      <w:proofErr w:type="spellStart"/>
      <w:r w:rsidR="005E42A3" w:rsidRPr="00D40ABE">
        <w:rPr>
          <w:rFonts w:ascii="Times New Roman" w:hAnsi="Times New Roman" w:cs="Times New Roman"/>
          <w:i/>
        </w:rPr>
        <w:t>Incoterm</w:t>
      </w:r>
      <w:r w:rsidR="004947AF">
        <w:rPr>
          <w:rFonts w:ascii="Times New Roman" w:hAnsi="Times New Roman" w:cs="Times New Roman"/>
          <w:i/>
        </w:rPr>
        <w:t>s</w:t>
      </w:r>
      <w:proofErr w:type="spellEnd"/>
      <w:r w:rsidR="00D40ABE" w:rsidRPr="00D40ABE">
        <w:rPr>
          <w:rFonts w:ascii="Times New Roman" w:hAnsi="Times New Roman" w:cs="Times New Roman"/>
          <w:i/>
        </w:rPr>
        <w:t>. Se debe comprobar</w:t>
      </w:r>
      <w:r w:rsidR="00D40ABE">
        <w:rPr>
          <w:rFonts w:ascii="Times New Roman" w:hAnsi="Times New Roman" w:cs="Times New Roman"/>
          <w:i/>
        </w:rPr>
        <w:t xml:space="preserve"> </w:t>
      </w:r>
      <w:r w:rsidRPr="00D40ABE">
        <w:rPr>
          <w:rFonts w:ascii="Times New Roman" w:hAnsi="Times New Roman" w:cs="Times New Roman"/>
          <w:i/>
        </w:rPr>
        <w:t xml:space="preserve">que la </w:t>
      </w:r>
      <w:r w:rsidR="00EF582B">
        <w:rPr>
          <w:rFonts w:ascii="Times New Roman" w:hAnsi="Times New Roman" w:cs="Times New Roman"/>
          <w:i/>
        </w:rPr>
        <w:t>f</w:t>
      </w:r>
      <w:r w:rsidRPr="00D40ABE">
        <w:rPr>
          <w:rFonts w:ascii="Times New Roman" w:hAnsi="Times New Roman" w:cs="Times New Roman"/>
          <w:i/>
        </w:rPr>
        <w:t xml:space="preserve">echa de </w:t>
      </w:r>
      <w:r w:rsidR="00EF582B">
        <w:rPr>
          <w:rFonts w:ascii="Times New Roman" w:hAnsi="Times New Roman" w:cs="Times New Roman"/>
          <w:i/>
        </w:rPr>
        <w:t>e</w:t>
      </w:r>
      <w:r w:rsidRPr="00D40ABE">
        <w:rPr>
          <w:rFonts w:ascii="Times New Roman" w:hAnsi="Times New Roman" w:cs="Times New Roman"/>
          <w:i/>
        </w:rPr>
        <w:t>ntrega solicitada para el último envío no es posterior a la fecha de conclusión del Proyecto.</w:t>
      </w:r>
    </w:p>
    <w:p w14:paraId="5E624B38" w14:textId="0A877A37" w:rsidR="00546AE4" w:rsidRPr="00D40ABE" w:rsidRDefault="00D40ABE" w:rsidP="00E734C8">
      <w:pPr>
        <w:pStyle w:val="ListParagraph"/>
        <w:numPr>
          <w:ilvl w:val="0"/>
          <w:numId w:val="18"/>
        </w:numPr>
        <w:spacing w:after="240"/>
        <w:contextualSpacing w:val="0"/>
        <w:jc w:val="both"/>
        <w:rPr>
          <w:rFonts w:ascii="Times New Roman" w:hAnsi="Times New Roman" w:cs="Times New Roman"/>
          <w:i/>
        </w:rPr>
      </w:pPr>
      <w:r>
        <w:rPr>
          <w:rFonts w:ascii="Times New Roman" w:hAnsi="Times New Roman" w:cs="Times New Roman"/>
          <w:i/>
        </w:rPr>
        <w:t>cotizaciones</w:t>
      </w:r>
      <w:r w:rsidR="00546AE4" w:rsidRPr="00D40ABE">
        <w:rPr>
          <w:rFonts w:ascii="Times New Roman" w:hAnsi="Times New Roman" w:cs="Times New Roman"/>
          <w:i/>
        </w:rPr>
        <w:t xml:space="preserve"> de los precios obtenidos a través de UN Web </w:t>
      </w:r>
      <w:proofErr w:type="spellStart"/>
      <w:r w:rsidR="00546AE4" w:rsidRPr="00D40ABE">
        <w:rPr>
          <w:rFonts w:ascii="Times New Roman" w:hAnsi="Times New Roman" w:cs="Times New Roman"/>
          <w:i/>
        </w:rPr>
        <w:t>Buy</w:t>
      </w:r>
      <w:proofErr w:type="spellEnd"/>
      <w:r w:rsidR="00546AE4" w:rsidRPr="00D40ABE">
        <w:rPr>
          <w:rFonts w:ascii="Times New Roman" w:hAnsi="Times New Roman" w:cs="Times New Roman"/>
          <w:i/>
        </w:rPr>
        <w:t xml:space="preserve"> para todos los </w:t>
      </w:r>
      <w:r w:rsidR="005E42A3" w:rsidRPr="005E42A3">
        <w:rPr>
          <w:rFonts w:ascii="Times New Roman" w:hAnsi="Times New Roman" w:cs="Times New Roman"/>
          <w:i/>
        </w:rPr>
        <w:t>Bienes</w:t>
      </w:r>
      <w:r w:rsidR="00546AE4" w:rsidRPr="00D40ABE">
        <w:rPr>
          <w:rFonts w:ascii="Times New Roman" w:hAnsi="Times New Roman" w:cs="Times New Roman"/>
          <w:i/>
        </w:rPr>
        <w:t>, incluida una estimación de los gastos de transporte y seguros.</w:t>
      </w:r>
    </w:p>
    <w:p w14:paraId="7BEC8FFD" w14:textId="77777777" w:rsidR="00546AE4" w:rsidRPr="002C656A" w:rsidRDefault="00546AE4" w:rsidP="00E734C8">
      <w:pPr>
        <w:spacing w:after="240"/>
        <w:jc w:val="both"/>
        <w:rPr>
          <w:rFonts w:ascii="Times New Roman" w:hAnsi="Times New Roman" w:cs="Times New Roman"/>
          <w:i/>
        </w:rPr>
      </w:pPr>
      <w:r w:rsidRPr="002C656A">
        <w:rPr>
          <w:rFonts w:ascii="Times New Roman" w:hAnsi="Times New Roman" w:cs="Times New Roman"/>
          <w:i/>
        </w:rPr>
        <w:t>Envíe a UNOPS la información requerida para obtener una Cotización.</w:t>
      </w:r>
    </w:p>
    <w:p w14:paraId="3D5CC549" w14:textId="77777777" w:rsidR="00546AE4" w:rsidRPr="00D40ABE" w:rsidRDefault="00546AE4" w:rsidP="00E734C8">
      <w:pPr>
        <w:spacing w:after="240"/>
        <w:jc w:val="both"/>
        <w:rPr>
          <w:rFonts w:ascii="Times New Roman" w:hAnsi="Times New Roman" w:cs="Times New Roman"/>
          <w:b/>
          <w:i/>
        </w:rPr>
      </w:pPr>
      <w:r w:rsidRPr="00D40ABE">
        <w:rPr>
          <w:rFonts w:ascii="Times New Roman" w:hAnsi="Times New Roman" w:cs="Times New Roman"/>
          <w:b/>
          <w:i/>
        </w:rPr>
        <w:t>Segundo paso: por UNOPS</w:t>
      </w:r>
    </w:p>
    <w:p w14:paraId="2B095C69" w14:textId="6A2849DC" w:rsidR="00D40ABE" w:rsidRDefault="00546AE4" w:rsidP="00E734C8">
      <w:pPr>
        <w:spacing w:after="240"/>
        <w:jc w:val="both"/>
        <w:rPr>
          <w:rFonts w:ascii="Times New Roman" w:hAnsi="Times New Roman" w:cs="Times New Roman"/>
          <w:i/>
        </w:rPr>
        <w:sectPr w:rsidR="00D40ABE" w:rsidSect="00E734C8">
          <w:footerReference w:type="default" r:id="rId20"/>
          <w:pgSz w:w="11906" w:h="16838"/>
          <w:pgMar w:top="1417" w:right="1701" w:bottom="1417" w:left="1701" w:header="706" w:footer="706" w:gutter="0"/>
          <w:pgNumType w:start="10"/>
          <w:cols w:space="708"/>
          <w:docGrid w:linePitch="360"/>
        </w:sectPr>
      </w:pPr>
      <w:r w:rsidRPr="002C656A">
        <w:rPr>
          <w:rFonts w:ascii="Times New Roman" w:hAnsi="Times New Roman" w:cs="Times New Roman"/>
          <w:i/>
        </w:rPr>
        <w:t>UNOPS revisará la solicitud y proporcionará una Cotización en línea o a través de la oficina en el país.</w:t>
      </w:r>
      <w:r w:rsidR="00D40ABE">
        <w:rPr>
          <w:rFonts w:ascii="Times New Roman" w:hAnsi="Times New Roman" w:cs="Times New Roman"/>
          <w:i/>
        </w:rPr>
        <w:t xml:space="preserve"> </w:t>
      </w:r>
      <w:r w:rsidRPr="002C656A">
        <w:rPr>
          <w:rFonts w:ascii="Times New Roman" w:hAnsi="Times New Roman" w:cs="Times New Roman"/>
          <w:i/>
        </w:rPr>
        <w:t>A continuación</w:t>
      </w:r>
      <w:r w:rsidR="00D05516">
        <w:rPr>
          <w:rFonts w:ascii="Times New Roman" w:hAnsi="Times New Roman" w:cs="Times New Roman"/>
          <w:i/>
        </w:rPr>
        <w:t>,</w:t>
      </w:r>
      <w:r w:rsidRPr="002C656A">
        <w:rPr>
          <w:rFonts w:ascii="Times New Roman" w:hAnsi="Times New Roman" w:cs="Times New Roman"/>
          <w:i/>
        </w:rPr>
        <w:t xml:space="preserve"> se presenta un modelo de </w:t>
      </w:r>
      <w:r w:rsidR="00D40ABE">
        <w:rPr>
          <w:rFonts w:ascii="Times New Roman" w:hAnsi="Times New Roman" w:cs="Times New Roman"/>
          <w:i/>
        </w:rPr>
        <w:t>C</w:t>
      </w:r>
      <w:r w:rsidRPr="002C656A">
        <w:rPr>
          <w:rFonts w:ascii="Times New Roman" w:hAnsi="Times New Roman" w:cs="Times New Roman"/>
          <w:i/>
        </w:rPr>
        <w:t>otización como referencia.</w:t>
      </w:r>
      <w:r w:rsidR="00D40ABE">
        <w:rPr>
          <w:rFonts w:ascii="Times New Roman" w:hAnsi="Times New Roman" w:cs="Times New Roman"/>
          <w:i/>
        </w:rPr>
        <w:t xml:space="preserve"> </w:t>
      </w:r>
      <w:r w:rsidRPr="002C656A">
        <w:rPr>
          <w:rFonts w:ascii="Times New Roman" w:hAnsi="Times New Roman" w:cs="Times New Roman"/>
          <w:i/>
        </w:rPr>
        <w:t xml:space="preserve">La presente </w:t>
      </w:r>
      <w:r w:rsidR="00D40ABE">
        <w:rPr>
          <w:rFonts w:ascii="Times New Roman" w:hAnsi="Times New Roman" w:cs="Times New Roman"/>
          <w:i/>
        </w:rPr>
        <w:t>C</w:t>
      </w:r>
      <w:r w:rsidRPr="002C656A">
        <w:rPr>
          <w:rFonts w:ascii="Times New Roman" w:hAnsi="Times New Roman" w:cs="Times New Roman"/>
          <w:i/>
        </w:rPr>
        <w:t xml:space="preserve">otización constituirá la base de la Factura Pro Forma adjunta en el </w:t>
      </w:r>
      <w:r w:rsidRPr="00E734C8">
        <w:rPr>
          <w:rFonts w:ascii="Times New Roman" w:hAnsi="Times New Roman" w:cs="Times New Roman"/>
          <w:b/>
          <w:i/>
        </w:rPr>
        <w:t>Anexo II</w:t>
      </w:r>
      <w:r w:rsidRPr="002C656A">
        <w:rPr>
          <w:rFonts w:ascii="Times New Roman" w:hAnsi="Times New Roman" w:cs="Times New Roman"/>
          <w:i/>
        </w:rPr>
        <w:t>.</w:t>
      </w:r>
    </w:p>
    <w:p w14:paraId="212AE849" w14:textId="77777777" w:rsidR="00546AE4" w:rsidRDefault="00D40ABE" w:rsidP="00C07C38">
      <w:pPr>
        <w:jc w:val="both"/>
        <w:rPr>
          <w:rFonts w:ascii="Times New Roman" w:hAnsi="Times New Roman" w:cs="Times New Roman"/>
          <w:i/>
        </w:rPr>
      </w:pPr>
      <w:r>
        <w:rPr>
          <w:noProof/>
          <w:lang w:val="en-US"/>
        </w:rPr>
        <w:lastRenderedPageBreak/>
        <w:drawing>
          <wp:inline distT="0" distB="0" distL="0" distR="0" wp14:anchorId="5662D3B8" wp14:editId="28612EE2">
            <wp:extent cx="5400040" cy="6660910"/>
            <wp:effectExtent l="0" t="0" r="0" b="698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00040" cy="6660910"/>
                    </a:xfrm>
                    <a:prstGeom prst="rect">
                      <a:avLst/>
                    </a:prstGeom>
                  </pic:spPr>
                </pic:pic>
              </a:graphicData>
            </a:graphic>
          </wp:inline>
        </w:drawing>
      </w:r>
    </w:p>
    <w:p w14:paraId="061DFE95" w14:textId="77777777" w:rsidR="00D40ABE" w:rsidRDefault="00D40ABE" w:rsidP="00C07C38">
      <w:pPr>
        <w:jc w:val="both"/>
        <w:rPr>
          <w:rFonts w:ascii="Times New Roman" w:hAnsi="Times New Roman" w:cs="Times New Roman"/>
          <w:i/>
        </w:rPr>
        <w:sectPr w:rsidR="00D40ABE" w:rsidSect="00E734C8">
          <w:pgSz w:w="11906" w:h="16838"/>
          <w:pgMar w:top="1417" w:right="1701" w:bottom="1417" w:left="1701" w:header="706" w:footer="706" w:gutter="0"/>
          <w:cols w:space="708"/>
          <w:docGrid w:linePitch="360"/>
        </w:sectPr>
      </w:pPr>
    </w:p>
    <w:p w14:paraId="47BC473C" w14:textId="77777777" w:rsidR="00546AE4" w:rsidRPr="00D40ABE" w:rsidRDefault="00546AE4" w:rsidP="00C07C38">
      <w:pPr>
        <w:jc w:val="both"/>
        <w:rPr>
          <w:rFonts w:ascii="Times New Roman" w:hAnsi="Times New Roman" w:cs="Times New Roman"/>
          <w:b/>
          <w:i/>
        </w:rPr>
      </w:pPr>
      <w:r w:rsidRPr="00D40ABE">
        <w:rPr>
          <w:rFonts w:ascii="Times New Roman" w:hAnsi="Times New Roman" w:cs="Times New Roman"/>
          <w:b/>
          <w:i/>
        </w:rPr>
        <w:lastRenderedPageBreak/>
        <w:t>Tercer paso: por el Gobierno</w:t>
      </w:r>
    </w:p>
    <w:p w14:paraId="1D05AFFA" w14:textId="77777777" w:rsidR="00546AE4" w:rsidRPr="002C656A" w:rsidRDefault="00546AE4" w:rsidP="00C07C38">
      <w:pPr>
        <w:jc w:val="both"/>
        <w:rPr>
          <w:rFonts w:ascii="Times New Roman" w:hAnsi="Times New Roman" w:cs="Times New Roman"/>
          <w:i/>
        </w:rPr>
      </w:pPr>
      <w:r w:rsidRPr="002C656A">
        <w:rPr>
          <w:rFonts w:ascii="Times New Roman" w:hAnsi="Times New Roman" w:cs="Times New Roman"/>
          <w:i/>
        </w:rPr>
        <w:t xml:space="preserve">Tras la recepción de la </w:t>
      </w:r>
      <w:r w:rsidR="00D40ABE">
        <w:rPr>
          <w:rFonts w:ascii="Times New Roman" w:hAnsi="Times New Roman" w:cs="Times New Roman"/>
          <w:i/>
        </w:rPr>
        <w:t>C</w:t>
      </w:r>
      <w:r w:rsidRPr="002C656A">
        <w:rPr>
          <w:rFonts w:ascii="Times New Roman" w:hAnsi="Times New Roman" w:cs="Times New Roman"/>
          <w:i/>
        </w:rPr>
        <w:t xml:space="preserve">otización de UNOPS, el Gobierno obtendrá las aprobaciones necesarias antes de proceder a la elaboración de la </w:t>
      </w:r>
      <w:r w:rsidR="00D40ABE">
        <w:rPr>
          <w:rFonts w:ascii="Times New Roman" w:hAnsi="Times New Roman" w:cs="Times New Roman"/>
          <w:i/>
        </w:rPr>
        <w:t>C</w:t>
      </w:r>
      <w:r w:rsidRPr="002C656A">
        <w:rPr>
          <w:rFonts w:ascii="Times New Roman" w:hAnsi="Times New Roman" w:cs="Times New Roman"/>
          <w:i/>
        </w:rPr>
        <w:t xml:space="preserve">otización y debe confirmar la aceptación de la </w:t>
      </w:r>
      <w:r w:rsidR="00D40ABE">
        <w:rPr>
          <w:rFonts w:ascii="Times New Roman" w:hAnsi="Times New Roman" w:cs="Times New Roman"/>
          <w:i/>
        </w:rPr>
        <w:t>C</w:t>
      </w:r>
      <w:r w:rsidRPr="002C656A">
        <w:rPr>
          <w:rFonts w:ascii="Times New Roman" w:hAnsi="Times New Roman" w:cs="Times New Roman"/>
          <w:i/>
        </w:rPr>
        <w:t xml:space="preserve">otización en UN Web </w:t>
      </w:r>
      <w:proofErr w:type="spellStart"/>
      <w:r w:rsidRPr="002C656A">
        <w:rPr>
          <w:rFonts w:ascii="Times New Roman" w:hAnsi="Times New Roman" w:cs="Times New Roman"/>
          <w:i/>
        </w:rPr>
        <w:t>Buy</w:t>
      </w:r>
      <w:proofErr w:type="spellEnd"/>
      <w:r w:rsidRPr="002C656A">
        <w:rPr>
          <w:rFonts w:ascii="Times New Roman" w:hAnsi="Times New Roman" w:cs="Times New Roman"/>
          <w:i/>
        </w:rPr>
        <w:t xml:space="preserve"> o al representante de UNOPS y proporcionar toda la información necesaria para que UNOPS pueda finalizar la </w:t>
      </w:r>
      <w:r w:rsidR="00D40ABE">
        <w:rPr>
          <w:rFonts w:ascii="Times New Roman" w:hAnsi="Times New Roman" w:cs="Times New Roman"/>
          <w:i/>
        </w:rPr>
        <w:t>C</w:t>
      </w:r>
      <w:r w:rsidRPr="002C656A">
        <w:rPr>
          <w:rFonts w:ascii="Times New Roman" w:hAnsi="Times New Roman" w:cs="Times New Roman"/>
          <w:i/>
        </w:rPr>
        <w:t>otización y pasar al siguiente paso.</w:t>
      </w:r>
    </w:p>
    <w:p w14:paraId="7E3CC1DD" w14:textId="77777777" w:rsidR="00546AE4" w:rsidRPr="00D40ABE" w:rsidRDefault="00546AE4" w:rsidP="00C07C38">
      <w:pPr>
        <w:jc w:val="both"/>
        <w:rPr>
          <w:rFonts w:ascii="Times New Roman" w:hAnsi="Times New Roman" w:cs="Times New Roman"/>
          <w:b/>
          <w:i/>
        </w:rPr>
      </w:pPr>
      <w:r w:rsidRPr="00D40ABE">
        <w:rPr>
          <w:rFonts w:ascii="Times New Roman" w:hAnsi="Times New Roman" w:cs="Times New Roman"/>
          <w:b/>
          <w:i/>
        </w:rPr>
        <w:t>Cuarto paso: por UNOPS</w:t>
      </w:r>
    </w:p>
    <w:p w14:paraId="7BE63664" w14:textId="77777777" w:rsidR="00546AE4" w:rsidRPr="002C656A" w:rsidRDefault="00546AE4" w:rsidP="00C07C38">
      <w:pPr>
        <w:jc w:val="both"/>
        <w:rPr>
          <w:rFonts w:ascii="Times New Roman" w:hAnsi="Times New Roman" w:cs="Times New Roman"/>
          <w:i/>
        </w:rPr>
      </w:pPr>
      <w:r w:rsidRPr="002C656A">
        <w:rPr>
          <w:rFonts w:ascii="Times New Roman" w:hAnsi="Times New Roman" w:cs="Times New Roman"/>
          <w:i/>
        </w:rPr>
        <w:t xml:space="preserve">Tras la recepción de la confirmación del Gobierno, UNOPS emitirá una Factura Pro Forma de acuerdo con el modelo en el </w:t>
      </w:r>
      <w:r w:rsidRPr="00E734C8">
        <w:rPr>
          <w:rFonts w:ascii="Times New Roman" w:hAnsi="Times New Roman" w:cs="Times New Roman"/>
          <w:b/>
          <w:i/>
        </w:rPr>
        <w:t>Anexo II</w:t>
      </w:r>
      <w:r w:rsidRPr="002C656A">
        <w:rPr>
          <w:rFonts w:ascii="Times New Roman" w:hAnsi="Times New Roman" w:cs="Times New Roman"/>
          <w:i/>
        </w:rPr>
        <w:t>.</w:t>
      </w:r>
    </w:p>
    <w:p w14:paraId="49C184F3" w14:textId="77777777" w:rsidR="00546AE4" w:rsidRPr="00D40ABE" w:rsidRDefault="00546AE4" w:rsidP="00C07C38">
      <w:pPr>
        <w:jc w:val="both"/>
        <w:rPr>
          <w:rFonts w:ascii="Times New Roman" w:hAnsi="Times New Roman" w:cs="Times New Roman"/>
          <w:b/>
          <w:i/>
        </w:rPr>
      </w:pPr>
      <w:r w:rsidRPr="00D40ABE">
        <w:rPr>
          <w:rFonts w:ascii="Times New Roman" w:hAnsi="Times New Roman" w:cs="Times New Roman"/>
          <w:b/>
          <w:i/>
        </w:rPr>
        <w:t>Quinto paso: por el Gobierno</w:t>
      </w:r>
    </w:p>
    <w:p w14:paraId="20164A67" w14:textId="4E14C875" w:rsidR="00D40ABE" w:rsidRDefault="00546AE4" w:rsidP="00C07C38">
      <w:pPr>
        <w:jc w:val="both"/>
        <w:rPr>
          <w:rFonts w:ascii="Times New Roman" w:hAnsi="Times New Roman" w:cs="Times New Roman"/>
          <w:i/>
        </w:rPr>
      </w:pPr>
      <w:r w:rsidRPr="002C656A">
        <w:rPr>
          <w:rFonts w:ascii="Times New Roman" w:hAnsi="Times New Roman" w:cs="Times New Roman"/>
          <w:i/>
        </w:rPr>
        <w:t>El Gobierno deberá realizar el pago a UNOPS de acuerdo con la Factura Pro Forma y en los 30 días de validez de la propuesta de precio.</w:t>
      </w:r>
    </w:p>
    <w:p w14:paraId="0E5B05B3" w14:textId="77777777" w:rsidR="00D05516" w:rsidRDefault="00D05516" w:rsidP="00C07C38">
      <w:pPr>
        <w:jc w:val="both"/>
        <w:rPr>
          <w:rFonts w:ascii="Times New Roman" w:hAnsi="Times New Roman" w:cs="Times New Roman"/>
          <w:i/>
        </w:rPr>
        <w:sectPr w:rsidR="00D05516" w:rsidSect="00E734C8">
          <w:pgSz w:w="11906" w:h="16838"/>
          <w:pgMar w:top="1417" w:right="1701" w:bottom="1417" w:left="1701" w:header="706" w:footer="706" w:gutter="0"/>
          <w:cols w:space="708"/>
          <w:docGrid w:linePitch="360"/>
        </w:sectPr>
      </w:pPr>
    </w:p>
    <w:p w14:paraId="12310905" w14:textId="77777777" w:rsidR="00546AE4" w:rsidRPr="00D40ABE" w:rsidRDefault="00546AE4" w:rsidP="00D40ABE">
      <w:pPr>
        <w:jc w:val="center"/>
        <w:rPr>
          <w:rFonts w:ascii="Times New Roman" w:hAnsi="Times New Roman" w:cs="Times New Roman"/>
          <w:b/>
        </w:rPr>
      </w:pPr>
      <w:r w:rsidRPr="00D40ABE">
        <w:rPr>
          <w:rFonts w:ascii="Times New Roman" w:hAnsi="Times New Roman" w:cs="Times New Roman"/>
          <w:b/>
        </w:rPr>
        <w:lastRenderedPageBreak/>
        <w:t>ANEXO II</w:t>
      </w:r>
    </w:p>
    <w:p w14:paraId="7E33AFBF" w14:textId="77777777" w:rsidR="00546AE4" w:rsidRDefault="00546AE4" w:rsidP="00D40ABE">
      <w:pPr>
        <w:jc w:val="center"/>
        <w:rPr>
          <w:rFonts w:ascii="Times New Roman" w:hAnsi="Times New Roman" w:cs="Times New Roman"/>
          <w:b/>
        </w:rPr>
      </w:pPr>
      <w:r w:rsidRPr="00D40ABE">
        <w:rPr>
          <w:rFonts w:ascii="Times New Roman" w:hAnsi="Times New Roman" w:cs="Times New Roman"/>
          <w:b/>
        </w:rPr>
        <w:t>FACTURA PRO FORMA</w:t>
      </w:r>
    </w:p>
    <w:p w14:paraId="1FEA35AA" w14:textId="77777777" w:rsidR="00D40ABE" w:rsidRDefault="00D40ABE" w:rsidP="00D40ABE">
      <w:pPr>
        <w:jc w:val="center"/>
        <w:rPr>
          <w:rFonts w:ascii="Times New Roman" w:hAnsi="Times New Roman" w:cs="Times New Roman"/>
          <w:b/>
        </w:rPr>
      </w:pPr>
      <w:r>
        <w:rPr>
          <w:noProof/>
          <w:lang w:val="en-US"/>
        </w:rPr>
        <w:drawing>
          <wp:inline distT="0" distB="0" distL="0" distR="0" wp14:anchorId="3350634D" wp14:editId="2DFE5A97">
            <wp:extent cx="5400040" cy="7811617"/>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00040" cy="7811617"/>
                    </a:xfrm>
                    <a:prstGeom prst="rect">
                      <a:avLst/>
                    </a:prstGeom>
                  </pic:spPr>
                </pic:pic>
              </a:graphicData>
            </a:graphic>
          </wp:inline>
        </w:drawing>
      </w:r>
    </w:p>
    <w:p w14:paraId="77197739" w14:textId="77777777" w:rsidR="00D40ABE" w:rsidRPr="00D40ABE" w:rsidRDefault="00D40ABE" w:rsidP="00D40ABE">
      <w:pPr>
        <w:jc w:val="center"/>
        <w:rPr>
          <w:rFonts w:ascii="Times New Roman" w:hAnsi="Times New Roman" w:cs="Times New Roman"/>
          <w:b/>
        </w:rPr>
      </w:pPr>
    </w:p>
    <w:p w14:paraId="26FFB5F4" w14:textId="77777777" w:rsidR="00546AE4" w:rsidRPr="00D40ABE" w:rsidRDefault="00546AE4" w:rsidP="00D40ABE">
      <w:pPr>
        <w:jc w:val="center"/>
        <w:rPr>
          <w:rFonts w:ascii="Times New Roman" w:hAnsi="Times New Roman" w:cs="Times New Roman"/>
          <w:b/>
        </w:rPr>
      </w:pPr>
      <w:r w:rsidRPr="00D40ABE">
        <w:rPr>
          <w:rFonts w:ascii="Times New Roman" w:hAnsi="Times New Roman" w:cs="Times New Roman"/>
          <w:b/>
        </w:rPr>
        <w:lastRenderedPageBreak/>
        <w:t>ANEXO III</w:t>
      </w:r>
    </w:p>
    <w:p w14:paraId="3AF40903" w14:textId="77777777" w:rsidR="00546AE4" w:rsidRPr="00D40ABE" w:rsidRDefault="00546AE4" w:rsidP="00D40ABE">
      <w:pPr>
        <w:jc w:val="center"/>
        <w:rPr>
          <w:rFonts w:ascii="Times New Roman" w:hAnsi="Times New Roman" w:cs="Times New Roman"/>
          <w:b/>
        </w:rPr>
      </w:pPr>
      <w:r w:rsidRPr="00D40ABE">
        <w:rPr>
          <w:rFonts w:ascii="Times New Roman" w:hAnsi="Times New Roman" w:cs="Times New Roman"/>
          <w:b/>
        </w:rPr>
        <w:t>DOCUMENTO DE ACEPTACIÓN</w:t>
      </w:r>
    </w:p>
    <w:p w14:paraId="3F0A9AD9" w14:textId="77777777" w:rsidR="00A25B3F" w:rsidRPr="008747DE" w:rsidRDefault="00A25B3F" w:rsidP="00A25B3F">
      <w:pPr>
        <w:spacing w:line="240" w:lineRule="auto"/>
        <w:jc w:val="center"/>
        <w:rPr>
          <w:rFonts w:ascii="Times New Roman" w:hAnsi="Times New Roman" w:cs="Times New Roman"/>
          <w:i/>
        </w:rPr>
      </w:pPr>
      <w:r w:rsidRPr="00E734C8">
        <w:rPr>
          <w:rFonts w:ascii="Times New Roman" w:hAnsi="Times New Roman" w:cs="Times New Roman"/>
          <w:highlight w:val="lightGray"/>
        </w:rPr>
        <w:t>[</w:t>
      </w:r>
      <w:proofErr w:type="gramStart"/>
      <w:r w:rsidRPr="008747DE">
        <w:rPr>
          <w:rFonts w:ascii="Times New Roman" w:hAnsi="Times New Roman" w:cs="Times New Roman"/>
          <w:i/>
          <w:highlight w:val="lightGray"/>
        </w:rPr>
        <w:t>debe</w:t>
      </w:r>
      <w:proofErr w:type="gramEnd"/>
      <w:r w:rsidRPr="008747DE">
        <w:rPr>
          <w:rFonts w:ascii="Times New Roman" w:hAnsi="Times New Roman" w:cs="Times New Roman"/>
          <w:i/>
          <w:highlight w:val="lightGray"/>
        </w:rPr>
        <w:t xml:space="preserve"> prepararlo el Gobierno al recibir cada envío</w:t>
      </w:r>
      <w:r w:rsidRPr="00E734C8">
        <w:rPr>
          <w:rFonts w:ascii="Times New Roman" w:hAnsi="Times New Roman" w:cs="Times New Roman"/>
          <w:highlight w:val="lightGray"/>
        </w:rPr>
        <w:t>]</w:t>
      </w:r>
    </w:p>
    <w:p w14:paraId="14E339BF" w14:textId="2AFBE92D" w:rsidR="00546AE4" w:rsidRPr="00C07C38" w:rsidRDefault="00546AE4" w:rsidP="00A25B3F">
      <w:pPr>
        <w:spacing w:after="0"/>
        <w:jc w:val="both"/>
        <w:rPr>
          <w:rFonts w:ascii="Times New Roman" w:hAnsi="Times New Roman" w:cs="Times New Roman"/>
        </w:rPr>
      </w:pPr>
      <w:r w:rsidRPr="00C07C38">
        <w:rPr>
          <w:rFonts w:ascii="Times New Roman" w:hAnsi="Times New Roman" w:cs="Times New Roman"/>
        </w:rPr>
        <w:t>Fecha:</w:t>
      </w:r>
      <w:r w:rsidR="00A25B3F">
        <w:rPr>
          <w:rFonts w:ascii="Times New Roman" w:hAnsi="Times New Roman" w:cs="Times New Roman"/>
        </w:rPr>
        <w:tab/>
      </w:r>
      <w:r w:rsidRPr="00E734C8">
        <w:rPr>
          <w:rFonts w:ascii="Times New Roman" w:hAnsi="Times New Roman" w:cs="Times New Roman"/>
          <w:highlight w:val="lightGray"/>
        </w:rPr>
        <w:t>[</w:t>
      </w:r>
      <w:r w:rsidR="00EF582B" w:rsidRPr="00E734C8">
        <w:rPr>
          <w:rFonts w:ascii="Times New Roman" w:hAnsi="Times New Roman" w:cs="Times New Roman"/>
          <w:highlight w:val="lightGray"/>
          <w:u w:val="single"/>
        </w:rPr>
        <w:tab/>
      </w:r>
      <w:r w:rsidR="00EF582B" w:rsidRPr="00E734C8">
        <w:rPr>
          <w:rFonts w:ascii="Times New Roman" w:hAnsi="Times New Roman" w:cs="Times New Roman"/>
          <w:highlight w:val="lightGray"/>
          <w:u w:val="single"/>
        </w:rPr>
        <w:tab/>
      </w:r>
      <w:r w:rsidR="00D70CF9" w:rsidRPr="00D95024">
        <w:rPr>
          <w:rFonts w:ascii="Times New Roman" w:hAnsi="Times New Roman" w:cs="Times New Roman"/>
          <w:highlight w:val="lightGray"/>
          <w:u w:val="single"/>
        </w:rPr>
        <w:tab/>
      </w:r>
      <w:r w:rsidR="00D70CF9" w:rsidRPr="00D95024">
        <w:rPr>
          <w:rFonts w:ascii="Times New Roman" w:hAnsi="Times New Roman" w:cs="Times New Roman"/>
          <w:highlight w:val="lightGray"/>
          <w:u w:val="single"/>
        </w:rPr>
        <w:tab/>
      </w:r>
      <w:r w:rsidR="00EF582B" w:rsidRPr="00E734C8">
        <w:rPr>
          <w:rFonts w:ascii="Times New Roman" w:hAnsi="Times New Roman" w:cs="Times New Roman"/>
          <w:highlight w:val="lightGray"/>
          <w:u w:val="single"/>
        </w:rPr>
        <w:tab/>
      </w:r>
      <w:r w:rsidRPr="00E734C8">
        <w:rPr>
          <w:rFonts w:ascii="Times New Roman" w:hAnsi="Times New Roman" w:cs="Times New Roman"/>
          <w:highlight w:val="lightGray"/>
        </w:rPr>
        <w:t>]</w:t>
      </w:r>
    </w:p>
    <w:p w14:paraId="6C2B0FBA" w14:textId="36FCCF0C" w:rsidR="00546AE4" w:rsidRPr="00C07C38" w:rsidRDefault="00A25B3F" w:rsidP="00A25B3F">
      <w:pPr>
        <w:spacing w:after="0"/>
        <w:jc w:val="both"/>
        <w:rPr>
          <w:rFonts w:ascii="Times New Roman" w:hAnsi="Times New Roman" w:cs="Times New Roman"/>
        </w:rPr>
      </w:pPr>
      <w:r>
        <w:rPr>
          <w:rFonts w:ascii="Times New Roman" w:hAnsi="Times New Roman" w:cs="Times New Roman"/>
        </w:rPr>
        <w:t>A la atención de</w:t>
      </w:r>
      <w:r w:rsidR="00546AE4" w:rsidRPr="00C07C38">
        <w:rPr>
          <w:rFonts w:ascii="Times New Roman" w:hAnsi="Times New Roman" w:cs="Times New Roman"/>
        </w:rPr>
        <w:t>:</w:t>
      </w:r>
      <w:r w:rsidR="00D70CF9">
        <w:rPr>
          <w:rFonts w:ascii="Times New Roman" w:hAnsi="Times New Roman" w:cs="Times New Roman"/>
        </w:rPr>
        <w:t xml:space="preserve"> </w:t>
      </w:r>
      <w:r w:rsidR="00EF582B" w:rsidRPr="00D95024">
        <w:rPr>
          <w:rFonts w:ascii="Times New Roman" w:hAnsi="Times New Roman" w:cs="Times New Roman"/>
          <w:highlight w:val="lightGray"/>
        </w:rPr>
        <w:t>[</w:t>
      </w:r>
      <w:r w:rsidR="00EF582B" w:rsidRPr="00D95024">
        <w:rPr>
          <w:rFonts w:ascii="Times New Roman" w:hAnsi="Times New Roman" w:cs="Times New Roman"/>
          <w:highlight w:val="lightGray"/>
          <w:u w:val="single"/>
        </w:rPr>
        <w:tab/>
      </w:r>
      <w:r w:rsidR="00D70CF9" w:rsidRPr="00D95024">
        <w:rPr>
          <w:rFonts w:ascii="Times New Roman" w:hAnsi="Times New Roman" w:cs="Times New Roman"/>
          <w:highlight w:val="lightGray"/>
          <w:u w:val="single"/>
        </w:rPr>
        <w:tab/>
      </w:r>
      <w:r w:rsidR="00EF582B" w:rsidRPr="00D95024">
        <w:rPr>
          <w:rFonts w:ascii="Times New Roman" w:hAnsi="Times New Roman" w:cs="Times New Roman"/>
          <w:highlight w:val="lightGray"/>
          <w:u w:val="single"/>
        </w:rPr>
        <w:tab/>
      </w:r>
      <w:r w:rsidR="00EF582B" w:rsidRPr="00D95024">
        <w:rPr>
          <w:rFonts w:ascii="Times New Roman" w:hAnsi="Times New Roman" w:cs="Times New Roman"/>
          <w:highlight w:val="lightGray"/>
          <w:u w:val="single"/>
        </w:rPr>
        <w:tab/>
      </w:r>
      <w:r w:rsidR="00EF582B" w:rsidRPr="00D95024">
        <w:rPr>
          <w:rFonts w:ascii="Times New Roman" w:hAnsi="Times New Roman" w:cs="Times New Roman"/>
          <w:highlight w:val="lightGray"/>
        </w:rPr>
        <w:t>]</w:t>
      </w:r>
    </w:p>
    <w:p w14:paraId="4B074D61" w14:textId="6ACD6B33" w:rsidR="00A25B3F" w:rsidRDefault="00A25B3F" w:rsidP="00A25B3F">
      <w:pPr>
        <w:spacing w:after="0"/>
        <w:jc w:val="both"/>
        <w:rPr>
          <w:rFonts w:ascii="Times New Roman" w:hAnsi="Times New Roman" w:cs="Times New Roman"/>
        </w:rPr>
      </w:pPr>
      <w:r>
        <w:rPr>
          <w:rFonts w:ascii="Times New Roman" w:hAnsi="Times New Roman" w:cs="Times New Roman"/>
        </w:rPr>
        <w:t>En copia</w:t>
      </w:r>
      <w:r w:rsidR="00546AE4" w:rsidRPr="00C07C38">
        <w:rPr>
          <w:rFonts w:ascii="Times New Roman" w:hAnsi="Times New Roman" w:cs="Times New Roman"/>
        </w:rPr>
        <w:t>:</w:t>
      </w:r>
      <w:r w:rsidR="00D70CF9">
        <w:rPr>
          <w:rFonts w:ascii="Times New Roman" w:hAnsi="Times New Roman" w:cs="Times New Roman"/>
        </w:rPr>
        <w:t xml:space="preserve"> </w:t>
      </w:r>
      <w:r w:rsidR="00EF582B" w:rsidRPr="00D95024">
        <w:rPr>
          <w:rFonts w:ascii="Times New Roman" w:hAnsi="Times New Roman" w:cs="Times New Roman"/>
          <w:highlight w:val="lightGray"/>
        </w:rPr>
        <w:t>[</w:t>
      </w:r>
      <w:r w:rsidR="00EF582B" w:rsidRPr="00D95024">
        <w:rPr>
          <w:rFonts w:ascii="Times New Roman" w:hAnsi="Times New Roman" w:cs="Times New Roman"/>
          <w:highlight w:val="lightGray"/>
          <w:u w:val="single"/>
        </w:rPr>
        <w:tab/>
      </w:r>
      <w:r w:rsidR="00D70CF9" w:rsidRPr="00D95024">
        <w:rPr>
          <w:rFonts w:ascii="Times New Roman" w:hAnsi="Times New Roman" w:cs="Times New Roman"/>
          <w:highlight w:val="lightGray"/>
          <w:u w:val="single"/>
        </w:rPr>
        <w:tab/>
      </w:r>
      <w:r w:rsidR="00EF582B" w:rsidRPr="00D95024">
        <w:rPr>
          <w:rFonts w:ascii="Times New Roman" w:hAnsi="Times New Roman" w:cs="Times New Roman"/>
          <w:highlight w:val="lightGray"/>
          <w:u w:val="single"/>
        </w:rPr>
        <w:tab/>
      </w:r>
      <w:r w:rsidR="00D70CF9" w:rsidRPr="00D95024">
        <w:rPr>
          <w:rFonts w:ascii="Times New Roman" w:hAnsi="Times New Roman" w:cs="Times New Roman"/>
          <w:highlight w:val="lightGray"/>
          <w:u w:val="single"/>
        </w:rPr>
        <w:tab/>
      </w:r>
      <w:r w:rsidR="00EF582B" w:rsidRPr="00D95024">
        <w:rPr>
          <w:rFonts w:ascii="Times New Roman" w:hAnsi="Times New Roman" w:cs="Times New Roman"/>
          <w:highlight w:val="lightGray"/>
          <w:u w:val="single"/>
        </w:rPr>
        <w:tab/>
      </w:r>
      <w:r w:rsidR="00EF582B" w:rsidRPr="00D95024">
        <w:rPr>
          <w:rFonts w:ascii="Times New Roman" w:hAnsi="Times New Roman" w:cs="Times New Roman"/>
          <w:highlight w:val="lightGray"/>
        </w:rPr>
        <w:t>]</w:t>
      </w:r>
    </w:p>
    <w:p w14:paraId="723050FC" w14:textId="77777777" w:rsidR="00A25B3F" w:rsidRPr="00C07C38" w:rsidRDefault="00A25B3F" w:rsidP="00A25B3F">
      <w:pPr>
        <w:spacing w:after="0"/>
        <w:jc w:val="both"/>
        <w:rPr>
          <w:rFonts w:ascii="Times New Roman" w:hAnsi="Times New Roman" w:cs="Times New Roman"/>
        </w:rPr>
      </w:pPr>
    </w:p>
    <w:p w14:paraId="429FD014" w14:textId="68A5CDBB" w:rsidR="00546AE4" w:rsidRPr="00A25B3F" w:rsidRDefault="00546AE4" w:rsidP="00C07C38">
      <w:pPr>
        <w:jc w:val="both"/>
        <w:rPr>
          <w:rFonts w:ascii="Times New Roman" w:hAnsi="Times New Roman" w:cs="Times New Roman"/>
          <w:i/>
        </w:rPr>
      </w:pPr>
      <w:r w:rsidRPr="00C07C38">
        <w:rPr>
          <w:rFonts w:ascii="Times New Roman" w:hAnsi="Times New Roman" w:cs="Times New Roman"/>
        </w:rPr>
        <w:t>Referencia:</w:t>
      </w:r>
      <w:r w:rsidR="00A25B3F">
        <w:rPr>
          <w:rFonts w:ascii="Times New Roman" w:hAnsi="Times New Roman" w:cs="Times New Roman"/>
        </w:rPr>
        <w:t xml:space="preserve"> </w:t>
      </w:r>
      <w:r w:rsidRPr="00E734C8">
        <w:rPr>
          <w:rFonts w:ascii="Times New Roman" w:hAnsi="Times New Roman" w:cs="Times New Roman"/>
          <w:highlight w:val="lightGray"/>
        </w:rPr>
        <w:t>[</w:t>
      </w:r>
      <w:r w:rsidR="00A25B3F" w:rsidRPr="00A25B3F">
        <w:rPr>
          <w:rFonts w:ascii="Times New Roman" w:hAnsi="Times New Roman" w:cs="Times New Roman"/>
          <w:i/>
          <w:highlight w:val="lightGray"/>
        </w:rPr>
        <w:t>insertar</w:t>
      </w:r>
      <w:r w:rsidRPr="00A25B3F">
        <w:rPr>
          <w:rFonts w:ascii="Times New Roman" w:hAnsi="Times New Roman" w:cs="Times New Roman"/>
          <w:i/>
          <w:highlight w:val="lightGray"/>
        </w:rPr>
        <w:t xml:space="preserve"> el nombre del </w:t>
      </w:r>
      <w:r w:rsidR="00A25B3F" w:rsidRPr="00A25B3F">
        <w:rPr>
          <w:rFonts w:ascii="Times New Roman" w:hAnsi="Times New Roman" w:cs="Times New Roman"/>
          <w:i/>
          <w:highlight w:val="lightGray"/>
        </w:rPr>
        <w:t>P</w:t>
      </w:r>
      <w:r w:rsidRPr="00A25B3F">
        <w:rPr>
          <w:rFonts w:ascii="Times New Roman" w:hAnsi="Times New Roman" w:cs="Times New Roman"/>
          <w:i/>
          <w:highlight w:val="lightGray"/>
        </w:rPr>
        <w:t xml:space="preserve">royecto, el número de préstamo/crédito/subvención, el número de referencia del </w:t>
      </w:r>
      <w:r w:rsidR="00784C9A">
        <w:rPr>
          <w:rFonts w:ascii="Times New Roman" w:hAnsi="Times New Roman" w:cs="Times New Roman"/>
          <w:i/>
          <w:highlight w:val="lightGray"/>
        </w:rPr>
        <w:t>Acuerdo</w:t>
      </w:r>
      <w:r w:rsidRPr="00A25B3F">
        <w:rPr>
          <w:rFonts w:ascii="Times New Roman" w:hAnsi="Times New Roman" w:cs="Times New Roman"/>
          <w:i/>
          <w:highlight w:val="lightGray"/>
        </w:rPr>
        <w:t xml:space="preserve"> (de acuerdo con el </w:t>
      </w:r>
      <w:r w:rsidR="00A25B3F" w:rsidRPr="00A25B3F">
        <w:rPr>
          <w:rFonts w:ascii="Times New Roman" w:hAnsi="Times New Roman" w:cs="Times New Roman"/>
          <w:i/>
          <w:highlight w:val="lightGray"/>
        </w:rPr>
        <w:t>P</w:t>
      </w:r>
      <w:r w:rsidRPr="00A25B3F">
        <w:rPr>
          <w:rFonts w:ascii="Times New Roman" w:hAnsi="Times New Roman" w:cs="Times New Roman"/>
          <w:i/>
          <w:highlight w:val="lightGray"/>
        </w:rPr>
        <w:t>lan de adquisiciones del Proyecto)</w:t>
      </w:r>
      <w:r w:rsidRPr="00E734C8">
        <w:rPr>
          <w:rFonts w:ascii="Times New Roman" w:hAnsi="Times New Roman" w:cs="Times New Roman"/>
          <w:highlight w:val="lightGray"/>
        </w:rPr>
        <w:t>]</w:t>
      </w:r>
    </w:p>
    <w:p w14:paraId="0B233B7E" w14:textId="3BD27BFD" w:rsidR="00121D18" w:rsidRPr="00C07C38" w:rsidRDefault="00546AE4" w:rsidP="00E734C8">
      <w:pPr>
        <w:spacing w:after="240"/>
        <w:jc w:val="both"/>
        <w:rPr>
          <w:rFonts w:ascii="Times New Roman" w:hAnsi="Times New Roman" w:cs="Times New Roman"/>
        </w:rPr>
      </w:pPr>
      <w:r w:rsidRPr="00C07C38">
        <w:rPr>
          <w:rFonts w:ascii="Times New Roman" w:hAnsi="Times New Roman" w:cs="Times New Roman"/>
        </w:rPr>
        <w:t xml:space="preserve">Mediante el presente documento se confirma la recepción de los siguientes </w:t>
      </w:r>
      <w:r w:rsidR="005E42A3">
        <w:rPr>
          <w:rFonts w:ascii="Times New Roman" w:hAnsi="Times New Roman" w:cs="Times New Roman"/>
        </w:rPr>
        <w:t>Bienes</w:t>
      </w:r>
      <w:r w:rsidRPr="00C07C38">
        <w:rPr>
          <w:rFonts w:ascii="Times New Roman" w:hAnsi="Times New Roman" w:cs="Times New Roman"/>
        </w:rPr>
        <w:t>:</w:t>
      </w:r>
      <w:r w:rsidR="00121D18">
        <w:rPr>
          <w:rFonts w:ascii="Times New Roman" w:hAnsi="Times New Roman" w:cs="Times New Roman"/>
        </w:rPr>
        <w:t xml:space="preserve"> </w:t>
      </w:r>
    </w:p>
    <w:p w14:paraId="457209B9" w14:textId="5447D454" w:rsidR="00546AE4" w:rsidRPr="00A25B3F" w:rsidRDefault="00546AE4" w:rsidP="00E734C8">
      <w:pPr>
        <w:spacing w:after="240"/>
        <w:ind w:left="706" w:firstLine="2"/>
        <w:jc w:val="both"/>
        <w:rPr>
          <w:rFonts w:ascii="Times New Roman" w:hAnsi="Times New Roman" w:cs="Times New Roman"/>
          <w:i/>
        </w:rPr>
      </w:pPr>
      <w:r w:rsidRPr="00C07C38">
        <w:rPr>
          <w:rFonts w:ascii="Times New Roman" w:hAnsi="Times New Roman" w:cs="Times New Roman"/>
        </w:rPr>
        <w:t>Factura P</w:t>
      </w:r>
      <w:r w:rsidR="00A25B3F">
        <w:rPr>
          <w:rFonts w:ascii="Times New Roman" w:hAnsi="Times New Roman" w:cs="Times New Roman"/>
        </w:rPr>
        <w:t>ro Forma n</w:t>
      </w:r>
      <w:r w:rsidRPr="00C07C38">
        <w:rPr>
          <w:rFonts w:ascii="Times New Roman" w:hAnsi="Times New Roman" w:cs="Times New Roman"/>
        </w:rPr>
        <w:t xml:space="preserve">º </w:t>
      </w:r>
      <w:r w:rsidRPr="00E734C8">
        <w:rPr>
          <w:rFonts w:ascii="Times New Roman" w:hAnsi="Times New Roman" w:cs="Times New Roman"/>
          <w:highlight w:val="lightGray"/>
        </w:rPr>
        <w:t>[</w:t>
      </w:r>
      <w:r w:rsidRPr="00A25B3F">
        <w:rPr>
          <w:rFonts w:ascii="Times New Roman" w:hAnsi="Times New Roman" w:cs="Times New Roman"/>
          <w:i/>
          <w:highlight w:val="lightGray"/>
        </w:rPr>
        <w:t>debe emplearse el mismo que figura en la Factura Pro Forma correspondiente al envío</w:t>
      </w:r>
      <w:r w:rsidRPr="00E734C8">
        <w:rPr>
          <w:rFonts w:ascii="Times New Roman" w:hAnsi="Times New Roman" w:cs="Times New Roman"/>
          <w:highlight w:val="lightGray"/>
        </w:rPr>
        <w:t>]</w:t>
      </w:r>
    </w:p>
    <w:p w14:paraId="42EBD832" w14:textId="77777777" w:rsidR="00546AE4" w:rsidRPr="00A25B3F" w:rsidRDefault="00546AE4" w:rsidP="00E734C8">
      <w:pPr>
        <w:ind w:left="706"/>
        <w:jc w:val="both"/>
        <w:rPr>
          <w:rFonts w:ascii="Times New Roman" w:hAnsi="Times New Roman" w:cs="Times New Roman"/>
          <w:i/>
        </w:rPr>
      </w:pPr>
      <w:r w:rsidRPr="00C07C38">
        <w:rPr>
          <w:rFonts w:ascii="Times New Roman" w:hAnsi="Times New Roman" w:cs="Times New Roman"/>
        </w:rPr>
        <w:t xml:space="preserve">Si se trata de una entrega parcial, indique qué parte/s: </w:t>
      </w:r>
      <w:r w:rsidRPr="00E734C8">
        <w:rPr>
          <w:rFonts w:ascii="Times New Roman" w:hAnsi="Times New Roman" w:cs="Times New Roman"/>
          <w:highlight w:val="lightGray"/>
        </w:rPr>
        <w:t>[</w:t>
      </w:r>
      <w:r w:rsidR="00A25B3F" w:rsidRPr="00A25B3F">
        <w:rPr>
          <w:rFonts w:ascii="Times New Roman" w:hAnsi="Times New Roman" w:cs="Times New Roman"/>
          <w:i/>
          <w:highlight w:val="lightGray"/>
        </w:rPr>
        <w:t>indicar</w:t>
      </w:r>
      <w:r w:rsidRPr="00A25B3F">
        <w:rPr>
          <w:rFonts w:ascii="Times New Roman" w:hAnsi="Times New Roman" w:cs="Times New Roman"/>
          <w:i/>
          <w:highlight w:val="lightGray"/>
        </w:rPr>
        <w:t xml:space="preserve"> el artículo y la cantidad que figura en la Factura Pro Forma correspondiente al envío</w:t>
      </w:r>
      <w:r w:rsidRPr="00E734C8">
        <w:rPr>
          <w:rFonts w:ascii="Times New Roman" w:hAnsi="Times New Roman" w:cs="Times New Roman"/>
          <w:highlight w:val="lightGray"/>
        </w:rPr>
        <w:t>]</w:t>
      </w:r>
    </w:p>
    <w:p w14:paraId="6CD1D5C5" w14:textId="4FD1D9C6" w:rsidR="00546AE4" w:rsidRPr="00C07C38" w:rsidRDefault="00546AE4" w:rsidP="00E734C8">
      <w:pPr>
        <w:spacing w:after="240"/>
        <w:jc w:val="both"/>
        <w:rPr>
          <w:rFonts w:ascii="Times New Roman" w:hAnsi="Times New Roman" w:cs="Times New Roman"/>
        </w:rPr>
      </w:pPr>
      <w:r w:rsidRPr="00C07C38">
        <w:rPr>
          <w:rFonts w:ascii="Times New Roman" w:hAnsi="Times New Roman" w:cs="Times New Roman"/>
        </w:rPr>
        <w:t xml:space="preserve">Fecha de llegada del pedido al lugar de </w:t>
      </w:r>
      <w:r w:rsidR="00945B2E">
        <w:rPr>
          <w:rFonts w:ascii="Times New Roman" w:hAnsi="Times New Roman" w:cs="Times New Roman"/>
        </w:rPr>
        <w:t>D</w:t>
      </w:r>
      <w:r w:rsidRPr="00C07C38">
        <w:rPr>
          <w:rFonts w:ascii="Times New Roman" w:hAnsi="Times New Roman" w:cs="Times New Roman"/>
        </w:rPr>
        <w:t>estino</w:t>
      </w:r>
      <w:r w:rsidR="00D70CF9">
        <w:rPr>
          <w:rFonts w:ascii="Times New Roman" w:hAnsi="Times New Roman" w:cs="Times New Roman"/>
        </w:rPr>
        <w:t>:</w:t>
      </w:r>
      <w:r w:rsidRPr="00D70CF9">
        <w:rPr>
          <w:rFonts w:ascii="Times New Roman" w:hAnsi="Times New Roman" w:cs="Times New Roman"/>
        </w:rPr>
        <w:t xml:space="preserve"> </w:t>
      </w:r>
      <w:r w:rsidR="00D70CF9" w:rsidRPr="00E734C8">
        <w:rPr>
          <w:rFonts w:ascii="Times New Roman" w:hAnsi="Times New Roman" w:cs="Times New Roman"/>
          <w:highlight w:val="lightGray"/>
          <w:u w:val="single"/>
        </w:rPr>
        <w:t>[</w:t>
      </w:r>
      <w:r w:rsidRPr="00E734C8">
        <w:rPr>
          <w:rFonts w:ascii="Times New Roman" w:hAnsi="Times New Roman" w:cs="Times New Roman"/>
          <w:highlight w:val="lightGray"/>
          <w:u w:val="single"/>
        </w:rPr>
        <w:t>DD/MM/AAAA</w:t>
      </w:r>
      <w:r w:rsidR="00D70CF9" w:rsidRPr="00E734C8">
        <w:rPr>
          <w:rFonts w:ascii="Times New Roman" w:hAnsi="Times New Roman" w:cs="Times New Roman"/>
          <w:highlight w:val="lightGray"/>
          <w:u w:val="single"/>
        </w:rPr>
        <w:t>]</w:t>
      </w:r>
      <w:r w:rsidR="00A25B3F">
        <w:rPr>
          <w:rFonts w:ascii="Times New Roman" w:hAnsi="Times New Roman" w:cs="Times New Roman"/>
        </w:rPr>
        <w:t xml:space="preserve"> </w:t>
      </w:r>
    </w:p>
    <w:p w14:paraId="4902DE14" w14:textId="77777777" w:rsidR="00546AE4" w:rsidRPr="00C07C38" w:rsidRDefault="00546AE4" w:rsidP="00E734C8">
      <w:pPr>
        <w:spacing w:after="240"/>
        <w:jc w:val="both"/>
        <w:rPr>
          <w:rFonts w:ascii="Times New Roman" w:hAnsi="Times New Roman" w:cs="Times New Roman"/>
        </w:rPr>
      </w:pPr>
      <w:r w:rsidRPr="00C07C38">
        <w:rPr>
          <w:rFonts w:ascii="Times New Roman" w:hAnsi="Times New Roman" w:cs="Times New Roman"/>
        </w:rPr>
        <w:t>Calidad del envío (marque una opción):</w:t>
      </w:r>
    </w:p>
    <w:p w14:paraId="0E0E7451" w14:textId="409C6256" w:rsidR="00546AE4" w:rsidRPr="00A25B3F" w:rsidRDefault="00546AE4" w:rsidP="00A25B3F">
      <w:pPr>
        <w:pStyle w:val="ListParagraph"/>
        <w:numPr>
          <w:ilvl w:val="0"/>
          <w:numId w:val="12"/>
        </w:numPr>
        <w:spacing w:after="0"/>
        <w:jc w:val="both"/>
        <w:rPr>
          <w:rFonts w:ascii="Times New Roman" w:hAnsi="Times New Roman" w:cs="Times New Roman"/>
        </w:rPr>
      </w:pPr>
      <w:r w:rsidRPr="00A25B3F">
        <w:rPr>
          <w:rFonts w:ascii="Times New Roman" w:hAnsi="Times New Roman" w:cs="Times New Roman"/>
        </w:rPr>
        <w:t xml:space="preserve">Se recibieron todos los </w:t>
      </w:r>
      <w:r w:rsidR="005E42A3">
        <w:rPr>
          <w:rFonts w:ascii="Times New Roman" w:hAnsi="Times New Roman" w:cs="Times New Roman"/>
        </w:rPr>
        <w:t>Bienes</w:t>
      </w:r>
      <w:r w:rsidRPr="00A25B3F">
        <w:rPr>
          <w:rFonts w:ascii="Times New Roman" w:hAnsi="Times New Roman" w:cs="Times New Roman"/>
        </w:rPr>
        <w:t xml:space="preserve"> en buen estado, incluidas todas las piezas</w:t>
      </w:r>
      <w:r w:rsidR="00D70CF9">
        <w:rPr>
          <w:rFonts w:ascii="Times New Roman" w:hAnsi="Times New Roman" w:cs="Times New Roman"/>
        </w:rPr>
        <w:t>;</w:t>
      </w:r>
    </w:p>
    <w:p w14:paraId="5B91131A" w14:textId="4A755C2D" w:rsidR="00546AE4" w:rsidRPr="00A25B3F" w:rsidRDefault="00546AE4" w:rsidP="00A25B3F">
      <w:pPr>
        <w:pStyle w:val="ListParagraph"/>
        <w:numPr>
          <w:ilvl w:val="0"/>
          <w:numId w:val="12"/>
        </w:numPr>
        <w:spacing w:after="0"/>
        <w:jc w:val="both"/>
        <w:rPr>
          <w:rFonts w:ascii="Times New Roman" w:hAnsi="Times New Roman" w:cs="Times New Roman"/>
        </w:rPr>
      </w:pPr>
      <w:r w:rsidRPr="00A25B3F">
        <w:rPr>
          <w:rFonts w:ascii="Times New Roman" w:hAnsi="Times New Roman" w:cs="Times New Roman"/>
        </w:rPr>
        <w:t xml:space="preserve">Se recibieron todos los </w:t>
      </w:r>
      <w:r w:rsidR="005E42A3">
        <w:rPr>
          <w:rFonts w:ascii="Times New Roman" w:hAnsi="Times New Roman" w:cs="Times New Roman"/>
        </w:rPr>
        <w:t>Bienes</w:t>
      </w:r>
      <w:r w:rsidRPr="00A25B3F">
        <w:rPr>
          <w:rFonts w:ascii="Times New Roman" w:hAnsi="Times New Roman" w:cs="Times New Roman"/>
        </w:rPr>
        <w:t xml:space="preserve"> en buen estado, pero faltan algunas piezas o están dañadas</w:t>
      </w:r>
      <w:r w:rsidR="00D70CF9">
        <w:rPr>
          <w:rFonts w:ascii="Times New Roman" w:hAnsi="Times New Roman" w:cs="Times New Roman"/>
        </w:rPr>
        <w:t>;</w:t>
      </w:r>
    </w:p>
    <w:p w14:paraId="6796B7D1" w14:textId="135E0982" w:rsidR="00546AE4" w:rsidRPr="00A25B3F" w:rsidRDefault="00546AE4" w:rsidP="00A25B3F">
      <w:pPr>
        <w:pStyle w:val="ListParagraph"/>
        <w:numPr>
          <w:ilvl w:val="0"/>
          <w:numId w:val="12"/>
        </w:numPr>
        <w:spacing w:after="0"/>
        <w:jc w:val="both"/>
        <w:rPr>
          <w:rFonts w:ascii="Times New Roman" w:hAnsi="Times New Roman" w:cs="Times New Roman"/>
        </w:rPr>
      </w:pPr>
      <w:r w:rsidRPr="00A25B3F">
        <w:rPr>
          <w:rFonts w:ascii="Times New Roman" w:hAnsi="Times New Roman" w:cs="Times New Roman"/>
        </w:rPr>
        <w:t xml:space="preserve">Faltan </w:t>
      </w:r>
      <w:r w:rsidR="005E42A3">
        <w:rPr>
          <w:rFonts w:ascii="Times New Roman" w:hAnsi="Times New Roman" w:cs="Times New Roman"/>
        </w:rPr>
        <w:t>Bienes</w:t>
      </w:r>
      <w:r w:rsidR="00D70CF9">
        <w:rPr>
          <w:rFonts w:ascii="Times New Roman" w:hAnsi="Times New Roman" w:cs="Times New Roman"/>
        </w:rPr>
        <w:t>;</w:t>
      </w:r>
    </w:p>
    <w:p w14:paraId="1C16B1EE" w14:textId="4AB8716A" w:rsidR="00546AE4" w:rsidRPr="00A25B3F" w:rsidRDefault="00546AE4" w:rsidP="00A25B3F">
      <w:pPr>
        <w:pStyle w:val="ListParagraph"/>
        <w:numPr>
          <w:ilvl w:val="0"/>
          <w:numId w:val="12"/>
        </w:numPr>
        <w:spacing w:after="0"/>
        <w:jc w:val="both"/>
        <w:rPr>
          <w:rFonts w:ascii="Times New Roman" w:hAnsi="Times New Roman" w:cs="Times New Roman"/>
        </w:rPr>
      </w:pPr>
      <w:r w:rsidRPr="00A25B3F">
        <w:rPr>
          <w:rFonts w:ascii="Times New Roman" w:hAnsi="Times New Roman" w:cs="Times New Roman"/>
        </w:rPr>
        <w:t xml:space="preserve">Los </w:t>
      </w:r>
      <w:r w:rsidR="005E42A3">
        <w:rPr>
          <w:rFonts w:ascii="Times New Roman" w:hAnsi="Times New Roman" w:cs="Times New Roman"/>
        </w:rPr>
        <w:t>Bienes</w:t>
      </w:r>
      <w:r w:rsidRPr="00A25B3F">
        <w:rPr>
          <w:rFonts w:ascii="Times New Roman" w:hAnsi="Times New Roman" w:cs="Times New Roman"/>
        </w:rPr>
        <w:t xml:space="preserve"> presentan daños</w:t>
      </w:r>
      <w:r w:rsidR="00D70CF9">
        <w:rPr>
          <w:rFonts w:ascii="Times New Roman" w:hAnsi="Times New Roman" w:cs="Times New Roman"/>
        </w:rPr>
        <w:t>.</w:t>
      </w:r>
    </w:p>
    <w:p w14:paraId="2DB4CB9B" w14:textId="77777777" w:rsidR="00A25B3F" w:rsidRDefault="00A25B3F" w:rsidP="00A25B3F">
      <w:pPr>
        <w:spacing w:after="0"/>
        <w:jc w:val="both"/>
        <w:rPr>
          <w:rFonts w:ascii="Times New Roman" w:hAnsi="Times New Roman" w:cs="Times New Roman"/>
        </w:rPr>
      </w:pPr>
    </w:p>
    <w:p w14:paraId="0BF3D27A" w14:textId="1914A4CD" w:rsidR="00546AE4" w:rsidRPr="00C07C38" w:rsidRDefault="00546AE4" w:rsidP="00C07C38">
      <w:pPr>
        <w:jc w:val="both"/>
        <w:rPr>
          <w:rFonts w:ascii="Times New Roman" w:hAnsi="Times New Roman" w:cs="Times New Roman"/>
        </w:rPr>
      </w:pPr>
      <w:r w:rsidRPr="00C07C38">
        <w:rPr>
          <w:rFonts w:ascii="Times New Roman" w:hAnsi="Times New Roman" w:cs="Times New Roman"/>
        </w:rPr>
        <w:t>Comentarios (opcio</w:t>
      </w:r>
      <w:r w:rsidR="00A25B3F">
        <w:rPr>
          <w:rFonts w:ascii="Times New Roman" w:hAnsi="Times New Roman" w:cs="Times New Roman"/>
        </w:rPr>
        <w:t>nal</w:t>
      </w:r>
      <w:proofErr w:type="gramStart"/>
      <w:r w:rsidR="00A25B3F">
        <w:rPr>
          <w:rFonts w:ascii="Times New Roman" w:hAnsi="Times New Roman" w:cs="Times New Roman"/>
        </w:rPr>
        <w:t xml:space="preserve">) </w:t>
      </w:r>
      <w:r w:rsidR="00121D18">
        <w:rPr>
          <w:rFonts w:ascii="Times New Roman" w:hAnsi="Times New Roman" w:cs="Times New Roman"/>
        </w:rPr>
        <w:t>…</w:t>
      </w:r>
      <w:proofErr w:type="gramEnd"/>
      <w:r w:rsidR="00121D18">
        <w:rPr>
          <w:rFonts w:ascii="Times New Roman" w:hAnsi="Times New Roman" w:cs="Times New Roman"/>
        </w:rPr>
        <w:t>………</w:t>
      </w:r>
      <w:r w:rsidR="00121D18" w:rsidRPr="00650DE8">
        <w:rPr>
          <w:rFonts w:ascii="Times New Roman" w:hAnsi="Times New Roman" w:cs="Times New Roman"/>
        </w:rPr>
        <w:t>…</w:t>
      </w:r>
      <w:r w:rsidR="00121D18">
        <w:rPr>
          <w:rFonts w:ascii="Times New Roman" w:hAnsi="Times New Roman" w:cs="Times New Roman"/>
        </w:rPr>
        <w:t>………………………………</w:t>
      </w:r>
      <w:r w:rsidR="00121D18" w:rsidRPr="00650DE8">
        <w:rPr>
          <w:rFonts w:ascii="Times New Roman" w:hAnsi="Times New Roman" w:cs="Times New Roman"/>
        </w:rPr>
        <w:t>…………………………….</w:t>
      </w:r>
    </w:p>
    <w:p w14:paraId="23DE4BA4" w14:textId="48030EEF" w:rsidR="00546AE4" w:rsidRPr="00C07C38" w:rsidRDefault="00546AE4" w:rsidP="00C07C38">
      <w:pPr>
        <w:jc w:val="both"/>
        <w:rPr>
          <w:rFonts w:ascii="Times New Roman" w:hAnsi="Times New Roman" w:cs="Times New Roman"/>
        </w:rPr>
      </w:pPr>
      <w:r w:rsidRPr="00C07C38">
        <w:rPr>
          <w:rFonts w:ascii="Times New Roman" w:hAnsi="Times New Roman" w:cs="Times New Roman"/>
        </w:rPr>
        <w:t>……………………………………………………………………………………………………</w:t>
      </w:r>
    </w:p>
    <w:p w14:paraId="3CC687C8" w14:textId="77777777" w:rsidR="00121D18" w:rsidRDefault="00121D18" w:rsidP="00C07C38">
      <w:pPr>
        <w:jc w:val="both"/>
        <w:rPr>
          <w:rFonts w:ascii="Times New Roman" w:hAnsi="Times New Roman" w:cs="Times New Roman"/>
          <w:u w:val="single"/>
        </w:rPr>
      </w:pPr>
      <w:r w:rsidRPr="006D1370">
        <w:rPr>
          <w:rFonts w:ascii="Times New Roman" w:hAnsi="Times New Roman" w:cs="Times New Roman"/>
          <w:highlight w:val="lightGray"/>
          <w:u w:val="single"/>
        </w:rPr>
        <w:t>[</w:t>
      </w:r>
      <w:r w:rsidRPr="006D1370">
        <w:rPr>
          <w:rFonts w:ascii="Times New Roman" w:hAnsi="Times New Roman" w:cs="Times New Roman"/>
          <w:highlight w:val="lightGray"/>
          <w:u w:val="single"/>
        </w:rPr>
        <w:tab/>
      </w:r>
      <w:r w:rsidRPr="006D1370">
        <w:rPr>
          <w:rFonts w:ascii="Times New Roman" w:hAnsi="Times New Roman" w:cs="Times New Roman"/>
          <w:highlight w:val="lightGray"/>
          <w:u w:val="single"/>
        </w:rPr>
        <w:tab/>
      </w:r>
      <w:r w:rsidRPr="00D95024">
        <w:rPr>
          <w:rFonts w:ascii="Times New Roman" w:hAnsi="Times New Roman" w:cs="Times New Roman"/>
          <w:highlight w:val="lightGray"/>
          <w:u w:val="single"/>
        </w:rPr>
        <w:tab/>
      </w:r>
      <w:r w:rsidRPr="00D95024">
        <w:rPr>
          <w:rFonts w:ascii="Times New Roman" w:hAnsi="Times New Roman" w:cs="Times New Roman"/>
          <w:highlight w:val="lightGray"/>
          <w:u w:val="single"/>
        </w:rPr>
        <w:tab/>
      </w:r>
      <w:r w:rsidRPr="006D1370">
        <w:rPr>
          <w:rFonts w:ascii="Times New Roman" w:hAnsi="Times New Roman" w:cs="Times New Roman"/>
          <w:highlight w:val="lightGray"/>
          <w:u w:val="single"/>
        </w:rPr>
        <w:t>]</w:t>
      </w:r>
    </w:p>
    <w:p w14:paraId="41893985" w14:textId="77777777" w:rsidR="00546AE4" w:rsidRPr="00C07C38" w:rsidRDefault="00A25B3F" w:rsidP="00C07C38">
      <w:pPr>
        <w:jc w:val="both"/>
        <w:rPr>
          <w:rFonts w:ascii="Times New Roman" w:hAnsi="Times New Roman" w:cs="Times New Roman"/>
        </w:rPr>
      </w:pPr>
      <w:r>
        <w:rPr>
          <w:rFonts w:ascii="Times New Roman" w:hAnsi="Times New Roman" w:cs="Times New Roman"/>
        </w:rPr>
        <w:t>Nombre</w:t>
      </w:r>
    </w:p>
    <w:p w14:paraId="48706866" w14:textId="7375A3CC" w:rsidR="00546AE4" w:rsidRPr="00C07C38" w:rsidRDefault="00121D18" w:rsidP="00C07C38">
      <w:pPr>
        <w:jc w:val="both"/>
        <w:rPr>
          <w:rFonts w:ascii="Times New Roman" w:hAnsi="Times New Roman" w:cs="Times New Roman"/>
        </w:rPr>
      </w:pPr>
      <w:r w:rsidRPr="006D1370">
        <w:rPr>
          <w:rFonts w:ascii="Times New Roman" w:hAnsi="Times New Roman" w:cs="Times New Roman"/>
          <w:highlight w:val="lightGray"/>
          <w:u w:val="single"/>
        </w:rPr>
        <w:t>[</w:t>
      </w:r>
      <w:r w:rsidRPr="006D1370">
        <w:rPr>
          <w:rFonts w:ascii="Times New Roman" w:hAnsi="Times New Roman" w:cs="Times New Roman"/>
          <w:highlight w:val="lightGray"/>
          <w:u w:val="single"/>
        </w:rPr>
        <w:tab/>
      </w:r>
      <w:r w:rsidRPr="006D1370">
        <w:rPr>
          <w:rFonts w:ascii="Times New Roman" w:hAnsi="Times New Roman" w:cs="Times New Roman"/>
          <w:highlight w:val="lightGray"/>
          <w:u w:val="single"/>
        </w:rPr>
        <w:tab/>
      </w:r>
      <w:r w:rsidRPr="00D95024">
        <w:rPr>
          <w:rFonts w:ascii="Times New Roman" w:hAnsi="Times New Roman" w:cs="Times New Roman"/>
          <w:highlight w:val="lightGray"/>
          <w:u w:val="single"/>
        </w:rPr>
        <w:tab/>
      </w:r>
      <w:r w:rsidRPr="00D95024">
        <w:rPr>
          <w:rFonts w:ascii="Times New Roman" w:hAnsi="Times New Roman" w:cs="Times New Roman"/>
          <w:highlight w:val="lightGray"/>
          <w:u w:val="single"/>
        </w:rPr>
        <w:tab/>
      </w:r>
      <w:r w:rsidRPr="006D1370">
        <w:rPr>
          <w:rFonts w:ascii="Times New Roman" w:hAnsi="Times New Roman" w:cs="Times New Roman"/>
          <w:highlight w:val="lightGray"/>
          <w:u w:val="single"/>
        </w:rPr>
        <w:t>]</w:t>
      </w:r>
    </w:p>
    <w:p w14:paraId="1B61FD07" w14:textId="77777777" w:rsidR="00546AE4" w:rsidRPr="00C07C38" w:rsidRDefault="00A25B3F" w:rsidP="00C07C38">
      <w:pPr>
        <w:jc w:val="both"/>
        <w:rPr>
          <w:rFonts w:ascii="Times New Roman" w:hAnsi="Times New Roman" w:cs="Times New Roman"/>
        </w:rPr>
      </w:pPr>
      <w:r>
        <w:rPr>
          <w:rFonts w:ascii="Times New Roman" w:hAnsi="Times New Roman" w:cs="Times New Roman"/>
        </w:rPr>
        <w:t>Cargo</w:t>
      </w:r>
    </w:p>
    <w:p w14:paraId="1934C592" w14:textId="0319BBE7" w:rsidR="00546AE4" w:rsidRPr="00C07C38" w:rsidRDefault="00121D18" w:rsidP="00C07C38">
      <w:pPr>
        <w:jc w:val="both"/>
        <w:rPr>
          <w:rFonts w:ascii="Times New Roman" w:hAnsi="Times New Roman" w:cs="Times New Roman"/>
        </w:rPr>
      </w:pPr>
      <w:r w:rsidRPr="006D1370">
        <w:rPr>
          <w:rFonts w:ascii="Times New Roman" w:hAnsi="Times New Roman" w:cs="Times New Roman"/>
          <w:highlight w:val="lightGray"/>
          <w:u w:val="single"/>
        </w:rPr>
        <w:t>[</w:t>
      </w:r>
      <w:r w:rsidRPr="006D1370">
        <w:rPr>
          <w:rFonts w:ascii="Times New Roman" w:hAnsi="Times New Roman" w:cs="Times New Roman"/>
          <w:highlight w:val="lightGray"/>
          <w:u w:val="single"/>
        </w:rPr>
        <w:tab/>
      </w:r>
      <w:r w:rsidRPr="006D1370">
        <w:rPr>
          <w:rFonts w:ascii="Times New Roman" w:hAnsi="Times New Roman" w:cs="Times New Roman"/>
          <w:highlight w:val="lightGray"/>
          <w:u w:val="single"/>
        </w:rPr>
        <w:tab/>
      </w:r>
      <w:r w:rsidRPr="00D95024">
        <w:rPr>
          <w:rFonts w:ascii="Times New Roman" w:hAnsi="Times New Roman" w:cs="Times New Roman"/>
          <w:highlight w:val="lightGray"/>
          <w:u w:val="single"/>
        </w:rPr>
        <w:tab/>
      </w:r>
      <w:r w:rsidRPr="00D95024">
        <w:rPr>
          <w:rFonts w:ascii="Times New Roman" w:hAnsi="Times New Roman" w:cs="Times New Roman"/>
          <w:highlight w:val="lightGray"/>
          <w:u w:val="single"/>
        </w:rPr>
        <w:tab/>
      </w:r>
      <w:r w:rsidRPr="006D1370">
        <w:rPr>
          <w:rFonts w:ascii="Times New Roman" w:hAnsi="Times New Roman" w:cs="Times New Roman"/>
          <w:highlight w:val="lightGray"/>
          <w:u w:val="single"/>
        </w:rPr>
        <w:t>]</w:t>
      </w:r>
    </w:p>
    <w:p w14:paraId="188C2538" w14:textId="792BA75E" w:rsidR="00A25B3F" w:rsidRDefault="00546AE4" w:rsidP="00A25B3F">
      <w:pPr>
        <w:spacing w:after="0"/>
        <w:jc w:val="both"/>
        <w:rPr>
          <w:rFonts w:ascii="Times New Roman" w:hAnsi="Times New Roman" w:cs="Times New Roman"/>
        </w:rPr>
      </w:pPr>
      <w:r w:rsidRPr="00C07C38">
        <w:rPr>
          <w:rFonts w:ascii="Times New Roman" w:hAnsi="Times New Roman" w:cs="Times New Roman"/>
        </w:rPr>
        <w:t>Lugar (población, país)</w:t>
      </w:r>
    </w:p>
    <w:p w14:paraId="1AC0C3FA" w14:textId="77777777" w:rsidR="00D05516" w:rsidRDefault="00D05516" w:rsidP="00A25B3F">
      <w:pPr>
        <w:spacing w:after="0"/>
        <w:jc w:val="both"/>
        <w:rPr>
          <w:rFonts w:ascii="Times New Roman" w:hAnsi="Times New Roman" w:cs="Times New Roman"/>
        </w:rPr>
        <w:sectPr w:rsidR="00D05516" w:rsidSect="00E734C8">
          <w:pgSz w:w="11906" w:h="16838"/>
          <w:pgMar w:top="1417" w:right="1701" w:bottom="1417" w:left="1701" w:header="706" w:footer="706" w:gutter="0"/>
          <w:cols w:space="708"/>
          <w:docGrid w:linePitch="360"/>
        </w:sectPr>
      </w:pPr>
    </w:p>
    <w:p w14:paraId="537C8B24" w14:textId="77777777" w:rsidR="00546AE4" w:rsidRPr="00674740" w:rsidRDefault="00546AE4" w:rsidP="00674740">
      <w:pPr>
        <w:jc w:val="center"/>
        <w:rPr>
          <w:rFonts w:ascii="Times New Roman" w:hAnsi="Times New Roman" w:cs="Times New Roman"/>
          <w:b/>
        </w:rPr>
      </w:pPr>
      <w:r w:rsidRPr="00674740">
        <w:rPr>
          <w:rFonts w:ascii="Times New Roman" w:hAnsi="Times New Roman" w:cs="Times New Roman"/>
          <w:b/>
        </w:rPr>
        <w:lastRenderedPageBreak/>
        <w:t>ANEXO III</w:t>
      </w:r>
    </w:p>
    <w:p w14:paraId="6BF2CDF3" w14:textId="77777777" w:rsidR="00546AE4" w:rsidRPr="00674740" w:rsidRDefault="00546AE4" w:rsidP="00674740">
      <w:pPr>
        <w:jc w:val="center"/>
        <w:rPr>
          <w:rFonts w:ascii="Times New Roman" w:hAnsi="Times New Roman" w:cs="Times New Roman"/>
          <w:b/>
        </w:rPr>
      </w:pPr>
      <w:r w:rsidRPr="00674740">
        <w:rPr>
          <w:rFonts w:ascii="Times New Roman" w:hAnsi="Times New Roman" w:cs="Times New Roman"/>
          <w:b/>
        </w:rPr>
        <w:t>REQUISITOS DE PRESENTACIÓN DE INFORMES</w:t>
      </w:r>
    </w:p>
    <w:p w14:paraId="5CD3D65E" w14:textId="77777777" w:rsidR="00546AE4" w:rsidRPr="00C07C38" w:rsidRDefault="00546AE4" w:rsidP="00C07C38">
      <w:pPr>
        <w:jc w:val="both"/>
        <w:rPr>
          <w:rFonts w:ascii="Times New Roman" w:hAnsi="Times New Roman" w:cs="Times New Roman"/>
        </w:rPr>
      </w:pPr>
      <w:r w:rsidRPr="00C07C38">
        <w:rPr>
          <w:rFonts w:ascii="Times New Roman" w:hAnsi="Times New Roman" w:cs="Times New Roman"/>
        </w:rPr>
        <w:t>UNOPS deberá prese</w:t>
      </w:r>
      <w:r w:rsidR="0001408E">
        <w:rPr>
          <w:rFonts w:ascii="Times New Roman" w:hAnsi="Times New Roman" w:cs="Times New Roman"/>
        </w:rPr>
        <w:t xml:space="preserve">ntar los siguientes informes </w:t>
      </w:r>
      <w:r w:rsidRPr="00E734C8">
        <w:rPr>
          <w:rFonts w:ascii="Times New Roman" w:hAnsi="Times New Roman" w:cs="Times New Roman"/>
          <w:highlight w:val="lightGray"/>
        </w:rPr>
        <w:t>[</w:t>
      </w:r>
      <w:r w:rsidRPr="00674740">
        <w:rPr>
          <w:rFonts w:ascii="Times New Roman" w:hAnsi="Times New Roman" w:cs="Times New Roman"/>
          <w:i/>
          <w:highlight w:val="lightGray"/>
        </w:rPr>
        <w:t>elegir e insertar "trimestral</w:t>
      </w:r>
      <w:r w:rsidR="0001408E">
        <w:rPr>
          <w:rFonts w:ascii="Times New Roman" w:hAnsi="Times New Roman" w:cs="Times New Roman"/>
          <w:i/>
          <w:highlight w:val="lightGray"/>
        </w:rPr>
        <w:t>mente</w:t>
      </w:r>
      <w:r w:rsidRPr="00674740">
        <w:rPr>
          <w:rFonts w:ascii="Times New Roman" w:hAnsi="Times New Roman" w:cs="Times New Roman"/>
          <w:i/>
          <w:highlight w:val="lightGray"/>
        </w:rPr>
        <w:t>” o “</w:t>
      </w:r>
      <w:r w:rsidR="00674740">
        <w:rPr>
          <w:rFonts w:ascii="Times New Roman" w:hAnsi="Times New Roman" w:cs="Times New Roman"/>
          <w:i/>
          <w:highlight w:val="lightGray"/>
        </w:rPr>
        <w:t>semestral</w:t>
      </w:r>
      <w:r w:rsidR="0001408E">
        <w:rPr>
          <w:rFonts w:ascii="Times New Roman" w:hAnsi="Times New Roman" w:cs="Times New Roman"/>
          <w:i/>
          <w:highlight w:val="lightGray"/>
        </w:rPr>
        <w:t>mente</w:t>
      </w:r>
      <w:r w:rsidRPr="00674740">
        <w:rPr>
          <w:rFonts w:ascii="Times New Roman" w:hAnsi="Times New Roman" w:cs="Times New Roman"/>
          <w:i/>
          <w:highlight w:val="lightGray"/>
        </w:rPr>
        <w:t>”</w:t>
      </w:r>
      <w:r w:rsidRPr="00E734C8">
        <w:rPr>
          <w:rFonts w:ascii="Times New Roman" w:hAnsi="Times New Roman" w:cs="Times New Roman"/>
          <w:highlight w:val="lightGray"/>
        </w:rPr>
        <w:t>]</w:t>
      </w:r>
      <w:r w:rsidRPr="00C07C38">
        <w:rPr>
          <w:rFonts w:ascii="Times New Roman" w:hAnsi="Times New Roman" w:cs="Times New Roman"/>
        </w:rPr>
        <w:t>:</w:t>
      </w:r>
    </w:p>
    <w:p w14:paraId="45D3ADFD" w14:textId="77777777" w:rsidR="00546AE4" w:rsidRPr="00674740" w:rsidRDefault="00546AE4" w:rsidP="00C07C38">
      <w:pPr>
        <w:jc w:val="both"/>
        <w:rPr>
          <w:rFonts w:ascii="Times New Roman" w:hAnsi="Times New Roman" w:cs="Times New Roman"/>
          <w:i/>
        </w:rPr>
      </w:pPr>
      <w:r w:rsidRPr="00E734C8">
        <w:rPr>
          <w:rFonts w:ascii="Times New Roman" w:hAnsi="Times New Roman" w:cs="Times New Roman"/>
        </w:rPr>
        <w:t>[</w:t>
      </w:r>
      <w:r w:rsidRPr="00674740">
        <w:rPr>
          <w:rFonts w:ascii="Times New Roman" w:hAnsi="Times New Roman" w:cs="Times New Roman"/>
          <w:i/>
        </w:rPr>
        <w:t>Cada informe deberá incluir:</w:t>
      </w:r>
    </w:p>
    <w:p w14:paraId="64C69494" w14:textId="619E26CD" w:rsidR="00674740" w:rsidRDefault="00674740" w:rsidP="00945B2E">
      <w:pPr>
        <w:pStyle w:val="ListParagraph"/>
        <w:numPr>
          <w:ilvl w:val="0"/>
          <w:numId w:val="13"/>
        </w:numPr>
        <w:spacing w:after="0"/>
        <w:jc w:val="both"/>
        <w:rPr>
          <w:rFonts w:ascii="Times New Roman" w:hAnsi="Times New Roman" w:cs="Times New Roman"/>
          <w:i/>
        </w:rPr>
      </w:pPr>
      <w:r>
        <w:rPr>
          <w:rFonts w:ascii="Times New Roman" w:hAnsi="Times New Roman" w:cs="Times New Roman"/>
          <w:i/>
        </w:rPr>
        <w:t>U</w:t>
      </w:r>
      <w:r w:rsidR="00546AE4" w:rsidRPr="00674740">
        <w:rPr>
          <w:rFonts w:ascii="Times New Roman" w:hAnsi="Times New Roman" w:cs="Times New Roman"/>
          <w:i/>
        </w:rPr>
        <w:t xml:space="preserve">n resumen del estado de la entrega para cada Factura Pro Forma emitida, la fecha del Certificado de aceptación para cada entrega efectuada, una indicación de todo retraso y la causa/s de dicho retraso, así como un </w:t>
      </w:r>
      <w:r w:rsidR="00945B2E">
        <w:rPr>
          <w:rFonts w:ascii="Times New Roman" w:hAnsi="Times New Roman" w:cs="Times New Roman"/>
          <w:i/>
        </w:rPr>
        <w:t>C</w:t>
      </w:r>
      <w:r w:rsidR="00546AE4" w:rsidRPr="00674740">
        <w:rPr>
          <w:rFonts w:ascii="Times New Roman" w:hAnsi="Times New Roman" w:cs="Times New Roman"/>
          <w:i/>
        </w:rPr>
        <w:t xml:space="preserve">alendario </w:t>
      </w:r>
      <w:r w:rsidR="00945B2E" w:rsidRPr="00945B2E">
        <w:rPr>
          <w:rFonts w:ascii="Times New Roman" w:hAnsi="Times New Roman" w:cs="Times New Roman"/>
          <w:i/>
        </w:rPr>
        <w:t xml:space="preserve">de entrega </w:t>
      </w:r>
      <w:r w:rsidR="00546AE4" w:rsidRPr="00674740">
        <w:rPr>
          <w:rFonts w:ascii="Times New Roman" w:hAnsi="Times New Roman" w:cs="Times New Roman"/>
          <w:i/>
        </w:rPr>
        <w:t>revisado.</w:t>
      </w:r>
      <w:r>
        <w:rPr>
          <w:rFonts w:ascii="Times New Roman" w:hAnsi="Times New Roman" w:cs="Times New Roman"/>
          <w:i/>
        </w:rPr>
        <w:t xml:space="preserve"> </w:t>
      </w:r>
      <w:r w:rsidR="00546AE4" w:rsidRPr="00674740">
        <w:rPr>
          <w:rFonts w:ascii="Times New Roman" w:hAnsi="Times New Roman" w:cs="Times New Roman"/>
          <w:i/>
        </w:rPr>
        <w:t xml:space="preserve">En la fecha de finalización del presente </w:t>
      </w:r>
      <w:r w:rsidR="00784C9A">
        <w:rPr>
          <w:rFonts w:ascii="Times New Roman" w:hAnsi="Times New Roman" w:cs="Times New Roman"/>
          <w:i/>
        </w:rPr>
        <w:t>Acuerdo</w:t>
      </w:r>
      <w:r w:rsidR="00546AE4" w:rsidRPr="00674740">
        <w:rPr>
          <w:rFonts w:ascii="Times New Roman" w:hAnsi="Times New Roman" w:cs="Times New Roman"/>
          <w:i/>
        </w:rPr>
        <w:t xml:space="preserve">, un informe consolidado de las entregas realizadas durante la duración del presente </w:t>
      </w:r>
      <w:r w:rsidR="00784C9A">
        <w:rPr>
          <w:rFonts w:ascii="Times New Roman" w:hAnsi="Times New Roman" w:cs="Times New Roman"/>
          <w:i/>
        </w:rPr>
        <w:t>Acuerdo</w:t>
      </w:r>
      <w:r w:rsidR="00D70CF9">
        <w:rPr>
          <w:rFonts w:ascii="Times New Roman" w:hAnsi="Times New Roman" w:cs="Times New Roman"/>
          <w:i/>
        </w:rPr>
        <w:t>;</w:t>
      </w:r>
    </w:p>
    <w:p w14:paraId="313EF185" w14:textId="77777777" w:rsidR="00674740" w:rsidRPr="00674740" w:rsidRDefault="00674740" w:rsidP="00674740">
      <w:pPr>
        <w:pStyle w:val="ListParagraph"/>
        <w:spacing w:after="0"/>
        <w:jc w:val="both"/>
        <w:rPr>
          <w:rFonts w:ascii="Times New Roman" w:hAnsi="Times New Roman" w:cs="Times New Roman"/>
          <w:i/>
        </w:rPr>
      </w:pPr>
    </w:p>
    <w:p w14:paraId="56C4498A" w14:textId="0B4365B6" w:rsidR="00546AE4" w:rsidRDefault="00674740" w:rsidP="00674740">
      <w:pPr>
        <w:pStyle w:val="ListParagraph"/>
        <w:numPr>
          <w:ilvl w:val="0"/>
          <w:numId w:val="13"/>
        </w:numPr>
        <w:jc w:val="both"/>
        <w:rPr>
          <w:rFonts w:ascii="Times New Roman" w:hAnsi="Times New Roman" w:cs="Times New Roman"/>
          <w:i/>
        </w:rPr>
      </w:pPr>
      <w:r>
        <w:rPr>
          <w:rFonts w:ascii="Times New Roman" w:hAnsi="Times New Roman" w:cs="Times New Roman"/>
          <w:i/>
        </w:rPr>
        <w:t>I</w:t>
      </w:r>
      <w:r w:rsidR="00546AE4" w:rsidRPr="00674740">
        <w:rPr>
          <w:rFonts w:ascii="Times New Roman" w:hAnsi="Times New Roman" w:cs="Times New Roman"/>
          <w:i/>
        </w:rPr>
        <w:t>nformes financieros provisionales sobre el uso de los fondos y la solicitud de pago de la próxima cuota firmada por el representante autorizado de UNOPS</w:t>
      </w:r>
      <w:r w:rsidR="00D70CF9">
        <w:rPr>
          <w:rFonts w:ascii="Times New Roman" w:hAnsi="Times New Roman" w:cs="Times New Roman"/>
          <w:i/>
        </w:rPr>
        <w:t>;</w:t>
      </w:r>
    </w:p>
    <w:p w14:paraId="43462540" w14:textId="77777777" w:rsidR="00674740" w:rsidRPr="00674740" w:rsidRDefault="00674740" w:rsidP="00674740">
      <w:pPr>
        <w:pStyle w:val="ListParagraph"/>
        <w:rPr>
          <w:rFonts w:ascii="Times New Roman" w:hAnsi="Times New Roman" w:cs="Times New Roman"/>
          <w:i/>
        </w:rPr>
      </w:pPr>
    </w:p>
    <w:p w14:paraId="750FD439" w14:textId="441889AF" w:rsidR="00546AE4" w:rsidRPr="00674740" w:rsidRDefault="00674740" w:rsidP="00674740">
      <w:pPr>
        <w:pStyle w:val="ListParagraph"/>
        <w:numPr>
          <w:ilvl w:val="0"/>
          <w:numId w:val="13"/>
        </w:numPr>
        <w:jc w:val="both"/>
        <w:rPr>
          <w:rFonts w:ascii="Times New Roman" w:hAnsi="Times New Roman" w:cs="Times New Roman"/>
          <w:i/>
        </w:rPr>
      </w:pPr>
      <w:r w:rsidRPr="00674740">
        <w:rPr>
          <w:rFonts w:ascii="Times New Roman" w:hAnsi="Times New Roman" w:cs="Times New Roman"/>
          <w:i/>
        </w:rPr>
        <w:t>U</w:t>
      </w:r>
      <w:r w:rsidR="00546AE4" w:rsidRPr="00674740">
        <w:rPr>
          <w:rFonts w:ascii="Times New Roman" w:hAnsi="Times New Roman" w:cs="Times New Roman"/>
          <w:i/>
        </w:rPr>
        <w:t>n informe financiero consolidado sobre el uso de los fondos (a continuación</w:t>
      </w:r>
      <w:r w:rsidR="00E734C8">
        <w:rPr>
          <w:rFonts w:ascii="Times New Roman" w:hAnsi="Times New Roman" w:cs="Times New Roman"/>
          <w:i/>
        </w:rPr>
        <w:t>,</w:t>
      </w:r>
      <w:r w:rsidR="00546AE4" w:rsidRPr="00674740">
        <w:rPr>
          <w:rFonts w:ascii="Times New Roman" w:hAnsi="Times New Roman" w:cs="Times New Roman"/>
          <w:i/>
        </w:rPr>
        <w:t xml:space="preserve"> se encuentra un modelo de resumen consolidado).</w:t>
      </w:r>
    </w:p>
    <w:p w14:paraId="7B4D95F3" w14:textId="33A1A56D" w:rsidR="00546AE4" w:rsidRPr="00674740" w:rsidRDefault="00546AE4" w:rsidP="00C07C38">
      <w:pPr>
        <w:jc w:val="both"/>
        <w:rPr>
          <w:rFonts w:ascii="Times New Roman" w:hAnsi="Times New Roman" w:cs="Times New Roman"/>
          <w:b/>
        </w:rPr>
      </w:pPr>
      <w:r w:rsidRPr="00674740">
        <w:rPr>
          <w:rFonts w:ascii="Times New Roman" w:hAnsi="Times New Roman" w:cs="Times New Roman"/>
          <w:b/>
        </w:rPr>
        <w:t xml:space="preserve">El Informe de </w:t>
      </w:r>
      <w:r w:rsidR="00D70CF9">
        <w:rPr>
          <w:rFonts w:ascii="Times New Roman" w:hAnsi="Times New Roman" w:cs="Times New Roman"/>
          <w:b/>
        </w:rPr>
        <w:t>S</w:t>
      </w:r>
      <w:r w:rsidRPr="00674740">
        <w:rPr>
          <w:rFonts w:ascii="Times New Roman" w:hAnsi="Times New Roman" w:cs="Times New Roman"/>
          <w:b/>
        </w:rPr>
        <w:t xml:space="preserve">ituación final deberá incluir un estado financiero firmado por un </w:t>
      </w:r>
      <w:r w:rsidR="0001408E">
        <w:rPr>
          <w:rFonts w:ascii="Times New Roman" w:hAnsi="Times New Roman" w:cs="Times New Roman"/>
          <w:b/>
        </w:rPr>
        <w:t>oficial</w:t>
      </w:r>
      <w:r w:rsidRPr="00674740">
        <w:rPr>
          <w:rFonts w:ascii="Times New Roman" w:hAnsi="Times New Roman" w:cs="Times New Roman"/>
          <w:b/>
        </w:rPr>
        <w:t xml:space="preserve"> autorizado de UNOPS:</w:t>
      </w:r>
    </w:p>
    <w:p w14:paraId="6A7E863B" w14:textId="6899B054" w:rsidR="00546AE4" w:rsidRPr="00427C16" w:rsidRDefault="00D05516" w:rsidP="00C07C38">
      <w:pPr>
        <w:jc w:val="both"/>
        <w:rPr>
          <w:rFonts w:ascii="Times New Roman" w:hAnsi="Times New Roman" w:cs="Times New Roman"/>
        </w:rPr>
      </w:pPr>
      <w:r>
        <w:rPr>
          <w:rFonts w:ascii="Times New Roman" w:hAnsi="Times New Roman" w:cs="Times New Roman"/>
        </w:rPr>
        <w:t>“</w:t>
      </w:r>
      <w:r w:rsidR="00546AE4" w:rsidRPr="00C07C38">
        <w:rPr>
          <w:rFonts w:ascii="Times New Roman" w:hAnsi="Times New Roman" w:cs="Times New Roman"/>
        </w:rPr>
        <w:t xml:space="preserve">Por el presente, ratificamos que, a nuestro leal saber y entender y de conformidad con los registros disponibles, se han pagado los montos anteriormente consignados en contraprestación por la debida ejecución del </w:t>
      </w:r>
      <w:r w:rsidR="00784C9A">
        <w:rPr>
          <w:rFonts w:ascii="Times New Roman" w:hAnsi="Times New Roman" w:cs="Times New Roman"/>
        </w:rPr>
        <w:t>Acuerdo</w:t>
      </w:r>
      <w:r w:rsidR="00546AE4" w:rsidRPr="00C07C38">
        <w:rPr>
          <w:rFonts w:ascii="Times New Roman" w:hAnsi="Times New Roman" w:cs="Times New Roman"/>
        </w:rPr>
        <w:t xml:space="preserve"> y según sus términos.</w:t>
      </w:r>
      <w:r w:rsidR="00674740">
        <w:rPr>
          <w:rFonts w:ascii="Times New Roman" w:hAnsi="Times New Roman" w:cs="Times New Roman"/>
        </w:rPr>
        <w:t xml:space="preserve"> </w:t>
      </w:r>
      <w:r w:rsidR="00546AE4" w:rsidRPr="00C07C38">
        <w:rPr>
          <w:rFonts w:ascii="Times New Roman" w:hAnsi="Times New Roman" w:cs="Times New Roman"/>
        </w:rPr>
        <w:t xml:space="preserve">Ratificamos que la proporción de </w:t>
      </w:r>
      <w:r w:rsidR="005E42A3">
        <w:rPr>
          <w:rFonts w:ascii="Times New Roman" w:hAnsi="Times New Roman" w:cs="Times New Roman"/>
        </w:rPr>
        <w:t>Bienes</w:t>
      </w:r>
      <w:r w:rsidR="00546AE4" w:rsidRPr="00C07C38">
        <w:rPr>
          <w:rFonts w:ascii="Times New Roman" w:hAnsi="Times New Roman" w:cs="Times New Roman"/>
        </w:rPr>
        <w:t xml:space="preserve"> y equipos no ha superado la proporción (porcentaje) aprobada para el presente </w:t>
      </w:r>
      <w:r w:rsidR="00784C9A">
        <w:rPr>
          <w:rFonts w:ascii="Times New Roman" w:hAnsi="Times New Roman" w:cs="Times New Roman"/>
        </w:rPr>
        <w:t>Acuerdo</w:t>
      </w:r>
      <w:r w:rsidR="00546AE4" w:rsidRPr="00C07C38">
        <w:rPr>
          <w:rFonts w:ascii="Times New Roman" w:hAnsi="Times New Roman" w:cs="Times New Roman"/>
        </w:rPr>
        <w:t>.</w:t>
      </w:r>
      <w:r w:rsidR="00674740">
        <w:rPr>
          <w:rFonts w:ascii="Times New Roman" w:hAnsi="Times New Roman" w:cs="Times New Roman"/>
        </w:rPr>
        <w:t xml:space="preserve"> </w:t>
      </w:r>
      <w:r w:rsidR="00546AE4" w:rsidRPr="00C07C38">
        <w:rPr>
          <w:rFonts w:ascii="Times New Roman" w:hAnsi="Times New Roman" w:cs="Times New Roman"/>
        </w:rPr>
        <w:t xml:space="preserve">Toda la documentación que da fe de estos </w:t>
      </w:r>
      <w:r w:rsidR="00546AE4" w:rsidRPr="00427C16">
        <w:rPr>
          <w:rFonts w:ascii="Times New Roman" w:hAnsi="Times New Roman" w:cs="Times New Roman"/>
        </w:rPr>
        <w:t xml:space="preserve">gastos se encuentra en poder de UNOPS según lo dispuesto por su política de conservación de registros y se pondrá a disposición </w:t>
      </w:r>
      <w:r w:rsidR="00674740" w:rsidRPr="00427C16">
        <w:rPr>
          <w:rFonts w:ascii="Times New Roman" w:hAnsi="Times New Roman" w:cs="Times New Roman"/>
        </w:rPr>
        <w:t xml:space="preserve">de los auditores externos de UNOPS </w:t>
      </w:r>
      <w:r w:rsidR="00546AE4" w:rsidRPr="00427C16">
        <w:rPr>
          <w:rFonts w:ascii="Times New Roman" w:hAnsi="Times New Roman" w:cs="Times New Roman"/>
        </w:rPr>
        <w:t>para su análisis en el transcurso de la auditoría de los estados financieros de UNOPS.</w:t>
      </w:r>
    </w:p>
    <w:p w14:paraId="4E2013FD" w14:textId="6286D3A9" w:rsidR="00D05516" w:rsidRPr="00E734C8" w:rsidRDefault="00D05516" w:rsidP="00E734C8">
      <w:pPr>
        <w:tabs>
          <w:tab w:val="left" w:pos="-720"/>
          <w:tab w:val="left" w:pos="5040"/>
          <w:tab w:val="right" w:pos="8460"/>
        </w:tabs>
        <w:suppressAutoHyphens/>
        <w:contextualSpacing/>
        <w:outlineLvl w:val="0"/>
        <w:rPr>
          <w:rFonts w:ascii="Times New Roman" w:hAnsi="Times New Roman" w:cs="Times New Roman"/>
          <w:spacing w:val="-2"/>
        </w:rPr>
      </w:pPr>
      <w:r w:rsidRPr="00E734C8">
        <w:rPr>
          <w:rFonts w:ascii="Times New Roman" w:hAnsi="Times New Roman" w:cs="Times New Roman"/>
          <w:spacing w:val="-2"/>
        </w:rPr>
        <w:tab/>
        <w:t xml:space="preserve">Firmado por: </w:t>
      </w:r>
      <w:r w:rsidRPr="00E734C8">
        <w:rPr>
          <w:rFonts w:ascii="Times New Roman" w:hAnsi="Times New Roman" w:cs="Times New Roman"/>
          <w:spacing w:val="-2"/>
          <w:u w:val="single"/>
        </w:rPr>
        <w:tab/>
      </w:r>
    </w:p>
    <w:p w14:paraId="6729B7C8" w14:textId="77777777" w:rsidR="00D05516" w:rsidRPr="00E734C8" w:rsidRDefault="00D05516" w:rsidP="00E734C8">
      <w:pPr>
        <w:tabs>
          <w:tab w:val="left" w:pos="5040"/>
          <w:tab w:val="right" w:pos="8460"/>
        </w:tabs>
        <w:contextualSpacing/>
        <w:jc w:val="both"/>
        <w:rPr>
          <w:rFonts w:ascii="Times New Roman" w:hAnsi="Times New Roman" w:cs="Times New Roman"/>
          <w:spacing w:val="-2"/>
        </w:rPr>
      </w:pPr>
      <w:r w:rsidRPr="00E734C8">
        <w:rPr>
          <w:rFonts w:ascii="Times New Roman" w:hAnsi="Times New Roman" w:cs="Times New Roman"/>
          <w:spacing w:val="-2"/>
        </w:rPr>
        <w:tab/>
        <w:t>Nombre y cargo:</w:t>
      </w:r>
      <w:r w:rsidRPr="00E734C8">
        <w:rPr>
          <w:rFonts w:ascii="Times New Roman" w:hAnsi="Times New Roman" w:cs="Times New Roman"/>
          <w:spacing w:val="-2"/>
          <w:u w:val="single"/>
        </w:rPr>
        <w:tab/>
      </w:r>
      <w:r w:rsidRPr="00E734C8">
        <w:rPr>
          <w:rFonts w:ascii="Times New Roman" w:hAnsi="Times New Roman" w:cs="Times New Roman"/>
          <w:spacing w:val="-2"/>
        </w:rPr>
        <w:t xml:space="preserve"> </w:t>
      </w:r>
    </w:p>
    <w:p w14:paraId="1AC9E342" w14:textId="7B73EC50" w:rsidR="00D05516" w:rsidRPr="00E734C8" w:rsidRDefault="00D05516" w:rsidP="00E734C8">
      <w:pPr>
        <w:tabs>
          <w:tab w:val="left" w:pos="5040"/>
          <w:tab w:val="right" w:pos="8460"/>
        </w:tabs>
        <w:contextualSpacing/>
        <w:jc w:val="both"/>
        <w:rPr>
          <w:rFonts w:ascii="Times New Roman" w:hAnsi="Times New Roman" w:cs="Times New Roman"/>
          <w:spacing w:val="-2"/>
        </w:rPr>
      </w:pPr>
      <w:r w:rsidRPr="00E734C8">
        <w:rPr>
          <w:rFonts w:ascii="Times New Roman" w:hAnsi="Times New Roman" w:cs="Times New Roman"/>
          <w:spacing w:val="-2"/>
        </w:rPr>
        <w:tab/>
        <w:t>Fecha:</w:t>
      </w:r>
      <w:r w:rsidRPr="00E734C8">
        <w:rPr>
          <w:rFonts w:ascii="Times New Roman" w:hAnsi="Times New Roman" w:cs="Times New Roman"/>
          <w:spacing w:val="-2"/>
          <w:u w:val="single"/>
        </w:rPr>
        <w:tab/>
      </w:r>
      <w:r w:rsidRPr="00E734C8">
        <w:rPr>
          <w:rFonts w:ascii="Times New Roman" w:hAnsi="Times New Roman" w:cs="Times New Roman"/>
          <w:spacing w:val="-2"/>
        </w:rPr>
        <w:t>”</w:t>
      </w:r>
    </w:p>
    <w:p w14:paraId="63F4177D" w14:textId="77777777" w:rsidR="00674740" w:rsidRDefault="00674740" w:rsidP="00674740">
      <w:pPr>
        <w:spacing w:after="0"/>
        <w:jc w:val="right"/>
        <w:rPr>
          <w:rFonts w:ascii="Times New Roman" w:hAnsi="Times New Roman" w:cs="Times New Roman"/>
        </w:rPr>
        <w:sectPr w:rsidR="00674740" w:rsidSect="00E734C8">
          <w:pgSz w:w="11906" w:h="16838"/>
          <w:pgMar w:top="1417" w:right="1701" w:bottom="1417" w:left="1701" w:header="706" w:footer="706" w:gutter="0"/>
          <w:cols w:space="708"/>
          <w:docGrid w:linePitch="360"/>
        </w:sectPr>
      </w:pPr>
    </w:p>
    <w:p w14:paraId="2635F5CC" w14:textId="77777777" w:rsidR="00546AE4" w:rsidRPr="00674740" w:rsidRDefault="00546AE4" w:rsidP="00C07C38">
      <w:pPr>
        <w:jc w:val="both"/>
        <w:rPr>
          <w:rFonts w:ascii="Times New Roman" w:hAnsi="Times New Roman" w:cs="Times New Roman"/>
          <w:b/>
          <w:i/>
          <w:u w:val="single"/>
        </w:rPr>
      </w:pPr>
      <w:r w:rsidRPr="00674740">
        <w:rPr>
          <w:rFonts w:ascii="Times New Roman" w:hAnsi="Times New Roman" w:cs="Times New Roman"/>
          <w:b/>
          <w:i/>
          <w:u w:val="single"/>
        </w:rPr>
        <w:lastRenderedPageBreak/>
        <w:t>I. Muestra de estado financiero provisional</w:t>
      </w:r>
    </w:p>
    <w:p w14:paraId="7F234F59" w14:textId="77777777" w:rsidR="00546AE4" w:rsidRPr="00E734C8" w:rsidRDefault="00546AE4" w:rsidP="00674740">
      <w:pPr>
        <w:spacing w:after="0"/>
        <w:jc w:val="both"/>
        <w:rPr>
          <w:rFonts w:ascii="Times New Roman" w:hAnsi="Times New Roman" w:cs="Times New Roman"/>
          <w:b/>
          <w:sz w:val="20"/>
          <w:szCs w:val="20"/>
        </w:rPr>
      </w:pPr>
      <w:r w:rsidRPr="00E734C8">
        <w:rPr>
          <w:rFonts w:ascii="Times New Roman" w:hAnsi="Times New Roman" w:cs="Times New Roman"/>
          <w:b/>
          <w:sz w:val="20"/>
          <w:szCs w:val="20"/>
        </w:rPr>
        <w:t>País</w:t>
      </w:r>
    </w:p>
    <w:p w14:paraId="08A80B09" w14:textId="77777777" w:rsidR="00546AE4" w:rsidRPr="00E734C8" w:rsidRDefault="00546AE4" w:rsidP="00674740">
      <w:pPr>
        <w:spacing w:after="0"/>
        <w:jc w:val="both"/>
        <w:rPr>
          <w:rFonts w:ascii="Times New Roman" w:hAnsi="Times New Roman" w:cs="Times New Roman"/>
          <w:b/>
          <w:sz w:val="20"/>
          <w:szCs w:val="20"/>
        </w:rPr>
      </w:pPr>
      <w:r w:rsidRPr="00E734C8">
        <w:rPr>
          <w:rFonts w:ascii="Times New Roman" w:hAnsi="Times New Roman" w:cs="Times New Roman"/>
          <w:b/>
          <w:sz w:val="20"/>
          <w:szCs w:val="20"/>
        </w:rPr>
        <w:t>Proyecto del Banco Mundial:</w:t>
      </w:r>
    </w:p>
    <w:p w14:paraId="31BC1BEE" w14:textId="043E2759" w:rsidR="00546AE4" w:rsidRPr="00E734C8" w:rsidRDefault="00546AE4" w:rsidP="00674740">
      <w:pPr>
        <w:spacing w:after="0"/>
        <w:jc w:val="both"/>
        <w:rPr>
          <w:rFonts w:ascii="Times New Roman" w:hAnsi="Times New Roman" w:cs="Times New Roman"/>
          <w:b/>
          <w:sz w:val="20"/>
          <w:szCs w:val="20"/>
        </w:rPr>
      </w:pPr>
      <w:r w:rsidRPr="00E734C8">
        <w:rPr>
          <w:rFonts w:ascii="Times New Roman" w:hAnsi="Times New Roman" w:cs="Times New Roman"/>
          <w:b/>
          <w:sz w:val="20"/>
          <w:szCs w:val="20"/>
        </w:rPr>
        <w:t xml:space="preserve">Nº de </w:t>
      </w:r>
      <w:r w:rsidR="0061443F" w:rsidRPr="00E734C8">
        <w:rPr>
          <w:rFonts w:ascii="Times New Roman" w:hAnsi="Times New Roman" w:cs="Times New Roman"/>
          <w:b/>
          <w:sz w:val="20"/>
          <w:szCs w:val="20"/>
        </w:rPr>
        <w:t>subvención</w:t>
      </w:r>
      <w:r w:rsidRPr="00E734C8">
        <w:rPr>
          <w:rFonts w:ascii="Times New Roman" w:hAnsi="Times New Roman" w:cs="Times New Roman"/>
          <w:b/>
          <w:sz w:val="20"/>
          <w:szCs w:val="20"/>
        </w:rPr>
        <w:t>/préstamo de AIF</w:t>
      </w:r>
    </w:p>
    <w:p w14:paraId="18885420" w14:textId="77777777" w:rsidR="00674740" w:rsidRPr="00E734C8" w:rsidRDefault="00674740" w:rsidP="00674740">
      <w:pPr>
        <w:spacing w:after="0"/>
        <w:jc w:val="both"/>
        <w:rPr>
          <w:rFonts w:ascii="Times New Roman" w:hAnsi="Times New Roman" w:cs="Times New Roman"/>
          <w:b/>
          <w:sz w:val="20"/>
          <w:szCs w:val="20"/>
        </w:rPr>
      </w:pPr>
    </w:p>
    <w:p w14:paraId="41102139" w14:textId="77777777" w:rsidR="00546AE4" w:rsidRPr="00E734C8" w:rsidRDefault="00546AE4" w:rsidP="00C07C38">
      <w:pPr>
        <w:jc w:val="both"/>
        <w:rPr>
          <w:rFonts w:ascii="Times New Roman" w:hAnsi="Times New Roman" w:cs="Times New Roman"/>
          <w:b/>
          <w:sz w:val="20"/>
          <w:szCs w:val="20"/>
        </w:rPr>
      </w:pPr>
      <w:r w:rsidRPr="00E734C8">
        <w:rPr>
          <w:rFonts w:ascii="Times New Roman" w:hAnsi="Times New Roman" w:cs="Times New Roman"/>
          <w:b/>
          <w:sz w:val="20"/>
          <w:szCs w:val="20"/>
        </w:rPr>
        <w:t>Receptor:</w:t>
      </w:r>
    </w:p>
    <w:p w14:paraId="22D75A21" w14:textId="77777777" w:rsidR="00546AE4" w:rsidRPr="00E734C8" w:rsidRDefault="00546AE4" w:rsidP="00674740">
      <w:pPr>
        <w:spacing w:after="0"/>
        <w:jc w:val="both"/>
        <w:rPr>
          <w:rFonts w:ascii="Times New Roman" w:hAnsi="Times New Roman" w:cs="Times New Roman"/>
          <w:b/>
          <w:sz w:val="20"/>
          <w:szCs w:val="20"/>
        </w:rPr>
      </w:pPr>
      <w:r w:rsidRPr="00E734C8">
        <w:rPr>
          <w:rFonts w:ascii="Times New Roman" w:hAnsi="Times New Roman" w:cs="Times New Roman"/>
          <w:b/>
          <w:sz w:val="20"/>
          <w:szCs w:val="20"/>
        </w:rPr>
        <w:t>Nº de identificación de UNOPS:</w:t>
      </w:r>
    </w:p>
    <w:p w14:paraId="3AA97656" w14:textId="77777777" w:rsidR="00546AE4" w:rsidRPr="00E734C8" w:rsidRDefault="00546AE4" w:rsidP="00674740">
      <w:pPr>
        <w:spacing w:after="0"/>
        <w:jc w:val="both"/>
        <w:rPr>
          <w:rFonts w:ascii="Times New Roman" w:hAnsi="Times New Roman" w:cs="Times New Roman"/>
          <w:b/>
          <w:sz w:val="20"/>
          <w:szCs w:val="20"/>
        </w:rPr>
      </w:pPr>
      <w:r w:rsidRPr="00E734C8">
        <w:rPr>
          <w:rFonts w:ascii="Times New Roman" w:hAnsi="Times New Roman" w:cs="Times New Roman"/>
          <w:b/>
          <w:sz w:val="20"/>
          <w:szCs w:val="20"/>
        </w:rPr>
        <w:t>Descripción</w:t>
      </w:r>
      <w:r w:rsidR="00674740" w:rsidRPr="00E734C8">
        <w:rPr>
          <w:rFonts w:ascii="Times New Roman" w:hAnsi="Times New Roman" w:cs="Times New Roman"/>
          <w:b/>
          <w:sz w:val="20"/>
          <w:szCs w:val="20"/>
        </w:rPr>
        <w:t xml:space="preserve">: </w:t>
      </w:r>
      <w:r w:rsidRPr="00E734C8">
        <w:rPr>
          <w:rFonts w:ascii="Times New Roman" w:hAnsi="Times New Roman" w:cs="Times New Roman"/>
          <w:b/>
          <w:sz w:val="20"/>
          <w:szCs w:val="20"/>
        </w:rPr>
        <w:t xml:space="preserve">Suministro </w:t>
      </w:r>
      <w:proofErr w:type="gramStart"/>
      <w:r w:rsidRPr="00E734C8">
        <w:rPr>
          <w:rFonts w:ascii="Times New Roman" w:hAnsi="Times New Roman" w:cs="Times New Roman"/>
          <w:b/>
          <w:sz w:val="20"/>
          <w:szCs w:val="20"/>
        </w:rPr>
        <w:t>de</w:t>
      </w:r>
      <w:r w:rsidR="00674740" w:rsidRPr="00E734C8">
        <w:rPr>
          <w:rFonts w:ascii="Times New Roman" w:hAnsi="Times New Roman" w:cs="Times New Roman"/>
          <w:b/>
          <w:sz w:val="20"/>
          <w:szCs w:val="20"/>
        </w:rPr>
        <w:t xml:space="preserve"> </w:t>
      </w:r>
      <w:r w:rsidRPr="00E734C8">
        <w:rPr>
          <w:rFonts w:ascii="Times New Roman" w:hAnsi="Times New Roman" w:cs="Times New Roman"/>
          <w:b/>
          <w:sz w:val="20"/>
          <w:szCs w:val="20"/>
        </w:rPr>
        <w:t>.................</w:t>
      </w:r>
      <w:r w:rsidR="00674740" w:rsidRPr="00E734C8">
        <w:rPr>
          <w:rFonts w:ascii="Times New Roman" w:hAnsi="Times New Roman" w:cs="Times New Roman"/>
          <w:b/>
          <w:sz w:val="20"/>
          <w:szCs w:val="20"/>
        </w:rPr>
        <w:t>.......</w:t>
      </w:r>
      <w:proofErr w:type="gramEnd"/>
    </w:p>
    <w:p w14:paraId="122D8CA0" w14:textId="5F7845E4" w:rsidR="00546AE4" w:rsidRPr="00E734C8" w:rsidRDefault="00546AE4" w:rsidP="00674740">
      <w:pPr>
        <w:spacing w:after="0"/>
        <w:jc w:val="both"/>
        <w:rPr>
          <w:rFonts w:ascii="Times New Roman" w:hAnsi="Times New Roman" w:cs="Times New Roman"/>
          <w:b/>
          <w:sz w:val="20"/>
          <w:szCs w:val="20"/>
        </w:rPr>
      </w:pPr>
      <w:r w:rsidRPr="00E734C8">
        <w:rPr>
          <w:rFonts w:ascii="Times New Roman" w:hAnsi="Times New Roman" w:cs="Times New Roman"/>
          <w:b/>
          <w:sz w:val="20"/>
          <w:szCs w:val="20"/>
        </w:rPr>
        <w:t xml:space="preserve">Descripción de la </w:t>
      </w:r>
      <w:r w:rsidR="0061443F" w:rsidRPr="00E734C8">
        <w:rPr>
          <w:rFonts w:ascii="Times New Roman" w:hAnsi="Times New Roman" w:cs="Times New Roman"/>
          <w:b/>
          <w:sz w:val="20"/>
          <w:szCs w:val="20"/>
        </w:rPr>
        <w:t>subvención</w:t>
      </w:r>
      <w:r w:rsidRPr="00E734C8">
        <w:rPr>
          <w:rFonts w:ascii="Times New Roman" w:hAnsi="Times New Roman" w:cs="Times New Roman"/>
          <w:b/>
          <w:sz w:val="20"/>
          <w:szCs w:val="20"/>
        </w:rPr>
        <w:t>:</w:t>
      </w:r>
    </w:p>
    <w:p w14:paraId="78787F42" w14:textId="77777777" w:rsidR="00674740" w:rsidRPr="00E734C8" w:rsidRDefault="00674740" w:rsidP="00674740">
      <w:pPr>
        <w:spacing w:after="0"/>
        <w:jc w:val="both"/>
        <w:rPr>
          <w:rFonts w:ascii="Times New Roman" w:hAnsi="Times New Roman" w:cs="Times New Roman"/>
          <w:b/>
          <w:sz w:val="20"/>
          <w:szCs w:val="20"/>
        </w:rPr>
      </w:pPr>
    </w:p>
    <w:p w14:paraId="41B6FC77" w14:textId="241E1D63" w:rsidR="00546AE4" w:rsidRPr="00E734C8" w:rsidRDefault="00546AE4" w:rsidP="00674740">
      <w:pPr>
        <w:spacing w:after="0"/>
        <w:jc w:val="both"/>
        <w:rPr>
          <w:rFonts w:ascii="Times New Roman" w:hAnsi="Times New Roman" w:cs="Times New Roman"/>
          <w:b/>
          <w:sz w:val="20"/>
          <w:szCs w:val="20"/>
        </w:rPr>
      </w:pPr>
      <w:r w:rsidRPr="00E734C8">
        <w:rPr>
          <w:rFonts w:ascii="Times New Roman" w:hAnsi="Times New Roman" w:cs="Times New Roman"/>
          <w:b/>
          <w:sz w:val="20"/>
          <w:szCs w:val="20"/>
        </w:rPr>
        <w:t xml:space="preserve">Duración de </w:t>
      </w:r>
      <w:r w:rsidR="0061443F" w:rsidRPr="00E734C8">
        <w:rPr>
          <w:rFonts w:ascii="Times New Roman" w:hAnsi="Times New Roman" w:cs="Times New Roman"/>
          <w:b/>
          <w:sz w:val="20"/>
          <w:szCs w:val="20"/>
        </w:rPr>
        <w:t>subvención</w:t>
      </w:r>
      <w:r w:rsidRPr="00E734C8">
        <w:rPr>
          <w:rFonts w:ascii="Times New Roman" w:hAnsi="Times New Roman" w:cs="Times New Roman"/>
          <w:b/>
          <w:sz w:val="20"/>
          <w:szCs w:val="20"/>
        </w:rPr>
        <w:t>/préstamo:</w:t>
      </w:r>
    </w:p>
    <w:p w14:paraId="240033E1" w14:textId="77777777" w:rsidR="00546AE4" w:rsidRPr="00E734C8" w:rsidRDefault="00546AE4" w:rsidP="00674740">
      <w:pPr>
        <w:spacing w:after="0"/>
        <w:jc w:val="both"/>
        <w:rPr>
          <w:rFonts w:ascii="Times New Roman" w:hAnsi="Times New Roman" w:cs="Times New Roman"/>
          <w:b/>
          <w:sz w:val="20"/>
          <w:szCs w:val="20"/>
        </w:rPr>
      </w:pPr>
      <w:r w:rsidRPr="00E734C8">
        <w:rPr>
          <w:rFonts w:ascii="Times New Roman" w:hAnsi="Times New Roman" w:cs="Times New Roman"/>
          <w:b/>
          <w:sz w:val="20"/>
          <w:szCs w:val="20"/>
        </w:rPr>
        <w:t>Perío</w:t>
      </w:r>
      <w:r w:rsidR="00674740" w:rsidRPr="00E734C8">
        <w:rPr>
          <w:rFonts w:ascii="Times New Roman" w:hAnsi="Times New Roman" w:cs="Times New Roman"/>
          <w:b/>
          <w:sz w:val="20"/>
          <w:szCs w:val="20"/>
        </w:rPr>
        <w:t>do de presentación de informes:</w:t>
      </w:r>
    </w:p>
    <w:p w14:paraId="36D2FFA1" w14:textId="77777777" w:rsidR="00674740" w:rsidRPr="00E734C8" w:rsidRDefault="00674740" w:rsidP="00674740">
      <w:pPr>
        <w:spacing w:after="0"/>
        <w:jc w:val="both"/>
        <w:rPr>
          <w:rFonts w:ascii="Times New Roman" w:hAnsi="Times New Roman" w:cs="Times New Roman"/>
          <w:b/>
          <w:sz w:val="20"/>
          <w:szCs w:val="20"/>
        </w:rPr>
      </w:pPr>
    </w:p>
    <w:p w14:paraId="57A58280" w14:textId="77777777" w:rsidR="00546AE4" w:rsidRPr="00E734C8" w:rsidRDefault="00546AE4" w:rsidP="00674740">
      <w:pPr>
        <w:jc w:val="center"/>
        <w:rPr>
          <w:rFonts w:ascii="Times New Roman" w:hAnsi="Times New Roman" w:cs="Times New Roman"/>
          <w:b/>
          <w:sz w:val="20"/>
          <w:szCs w:val="20"/>
        </w:rPr>
      </w:pPr>
      <w:r w:rsidRPr="00E734C8">
        <w:rPr>
          <w:rFonts w:ascii="Times New Roman" w:hAnsi="Times New Roman" w:cs="Times New Roman"/>
          <w:b/>
          <w:sz w:val="20"/>
          <w:szCs w:val="20"/>
        </w:rPr>
        <w:t>ESTADO FINANCIERO PROVISIONAL CON FECHA DE...... [</w:t>
      </w:r>
      <w:proofErr w:type="gramStart"/>
      <w:r w:rsidRPr="00E734C8">
        <w:rPr>
          <w:rFonts w:ascii="Times New Roman" w:hAnsi="Times New Roman" w:cs="Times New Roman"/>
          <w:b/>
          <w:sz w:val="20"/>
          <w:szCs w:val="20"/>
        </w:rPr>
        <w:t>fecha</w:t>
      </w:r>
      <w:proofErr w:type="gramEnd"/>
      <w:r w:rsidRPr="00E734C8">
        <w:rPr>
          <w:rFonts w:ascii="Times New Roman" w:hAnsi="Times New Roman" w:cs="Times New Roman"/>
          <w:b/>
          <w:sz w:val="20"/>
          <w:szCs w:val="20"/>
        </w:rPr>
        <w:t>]</w:t>
      </w:r>
    </w:p>
    <w:tbl>
      <w:tblPr>
        <w:tblW w:w="9825" w:type="dxa"/>
        <w:tblInd w:w="93" w:type="dxa"/>
        <w:tblLook w:val="04A0" w:firstRow="1" w:lastRow="0" w:firstColumn="1" w:lastColumn="0" w:noHBand="0" w:noVBand="1"/>
      </w:tblPr>
      <w:tblGrid>
        <w:gridCol w:w="2112"/>
        <w:gridCol w:w="3607"/>
        <w:gridCol w:w="1376"/>
        <w:gridCol w:w="271"/>
        <w:gridCol w:w="2459"/>
      </w:tblGrid>
      <w:tr w:rsidR="00674740" w:rsidRPr="00D70CF9" w14:paraId="5875CE06" w14:textId="77777777" w:rsidTr="007631C1">
        <w:trPr>
          <w:trHeight w:val="269"/>
        </w:trPr>
        <w:tc>
          <w:tcPr>
            <w:tcW w:w="2112" w:type="dxa"/>
            <w:tcBorders>
              <w:top w:val="nil"/>
              <w:left w:val="nil"/>
              <w:bottom w:val="nil"/>
              <w:right w:val="nil"/>
            </w:tcBorders>
            <w:shd w:val="clear" w:color="auto" w:fill="auto"/>
            <w:noWrap/>
            <w:vAlign w:val="bottom"/>
            <w:hideMark/>
          </w:tcPr>
          <w:p w14:paraId="038C5F7D" w14:textId="77777777" w:rsidR="00674740" w:rsidRPr="00E734C8" w:rsidRDefault="00674740" w:rsidP="00674740">
            <w:pPr>
              <w:jc w:val="both"/>
              <w:rPr>
                <w:rFonts w:ascii="Times New Roman" w:hAnsi="Times New Roman" w:cs="Times New Roman"/>
                <w:b/>
                <w:sz w:val="20"/>
                <w:szCs w:val="20"/>
                <w:u w:val="single"/>
              </w:rPr>
            </w:pPr>
            <w:r w:rsidRPr="00E734C8">
              <w:rPr>
                <w:rFonts w:ascii="Times New Roman" w:hAnsi="Times New Roman" w:cs="Times New Roman"/>
                <w:b/>
                <w:sz w:val="20"/>
                <w:szCs w:val="20"/>
                <w:u w:val="single"/>
              </w:rPr>
              <w:t>1) INGRESOS</w:t>
            </w:r>
          </w:p>
        </w:tc>
        <w:tc>
          <w:tcPr>
            <w:tcW w:w="3607" w:type="dxa"/>
            <w:tcBorders>
              <w:top w:val="nil"/>
              <w:left w:val="nil"/>
              <w:bottom w:val="nil"/>
              <w:right w:val="nil"/>
            </w:tcBorders>
            <w:shd w:val="clear" w:color="auto" w:fill="auto"/>
            <w:noWrap/>
            <w:vAlign w:val="bottom"/>
            <w:hideMark/>
          </w:tcPr>
          <w:p w14:paraId="3B3802F8" w14:textId="77777777" w:rsidR="00674740" w:rsidRPr="00E734C8" w:rsidRDefault="00674740" w:rsidP="00674740">
            <w:pPr>
              <w:rPr>
                <w:rFonts w:ascii="Times New Roman" w:hAnsi="Times New Roman" w:cs="Times New Roman"/>
                <w:color w:val="000000" w:themeColor="text1"/>
                <w:sz w:val="20"/>
                <w:szCs w:val="20"/>
                <w:lang w:eastAsia="en-GB"/>
              </w:rPr>
            </w:pPr>
          </w:p>
        </w:tc>
        <w:tc>
          <w:tcPr>
            <w:tcW w:w="1376" w:type="dxa"/>
            <w:tcBorders>
              <w:top w:val="nil"/>
              <w:left w:val="nil"/>
              <w:bottom w:val="nil"/>
              <w:right w:val="nil"/>
            </w:tcBorders>
            <w:shd w:val="clear" w:color="auto" w:fill="auto"/>
            <w:noWrap/>
            <w:vAlign w:val="bottom"/>
            <w:hideMark/>
          </w:tcPr>
          <w:p w14:paraId="6ED6C5A6" w14:textId="77777777" w:rsidR="00674740" w:rsidRPr="00E734C8" w:rsidRDefault="00674740" w:rsidP="00674740">
            <w:pPr>
              <w:jc w:val="right"/>
              <w:rPr>
                <w:rFonts w:ascii="Times New Roman" w:hAnsi="Times New Roman" w:cs="Times New Roman"/>
                <w:color w:val="000000" w:themeColor="text1"/>
                <w:sz w:val="20"/>
                <w:szCs w:val="20"/>
                <w:lang w:eastAsia="en-GB"/>
              </w:rPr>
            </w:pPr>
          </w:p>
        </w:tc>
        <w:tc>
          <w:tcPr>
            <w:tcW w:w="271" w:type="dxa"/>
            <w:tcBorders>
              <w:top w:val="nil"/>
              <w:left w:val="nil"/>
              <w:bottom w:val="nil"/>
              <w:right w:val="nil"/>
            </w:tcBorders>
            <w:shd w:val="clear" w:color="auto" w:fill="auto"/>
            <w:noWrap/>
            <w:vAlign w:val="bottom"/>
            <w:hideMark/>
          </w:tcPr>
          <w:p w14:paraId="40695E2D" w14:textId="77777777" w:rsidR="00674740" w:rsidRPr="00E734C8" w:rsidRDefault="00674740" w:rsidP="00674740">
            <w:pPr>
              <w:rPr>
                <w:rFonts w:ascii="Times New Roman" w:hAnsi="Times New Roman" w:cs="Times New Roman"/>
                <w:color w:val="000000" w:themeColor="text1"/>
                <w:sz w:val="20"/>
                <w:szCs w:val="20"/>
                <w:lang w:eastAsia="en-GB"/>
              </w:rPr>
            </w:pPr>
          </w:p>
        </w:tc>
        <w:tc>
          <w:tcPr>
            <w:tcW w:w="2459" w:type="dxa"/>
            <w:tcBorders>
              <w:top w:val="nil"/>
              <w:left w:val="nil"/>
              <w:bottom w:val="nil"/>
              <w:right w:val="nil"/>
            </w:tcBorders>
            <w:shd w:val="clear" w:color="auto" w:fill="auto"/>
            <w:noWrap/>
            <w:vAlign w:val="bottom"/>
            <w:hideMark/>
          </w:tcPr>
          <w:p w14:paraId="254EBB57" w14:textId="77777777" w:rsidR="00674740" w:rsidRPr="00E734C8" w:rsidRDefault="00674740" w:rsidP="00674740">
            <w:pPr>
              <w:jc w:val="right"/>
              <w:rPr>
                <w:rFonts w:ascii="Times New Roman" w:hAnsi="Times New Roman" w:cs="Times New Roman"/>
                <w:color w:val="000000" w:themeColor="text1"/>
                <w:sz w:val="20"/>
                <w:szCs w:val="20"/>
                <w:lang w:eastAsia="en-GB"/>
              </w:rPr>
            </w:pPr>
          </w:p>
        </w:tc>
      </w:tr>
      <w:tr w:rsidR="00674740" w:rsidRPr="00D70CF9" w14:paraId="59C2EC57" w14:textId="77777777" w:rsidTr="007631C1">
        <w:trPr>
          <w:trHeight w:val="175"/>
        </w:trPr>
        <w:tc>
          <w:tcPr>
            <w:tcW w:w="2112" w:type="dxa"/>
            <w:tcBorders>
              <w:top w:val="nil"/>
              <w:left w:val="nil"/>
              <w:bottom w:val="nil"/>
              <w:right w:val="nil"/>
            </w:tcBorders>
            <w:shd w:val="clear" w:color="auto" w:fill="auto"/>
            <w:noWrap/>
            <w:vAlign w:val="bottom"/>
            <w:hideMark/>
          </w:tcPr>
          <w:p w14:paraId="3A6D98B7" w14:textId="77777777" w:rsidR="00674740" w:rsidRPr="00E734C8" w:rsidRDefault="00674740" w:rsidP="00674740">
            <w:pPr>
              <w:rPr>
                <w:rFonts w:ascii="Times New Roman" w:hAnsi="Times New Roman" w:cs="Times New Roman"/>
                <w:b/>
                <w:bCs/>
                <w:color w:val="000000" w:themeColor="text1"/>
                <w:sz w:val="20"/>
                <w:szCs w:val="20"/>
                <w:u w:val="double"/>
                <w:lang w:eastAsia="en-GB"/>
              </w:rPr>
            </w:pPr>
          </w:p>
        </w:tc>
        <w:tc>
          <w:tcPr>
            <w:tcW w:w="3607" w:type="dxa"/>
            <w:tcBorders>
              <w:top w:val="nil"/>
              <w:left w:val="nil"/>
              <w:bottom w:val="nil"/>
              <w:right w:val="nil"/>
            </w:tcBorders>
            <w:shd w:val="clear" w:color="auto" w:fill="auto"/>
            <w:noWrap/>
            <w:vAlign w:val="bottom"/>
            <w:hideMark/>
          </w:tcPr>
          <w:p w14:paraId="19888AD6" w14:textId="77777777" w:rsidR="00674740" w:rsidRPr="00E734C8" w:rsidRDefault="00674740" w:rsidP="00674740">
            <w:pPr>
              <w:rPr>
                <w:rFonts w:ascii="Times New Roman" w:hAnsi="Times New Roman" w:cs="Times New Roman"/>
                <w:color w:val="000000" w:themeColor="text1"/>
                <w:sz w:val="20"/>
                <w:szCs w:val="20"/>
                <w:lang w:eastAsia="en-GB"/>
              </w:rPr>
            </w:pPr>
          </w:p>
        </w:tc>
        <w:tc>
          <w:tcPr>
            <w:tcW w:w="1376" w:type="dxa"/>
            <w:tcBorders>
              <w:top w:val="nil"/>
              <w:left w:val="nil"/>
              <w:bottom w:val="nil"/>
              <w:right w:val="nil"/>
            </w:tcBorders>
            <w:shd w:val="clear" w:color="auto" w:fill="auto"/>
            <w:noWrap/>
            <w:vAlign w:val="bottom"/>
            <w:hideMark/>
          </w:tcPr>
          <w:p w14:paraId="2642EBDE" w14:textId="77777777" w:rsidR="00674740" w:rsidRPr="00E734C8" w:rsidRDefault="00674740" w:rsidP="00674740">
            <w:pPr>
              <w:jc w:val="right"/>
              <w:rPr>
                <w:rFonts w:ascii="Times New Roman" w:hAnsi="Times New Roman" w:cs="Times New Roman"/>
                <w:color w:val="000000" w:themeColor="text1"/>
                <w:sz w:val="20"/>
                <w:szCs w:val="20"/>
                <w:lang w:eastAsia="en-GB"/>
              </w:rPr>
            </w:pPr>
          </w:p>
        </w:tc>
        <w:tc>
          <w:tcPr>
            <w:tcW w:w="271" w:type="dxa"/>
            <w:tcBorders>
              <w:top w:val="nil"/>
              <w:left w:val="nil"/>
              <w:bottom w:val="nil"/>
              <w:right w:val="nil"/>
            </w:tcBorders>
            <w:shd w:val="clear" w:color="auto" w:fill="auto"/>
            <w:noWrap/>
            <w:vAlign w:val="bottom"/>
            <w:hideMark/>
          </w:tcPr>
          <w:p w14:paraId="705F58FF" w14:textId="77777777" w:rsidR="00674740" w:rsidRPr="00E734C8" w:rsidRDefault="00674740" w:rsidP="00674740">
            <w:pPr>
              <w:rPr>
                <w:rFonts w:ascii="Times New Roman" w:hAnsi="Times New Roman" w:cs="Times New Roman"/>
                <w:color w:val="000000" w:themeColor="text1"/>
                <w:sz w:val="20"/>
                <w:szCs w:val="20"/>
                <w:lang w:eastAsia="en-GB"/>
              </w:rPr>
            </w:pPr>
          </w:p>
        </w:tc>
        <w:tc>
          <w:tcPr>
            <w:tcW w:w="2459" w:type="dxa"/>
            <w:tcBorders>
              <w:top w:val="nil"/>
              <w:left w:val="nil"/>
              <w:bottom w:val="nil"/>
              <w:right w:val="nil"/>
            </w:tcBorders>
            <w:shd w:val="clear" w:color="auto" w:fill="auto"/>
            <w:noWrap/>
            <w:vAlign w:val="bottom"/>
            <w:hideMark/>
          </w:tcPr>
          <w:p w14:paraId="14E61511" w14:textId="77777777" w:rsidR="00674740" w:rsidRPr="00E734C8" w:rsidRDefault="00674740" w:rsidP="00674740">
            <w:pPr>
              <w:jc w:val="right"/>
              <w:rPr>
                <w:rFonts w:ascii="Times New Roman" w:hAnsi="Times New Roman" w:cs="Times New Roman"/>
                <w:color w:val="000000" w:themeColor="text1"/>
                <w:sz w:val="20"/>
                <w:szCs w:val="20"/>
                <w:lang w:eastAsia="en-GB"/>
              </w:rPr>
            </w:pPr>
          </w:p>
        </w:tc>
      </w:tr>
      <w:tr w:rsidR="00674740" w:rsidRPr="00D70CF9" w14:paraId="11CAC0CD" w14:textId="77777777" w:rsidTr="007631C1">
        <w:trPr>
          <w:trHeight w:val="269"/>
        </w:trPr>
        <w:tc>
          <w:tcPr>
            <w:tcW w:w="2112" w:type="dxa"/>
            <w:tcBorders>
              <w:top w:val="nil"/>
              <w:left w:val="nil"/>
              <w:bottom w:val="nil"/>
              <w:right w:val="nil"/>
            </w:tcBorders>
            <w:shd w:val="clear" w:color="auto" w:fill="auto"/>
            <w:noWrap/>
            <w:vAlign w:val="bottom"/>
            <w:hideMark/>
          </w:tcPr>
          <w:p w14:paraId="25F1A42B" w14:textId="77777777" w:rsidR="00674740" w:rsidRPr="00E734C8" w:rsidRDefault="007631C1" w:rsidP="007631C1">
            <w:pPr>
              <w:jc w:val="both"/>
              <w:rPr>
                <w:rFonts w:ascii="Times New Roman" w:hAnsi="Times New Roman" w:cs="Times New Roman"/>
                <w:b/>
                <w:sz w:val="20"/>
                <w:szCs w:val="20"/>
                <w:u w:val="single"/>
              </w:rPr>
            </w:pPr>
            <w:r w:rsidRPr="00E734C8">
              <w:rPr>
                <w:rFonts w:ascii="Times New Roman" w:hAnsi="Times New Roman" w:cs="Times New Roman"/>
                <w:b/>
                <w:sz w:val="20"/>
                <w:szCs w:val="20"/>
                <w:u w:val="single"/>
              </w:rPr>
              <w:t>DEPÓSITOS</w:t>
            </w:r>
          </w:p>
        </w:tc>
        <w:tc>
          <w:tcPr>
            <w:tcW w:w="3607" w:type="dxa"/>
            <w:tcBorders>
              <w:top w:val="nil"/>
              <w:left w:val="nil"/>
              <w:bottom w:val="nil"/>
              <w:right w:val="nil"/>
            </w:tcBorders>
            <w:shd w:val="clear" w:color="auto" w:fill="auto"/>
            <w:noWrap/>
            <w:vAlign w:val="bottom"/>
            <w:hideMark/>
          </w:tcPr>
          <w:p w14:paraId="4233C1F0" w14:textId="77777777" w:rsidR="00674740" w:rsidRPr="00E734C8" w:rsidRDefault="00674740" w:rsidP="00674740">
            <w:pPr>
              <w:rPr>
                <w:rFonts w:ascii="Times New Roman" w:hAnsi="Times New Roman" w:cs="Times New Roman"/>
                <w:b/>
                <w:color w:val="000000" w:themeColor="text1"/>
                <w:sz w:val="20"/>
                <w:szCs w:val="20"/>
                <w:u w:val="single"/>
                <w:lang w:eastAsia="en-GB"/>
              </w:rPr>
            </w:pPr>
          </w:p>
        </w:tc>
        <w:tc>
          <w:tcPr>
            <w:tcW w:w="1376" w:type="dxa"/>
            <w:tcBorders>
              <w:top w:val="nil"/>
              <w:left w:val="nil"/>
              <w:bottom w:val="nil"/>
              <w:right w:val="nil"/>
            </w:tcBorders>
            <w:shd w:val="clear" w:color="auto" w:fill="auto"/>
            <w:noWrap/>
            <w:vAlign w:val="bottom"/>
            <w:hideMark/>
          </w:tcPr>
          <w:p w14:paraId="56A3F67E" w14:textId="77777777" w:rsidR="00674740" w:rsidRPr="00E734C8" w:rsidRDefault="00674740" w:rsidP="00674740">
            <w:pPr>
              <w:jc w:val="right"/>
              <w:rPr>
                <w:rFonts w:ascii="Times New Roman" w:hAnsi="Times New Roman" w:cs="Times New Roman"/>
                <w:b/>
                <w:color w:val="000000" w:themeColor="text1"/>
                <w:sz w:val="20"/>
                <w:szCs w:val="20"/>
                <w:u w:val="single"/>
                <w:lang w:eastAsia="en-GB"/>
              </w:rPr>
            </w:pPr>
          </w:p>
        </w:tc>
        <w:tc>
          <w:tcPr>
            <w:tcW w:w="271" w:type="dxa"/>
            <w:tcBorders>
              <w:top w:val="nil"/>
              <w:left w:val="nil"/>
              <w:bottom w:val="nil"/>
              <w:right w:val="nil"/>
            </w:tcBorders>
            <w:shd w:val="clear" w:color="auto" w:fill="auto"/>
            <w:noWrap/>
            <w:vAlign w:val="bottom"/>
            <w:hideMark/>
          </w:tcPr>
          <w:p w14:paraId="6B342599" w14:textId="77777777" w:rsidR="00674740" w:rsidRPr="00E734C8" w:rsidRDefault="00674740" w:rsidP="00674740">
            <w:pPr>
              <w:jc w:val="right"/>
              <w:rPr>
                <w:rFonts w:ascii="Times New Roman" w:hAnsi="Times New Roman" w:cs="Times New Roman"/>
                <w:b/>
                <w:color w:val="000000" w:themeColor="text1"/>
                <w:sz w:val="20"/>
                <w:szCs w:val="20"/>
                <w:u w:val="single"/>
                <w:lang w:eastAsia="en-GB"/>
              </w:rPr>
            </w:pPr>
          </w:p>
        </w:tc>
        <w:tc>
          <w:tcPr>
            <w:tcW w:w="2459" w:type="dxa"/>
            <w:tcBorders>
              <w:top w:val="nil"/>
              <w:left w:val="nil"/>
              <w:bottom w:val="nil"/>
              <w:right w:val="nil"/>
            </w:tcBorders>
            <w:shd w:val="clear" w:color="auto" w:fill="auto"/>
            <w:noWrap/>
            <w:vAlign w:val="bottom"/>
            <w:hideMark/>
          </w:tcPr>
          <w:p w14:paraId="4A935904" w14:textId="77777777" w:rsidR="00674740" w:rsidRPr="00E734C8" w:rsidRDefault="00674740" w:rsidP="00674740">
            <w:pPr>
              <w:rPr>
                <w:rFonts w:ascii="Times New Roman" w:hAnsi="Times New Roman" w:cs="Times New Roman"/>
                <w:b/>
                <w:color w:val="000000" w:themeColor="text1"/>
                <w:sz w:val="20"/>
                <w:szCs w:val="20"/>
                <w:u w:val="single"/>
                <w:lang w:eastAsia="en-GB"/>
              </w:rPr>
            </w:pPr>
          </w:p>
        </w:tc>
      </w:tr>
      <w:tr w:rsidR="00674740" w:rsidRPr="00D70CF9" w14:paraId="6A3C57FE" w14:textId="77777777" w:rsidTr="007631C1">
        <w:trPr>
          <w:trHeight w:val="269"/>
        </w:trPr>
        <w:tc>
          <w:tcPr>
            <w:tcW w:w="2112" w:type="dxa"/>
            <w:tcBorders>
              <w:top w:val="nil"/>
              <w:left w:val="nil"/>
              <w:bottom w:val="nil"/>
              <w:right w:val="nil"/>
            </w:tcBorders>
            <w:shd w:val="clear" w:color="auto" w:fill="auto"/>
            <w:noWrap/>
            <w:vAlign w:val="center"/>
            <w:hideMark/>
          </w:tcPr>
          <w:p w14:paraId="2A5343DA" w14:textId="77777777" w:rsidR="00674740" w:rsidRPr="00E734C8" w:rsidRDefault="00674740" w:rsidP="00674740">
            <w:pPr>
              <w:jc w:val="center"/>
              <w:rPr>
                <w:rFonts w:ascii="Times New Roman" w:hAnsi="Times New Roman" w:cs="Times New Roman"/>
                <w:color w:val="000000" w:themeColor="text1"/>
                <w:sz w:val="20"/>
                <w:szCs w:val="20"/>
                <w:lang w:eastAsia="en-GB"/>
              </w:rPr>
            </w:pPr>
          </w:p>
        </w:tc>
        <w:tc>
          <w:tcPr>
            <w:tcW w:w="3607" w:type="dxa"/>
            <w:tcBorders>
              <w:top w:val="nil"/>
              <w:left w:val="nil"/>
              <w:bottom w:val="nil"/>
              <w:right w:val="nil"/>
            </w:tcBorders>
            <w:shd w:val="clear" w:color="auto" w:fill="auto"/>
            <w:noWrap/>
            <w:vAlign w:val="bottom"/>
            <w:hideMark/>
          </w:tcPr>
          <w:p w14:paraId="575ED1B1" w14:textId="77777777" w:rsidR="00674740" w:rsidRPr="00E734C8" w:rsidRDefault="00674740" w:rsidP="00674740">
            <w:pPr>
              <w:rPr>
                <w:rFonts w:ascii="Times New Roman" w:hAnsi="Times New Roman" w:cs="Times New Roman"/>
                <w:color w:val="000000" w:themeColor="text1"/>
                <w:sz w:val="20"/>
                <w:szCs w:val="20"/>
                <w:lang w:eastAsia="en-GB"/>
              </w:rPr>
            </w:pPr>
          </w:p>
        </w:tc>
        <w:tc>
          <w:tcPr>
            <w:tcW w:w="1376" w:type="dxa"/>
            <w:tcBorders>
              <w:top w:val="nil"/>
              <w:left w:val="nil"/>
              <w:bottom w:val="nil"/>
              <w:right w:val="nil"/>
            </w:tcBorders>
            <w:shd w:val="clear" w:color="auto" w:fill="auto"/>
            <w:noWrap/>
            <w:vAlign w:val="bottom"/>
          </w:tcPr>
          <w:p w14:paraId="6B9F68C9" w14:textId="77777777" w:rsidR="00674740" w:rsidRPr="00E734C8" w:rsidRDefault="00674740" w:rsidP="00674740">
            <w:pPr>
              <w:jc w:val="right"/>
              <w:rPr>
                <w:rFonts w:ascii="Times New Roman" w:hAnsi="Times New Roman" w:cs="Times New Roman"/>
                <w:color w:val="000000" w:themeColor="text1"/>
                <w:sz w:val="20"/>
                <w:szCs w:val="20"/>
                <w:lang w:eastAsia="en-GB"/>
              </w:rPr>
            </w:pPr>
          </w:p>
        </w:tc>
        <w:tc>
          <w:tcPr>
            <w:tcW w:w="271" w:type="dxa"/>
            <w:tcBorders>
              <w:top w:val="nil"/>
              <w:left w:val="nil"/>
              <w:bottom w:val="nil"/>
              <w:right w:val="nil"/>
            </w:tcBorders>
            <w:shd w:val="clear" w:color="auto" w:fill="auto"/>
            <w:noWrap/>
            <w:vAlign w:val="bottom"/>
          </w:tcPr>
          <w:p w14:paraId="5D83E007" w14:textId="77777777" w:rsidR="00674740" w:rsidRPr="00E734C8" w:rsidRDefault="00674740" w:rsidP="00674740">
            <w:pPr>
              <w:rPr>
                <w:rFonts w:ascii="Times New Roman" w:hAnsi="Times New Roman" w:cs="Times New Roman"/>
                <w:color w:val="000000" w:themeColor="text1"/>
                <w:sz w:val="20"/>
                <w:szCs w:val="20"/>
                <w:lang w:eastAsia="en-GB"/>
              </w:rPr>
            </w:pPr>
          </w:p>
        </w:tc>
        <w:tc>
          <w:tcPr>
            <w:tcW w:w="2459" w:type="dxa"/>
            <w:tcBorders>
              <w:top w:val="nil"/>
              <w:left w:val="nil"/>
              <w:bottom w:val="single" w:sz="4" w:space="0" w:color="auto"/>
              <w:right w:val="nil"/>
            </w:tcBorders>
            <w:shd w:val="clear" w:color="auto" w:fill="auto"/>
            <w:noWrap/>
            <w:vAlign w:val="bottom"/>
            <w:hideMark/>
          </w:tcPr>
          <w:p w14:paraId="273653DF" w14:textId="77777777" w:rsidR="00674740" w:rsidRPr="00E734C8" w:rsidRDefault="00674740" w:rsidP="00674740">
            <w:pPr>
              <w:jc w:val="right"/>
              <w:rPr>
                <w:rFonts w:ascii="Times New Roman" w:hAnsi="Times New Roman" w:cs="Times New Roman"/>
                <w:color w:val="000000" w:themeColor="text1"/>
                <w:sz w:val="20"/>
                <w:szCs w:val="20"/>
                <w:lang w:eastAsia="en-GB"/>
              </w:rPr>
            </w:pPr>
            <w:r w:rsidRPr="00E734C8">
              <w:rPr>
                <w:rFonts w:ascii="Times New Roman" w:hAnsi="Times New Roman" w:cs="Times New Roman"/>
                <w:color w:val="000000" w:themeColor="text1"/>
                <w:sz w:val="20"/>
                <w:szCs w:val="20"/>
                <w:lang w:eastAsia="en-GB"/>
              </w:rPr>
              <w:t xml:space="preserve">                   </w:t>
            </w:r>
          </w:p>
        </w:tc>
      </w:tr>
      <w:tr w:rsidR="00674740" w:rsidRPr="00D70CF9" w14:paraId="6968317E" w14:textId="77777777" w:rsidTr="007631C1">
        <w:trPr>
          <w:trHeight w:val="269"/>
        </w:trPr>
        <w:tc>
          <w:tcPr>
            <w:tcW w:w="2112" w:type="dxa"/>
            <w:tcBorders>
              <w:top w:val="nil"/>
              <w:left w:val="nil"/>
              <w:bottom w:val="nil"/>
              <w:right w:val="nil"/>
            </w:tcBorders>
            <w:shd w:val="clear" w:color="auto" w:fill="auto"/>
            <w:noWrap/>
            <w:vAlign w:val="bottom"/>
            <w:hideMark/>
          </w:tcPr>
          <w:p w14:paraId="28089E24" w14:textId="77777777" w:rsidR="00674740" w:rsidRPr="00E734C8" w:rsidRDefault="00674740" w:rsidP="00674740">
            <w:pPr>
              <w:rPr>
                <w:rFonts w:ascii="Times New Roman" w:hAnsi="Times New Roman" w:cs="Times New Roman"/>
                <w:b/>
                <w:bCs/>
                <w:color w:val="000000" w:themeColor="text1"/>
                <w:sz w:val="20"/>
                <w:szCs w:val="20"/>
                <w:u w:val="double"/>
                <w:lang w:eastAsia="en-GB"/>
              </w:rPr>
            </w:pPr>
          </w:p>
        </w:tc>
        <w:tc>
          <w:tcPr>
            <w:tcW w:w="3607" w:type="dxa"/>
            <w:tcBorders>
              <w:top w:val="nil"/>
              <w:left w:val="nil"/>
              <w:bottom w:val="nil"/>
              <w:right w:val="nil"/>
            </w:tcBorders>
            <w:shd w:val="clear" w:color="auto" w:fill="auto"/>
            <w:noWrap/>
            <w:vAlign w:val="bottom"/>
            <w:hideMark/>
          </w:tcPr>
          <w:p w14:paraId="6DA79002" w14:textId="77777777" w:rsidR="00674740" w:rsidRPr="00E734C8" w:rsidRDefault="00674740" w:rsidP="00674740">
            <w:pPr>
              <w:rPr>
                <w:rFonts w:ascii="Times New Roman" w:hAnsi="Times New Roman" w:cs="Times New Roman"/>
                <w:color w:val="000000" w:themeColor="text1"/>
                <w:sz w:val="20"/>
                <w:szCs w:val="20"/>
                <w:lang w:eastAsia="en-GB"/>
              </w:rPr>
            </w:pPr>
          </w:p>
        </w:tc>
        <w:tc>
          <w:tcPr>
            <w:tcW w:w="1376" w:type="dxa"/>
            <w:tcBorders>
              <w:top w:val="nil"/>
              <w:left w:val="nil"/>
              <w:bottom w:val="nil"/>
              <w:right w:val="nil"/>
            </w:tcBorders>
            <w:shd w:val="clear" w:color="auto" w:fill="auto"/>
            <w:noWrap/>
            <w:vAlign w:val="bottom"/>
            <w:hideMark/>
          </w:tcPr>
          <w:p w14:paraId="504CA120" w14:textId="77777777" w:rsidR="00674740" w:rsidRPr="00E734C8" w:rsidRDefault="00674740" w:rsidP="00674740">
            <w:pPr>
              <w:jc w:val="right"/>
              <w:rPr>
                <w:rFonts w:ascii="Times New Roman" w:hAnsi="Times New Roman" w:cs="Times New Roman"/>
                <w:color w:val="000000" w:themeColor="text1"/>
                <w:sz w:val="20"/>
                <w:szCs w:val="20"/>
                <w:lang w:eastAsia="en-GB"/>
              </w:rPr>
            </w:pPr>
          </w:p>
        </w:tc>
        <w:tc>
          <w:tcPr>
            <w:tcW w:w="271" w:type="dxa"/>
            <w:tcBorders>
              <w:top w:val="nil"/>
              <w:left w:val="nil"/>
              <w:bottom w:val="nil"/>
              <w:right w:val="nil"/>
            </w:tcBorders>
            <w:shd w:val="clear" w:color="auto" w:fill="auto"/>
            <w:noWrap/>
            <w:vAlign w:val="bottom"/>
            <w:hideMark/>
          </w:tcPr>
          <w:p w14:paraId="26CE20F8" w14:textId="77777777" w:rsidR="00674740" w:rsidRPr="00E734C8" w:rsidRDefault="00674740" w:rsidP="00674740">
            <w:pPr>
              <w:rPr>
                <w:rFonts w:ascii="Times New Roman" w:hAnsi="Times New Roman" w:cs="Times New Roman"/>
                <w:color w:val="000000" w:themeColor="text1"/>
                <w:sz w:val="20"/>
                <w:szCs w:val="20"/>
                <w:lang w:eastAsia="en-GB"/>
              </w:rPr>
            </w:pPr>
          </w:p>
        </w:tc>
        <w:tc>
          <w:tcPr>
            <w:tcW w:w="2459" w:type="dxa"/>
            <w:tcBorders>
              <w:top w:val="nil"/>
              <w:left w:val="nil"/>
              <w:bottom w:val="nil"/>
              <w:right w:val="nil"/>
            </w:tcBorders>
            <w:shd w:val="clear" w:color="auto" w:fill="auto"/>
            <w:noWrap/>
            <w:vAlign w:val="bottom"/>
            <w:hideMark/>
          </w:tcPr>
          <w:p w14:paraId="4CD3837D" w14:textId="77777777" w:rsidR="00674740" w:rsidRPr="00E734C8" w:rsidRDefault="00674740" w:rsidP="00674740">
            <w:pPr>
              <w:jc w:val="right"/>
              <w:rPr>
                <w:rFonts w:ascii="Times New Roman" w:hAnsi="Times New Roman" w:cs="Times New Roman"/>
                <w:b/>
                <w:bCs/>
                <w:color w:val="000000" w:themeColor="text1"/>
                <w:sz w:val="20"/>
                <w:szCs w:val="20"/>
                <w:lang w:eastAsia="en-GB"/>
              </w:rPr>
            </w:pPr>
          </w:p>
        </w:tc>
      </w:tr>
      <w:tr w:rsidR="00674740" w:rsidRPr="00D70CF9" w14:paraId="1C6CB917" w14:textId="77777777" w:rsidTr="007631C1">
        <w:trPr>
          <w:trHeight w:val="269"/>
        </w:trPr>
        <w:tc>
          <w:tcPr>
            <w:tcW w:w="2112" w:type="dxa"/>
            <w:tcBorders>
              <w:top w:val="nil"/>
              <w:left w:val="nil"/>
              <w:bottom w:val="double" w:sz="6" w:space="0" w:color="auto"/>
              <w:right w:val="nil"/>
            </w:tcBorders>
            <w:shd w:val="clear" w:color="000000" w:fill="FFFFFF"/>
            <w:noWrap/>
            <w:vAlign w:val="bottom"/>
            <w:hideMark/>
          </w:tcPr>
          <w:p w14:paraId="5D3F9BDE" w14:textId="77777777" w:rsidR="00674740" w:rsidRPr="00E734C8" w:rsidRDefault="00674740" w:rsidP="00674740">
            <w:pPr>
              <w:rPr>
                <w:rFonts w:ascii="Times New Roman" w:hAnsi="Times New Roman" w:cs="Times New Roman"/>
                <w:b/>
                <w:bCs/>
                <w:color w:val="000000" w:themeColor="text1"/>
                <w:sz w:val="20"/>
                <w:szCs w:val="20"/>
                <w:lang w:eastAsia="en-GB"/>
              </w:rPr>
            </w:pPr>
            <w:r w:rsidRPr="00E734C8">
              <w:rPr>
                <w:rFonts w:ascii="Times New Roman" w:hAnsi="Times New Roman" w:cs="Times New Roman"/>
                <w:b/>
                <w:sz w:val="20"/>
                <w:szCs w:val="20"/>
              </w:rPr>
              <w:t>FONDOS TOTALES (A)</w:t>
            </w:r>
            <w:r w:rsidRPr="00E734C8">
              <w:rPr>
                <w:rFonts w:ascii="Times New Roman" w:hAnsi="Times New Roman" w:cs="Times New Roman"/>
                <w:b/>
                <w:bCs/>
                <w:color w:val="000000" w:themeColor="text1"/>
                <w:sz w:val="20"/>
                <w:szCs w:val="20"/>
                <w:lang w:eastAsia="en-GB"/>
              </w:rPr>
              <w:t xml:space="preserve"> </w:t>
            </w:r>
          </w:p>
        </w:tc>
        <w:tc>
          <w:tcPr>
            <w:tcW w:w="3607" w:type="dxa"/>
            <w:tcBorders>
              <w:top w:val="nil"/>
              <w:left w:val="nil"/>
              <w:bottom w:val="double" w:sz="6" w:space="0" w:color="auto"/>
              <w:right w:val="nil"/>
            </w:tcBorders>
            <w:shd w:val="clear" w:color="auto" w:fill="auto"/>
            <w:noWrap/>
            <w:vAlign w:val="bottom"/>
            <w:hideMark/>
          </w:tcPr>
          <w:p w14:paraId="6C4B7F78" w14:textId="77777777" w:rsidR="00674740" w:rsidRPr="00E734C8" w:rsidRDefault="00674740" w:rsidP="00674740">
            <w:pPr>
              <w:rPr>
                <w:rFonts w:ascii="Times New Roman" w:hAnsi="Times New Roman" w:cs="Times New Roman"/>
                <w:b/>
                <w:bCs/>
                <w:color w:val="000000" w:themeColor="text1"/>
                <w:sz w:val="20"/>
                <w:szCs w:val="20"/>
                <w:lang w:eastAsia="en-GB"/>
              </w:rPr>
            </w:pPr>
            <w:r w:rsidRPr="00E734C8">
              <w:rPr>
                <w:rFonts w:ascii="Times New Roman" w:hAnsi="Times New Roman" w:cs="Times New Roman"/>
                <w:b/>
                <w:bCs/>
                <w:color w:val="000000" w:themeColor="text1"/>
                <w:sz w:val="20"/>
                <w:szCs w:val="20"/>
                <w:lang w:eastAsia="en-GB"/>
              </w:rPr>
              <w:t> </w:t>
            </w:r>
          </w:p>
        </w:tc>
        <w:tc>
          <w:tcPr>
            <w:tcW w:w="1376" w:type="dxa"/>
            <w:tcBorders>
              <w:top w:val="nil"/>
              <w:left w:val="nil"/>
              <w:bottom w:val="double" w:sz="6" w:space="0" w:color="auto"/>
              <w:right w:val="nil"/>
            </w:tcBorders>
            <w:shd w:val="clear" w:color="auto" w:fill="auto"/>
            <w:noWrap/>
            <w:vAlign w:val="bottom"/>
            <w:hideMark/>
          </w:tcPr>
          <w:p w14:paraId="2766070C" w14:textId="77777777" w:rsidR="00674740" w:rsidRPr="00E734C8" w:rsidRDefault="00674740" w:rsidP="00674740">
            <w:pPr>
              <w:jc w:val="right"/>
              <w:rPr>
                <w:rFonts w:ascii="Times New Roman" w:hAnsi="Times New Roman" w:cs="Times New Roman"/>
                <w:color w:val="000000" w:themeColor="text1"/>
                <w:sz w:val="20"/>
                <w:szCs w:val="20"/>
                <w:lang w:eastAsia="en-GB"/>
              </w:rPr>
            </w:pPr>
            <w:r w:rsidRPr="00E734C8">
              <w:rPr>
                <w:rFonts w:ascii="Times New Roman" w:hAnsi="Times New Roman" w:cs="Times New Roman"/>
                <w:color w:val="000000" w:themeColor="text1"/>
                <w:sz w:val="20"/>
                <w:szCs w:val="20"/>
                <w:lang w:eastAsia="en-GB"/>
              </w:rPr>
              <w:t> </w:t>
            </w:r>
          </w:p>
        </w:tc>
        <w:tc>
          <w:tcPr>
            <w:tcW w:w="271" w:type="dxa"/>
            <w:tcBorders>
              <w:top w:val="nil"/>
              <w:left w:val="nil"/>
              <w:bottom w:val="double" w:sz="6" w:space="0" w:color="auto"/>
              <w:right w:val="nil"/>
            </w:tcBorders>
            <w:shd w:val="clear" w:color="auto" w:fill="auto"/>
            <w:noWrap/>
            <w:vAlign w:val="bottom"/>
            <w:hideMark/>
          </w:tcPr>
          <w:p w14:paraId="102912EE" w14:textId="77777777" w:rsidR="00674740" w:rsidRPr="00E734C8" w:rsidRDefault="00674740" w:rsidP="00674740">
            <w:pPr>
              <w:jc w:val="right"/>
              <w:rPr>
                <w:rFonts w:ascii="Times New Roman" w:hAnsi="Times New Roman" w:cs="Times New Roman"/>
                <w:b/>
                <w:bCs/>
                <w:color w:val="000000" w:themeColor="text1"/>
                <w:sz w:val="20"/>
                <w:szCs w:val="20"/>
                <w:lang w:eastAsia="en-GB"/>
              </w:rPr>
            </w:pPr>
            <w:r w:rsidRPr="00E734C8">
              <w:rPr>
                <w:rFonts w:ascii="Times New Roman" w:hAnsi="Times New Roman" w:cs="Times New Roman"/>
                <w:b/>
                <w:bCs/>
                <w:color w:val="000000" w:themeColor="text1"/>
                <w:sz w:val="20"/>
                <w:szCs w:val="20"/>
                <w:lang w:eastAsia="en-GB"/>
              </w:rPr>
              <w:t> </w:t>
            </w:r>
          </w:p>
        </w:tc>
        <w:tc>
          <w:tcPr>
            <w:tcW w:w="2459" w:type="dxa"/>
            <w:tcBorders>
              <w:top w:val="nil"/>
              <w:left w:val="nil"/>
              <w:bottom w:val="double" w:sz="6" w:space="0" w:color="auto"/>
              <w:right w:val="nil"/>
            </w:tcBorders>
            <w:shd w:val="clear" w:color="auto" w:fill="auto"/>
            <w:noWrap/>
            <w:vAlign w:val="bottom"/>
          </w:tcPr>
          <w:p w14:paraId="12C7F773" w14:textId="77777777" w:rsidR="00674740" w:rsidRPr="00E734C8" w:rsidRDefault="00674740" w:rsidP="00674740">
            <w:pPr>
              <w:jc w:val="right"/>
              <w:rPr>
                <w:rFonts w:ascii="Times New Roman" w:hAnsi="Times New Roman" w:cs="Times New Roman"/>
                <w:b/>
                <w:bCs/>
                <w:color w:val="000000" w:themeColor="text1"/>
                <w:sz w:val="20"/>
                <w:szCs w:val="20"/>
                <w:lang w:eastAsia="en-GB"/>
              </w:rPr>
            </w:pPr>
          </w:p>
        </w:tc>
      </w:tr>
      <w:tr w:rsidR="00674740" w:rsidRPr="00D70CF9" w14:paraId="0B22EAF6" w14:textId="77777777" w:rsidTr="007631C1">
        <w:trPr>
          <w:trHeight w:val="94"/>
        </w:trPr>
        <w:tc>
          <w:tcPr>
            <w:tcW w:w="2112" w:type="dxa"/>
            <w:tcBorders>
              <w:top w:val="nil"/>
              <w:left w:val="nil"/>
              <w:bottom w:val="nil"/>
              <w:right w:val="nil"/>
            </w:tcBorders>
            <w:shd w:val="clear" w:color="auto" w:fill="auto"/>
            <w:noWrap/>
            <w:vAlign w:val="bottom"/>
            <w:hideMark/>
          </w:tcPr>
          <w:p w14:paraId="120577AF" w14:textId="77777777" w:rsidR="00674740" w:rsidRPr="00E734C8" w:rsidRDefault="00674740" w:rsidP="00674740">
            <w:pPr>
              <w:rPr>
                <w:rFonts w:ascii="Times New Roman" w:hAnsi="Times New Roman" w:cs="Times New Roman"/>
                <w:color w:val="000000" w:themeColor="text1"/>
                <w:sz w:val="20"/>
                <w:szCs w:val="20"/>
                <w:lang w:eastAsia="en-GB"/>
              </w:rPr>
            </w:pPr>
          </w:p>
        </w:tc>
        <w:tc>
          <w:tcPr>
            <w:tcW w:w="3607" w:type="dxa"/>
            <w:tcBorders>
              <w:top w:val="nil"/>
              <w:left w:val="nil"/>
              <w:bottom w:val="nil"/>
              <w:right w:val="nil"/>
            </w:tcBorders>
            <w:shd w:val="clear" w:color="auto" w:fill="auto"/>
            <w:noWrap/>
            <w:vAlign w:val="bottom"/>
            <w:hideMark/>
          </w:tcPr>
          <w:p w14:paraId="76CD1D42" w14:textId="77777777" w:rsidR="00674740" w:rsidRPr="00E734C8" w:rsidRDefault="00674740" w:rsidP="00674740">
            <w:pPr>
              <w:rPr>
                <w:rFonts w:ascii="Times New Roman" w:hAnsi="Times New Roman" w:cs="Times New Roman"/>
                <w:color w:val="000000" w:themeColor="text1"/>
                <w:sz w:val="20"/>
                <w:szCs w:val="20"/>
                <w:lang w:eastAsia="en-GB"/>
              </w:rPr>
            </w:pPr>
          </w:p>
        </w:tc>
        <w:tc>
          <w:tcPr>
            <w:tcW w:w="1376" w:type="dxa"/>
            <w:tcBorders>
              <w:top w:val="nil"/>
              <w:left w:val="nil"/>
              <w:bottom w:val="nil"/>
              <w:right w:val="nil"/>
            </w:tcBorders>
            <w:shd w:val="clear" w:color="auto" w:fill="auto"/>
            <w:noWrap/>
            <w:vAlign w:val="bottom"/>
            <w:hideMark/>
          </w:tcPr>
          <w:p w14:paraId="35E85F05" w14:textId="77777777" w:rsidR="00674740" w:rsidRPr="00E734C8" w:rsidRDefault="00674740" w:rsidP="00674740">
            <w:pPr>
              <w:jc w:val="right"/>
              <w:rPr>
                <w:rFonts w:ascii="Times New Roman" w:hAnsi="Times New Roman" w:cs="Times New Roman"/>
                <w:color w:val="000000" w:themeColor="text1"/>
                <w:sz w:val="20"/>
                <w:szCs w:val="20"/>
                <w:lang w:eastAsia="en-GB"/>
              </w:rPr>
            </w:pPr>
            <w:r w:rsidRPr="00E734C8">
              <w:rPr>
                <w:rFonts w:ascii="Times New Roman" w:hAnsi="Times New Roman" w:cs="Times New Roman"/>
                <w:color w:val="000000" w:themeColor="text1"/>
                <w:sz w:val="20"/>
                <w:szCs w:val="20"/>
                <w:lang w:eastAsia="en-GB"/>
              </w:rPr>
              <w:t xml:space="preserve"> </w:t>
            </w:r>
          </w:p>
        </w:tc>
        <w:tc>
          <w:tcPr>
            <w:tcW w:w="271" w:type="dxa"/>
            <w:tcBorders>
              <w:top w:val="nil"/>
              <w:left w:val="nil"/>
              <w:bottom w:val="nil"/>
              <w:right w:val="nil"/>
            </w:tcBorders>
            <w:shd w:val="clear" w:color="auto" w:fill="auto"/>
            <w:noWrap/>
            <w:vAlign w:val="bottom"/>
            <w:hideMark/>
          </w:tcPr>
          <w:p w14:paraId="2E9207FA" w14:textId="77777777" w:rsidR="00674740" w:rsidRPr="00E734C8" w:rsidRDefault="00674740" w:rsidP="00674740">
            <w:pPr>
              <w:rPr>
                <w:rFonts w:ascii="Times New Roman" w:hAnsi="Times New Roman" w:cs="Times New Roman"/>
                <w:color w:val="000000" w:themeColor="text1"/>
                <w:sz w:val="20"/>
                <w:szCs w:val="20"/>
                <w:lang w:eastAsia="en-GB"/>
              </w:rPr>
            </w:pPr>
          </w:p>
        </w:tc>
        <w:tc>
          <w:tcPr>
            <w:tcW w:w="2459" w:type="dxa"/>
            <w:tcBorders>
              <w:top w:val="nil"/>
              <w:left w:val="nil"/>
              <w:bottom w:val="nil"/>
              <w:right w:val="nil"/>
            </w:tcBorders>
            <w:shd w:val="clear" w:color="auto" w:fill="auto"/>
            <w:noWrap/>
            <w:vAlign w:val="bottom"/>
            <w:hideMark/>
          </w:tcPr>
          <w:p w14:paraId="3348CE66" w14:textId="77777777" w:rsidR="00674740" w:rsidRPr="00E734C8" w:rsidRDefault="00674740" w:rsidP="00674740">
            <w:pPr>
              <w:jc w:val="right"/>
              <w:rPr>
                <w:rFonts w:ascii="Times New Roman" w:hAnsi="Times New Roman" w:cs="Times New Roman"/>
                <w:color w:val="000000" w:themeColor="text1"/>
                <w:sz w:val="20"/>
                <w:szCs w:val="20"/>
                <w:lang w:eastAsia="en-GB"/>
              </w:rPr>
            </w:pPr>
          </w:p>
        </w:tc>
      </w:tr>
      <w:tr w:rsidR="00674740" w:rsidRPr="00D70CF9" w14:paraId="11E3B028" w14:textId="77777777" w:rsidTr="007631C1">
        <w:trPr>
          <w:trHeight w:val="229"/>
        </w:trPr>
        <w:tc>
          <w:tcPr>
            <w:tcW w:w="5719" w:type="dxa"/>
            <w:gridSpan w:val="2"/>
            <w:tcBorders>
              <w:top w:val="nil"/>
              <w:left w:val="nil"/>
              <w:bottom w:val="nil"/>
              <w:right w:val="nil"/>
            </w:tcBorders>
            <w:shd w:val="clear" w:color="auto" w:fill="auto"/>
            <w:noWrap/>
            <w:vAlign w:val="bottom"/>
            <w:hideMark/>
          </w:tcPr>
          <w:p w14:paraId="559C92EB" w14:textId="77777777" w:rsidR="00674740" w:rsidRPr="00E734C8" w:rsidRDefault="00674740" w:rsidP="007631C1">
            <w:pPr>
              <w:rPr>
                <w:rFonts w:ascii="Times New Roman" w:hAnsi="Times New Roman" w:cs="Times New Roman"/>
                <w:b/>
                <w:bCs/>
                <w:color w:val="000000" w:themeColor="text1"/>
                <w:sz w:val="20"/>
                <w:szCs w:val="20"/>
                <w:u w:val="double"/>
                <w:lang w:eastAsia="en-GB"/>
              </w:rPr>
            </w:pPr>
            <w:r w:rsidRPr="00E734C8">
              <w:rPr>
                <w:rFonts w:ascii="Times New Roman" w:hAnsi="Times New Roman" w:cs="Times New Roman"/>
                <w:b/>
                <w:bCs/>
                <w:color w:val="000000" w:themeColor="text1"/>
                <w:sz w:val="20"/>
                <w:szCs w:val="20"/>
                <w:u w:val="double"/>
                <w:lang w:eastAsia="en-GB"/>
              </w:rPr>
              <w:t xml:space="preserve">2) </w:t>
            </w:r>
            <w:r w:rsidR="007631C1" w:rsidRPr="00E734C8">
              <w:rPr>
                <w:rFonts w:ascii="Times New Roman" w:hAnsi="Times New Roman" w:cs="Times New Roman"/>
                <w:b/>
                <w:bCs/>
                <w:color w:val="000000" w:themeColor="text1"/>
                <w:sz w:val="20"/>
                <w:szCs w:val="20"/>
                <w:u w:val="double"/>
                <w:lang w:eastAsia="en-GB"/>
              </w:rPr>
              <w:t>GASTOS DEL PROYECTO</w:t>
            </w:r>
          </w:p>
        </w:tc>
        <w:tc>
          <w:tcPr>
            <w:tcW w:w="1376" w:type="dxa"/>
            <w:tcBorders>
              <w:top w:val="nil"/>
              <w:left w:val="nil"/>
              <w:bottom w:val="nil"/>
              <w:right w:val="nil"/>
            </w:tcBorders>
            <w:shd w:val="clear" w:color="auto" w:fill="auto"/>
            <w:noWrap/>
            <w:vAlign w:val="bottom"/>
            <w:hideMark/>
          </w:tcPr>
          <w:p w14:paraId="72BD1A02" w14:textId="77777777" w:rsidR="00674740" w:rsidRPr="00E734C8" w:rsidRDefault="00674740" w:rsidP="00674740">
            <w:pPr>
              <w:jc w:val="right"/>
              <w:rPr>
                <w:rFonts w:ascii="Times New Roman" w:hAnsi="Times New Roman" w:cs="Times New Roman"/>
                <w:color w:val="000000" w:themeColor="text1"/>
                <w:sz w:val="20"/>
                <w:szCs w:val="20"/>
                <w:lang w:eastAsia="en-GB"/>
              </w:rPr>
            </w:pPr>
          </w:p>
        </w:tc>
        <w:tc>
          <w:tcPr>
            <w:tcW w:w="271" w:type="dxa"/>
            <w:tcBorders>
              <w:top w:val="nil"/>
              <w:left w:val="nil"/>
              <w:bottom w:val="nil"/>
              <w:right w:val="nil"/>
            </w:tcBorders>
            <w:shd w:val="clear" w:color="auto" w:fill="auto"/>
            <w:noWrap/>
            <w:vAlign w:val="bottom"/>
            <w:hideMark/>
          </w:tcPr>
          <w:p w14:paraId="5B9BBA5B" w14:textId="77777777" w:rsidR="00674740" w:rsidRPr="00E734C8" w:rsidRDefault="00674740" w:rsidP="00674740">
            <w:pPr>
              <w:rPr>
                <w:rFonts w:ascii="Times New Roman" w:hAnsi="Times New Roman" w:cs="Times New Roman"/>
                <w:color w:val="000000" w:themeColor="text1"/>
                <w:sz w:val="20"/>
                <w:szCs w:val="20"/>
                <w:lang w:eastAsia="en-GB"/>
              </w:rPr>
            </w:pPr>
          </w:p>
        </w:tc>
        <w:tc>
          <w:tcPr>
            <w:tcW w:w="2459" w:type="dxa"/>
            <w:tcBorders>
              <w:top w:val="nil"/>
              <w:left w:val="nil"/>
              <w:bottom w:val="nil"/>
              <w:right w:val="nil"/>
            </w:tcBorders>
            <w:shd w:val="clear" w:color="auto" w:fill="auto"/>
            <w:noWrap/>
            <w:vAlign w:val="bottom"/>
            <w:hideMark/>
          </w:tcPr>
          <w:p w14:paraId="00492A2D" w14:textId="77777777" w:rsidR="00674740" w:rsidRPr="00E734C8" w:rsidRDefault="00674740" w:rsidP="00674740">
            <w:pPr>
              <w:jc w:val="right"/>
              <w:rPr>
                <w:rFonts w:ascii="Times New Roman" w:hAnsi="Times New Roman" w:cs="Times New Roman"/>
                <w:color w:val="000000" w:themeColor="text1"/>
                <w:sz w:val="20"/>
                <w:szCs w:val="20"/>
                <w:lang w:eastAsia="en-GB"/>
              </w:rPr>
            </w:pPr>
          </w:p>
        </w:tc>
      </w:tr>
      <w:tr w:rsidR="00674740" w:rsidRPr="00D70CF9" w14:paraId="469DA557" w14:textId="77777777" w:rsidTr="007631C1">
        <w:trPr>
          <w:trHeight w:val="40"/>
        </w:trPr>
        <w:tc>
          <w:tcPr>
            <w:tcW w:w="2112" w:type="dxa"/>
            <w:tcBorders>
              <w:top w:val="nil"/>
              <w:left w:val="nil"/>
              <w:bottom w:val="nil"/>
              <w:right w:val="nil"/>
            </w:tcBorders>
            <w:shd w:val="clear" w:color="auto" w:fill="auto"/>
            <w:noWrap/>
            <w:vAlign w:val="bottom"/>
            <w:hideMark/>
          </w:tcPr>
          <w:p w14:paraId="66E99DA9" w14:textId="77777777" w:rsidR="00674740" w:rsidRPr="00E734C8" w:rsidRDefault="00674740" w:rsidP="00674740">
            <w:pPr>
              <w:rPr>
                <w:rFonts w:ascii="Times New Roman" w:hAnsi="Times New Roman" w:cs="Times New Roman"/>
                <w:b/>
                <w:bCs/>
                <w:color w:val="000000" w:themeColor="text1"/>
                <w:sz w:val="20"/>
                <w:szCs w:val="20"/>
                <w:u w:val="double"/>
                <w:lang w:eastAsia="en-GB"/>
              </w:rPr>
            </w:pPr>
          </w:p>
        </w:tc>
        <w:tc>
          <w:tcPr>
            <w:tcW w:w="3607" w:type="dxa"/>
            <w:tcBorders>
              <w:top w:val="nil"/>
              <w:left w:val="nil"/>
              <w:bottom w:val="nil"/>
              <w:right w:val="nil"/>
            </w:tcBorders>
            <w:shd w:val="clear" w:color="auto" w:fill="auto"/>
            <w:noWrap/>
            <w:vAlign w:val="bottom"/>
            <w:hideMark/>
          </w:tcPr>
          <w:p w14:paraId="2B524E45" w14:textId="77777777" w:rsidR="00674740" w:rsidRPr="00E734C8" w:rsidRDefault="00674740" w:rsidP="00674740">
            <w:pPr>
              <w:rPr>
                <w:rFonts w:ascii="Times New Roman" w:hAnsi="Times New Roman" w:cs="Times New Roman"/>
                <w:color w:val="000000" w:themeColor="text1"/>
                <w:sz w:val="20"/>
                <w:szCs w:val="20"/>
                <w:lang w:eastAsia="en-GB"/>
              </w:rPr>
            </w:pPr>
          </w:p>
        </w:tc>
        <w:tc>
          <w:tcPr>
            <w:tcW w:w="1376" w:type="dxa"/>
            <w:tcBorders>
              <w:top w:val="nil"/>
              <w:left w:val="nil"/>
              <w:bottom w:val="nil"/>
              <w:right w:val="nil"/>
            </w:tcBorders>
            <w:shd w:val="clear" w:color="auto" w:fill="auto"/>
            <w:noWrap/>
            <w:vAlign w:val="bottom"/>
            <w:hideMark/>
          </w:tcPr>
          <w:p w14:paraId="0F916C02" w14:textId="77777777" w:rsidR="00674740" w:rsidRPr="00E734C8" w:rsidRDefault="00674740" w:rsidP="00674740">
            <w:pPr>
              <w:jc w:val="right"/>
              <w:rPr>
                <w:rFonts w:ascii="Times New Roman" w:hAnsi="Times New Roman" w:cs="Times New Roman"/>
                <w:color w:val="000000" w:themeColor="text1"/>
                <w:sz w:val="20"/>
                <w:szCs w:val="20"/>
                <w:lang w:eastAsia="en-GB"/>
              </w:rPr>
            </w:pPr>
          </w:p>
        </w:tc>
        <w:tc>
          <w:tcPr>
            <w:tcW w:w="271" w:type="dxa"/>
            <w:tcBorders>
              <w:top w:val="nil"/>
              <w:left w:val="nil"/>
              <w:bottom w:val="nil"/>
              <w:right w:val="nil"/>
            </w:tcBorders>
            <w:shd w:val="clear" w:color="auto" w:fill="auto"/>
            <w:noWrap/>
            <w:vAlign w:val="bottom"/>
            <w:hideMark/>
          </w:tcPr>
          <w:p w14:paraId="58E95261" w14:textId="77777777" w:rsidR="00674740" w:rsidRPr="00E734C8" w:rsidRDefault="00674740" w:rsidP="00674740">
            <w:pPr>
              <w:rPr>
                <w:rFonts w:ascii="Times New Roman" w:hAnsi="Times New Roman" w:cs="Times New Roman"/>
                <w:color w:val="000000" w:themeColor="text1"/>
                <w:sz w:val="20"/>
                <w:szCs w:val="20"/>
                <w:lang w:eastAsia="en-GB"/>
              </w:rPr>
            </w:pPr>
          </w:p>
        </w:tc>
        <w:tc>
          <w:tcPr>
            <w:tcW w:w="2459" w:type="dxa"/>
            <w:tcBorders>
              <w:top w:val="nil"/>
              <w:left w:val="nil"/>
              <w:bottom w:val="nil"/>
              <w:right w:val="nil"/>
            </w:tcBorders>
            <w:shd w:val="clear" w:color="auto" w:fill="auto"/>
            <w:noWrap/>
            <w:vAlign w:val="bottom"/>
            <w:hideMark/>
          </w:tcPr>
          <w:p w14:paraId="0A0A4249" w14:textId="77777777" w:rsidR="00674740" w:rsidRPr="00E734C8" w:rsidRDefault="00674740" w:rsidP="00674740">
            <w:pPr>
              <w:jc w:val="right"/>
              <w:rPr>
                <w:rFonts w:ascii="Times New Roman" w:hAnsi="Times New Roman" w:cs="Times New Roman"/>
                <w:color w:val="000000" w:themeColor="text1"/>
                <w:sz w:val="20"/>
                <w:szCs w:val="20"/>
                <w:lang w:eastAsia="en-GB"/>
              </w:rPr>
            </w:pPr>
          </w:p>
        </w:tc>
      </w:tr>
      <w:tr w:rsidR="00674740" w:rsidRPr="00D70CF9" w14:paraId="56C61AE9" w14:textId="77777777" w:rsidTr="007631C1">
        <w:trPr>
          <w:trHeight w:val="269"/>
        </w:trPr>
        <w:tc>
          <w:tcPr>
            <w:tcW w:w="5719" w:type="dxa"/>
            <w:gridSpan w:val="2"/>
            <w:tcBorders>
              <w:top w:val="nil"/>
              <w:left w:val="nil"/>
              <w:bottom w:val="nil"/>
              <w:right w:val="nil"/>
            </w:tcBorders>
            <w:shd w:val="clear" w:color="auto" w:fill="auto"/>
            <w:noWrap/>
            <w:vAlign w:val="bottom"/>
            <w:hideMark/>
          </w:tcPr>
          <w:p w14:paraId="28DCC4A3" w14:textId="77777777" w:rsidR="00674740" w:rsidRPr="00E734C8" w:rsidRDefault="007631C1" w:rsidP="007631C1">
            <w:pPr>
              <w:rPr>
                <w:rFonts w:ascii="Times New Roman" w:hAnsi="Times New Roman" w:cs="Times New Roman"/>
                <w:b/>
                <w:bCs/>
                <w:color w:val="000000" w:themeColor="text1"/>
                <w:sz w:val="20"/>
                <w:szCs w:val="20"/>
                <w:lang w:eastAsia="en-GB"/>
              </w:rPr>
            </w:pPr>
            <w:r w:rsidRPr="00E734C8">
              <w:rPr>
                <w:rFonts w:ascii="Times New Roman" w:hAnsi="Times New Roman" w:cs="Times New Roman"/>
                <w:b/>
                <w:bCs/>
                <w:color w:val="000000" w:themeColor="text1"/>
                <w:sz w:val="20"/>
                <w:szCs w:val="20"/>
                <w:lang w:eastAsia="en-GB"/>
              </w:rPr>
              <w:t xml:space="preserve">   PERÍODO: AÑO ACTUAL</w:t>
            </w:r>
          </w:p>
        </w:tc>
        <w:tc>
          <w:tcPr>
            <w:tcW w:w="1376" w:type="dxa"/>
            <w:tcBorders>
              <w:top w:val="nil"/>
              <w:left w:val="nil"/>
              <w:bottom w:val="nil"/>
              <w:right w:val="nil"/>
            </w:tcBorders>
            <w:shd w:val="clear" w:color="auto" w:fill="auto"/>
            <w:noWrap/>
            <w:vAlign w:val="bottom"/>
            <w:hideMark/>
          </w:tcPr>
          <w:p w14:paraId="38706660" w14:textId="77777777" w:rsidR="00674740" w:rsidRPr="00E734C8" w:rsidRDefault="00674740" w:rsidP="00674740">
            <w:pPr>
              <w:jc w:val="right"/>
              <w:rPr>
                <w:rFonts w:ascii="Times New Roman" w:hAnsi="Times New Roman" w:cs="Times New Roman"/>
                <w:color w:val="000000" w:themeColor="text1"/>
                <w:sz w:val="20"/>
                <w:szCs w:val="20"/>
                <w:lang w:eastAsia="en-GB"/>
              </w:rPr>
            </w:pPr>
          </w:p>
        </w:tc>
        <w:tc>
          <w:tcPr>
            <w:tcW w:w="271" w:type="dxa"/>
            <w:tcBorders>
              <w:top w:val="nil"/>
              <w:left w:val="nil"/>
              <w:bottom w:val="nil"/>
              <w:right w:val="nil"/>
            </w:tcBorders>
            <w:shd w:val="clear" w:color="auto" w:fill="auto"/>
            <w:noWrap/>
            <w:vAlign w:val="bottom"/>
            <w:hideMark/>
          </w:tcPr>
          <w:p w14:paraId="4B143D74" w14:textId="77777777" w:rsidR="00674740" w:rsidRPr="00E734C8" w:rsidRDefault="00674740" w:rsidP="00674740">
            <w:pPr>
              <w:rPr>
                <w:rFonts w:ascii="Times New Roman" w:hAnsi="Times New Roman" w:cs="Times New Roman"/>
                <w:color w:val="000000" w:themeColor="text1"/>
                <w:sz w:val="20"/>
                <w:szCs w:val="20"/>
                <w:lang w:eastAsia="en-GB"/>
              </w:rPr>
            </w:pPr>
          </w:p>
        </w:tc>
        <w:tc>
          <w:tcPr>
            <w:tcW w:w="2459" w:type="dxa"/>
            <w:tcBorders>
              <w:top w:val="nil"/>
              <w:left w:val="nil"/>
              <w:bottom w:val="nil"/>
              <w:right w:val="nil"/>
            </w:tcBorders>
            <w:shd w:val="clear" w:color="auto" w:fill="auto"/>
            <w:noWrap/>
            <w:vAlign w:val="bottom"/>
            <w:hideMark/>
          </w:tcPr>
          <w:p w14:paraId="6286570B" w14:textId="77777777" w:rsidR="00674740" w:rsidRPr="00E734C8" w:rsidRDefault="00674740" w:rsidP="00674740">
            <w:pPr>
              <w:jc w:val="right"/>
              <w:rPr>
                <w:rFonts w:ascii="Times New Roman" w:hAnsi="Times New Roman" w:cs="Times New Roman"/>
                <w:b/>
                <w:bCs/>
                <w:color w:val="000000" w:themeColor="text1"/>
                <w:sz w:val="20"/>
                <w:szCs w:val="20"/>
                <w:lang w:eastAsia="en-GB"/>
              </w:rPr>
            </w:pPr>
          </w:p>
        </w:tc>
      </w:tr>
      <w:tr w:rsidR="007631C1" w:rsidRPr="00D70CF9" w14:paraId="0F3C474D" w14:textId="77777777" w:rsidTr="007631C1">
        <w:trPr>
          <w:trHeight w:val="269"/>
        </w:trPr>
        <w:tc>
          <w:tcPr>
            <w:tcW w:w="2112" w:type="dxa"/>
            <w:tcBorders>
              <w:top w:val="nil"/>
              <w:left w:val="nil"/>
              <w:bottom w:val="nil"/>
              <w:right w:val="nil"/>
            </w:tcBorders>
            <w:shd w:val="clear" w:color="auto" w:fill="auto"/>
            <w:noWrap/>
            <w:vAlign w:val="bottom"/>
            <w:hideMark/>
          </w:tcPr>
          <w:p w14:paraId="0903354A" w14:textId="77777777" w:rsidR="007631C1" w:rsidRPr="00E734C8" w:rsidRDefault="007631C1" w:rsidP="007631C1">
            <w:pPr>
              <w:spacing w:after="0"/>
              <w:jc w:val="center"/>
              <w:rPr>
                <w:rFonts w:ascii="Times New Roman" w:hAnsi="Times New Roman" w:cs="Times New Roman"/>
                <w:color w:val="000000" w:themeColor="text1"/>
                <w:sz w:val="20"/>
                <w:szCs w:val="20"/>
                <w:lang w:eastAsia="en-GB"/>
              </w:rPr>
            </w:pPr>
            <w:r w:rsidRPr="00E734C8">
              <w:rPr>
                <w:rFonts w:ascii="Times New Roman" w:hAnsi="Times New Roman" w:cs="Times New Roman"/>
                <w:color w:val="000000" w:themeColor="text1"/>
                <w:sz w:val="20"/>
                <w:szCs w:val="20"/>
                <w:lang w:eastAsia="en-GB"/>
              </w:rPr>
              <w:t>2016</w:t>
            </w:r>
          </w:p>
        </w:tc>
        <w:tc>
          <w:tcPr>
            <w:tcW w:w="3607" w:type="dxa"/>
            <w:tcBorders>
              <w:top w:val="nil"/>
              <w:left w:val="nil"/>
              <w:bottom w:val="nil"/>
              <w:right w:val="nil"/>
            </w:tcBorders>
            <w:shd w:val="clear" w:color="auto" w:fill="auto"/>
            <w:noWrap/>
            <w:hideMark/>
          </w:tcPr>
          <w:p w14:paraId="5B2006C9" w14:textId="77777777" w:rsidR="007631C1" w:rsidRPr="00E734C8" w:rsidRDefault="007631C1" w:rsidP="007631C1">
            <w:pPr>
              <w:spacing w:after="0"/>
              <w:jc w:val="both"/>
              <w:rPr>
                <w:rFonts w:ascii="Times New Roman" w:hAnsi="Times New Roman" w:cs="Times New Roman"/>
                <w:sz w:val="20"/>
                <w:szCs w:val="20"/>
              </w:rPr>
            </w:pPr>
            <w:r w:rsidRPr="00E734C8">
              <w:rPr>
                <w:rFonts w:ascii="Times New Roman" w:hAnsi="Times New Roman" w:cs="Times New Roman"/>
                <w:sz w:val="20"/>
                <w:szCs w:val="20"/>
              </w:rPr>
              <w:t>Gasto del proyecto</w:t>
            </w:r>
          </w:p>
        </w:tc>
        <w:tc>
          <w:tcPr>
            <w:tcW w:w="1376" w:type="dxa"/>
            <w:tcBorders>
              <w:top w:val="nil"/>
              <w:left w:val="nil"/>
              <w:bottom w:val="nil"/>
              <w:right w:val="nil"/>
            </w:tcBorders>
            <w:shd w:val="clear" w:color="auto" w:fill="auto"/>
            <w:noWrap/>
            <w:vAlign w:val="bottom"/>
            <w:hideMark/>
          </w:tcPr>
          <w:p w14:paraId="76B141FB" w14:textId="77777777" w:rsidR="007631C1" w:rsidRPr="00E734C8" w:rsidRDefault="007631C1" w:rsidP="007631C1">
            <w:pPr>
              <w:spacing w:after="0"/>
              <w:jc w:val="right"/>
              <w:rPr>
                <w:rFonts w:ascii="Times New Roman" w:hAnsi="Times New Roman" w:cs="Times New Roman"/>
                <w:color w:val="000000" w:themeColor="text1"/>
                <w:sz w:val="20"/>
                <w:szCs w:val="20"/>
                <w:lang w:eastAsia="en-GB"/>
              </w:rPr>
            </w:pPr>
          </w:p>
        </w:tc>
        <w:tc>
          <w:tcPr>
            <w:tcW w:w="271" w:type="dxa"/>
            <w:tcBorders>
              <w:top w:val="nil"/>
              <w:left w:val="nil"/>
              <w:bottom w:val="nil"/>
              <w:right w:val="nil"/>
            </w:tcBorders>
            <w:shd w:val="clear" w:color="auto" w:fill="auto"/>
            <w:noWrap/>
            <w:vAlign w:val="bottom"/>
            <w:hideMark/>
          </w:tcPr>
          <w:p w14:paraId="093D28C8" w14:textId="77777777" w:rsidR="007631C1" w:rsidRPr="00E734C8" w:rsidRDefault="007631C1" w:rsidP="007631C1">
            <w:pPr>
              <w:spacing w:after="0"/>
              <w:rPr>
                <w:rFonts w:ascii="Times New Roman" w:hAnsi="Times New Roman" w:cs="Times New Roman"/>
                <w:color w:val="000000" w:themeColor="text1"/>
                <w:sz w:val="20"/>
                <w:szCs w:val="20"/>
                <w:lang w:eastAsia="en-GB"/>
              </w:rPr>
            </w:pPr>
          </w:p>
        </w:tc>
        <w:tc>
          <w:tcPr>
            <w:tcW w:w="2459" w:type="dxa"/>
            <w:tcBorders>
              <w:top w:val="nil"/>
              <w:left w:val="nil"/>
              <w:bottom w:val="nil"/>
              <w:right w:val="nil"/>
            </w:tcBorders>
            <w:shd w:val="clear" w:color="auto" w:fill="auto"/>
            <w:noWrap/>
            <w:vAlign w:val="bottom"/>
            <w:hideMark/>
          </w:tcPr>
          <w:p w14:paraId="0A523808" w14:textId="77777777" w:rsidR="007631C1" w:rsidRPr="00E734C8" w:rsidRDefault="007631C1" w:rsidP="007631C1">
            <w:pPr>
              <w:spacing w:after="0"/>
              <w:jc w:val="right"/>
              <w:rPr>
                <w:rFonts w:ascii="Times New Roman" w:hAnsi="Times New Roman" w:cs="Times New Roman"/>
                <w:b/>
                <w:bCs/>
                <w:color w:val="000000" w:themeColor="text1"/>
                <w:sz w:val="20"/>
                <w:szCs w:val="20"/>
                <w:lang w:eastAsia="en-GB"/>
              </w:rPr>
            </w:pPr>
          </w:p>
        </w:tc>
      </w:tr>
      <w:tr w:rsidR="007631C1" w:rsidRPr="00D70CF9" w14:paraId="413A7C16" w14:textId="77777777" w:rsidTr="007631C1">
        <w:trPr>
          <w:trHeight w:val="269"/>
        </w:trPr>
        <w:tc>
          <w:tcPr>
            <w:tcW w:w="2112" w:type="dxa"/>
            <w:tcBorders>
              <w:top w:val="nil"/>
              <w:left w:val="nil"/>
              <w:bottom w:val="nil"/>
              <w:right w:val="nil"/>
            </w:tcBorders>
            <w:shd w:val="clear" w:color="auto" w:fill="auto"/>
            <w:noWrap/>
            <w:vAlign w:val="bottom"/>
            <w:hideMark/>
          </w:tcPr>
          <w:p w14:paraId="168817E3" w14:textId="77777777" w:rsidR="007631C1" w:rsidRPr="00E734C8" w:rsidRDefault="007631C1" w:rsidP="007631C1">
            <w:pPr>
              <w:spacing w:after="0"/>
              <w:jc w:val="center"/>
              <w:rPr>
                <w:rFonts w:ascii="Times New Roman" w:hAnsi="Times New Roman" w:cs="Times New Roman"/>
                <w:color w:val="000000" w:themeColor="text1"/>
                <w:sz w:val="20"/>
                <w:szCs w:val="20"/>
                <w:lang w:eastAsia="en-GB"/>
              </w:rPr>
            </w:pPr>
          </w:p>
        </w:tc>
        <w:tc>
          <w:tcPr>
            <w:tcW w:w="3607" w:type="dxa"/>
            <w:tcBorders>
              <w:top w:val="nil"/>
              <w:left w:val="nil"/>
              <w:bottom w:val="nil"/>
              <w:right w:val="nil"/>
            </w:tcBorders>
            <w:shd w:val="clear" w:color="auto" w:fill="auto"/>
            <w:noWrap/>
            <w:hideMark/>
          </w:tcPr>
          <w:p w14:paraId="7E091ACE" w14:textId="77777777" w:rsidR="007631C1" w:rsidRPr="00E734C8" w:rsidRDefault="007631C1" w:rsidP="007631C1">
            <w:pPr>
              <w:spacing w:after="0"/>
              <w:jc w:val="both"/>
              <w:rPr>
                <w:rFonts w:ascii="Times New Roman" w:hAnsi="Times New Roman" w:cs="Times New Roman"/>
                <w:sz w:val="20"/>
                <w:szCs w:val="20"/>
              </w:rPr>
            </w:pPr>
            <w:r w:rsidRPr="00E734C8">
              <w:rPr>
                <w:rFonts w:ascii="Times New Roman" w:hAnsi="Times New Roman" w:cs="Times New Roman"/>
                <w:sz w:val="20"/>
                <w:szCs w:val="20"/>
              </w:rPr>
              <w:t>Pérdida de cambio neto</w:t>
            </w:r>
          </w:p>
        </w:tc>
        <w:tc>
          <w:tcPr>
            <w:tcW w:w="1376" w:type="dxa"/>
            <w:tcBorders>
              <w:top w:val="nil"/>
              <w:left w:val="nil"/>
              <w:bottom w:val="nil"/>
              <w:right w:val="nil"/>
            </w:tcBorders>
            <w:shd w:val="clear" w:color="auto" w:fill="auto"/>
            <w:noWrap/>
            <w:vAlign w:val="bottom"/>
            <w:hideMark/>
          </w:tcPr>
          <w:p w14:paraId="3E564BA5" w14:textId="77777777" w:rsidR="007631C1" w:rsidRPr="00E734C8" w:rsidRDefault="007631C1" w:rsidP="007631C1">
            <w:pPr>
              <w:spacing w:after="0"/>
              <w:jc w:val="right"/>
              <w:rPr>
                <w:rFonts w:ascii="Times New Roman" w:hAnsi="Times New Roman" w:cs="Times New Roman"/>
                <w:color w:val="000000" w:themeColor="text1"/>
                <w:sz w:val="20"/>
                <w:szCs w:val="20"/>
                <w:lang w:eastAsia="en-GB"/>
              </w:rPr>
            </w:pPr>
          </w:p>
        </w:tc>
        <w:tc>
          <w:tcPr>
            <w:tcW w:w="271" w:type="dxa"/>
            <w:tcBorders>
              <w:top w:val="nil"/>
              <w:left w:val="nil"/>
              <w:bottom w:val="nil"/>
              <w:right w:val="nil"/>
            </w:tcBorders>
            <w:shd w:val="clear" w:color="auto" w:fill="auto"/>
            <w:noWrap/>
            <w:vAlign w:val="bottom"/>
            <w:hideMark/>
          </w:tcPr>
          <w:p w14:paraId="0FA0C7B2" w14:textId="77777777" w:rsidR="007631C1" w:rsidRPr="00E734C8" w:rsidRDefault="007631C1" w:rsidP="007631C1">
            <w:pPr>
              <w:spacing w:after="0"/>
              <w:rPr>
                <w:rFonts w:ascii="Times New Roman" w:hAnsi="Times New Roman" w:cs="Times New Roman"/>
                <w:color w:val="000000" w:themeColor="text1"/>
                <w:sz w:val="20"/>
                <w:szCs w:val="20"/>
                <w:lang w:eastAsia="en-GB"/>
              </w:rPr>
            </w:pPr>
          </w:p>
        </w:tc>
        <w:tc>
          <w:tcPr>
            <w:tcW w:w="2459" w:type="dxa"/>
            <w:tcBorders>
              <w:top w:val="nil"/>
              <w:left w:val="nil"/>
              <w:bottom w:val="nil"/>
              <w:right w:val="nil"/>
            </w:tcBorders>
            <w:shd w:val="clear" w:color="auto" w:fill="auto"/>
            <w:noWrap/>
            <w:vAlign w:val="bottom"/>
            <w:hideMark/>
          </w:tcPr>
          <w:p w14:paraId="2619A778" w14:textId="77777777" w:rsidR="007631C1" w:rsidRPr="00E734C8" w:rsidRDefault="007631C1" w:rsidP="007631C1">
            <w:pPr>
              <w:spacing w:after="0"/>
              <w:jc w:val="right"/>
              <w:rPr>
                <w:rFonts w:ascii="Times New Roman" w:hAnsi="Times New Roman" w:cs="Times New Roman"/>
                <w:b/>
                <w:bCs/>
                <w:color w:val="000000" w:themeColor="text1"/>
                <w:sz w:val="20"/>
                <w:szCs w:val="20"/>
                <w:lang w:eastAsia="en-GB"/>
              </w:rPr>
            </w:pPr>
          </w:p>
        </w:tc>
      </w:tr>
      <w:tr w:rsidR="007631C1" w:rsidRPr="00D70CF9" w14:paraId="61278A54" w14:textId="77777777" w:rsidTr="007631C1">
        <w:trPr>
          <w:trHeight w:val="269"/>
        </w:trPr>
        <w:tc>
          <w:tcPr>
            <w:tcW w:w="2112" w:type="dxa"/>
            <w:tcBorders>
              <w:top w:val="nil"/>
              <w:left w:val="nil"/>
              <w:bottom w:val="nil"/>
              <w:right w:val="nil"/>
            </w:tcBorders>
            <w:shd w:val="clear" w:color="auto" w:fill="auto"/>
            <w:noWrap/>
            <w:vAlign w:val="bottom"/>
            <w:hideMark/>
          </w:tcPr>
          <w:p w14:paraId="7BB73B7E" w14:textId="77777777" w:rsidR="007631C1" w:rsidRPr="00E734C8" w:rsidRDefault="007631C1" w:rsidP="007631C1">
            <w:pPr>
              <w:spacing w:after="0"/>
              <w:jc w:val="center"/>
              <w:rPr>
                <w:rFonts w:ascii="Times New Roman" w:hAnsi="Times New Roman" w:cs="Times New Roman"/>
                <w:color w:val="000000" w:themeColor="text1"/>
                <w:sz w:val="20"/>
                <w:szCs w:val="20"/>
                <w:lang w:eastAsia="en-GB"/>
              </w:rPr>
            </w:pPr>
          </w:p>
        </w:tc>
        <w:tc>
          <w:tcPr>
            <w:tcW w:w="3607" w:type="dxa"/>
            <w:tcBorders>
              <w:top w:val="nil"/>
              <w:left w:val="nil"/>
              <w:bottom w:val="nil"/>
              <w:right w:val="nil"/>
            </w:tcBorders>
            <w:shd w:val="clear" w:color="auto" w:fill="auto"/>
            <w:noWrap/>
            <w:hideMark/>
          </w:tcPr>
          <w:p w14:paraId="3F72595E" w14:textId="77777777" w:rsidR="007631C1" w:rsidRPr="00E734C8" w:rsidRDefault="0001408E" w:rsidP="007631C1">
            <w:pPr>
              <w:spacing w:after="0"/>
              <w:jc w:val="both"/>
              <w:rPr>
                <w:rFonts w:ascii="Times New Roman" w:hAnsi="Times New Roman" w:cs="Times New Roman"/>
                <w:sz w:val="20"/>
                <w:szCs w:val="20"/>
              </w:rPr>
            </w:pPr>
            <w:r w:rsidRPr="00E734C8">
              <w:rPr>
                <w:rFonts w:ascii="Times New Roman" w:hAnsi="Times New Roman" w:cs="Times New Roman"/>
                <w:sz w:val="20"/>
                <w:szCs w:val="20"/>
              </w:rPr>
              <w:t>Costo indirecto</w:t>
            </w:r>
          </w:p>
        </w:tc>
        <w:tc>
          <w:tcPr>
            <w:tcW w:w="1376" w:type="dxa"/>
            <w:tcBorders>
              <w:top w:val="nil"/>
              <w:left w:val="nil"/>
              <w:bottom w:val="single" w:sz="4" w:space="0" w:color="auto"/>
              <w:right w:val="nil"/>
            </w:tcBorders>
            <w:shd w:val="clear" w:color="auto" w:fill="auto"/>
            <w:noWrap/>
            <w:vAlign w:val="bottom"/>
            <w:hideMark/>
          </w:tcPr>
          <w:p w14:paraId="20DB4A16" w14:textId="77777777" w:rsidR="007631C1" w:rsidRPr="00E734C8" w:rsidRDefault="007631C1" w:rsidP="007631C1">
            <w:pPr>
              <w:spacing w:after="0"/>
              <w:jc w:val="right"/>
              <w:rPr>
                <w:rFonts w:ascii="Times New Roman" w:hAnsi="Times New Roman" w:cs="Times New Roman"/>
                <w:color w:val="000000" w:themeColor="text1"/>
                <w:sz w:val="20"/>
                <w:szCs w:val="20"/>
                <w:lang w:eastAsia="en-GB"/>
              </w:rPr>
            </w:pPr>
          </w:p>
        </w:tc>
        <w:tc>
          <w:tcPr>
            <w:tcW w:w="271" w:type="dxa"/>
            <w:tcBorders>
              <w:top w:val="nil"/>
              <w:left w:val="nil"/>
              <w:bottom w:val="nil"/>
              <w:right w:val="nil"/>
            </w:tcBorders>
            <w:shd w:val="clear" w:color="auto" w:fill="auto"/>
            <w:noWrap/>
            <w:vAlign w:val="bottom"/>
            <w:hideMark/>
          </w:tcPr>
          <w:p w14:paraId="17B5E6CA" w14:textId="77777777" w:rsidR="007631C1" w:rsidRPr="00E734C8" w:rsidRDefault="007631C1" w:rsidP="007631C1">
            <w:pPr>
              <w:spacing w:after="0"/>
              <w:rPr>
                <w:rFonts w:ascii="Times New Roman" w:hAnsi="Times New Roman" w:cs="Times New Roman"/>
                <w:color w:val="000000" w:themeColor="text1"/>
                <w:sz w:val="20"/>
                <w:szCs w:val="20"/>
                <w:lang w:eastAsia="en-GB"/>
              </w:rPr>
            </w:pPr>
          </w:p>
        </w:tc>
        <w:tc>
          <w:tcPr>
            <w:tcW w:w="2459" w:type="dxa"/>
            <w:tcBorders>
              <w:top w:val="nil"/>
              <w:left w:val="nil"/>
              <w:bottom w:val="single" w:sz="4" w:space="0" w:color="auto"/>
              <w:right w:val="nil"/>
            </w:tcBorders>
            <w:shd w:val="clear" w:color="auto" w:fill="auto"/>
            <w:noWrap/>
            <w:vAlign w:val="bottom"/>
            <w:hideMark/>
          </w:tcPr>
          <w:p w14:paraId="3863A116" w14:textId="77777777" w:rsidR="007631C1" w:rsidRPr="00E734C8" w:rsidRDefault="007631C1" w:rsidP="007631C1">
            <w:pPr>
              <w:spacing w:after="0"/>
              <w:rPr>
                <w:rFonts w:ascii="Times New Roman" w:hAnsi="Times New Roman" w:cs="Times New Roman"/>
                <w:b/>
                <w:bCs/>
                <w:color w:val="000000" w:themeColor="text1"/>
                <w:sz w:val="20"/>
                <w:szCs w:val="20"/>
                <w:lang w:eastAsia="en-GB"/>
              </w:rPr>
            </w:pPr>
          </w:p>
        </w:tc>
      </w:tr>
      <w:tr w:rsidR="00674740" w:rsidRPr="00D70CF9" w14:paraId="7A268C89" w14:textId="77777777" w:rsidTr="007631C1">
        <w:trPr>
          <w:trHeight w:val="269"/>
        </w:trPr>
        <w:tc>
          <w:tcPr>
            <w:tcW w:w="2112" w:type="dxa"/>
            <w:tcBorders>
              <w:top w:val="nil"/>
              <w:left w:val="nil"/>
              <w:bottom w:val="nil"/>
              <w:right w:val="nil"/>
            </w:tcBorders>
            <w:shd w:val="clear" w:color="auto" w:fill="auto"/>
            <w:noWrap/>
            <w:vAlign w:val="bottom"/>
            <w:hideMark/>
          </w:tcPr>
          <w:p w14:paraId="44F2A157" w14:textId="77777777" w:rsidR="00674740" w:rsidRPr="00E734C8" w:rsidRDefault="00674740" w:rsidP="00674740">
            <w:pPr>
              <w:jc w:val="center"/>
              <w:rPr>
                <w:rFonts w:ascii="Times New Roman" w:hAnsi="Times New Roman" w:cs="Times New Roman"/>
                <w:color w:val="000000" w:themeColor="text1"/>
                <w:sz w:val="20"/>
                <w:szCs w:val="20"/>
                <w:lang w:eastAsia="en-GB"/>
              </w:rPr>
            </w:pPr>
          </w:p>
        </w:tc>
        <w:tc>
          <w:tcPr>
            <w:tcW w:w="3607" w:type="dxa"/>
            <w:tcBorders>
              <w:top w:val="nil"/>
              <w:left w:val="nil"/>
              <w:bottom w:val="nil"/>
              <w:right w:val="nil"/>
            </w:tcBorders>
            <w:shd w:val="clear" w:color="auto" w:fill="auto"/>
            <w:noWrap/>
            <w:vAlign w:val="bottom"/>
            <w:hideMark/>
          </w:tcPr>
          <w:p w14:paraId="2B2464DE" w14:textId="77777777" w:rsidR="00674740" w:rsidRPr="00E734C8" w:rsidRDefault="00674740" w:rsidP="00674740">
            <w:pPr>
              <w:rPr>
                <w:rFonts w:ascii="Times New Roman" w:hAnsi="Times New Roman" w:cs="Times New Roman"/>
                <w:color w:val="000000" w:themeColor="text1"/>
                <w:sz w:val="20"/>
                <w:szCs w:val="20"/>
                <w:lang w:eastAsia="en-GB"/>
              </w:rPr>
            </w:pPr>
          </w:p>
        </w:tc>
        <w:tc>
          <w:tcPr>
            <w:tcW w:w="1376" w:type="dxa"/>
            <w:tcBorders>
              <w:top w:val="nil"/>
              <w:left w:val="nil"/>
              <w:bottom w:val="nil"/>
              <w:right w:val="nil"/>
            </w:tcBorders>
            <w:shd w:val="clear" w:color="auto" w:fill="auto"/>
            <w:noWrap/>
            <w:vAlign w:val="bottom"/>
            <w:hideMark/>
          </w:tcPr>
          <w:p w14:paraId="2E3E5F75" w14:textId="77777777" w:rsidR="00674740" w:rsidRPr="00E734C8" w:rsidRDefault="00674740" w:rsidP="00674740">
            <w:pPr>
              <w:jc w:val="right"/>
              <w:rPr>
                <w:rFonts w:ascii="Times New Roman" w:hAnsi="Times New Roman" w:cs="Times New Roman"/>
                <w:color w:val="000000" w:themeColor="text1"/>
                <w:sz w:val="20"/>
                <w:szCs w:val="20"/>
                <w:lang w:eastAsia="en-GB"/>
              </w:rPr>
            </w:pPr>
          </w:p>
        </w:tc>
        <w:tc>
          <w:tcPr>
            <w:tcW w:w="271" w:type="dxa"/>
            <w:tcBorders>
              <w:top w:val="nil"/>
              <w:left w:val="nil"/>
              <w:bottom w:val="nil"/>
              <w:right w:val="nil"/>
            </w:tcBorders>
            <w:shd w:val="clear" w:color="auto" w:fill="auto"/>
            <w:noWrap/>
            <w:vAlign w:val="bottom"/>
            <w:hideMark/>
          </w:tcPr>
          <w:p w14:paraId="29E0D7EF" w14:textId="77777777" w:rsidR="00674740" w:rsidRPr="00E734C8" w:rsidRDefault="00674740" w:rsidP="00674740">
            <w:pPr>
              <w:rPr>
                <w:rFonts w:ascii="Times New Roman" w:hAnsi="Times New Roman" w:cs="Times New Roman"/>
                <w:color w:val="000000" w:themeColor="text1"/>
                <w:sz w:val="20"/>
                <w:szCs w:val="20"/>
                <w:lang w:eastAsia="en-GB"/>
              </w:rPr>
            </w:pPr>
          </w:p>
        </w:tc>
        <w:tc>
          <w:tcPr>
            <w:tcW w:w="2459" w:type="dxa"/>
            <w:tcBorders>
              <w:top w:val="nil"/>
              <w:left w:val="nil"/>
              <w:bottom w:val="nil"/>
              <w:right w:val="nil"/>
            </w:tcBorders>
            <w:shd w:val="clear" w:color="auto" w:fill="auto"/>
            <w:noWrap/>
            <w:vAlign w:val="bottom"/>
            <w:hideMark/>
          </w:tcPr>
          <w:p w14:paraId="31C8A9CB" w14:textId="77777777" w:rsidR="00674740" w:rsidRPr="00E734C8" w:rsidRDefault="00674740" w:rsidP="00674740">
            <w:pPr>
              <w:jc w:val="right"/>
              <w:rPr>
                <w:rFonts w:ascii="Times New Roman" w:hAnsi="Times New Roman" w:cs="Times New Roman"/>
                <w:b/>
                <w:bCs/>
                <w:color w:val="000000" w:themeColor="text1"/>
                <w:sz w:val="20"/>
                <w:szCs w:val="20"/>
                <w:lang w:eastAsia="en-GB"/>
              </w:rPr>
            </w:pPr>
          </w:p>
        </w:tc>
      </w:tr>
      <w:tr w:rsidR="00674740" w:rsidRPr="00D70CF9" w14:paraId="7B7F8C97" w14:textId="77777777" w:rsidTr="007631C1">
        <w:trPr>
          <w:trHeight w:val="269"/>
        </w:trPr>
        <w:tc>
          <w:tcPr>
            <w:tcW w:w="5719" w:type="dxa"/>
            <w:gridSpan w:val="2"/>
            <w:tcBorders>
              <w:top w:val="nil"/>
              <w:left w:val="nil"/>
              <w:bottom w:val="double" w:sz="6" w:space="0" w:color="auto"/>
              <w:right w:val="nil"/>
            </w:tcBorders>
            <w:shd w:val="clear" w:color="auto" w:fill="auto"/>
            <w:noWrap/>
            <w:vAlign w:val="bottom"/>
            <w:hideMark/>
          </w:tcPr>
          <w:p w14:paraId="33EA6206" w14:textId="77777777" w:rsidR="00674740" w:rsidRPr="00E734C8" w:rsidRDefault="007631C1" w:rsidP="007631C1">
            <w:pPr>
              <w:jc w:val="both"/>
              <w:rPr>
                <w:rFonts w:ascii="Times New Roman" w:hAnsi="Times New Roman" w:cs="Times New Roman"/>
                <w:b/>
                <w:sz w:val="20"/>
                <w:szCs w:val="20"/>
              </w:rPr>
            </w:pPr>
            <w:r w:rsidRPr="00E734C8">
              <w:rPr>
                <w:rFonts w:ascii="Times New Roman" w:hAnsi="Times New Roman" w:cs="Times New Roman"/>
                <w:b/>
                <w:sz w:val="20"/>
                <w:szCs w:val="20"/>
              </w:rPr>
              <w:t>GASTOS TOTALES DEL PROYECTO (B)</w:t>
            </w:r>
          </w:p>
        </w:tc>
        <w:tc>
          <w:tcPr>
            <w:tcW w:w="1376" w:type="dxa"/>
            <w:tcBorders>
              <w:top w:val="nil"/>
              <w:left w:val="nil"/>
              <w:bottom w:val="double" w:sz="6" w:space="0" w:color="auto"/>
              <w:right w:val="nil"/>
            </w:tcBorders>
            <w:shd w:val="clear" w:color="auto" w:fill="auto"/>
            <w:noWrap/>
            <w:vAlign w:val="bottom"/>
            <w:hideMark/>
          </w:tcPr>
          <w:p w14:paraId="41BF5C91" w14:textId="77777777" w:rsidR="00674740" w:rsidRPr="00E734C8" w:rsidRDefault="00674740" w:rsidP="00674740">
            <w:pPr>
              <w:jc w:val="right"/>
              <w:rPr>
                <w:rFonts w:ascii="Times New Roman" w:hAnsi="Times New Roman" w:cs="Times New Roman"/>
                <w:b/>
                <w:bCs/>
                <w:color w:val="000000" w:themeColor="text1"/>
                <w:sz w:val="20"/>
                <w:szCs w:val="20"/>
                <w:lang w:eastAsia="en-GB"/>
              </w:rPr>
            </w:pPr>
            <w:r w:rsidRPr="00E734C8">
              <w:rPr>
                <w:rFonts w:ascii="Times New Roman" w:hAnsi="Times New Roman" w:cs="Times New Roman"/>
                <w:b/>
                <w:bCs/>
                <w:color w:val="000000" w:themeColor="text1"/>
                <w:sz w:val="20"/>
                <w:szCs w:val="20"/>
                <w:lang w:eastAsia="en-GB"/>
              </w:rPr>
              <w:t> </w:t>
            </w:r>
          </w:p>
        </w:tc>
        <w:tc>
          <w:tcPr>
            <w:tcW w:w="271" w:type="dxa"/>
            <w:tcBorders>
              <w:top w:val="nil"/>
              <w:left w:val="nil"/>
              <w:bottom w:val="double" w:sz="6" w:space="0" w:color="auto"/>
              <w:right w:val="nil"/>
            </w:tcBorders>
            <w:shd w:val="clear" w:color="auto" w:fill="auto"/>
            <w:noWrap/>
            <w:vAlign w:val="bottom"/>
            <w:hideMark/>
          </w:tcPr>
          <w:p w14:paraId="654EFF17" w14:textId="77777777" w:rsidR="00674740" w:rsidRPr="00E734C8" w:rsidRDefault="00674740" w:rsidP="00674740">
            <w:pPr>
              <w:rPr>
                <w:rFonts w:ascii="Times New Roman" w:hAnsi="Times New Roman" w:cs="Times New Roman"/>
                <w:b/>
                <w:bCs/>
                <w:color w:val="000000" w:themeColor="text1"/>
                <w:sz w:val="20"/>
                <w:szCs w:val="20"/>
                <w:lang w:eastAsia="en-GB"/>
              </w:rPr>
            </w:pPr>
            <w:r w:rsidRPr="00E734C8">
              <w:rPr>
                <w:rFonts w:ascii="Times New Roman" w:hAnsi="Times New Roman" w:cs="Times New Roman"/>
                <w:b/>
                <w:bCs/>
                <w:color w:val="000000" w:themeColor="text1"/>
                <w:sz w:val="20"/>
                <w:szCs w:val="20"/>
                <w:lang w:eastAsia="en-GB"/>
              </w:rPr>
              <w:t> </w:t>
            </w:r>
          </w:p>
        </w:tc>
        <w:tc>
          <w:tcPr>
            <w:tcW w:w="2459" w:type="dxa"/>
            <w:tcBorders>
              <w:top w:val="nil"/>
              <w:left w:val="nil"/>
              <w:bottom w:val="double" w:sz="6" w:space="0" w:color="auto"/>
              <w:right w:val="nil"/>
            </w:tcBorders>
            <w:shd w:val="clear" w:color="auto" w:fill="auto"/>
            <w:noWrap/>
            <w:vAlign w:val="bottom"/>
            <w:hideMark/>
          </w:tcPr>
          <w:p w14:paraId="229CFC16" w14:textId="77777777" w:rsidR="00674740" w:rsidRPr="00E734C8" w:rsidRDefault="00674740" w:rsidP="00674740">
            <w:pPr>
              <w:jc w:val="right"/>
              <w:rPr>
                <w:rFonts w:ascii="Times New Roman" w:hAnsi="Times New Roman" w:cs="Times New Roman"/>
                <w:b/>
                <w:bCs/>
                <w:color w:val="000000" w:themeColor="text1"/>
                <w:sz w:val="20"/>
                <w:szCs w:val="20"/>
                <w:lang w:eastAsia="en-GB"/>
              </w:rPr>
            </w:pPr>
          </w:p>
        </w:tc>
      </w:tr>
      <w:tr w:rsidR="00674740" w:rsidRPr="00D70CF9" w14:paraId="2EC940A7" w14:textId="77777777" w:rsidTr="007631C1">
        <w:trPr>
          <w:trHeight w:val="269"/>
        </w:trPr>
        <w:tc>
          <w:tcPr>
            <w:tcW w:w="2112" w:type="dxa"/>
            <w:tcBorders>
              <w:top w:val="nil"/>
              <w:left w:val="nil"/>
              <w:bottom w:val="nil"/>
              <w:right w:val="nil"/>
            </w:tcBorders>
            <w:shd w:val="clear" w:color="auto" w:fill="auto"/>
            <w:noWrap/>
            <w:vAlign w:val="bottom"/>
            <w:hideMark/>
          </w:tcPr>
          <w:p w14:paraId="67416A53" w14:textId="77777777" w:rsidR="00674740" w:rsidRPr="00E734C8" w:rsidRDefault="00674740" w:rsidP="00674740">
            <w:pPr>
              <w:rPr>
                <w:rFonts w:ascii="Times New Roman" w:hAnsi="Times New Roman" w:cs="Times New Roman"/>
                <w:color w:val="000000" w:themeColor="text1"/>
                <w:sz w:val="20"/>
                <w:szCs w:val="20"/>
                <w:lang w:eastAsia="en-GB"/>
              </w:rPr>
            </w:pPr>
          </w:p>
        </w:tc>
        <w:tc>
          <w:tcPr>
            <w:tcW w:w="3607" w:type="dxa"/>
            <w:tcBorders>
              <w:top w:val="nil"/>
              <w:left w:val="nil"/>
              <w:bottom w:val="nil"/>
              <w:right w:val="nil"/>
            </w:tcBorders>
            <w:shd w:val="clear" w:color="auto" w:fill="auto"/>
            <w:noWrap/>
            <w:vAlign w:val="bottom"/>
            <w:hideMark/>
          </w:tcPr>
          <w:p w14:paraId="5398DA87" w14:textId="77777777" w:rsidR="00674740" w:rsidRPr="00E734C8" w:rsidRDefault="00674740" w:rsidP="00674740">
            <w:pPr>
              <w:rPr>
                <w:rFonts w:ascii="Times New Roman" w:hAnsi="Times New Roman" w:cs="Times New Roman"/>
                <w:color w:val="000000" w:themeColor="text1"/>
                <w:sz w:val="20"/>
                <w:szCs w:val="20"/>
                <w:lang w:eastAsia="en-GB"/>
              </w:rPr>
            </w:pPr>
          </w:p>
        </w:tc>
        <w:tc>
          <w:tcPr>
            <w:tcW w:w="1376" w:type="dxa"/>
            <w:tcBorders>
              <w:top w:val="nil"/>
              <w:left w:val="nil"/>
              <w:bottom w:val="nil"/>
              <w:right w:val="nil"/>
            </w:tcBorders>
            <w:shd w:val="clear" w:color="auto" w:fill="auto"/>
            <w:noWrap/>
            <w:vAlign w:val="bottom"/>
            <w:hideMark/>
          </w:tcPr>
          <w:p w14:paraId="2A0447DC" w14:textId="77777777" w:rsidR="00674740" w:rsidRPr="00E734C8" w:rsidRDefault="00674740" w:rsidP="00674740">
            <w:pPr>
              <w:jc w:val="right"/>
              <w:rPr>
                <w:rFonts w:ascii="Times New Roman" w:hAnsi="Times New Roman" w:cs="Times New Roman"/>
                <w:b/>
                <w:bCs/>
                <w:color w:val="000000" w:themeColor="text1"/>
                <w:sz w:val="20"/>
                <w:szCs w:val="20"/>
                <w:lang w:eastAsia="en-GB"/>
              </w:rPr>
            </w:pPr>
          </w:p>
        </w:tc>
        <w:tc>
          <w:tcPr>
            <w:tcW w:w="271" w:type="dxa"/>
            <w:tcBorders>
              <w:top w:val="nil"/>
              <w:left w:val="nil"/>
              <w:bottom w:val="nil"/>
              <w:right w:val="nil"/>
            </w:tcBorders>
            <w:shd w:val="clear" w:color="auto" w:fill="auto"/>
            <w:noWrap/>
            <w:vAlign w:val="bottom"/>
            <w:hideMark/>
          </w:tcPr>
          <w:p w14:paraId="01457C19" w14:textId="77777777" w:rsidR="00674740" w:rsidRPr="00E734C8" w:rsidRDefault="00674740" w:rsidP="00674740">
            <w:pPr>
              <w:rPr>
                <w:rFonts w:ascii="Times New Roman" w:hAnsi="Times New Roman" w:cs="Times New Roman"/>
                <w:b/>
                <w:bCs/>
                <w:color w:val="000000" w:themeColor="text1"/>
                <w:sz w:val="20"/>
                <w:szCs w:val="20"/>
                <w:lang w:eastAsia="en-GB"/>
              </w:rPr>
            </w:pPr>
          </w:p>
        </w:tc>
        <w:tc>
          <w:tcPr>
            <w:tcW w:w="2459" w:type="dxa"/>
            <w:tcBorders>
              <w:top w:val="nil"/>
              <w:left w:val="nil"/>
              <w:bottom w:val="nil"/>
              <w:right w:val="nil"/>
            </w:tcBorders>
            <w:shd w:val="clear" w:color="auto" w:fill="auto"/>
            <w:noWrap/>
            <w:vAlign w:val="bottom"/>
            <w:hideMark/>
          </w:tcPr>
          <w:p w14:paraId="61B66EE5" w14:textId="77777777" w:rsidR="00674740" w:rsidRPr="00E734C8" w:rsidRDefault="00674740" w:rsidP="00674740">
            <w:pPr>
              <w:jc w:val="right"/>
              <w:rPr>
                <w:rFonts w:ascii="Times New Roman" w:hAnsi="Times New Roman" w:cs="Times New Roman"/>
                <w:b/>
                <w:bCs/>
                <w:color w:val="000000" w:themeColor="text1"/>
                <w:sz w:val="20"/>
                <w:szCs w:val="20"/>
                <w:lang w:eastAsia="en-GB"/>
              </w:rPr>
            </w:pPr>
          </w:p>
        </w:tc>
      </w:tr>
      <w:tr w:rsidR="00674740" w:rsidRPr="00D70CF9" w14:paraId="5AC87FE4" w14:textId="77777777" w:rsidTr="007631C1">
        <w:trPr>
          <w:trHeight w:val="269"/>
        </w:trPr>
        <w:tc>
          <w:tcPr>
            <w:tcW w:w="2112" w:type="dxa"/>
            <w:tcBorders>
              <w:top w:val="nil"/>
              <w:left w:val="nil"/>
              <w:bottom w:val="nil"/>
              <w:right w:val="nil"/>
            </w:tcBorders>
            <w:shd w:val="clear" w:color="auto" w:fill="auto"/>
            <w:noWrap/>
            <w:vAlign w:val="bottom"/>
            <w:hideMark/>
          </w:tcPr>
          <w:p w14:paraId="79C21677" w14:textId="77777777" w:rsidR="00674740" w:rsidRPr="00E734C8" w:rsidRDefault="00674740" w:rsidP="0001408E">
            <w:pPr>
              <w:spacing w:after="0"/>
              <w:rPr>
                <w:rFonts w:ascii="Times New Roman" w:hAnsi="Times New Roman" w:cs="Times New Roman"/>
                <w:color w:val="000000" w:themeColor="text1"/>
                <w:sz w:val="20"/>
                <w:szCs w:val="20"/>
                <w:lang w:eastAsia="en-GB"/>
              </w:rPr>
            </w:pPr>
          </w:p>
        </w:tc>
        <w:tc>
          <w:tcPr>
            <w:tcW w:w="3607" w:type="dxa"/>
            <w:tcBorders>
              <w:top w:val="nil"/>
              <w:left w:val="nil"/>
              <w:bottom w:val="nil"/>
              <w:right w:val="nil"/>
            </w:tcBorders>
            <w:shd w:val="clear" w:color="auto" w:fill="auto"/>
            <w:noWrap/>
            <w:vAlign w:val="bottom"/>
            <w:hideMark/>
          </w:tcPr>
          <w:p w14:paraId="25E4BE3B" w14:textId="77777777" w:rsidR="00674740" w:rsidRPr="00E734C8" w:rsidRDefault="007631C1" w:rsidP="0001408E">
            <w:pPr>
              <w:spacing w:after="0"/>
              <w:rPr>
                <w:rFonts w:ascii="Times New Roman" w:hAnsi="Times New Roman" w:cs="Times New Roman"/>
                <w:color w:val="000000" w:themeColor="text1"/>
                <w:sz w:val="20"/>
                <w:szCs w:val="20"/>
                <w:lang w:eastAsia="en-GB"/>
              </w:rPr>
            </w:pPr>
            <w:r w:rsidRPr="00E734C8">
              <w:rPr>
                <w:rFonts w:ascii="Times New Roman" w:hAnsi="Times New Roman" w:cs="Times New Roman"/>
                <w:color w:val="000000" w:themeColor="text1"/>
                <w:sz w:val="20"/>
                <w:szCs w:val="20"/>
                <w:lang w:eastAsia="en-GB"/>
              </w:rPr>
              <w:t>Avances del Proyecto</w:t>
            </w:r>
            <w:r w:rsidR="00674740" w:rsidRPr="00E734C8">
              <w:rPr>
                <w:rFonts w:ascii="Times New Roman" w:hAnsi="Times New Roman" w:cs="Times New Roman"/>
                <w:color w:val="000000" w:themeColor="text1"/>
                <w:sz w:val="20"/>
                <w:szCs w:val="20"/>
                <w:lang w:eastAsia="en-GB"/>
              </w:rPr>
              <w:t xml:space="preserve"> (C)</w:t>
            </w:r>
          </w:p>
        </w:tc>
        <w:tc>
          <w:tcPr>
            <w:tcW w:w="1376" w:type="dxa"/>
            <w:tcBorders>
              <w:top w:val="nil"/>
              <w:left w:val="nil"/>
              <w:bottom w:val="single" w:sz="4" w:space="0" w:color="auto"/>
              <w:right w:val="nil"/>
            </w:tcBorders>
            <w:shd w:val="clear" w:color="auto" w:fill="auto"/>
            <w:noWrap/>
            <w:vAlign w:val="bottom"/>
          </w:tcPr>
          <w:p w14:paraId="53629F98" w14:textId="77777777" w:rsidR="00674740" w:rsidRPr="00E734C8" w:rsidRDefault="00674740" w:rsidP="0001408E">
            <w:pPr>
              <w:spacing w:after="0"/>
              <w:jc w:val="right"/>
              <w:rPr>
                <w:rFonts w:ascii="Times New Roman" w:hAnsi="Times New Roman" w:cs="Times New Roman"/>
                <w:color w:val="000000" w:themeColor="text1"/>
                <w:sz w:val="20"/>
                <w:szCs w:val="20"/>
                <w:lang w:eastAsia="en-GB"/>
              </w:rPr>
            </w:pPr>
          </w:p>
        </w:tc>
        <w:tc>
          <w:tcPr>
            <w:tcW w:w="271" w:type="dxa"/>
            <w:tcBorders>
              <w:top w:val="nil"/>
              <w:left w:val="nil"/>
              <w:bottom w:val="nil"/>
              <w:right w:val="nil"/>
            </w:tcBorders>
            <w:shd w:val="clear" w:color="auto" w:fill="auto"/>
            <w:noWrap/>
            <w:vAlign w:val="bottom"/>
          </w:tcPr>
          <w:p w14:paraId="099172F9" w14:textId="77777777" w:rsidR="00674740" w:rsidRPr="00E734C8" w:rsidRDefault="00674740" w:rsidP="0001408E">
            <w:pPr>
              <w:spacing w:after="0"/>
              <w:rPr>
                <w:rFonts w:ascii="Times New Roman" w:hAnsi="Times New Roman" w:cs="Times New Roman"/>
                <w:b/>
                <w:bCs/>
                <w:color w:val="000000" w:themeColor="text1"/>
                <w:sz w:val="20"/>
                <w:szCs w:val="20"/>
                <w:lang w:eastAsia="en-GB"/>
              </w:rPr>
            </w:pPr>
          </w:p>
        </w:tc>
        <w:tc>
          <w:tcPr>
            <w:tcW w:w="2459" w:type="dxa"/>
            <w:tcBorders>
              <w:top w:val="nil"/>
              <w:left w:val="nil"/>
              <w:bottom w:val="nil"/>
              <w:right w:val="nil"/>
            </w:tcBorders>
            <w:shd w:val="clear" w:color="auto" w:fill="auto"/>
            <w:noWrap/>
            <w:vAlign w:val="bottom"/>
            <w:hideMark/>
          </w:tcPr>
          <w:p w14:paraId="2BF46B63" w14:textId="77777777" w:rsidR="00674740" w:rsidRPr="00E734C8" w:rsidRDefault="00674740" w:rsidP="0001408E">
            <w:pPr>
              <w:spacing w:after="0"/>
              <w:jc w:val="right"/>
              <w:rPr>
                <w:rFonts w:ascii="Times New Roman" w:hAnsi="Times New Roman" w:cs="Times New Roman"/>
                <w:b/>
                <w:bCs/>
                <w:color w:val="000000" w:themeColor="text1"/>
                <w:sz w:val="20"/>
                <w:szCs w:val="20"/>
                <w:lang w:eastAsia="en-GB"/>
              </w:rPr>
            </w:pPr>
          </w:p>
        </w:tc>
      </w:tr>
      <w:tr w:rsidR="00674740" w:rsidRPr="00D70CF9" w14:paraId="2954FBA1" w14:textId="77777777" w:rsidTr="007631C1">
        <w:trPr>
          <w:trHeight w:val="269"/>
        </w:trPr>
        <w:tc>
          <w:tcPr>
            <w:tcW w:w="2112" w:type="dxa"/>
            <w:tcBorders>
              <w:top w:val="nil"/>
              <w:left w:val="nil"/>
              <w:bottom w:val="nil"/>
              <w:right w:val="nil"/>
            </w:tcBorders>
            <w:shd w:val="clear" w:color="auto" w:fill="auto"/>
            <w:noWrap/>
            <w:vAlign w:val="bottom"/>
            <w:hideMark/>
          </w:tcPr>
          <w:p w14:paraId="58DF403E" w14:textId="77777777" w:rsidR="00674740" w:rsidRPr="00E734C8" w:rsidRDefault="00674740" w:rsidP="0001408E">
            <w:pPr>
              <w:spacing w:after="0"/>
              <w:rPr>
                <w:rFonts w:ascii="Times New Roman" w:hAnsi="Times New Roman" w:cs="Times New Roman"/>
                <w:color w:val="000000" w:themeColor="text1"/>
                <w:sz w:val="20"/>
                <w:szCs w:val="20"/>
                <w:lang w:eastAsia="en-GB"/>
              </w:rPr>
            </w:pPr>
          </w:p>
        </w:tc>
        <w:tc>
          <w:tcPr>
            <w:tcW w:w="3607" w:type="dxa"/>
            <w:tcBorders>
              <w:top w:val="nil"/>
              <w:left w:val="nil"/>
              <w:bottom w:val="nil"/>
              <w:right w:val="nil"/>
            </w:tcBorders>
            <w:shd w:val="clear" w:color="auto" w:fill="auto"/>
            <w:noWrap/>
            <w:vAlign w:val="bottom"/>
            <w:hideMark/>
          </w:tcPr>
          <w:p w14:paraId="07B07261" w14:textId="77777777" w:rsidR="00674740" w:rsidRPr="00E734C8" w:rsidRDefault="007631C1" w:rsidP="0001408E">
            <w:pPr>
              <w:spacing w:after="0"/>
              <w:jc w:val="both"/>
              <w:rPr>
                <w:rFonts w:ascii="Times New Roman" w:hAnsi="Times New Roman" w:cs="Times New Roman"/>
                <w:sz w:val="20"/>
                <w:szCs w:val="20"/>
              </w:rPr>
            </w:pPr>
            <w:r w:rsidRPr="00E734C8">
              <w:rPr>
                <w:rFonts w:ascii="Times New Roman" w:hAnsi="Times New Roman" w:cs="Times New Roman"/>
                <w:sz w:val="20"/>
                <w:szCs w:val="20"/>
              </w:rPr>
              <w:t>Activos capitalizados del Proyecto (D)</w:t>
            </w:r>
          </w:p>
        </w:tc>
        <w:tc>
          <w:tcPr>
            <w:tcW w:w="1376" w:type="dxa"/>
            <w:tcBorders>
              <w:top w:val="nil"/>
              <w:left w:val="nil"/>
              <w:bottom w:val="single" w:sz="4" w:space="0" w:color="auto"/>
              <w:right w:val="nil"/>
            </w:tcBorders>
            <w:shd w:val="clear" w:color="auto" w:fill="auto"/>
            <w:noWrap/>
            <w:vAlign w:val="bottom"/>
            <w:hideMark/>
          </w:tcPr>
          <w:p w14:paraId="17209D47" w14:textId="77777777" w:rsidR="00674740" w:rsidRPr="00E734C8" w:rsidRDefault="00674740" w:rsidP="0001408E">
            <w:pPr>
              <w:spacing w:after="0"/>
              <w:ind w:left="256"/>
              <w:jc w:val="right"/>
              <w:rPr>
                <w:rFonts w:ascii="Times New Roman" w:hAnsi="Times New Roman" w:cs="Times New Roman"/>
                <w:color w:val="000000" w:themeColor="text1"/>
                <w:sz w:val="20"/>
                <w:szCs w:val="20"/>
                <w:lang w:eastAsia="en-GB"/>
              </w:rPr>
            </w:pPr>
          </w:p>
        </w:tc>
        <w:tc>
          <w:tcPr>
            <w:tcW w:w="271" w:type="dxa"/>
            <w:tcBorders>
              <w:top w:val="nil"/>
              <w:left w:val="nil"/>
              <w:bottom w:val="nil"/>
              <w:right w:val="nil"/>
            </w:tcBorders>
            <w:shd w:val="clear" w:color="auto" w:fill="auto"/>
            <w:noWrap/>
            <w:vAlign w:val="bottom"/>
            <w:hideMark/>
          </w:tcPr>
          <w:p w14:paraId="593E5C72" w14:textId="77777777" w:rsidR="00674740" w:rsidRPr="00E734C8" w:rsidRDefault="00674740" w:rsidP="0001408E">
            <w:pPr>
              <w:spacing w:after="0"/>
              <w:rPr>
                <w:rFonts w:ascii="Times New Roman" w:hAnsi="Times New Roman" w:cs="Times New Roman"/>
                <w:b/>
                <w:bCs/>
                <w:color w:val="000000" w:themeColor="text1"/>
                <w:sz w:val="20"/>
                <w:szCs w:val="20"/>
                <w:lang w:eastAsia="en-GB"/>
              </w:rPr>
            </w:pPr>
          </w:p>
        </w:tc>
        <w:tc>
          <w:tcPr>
            <w:tcW w:w="2459" w:type="dxa"/>
            <w:tcBorders>
              <w:top w:val="nil"/>
              <w:left w:val="nil"/>
              <w:bottom w:val="nil"/>
              <w:right w:val="nil"/>
            </w:tcBorders>
            <w:shd w:val="clear" w:color="auto" w:fill="auto"/>
            <w:noWrap/>
            <w:vAlign w:val="bottom"/>
            <w:hideMark/>
          </w:tcPr>
          <w:p w14:paraId="486D6F55" w14:textId="77777777" w:rsidR="00674740" w:rsidRPr="00E734C8" w:rsidRDefault="00674740" w:rsidP="0001408E">
            <w:pPr>
              <w:spacing w:after="0"/>
              <w:jc w:val="right"/>
              <w:rPr>
                <w:rFonts w:ascii="Times New Roman" w:hAnsi="Times New Roman" w:cs="Times New Roman"/>
                <w:b/>
                <w:bCs/>
                <w:color w:val="000000" w:themeColor="text1"/>
                <w:sz w:val="20"/>
                <w:szCs w:val="20"/>
                <w:lang w:eastAsia="en-GB"/>
              </w:rPr>
            </w:pPr>
            <w:r w:rsidRPr="00E734C8">
              <w:rPr>
                <w:rFonts w:ascii="Times New Roman" w:hAnsi="Times New Roman" w:cs="Times New Roman"/>
                <w:b/>
                <w:bCs/>
                <w:color w:val="000000" w:themeColor="text1"/>
                <w:sz w:val="20"/>
                <w:szCs w:val="20"/>
                <w:lang w:eastAsia="en-GB"/>
              </w:rPr>
              <w:t xml:space="preserve">                                          </w:t>
            </w:r>
          </w:p>
        </w:tc>
      </w:tr>
      <w:tr w:rsidR="00674740" w:rsidRPr="00D70CF9" w14:paraId="27FAC022" w14:textId="77777777" w:rsidTr="007631C1">
        <w:trPr>
          <w:trHeight w:val="269"/>
        </w:trPr>
        <w:tc>
          <w:tcPr>
            <w:tcW w:w="2112" w:type="dxa"/>
            <w:tcBorders>
              <w:top w:val="nil"/>
              <w:left w:val="nil"/>
              <w:bottom w:val="nil"/>
              <w:right w:val="nil"/>
            </w:tcBorders>
            <w:shd w:val="clear" w:color="auto" w:fill="auto"/>
            <w:noWrap/>
            <w:vAlign w:val="bottom"/>
            <w:hideMark/>
          </w:tcPr>
          <w:p w14:paraId="3C460A9B" w14:textId="77777777" w:rsidR="00674740" w:rsidRPr="00E734C8" w:rsidRDefault="00674740" w:rsidP="00674740">
            <w:pPr>
              <w:rPr>
                <w:rFonts w:ascii="Times New Roman" w:hAnsi="Times New Roman" w:cs="Times New Roman"/>
                <w:color w:val="000000" w:themeColor="text1"/>
                <w:sz w:val="20"/>
                <w:szCs w:val="20"/>
                <w:lang w:eastAsia="en-GB"/>
              </w:rPr>
            </w:pPr>
          </w:p>
        </w:tc>
        <w:tc>
          <w:tcPr>
            <w:tcW w:w="3607" w:type="dxa"/>
            <w:tcBorders>
              <w:top w:val="nil"/>
              <w:left w:val="nil"/>
              <w:bottom w:val="nil"/>
              <w:right w:val="nil"/>
            </w:tcBorders>
            <w:shd w:val="clear" w:color="auto" w:fill="auto"/>
            <w:noWrap/>
            <w:vAlign w:val="bottom"/>
            <w:hideMark/>
          </w:tcPr>
          <w:p w14:paraId="6611C236" w14:textId="77777777" w:rsidR="00674740" w:rsidRPr="00E734C8" w:rsidRDefault="00674740" w:rsidP="00674740">
            <w:pPr>
              <w:rPr>
                <w:rFonts w:ascii="Times New Roman" w:hAnsi="Times New Roman" w:cs="Times New Roman"/>
                <w:color w:val="000000" w:themeColor="text1"/>
                <w:sz w:val="20"/>
                <w:szCs w:val="20"/>
                <w:lang w:eastAsia="en-GB"/>
              </w:rPr>
            </w:pPr>
          </w:p>
        </w:tc>
        <w:tc>
          <w:tcPr>
            <w:tcW w:w="1376" w:type="dxa"/>
            <w:tcBorders>
              <w:top w:val="nil"/>
              <w:left w:val="nil"/>
              <w:bottom w:val="nil"/>
              <w:right w:val="nil"/>
            </w:tcBorders>
            <w:shd w:val="clear" w:color="auto" w:fill="auto"/>
            <w:noWrap/>
            <w:vAlign w:val="bottom"/>
            <w:hideMark/>
          </w:tcPr>
          <w:p w14:paraId="52546CA7" w14:textId="77777777" w:rsidR="00674740" w:rsidRPr="00E734C8" w:rsidRDefault="00674740" w:rsidP="00674740">
            <w:pPr>
              <w:jc w:val="right"/>
              <w:rPr>
                <w:rFonts w:ascii="Times New Roman" w:hAnsi="Times New Roman" w:cs="Times New Roman"/>
                <w:color w:val="000000" w:themeColor="text1"/>
                <w:sz w:val="20"/>
                <w:szCs w:val="20"/>
                <w:lang w:eastAsia="en-GB"/>
              </w:rPr>
            </w:pPr>
          </w:p>
        </w:tc>
        <w:tc>
          <w:tcPr>
            <w:tcW w:w="271" w:type="dxa"/>
            <w:tcBorders>
              <w:top w:val="nil"/>
              <w:left w:val="nil"/>
              <w:bottom w:val="nil"/>
              <w:right w:val="nil"/>
            </w:tcBorders>
            <w:shd w:val="clear" w:color="auto" w:fill="auto"/>
            <w:noWrap/>
            <w:vAlign w:val="bottom"/>
            <w:hideMark/>
          </w:tcPr>
          <w:p w14:paraId="0BD9371C" w14:textId="77777777" w:rsidR="00674740" w:rsidRPr="00E734C8" w:rsidRDefault="00674740" w:rsidP="00674740">
            <w:pPr>
              <w:rPr>
                <w:rFonts w:ascii="Times New Roman" w:hAnsi="Times New Roman" w:cs="Times New Roman"/>
                <w:b/>
                <w:bCs/>
                <w:color w:val="000000" w:themeColor="text1"/>
                <w:sz w:val="20"/>
                <w:szCs w:val="20"/>
                <w:lang w:eastAsia="en-GB"/>
              </w:rPr>
            </w:pPr>
          </w:p>
        </w:tc>
        <w:tc>
          <w:tcPr>
            <w:tcW w:w="2459" w:type="dxa"/>
            <w:tcBorders>
              <w:top w:val="nil"/>
              <w:left w:val="nil"/>
              <w:bottom w:val="nil"/>
              <w:right w:val="nil"/>
            </w:tcBorders>
            <w:shd w:val="clear" w:color="auto" w:fill="auto"/>
            <w:noWrap/>
            <w:vAlign w:val="bottom"/>
            <w:hideMark/>
          </w:tcPr>
          <w:p w14:paraId="2723EAFD" w14:textId="77777777" w:rsidR="00674740" w:rsidRPr="00E734C8" w:rsidRDefault="00674740" w:rsidP="00674740">
            <w:pPr>
              <w:jc w:val="right"/>
              <w:rPr>
                <w:rFonts w:ascii="Times New Roman" w:hAnsi="Times New Roman" w:cs="Times New Roman"/>
                <w:b/>
                <w:bCs/>
                <w:color w:val="000000" w:themeColor="text1"/>
                <w:sz w:val="20"/>
                <w:szCs w:val="20"/>
                <w:lang w:eastAsia="en-GB"/>
              </w:rPr>
            </w:pPr>
          </w:p>
        </w:tc>
      </w:tr>
      <w:tr w:rsidR="00674740" w:rsidRPr="00D70CF9" w14:paraId="7C486DC5" w14:textId="77777777" w:rsidTr="007631C1">
        <w:trPr>
          <w:trHeight w:val="269"/>
        </w:trPr>
        <w:tc>
          <w:tcPr>
            <w:tcW w:w="5719" w:type="dxa"/>
            <w:gridSpan w:val="2"/>
            <w:tcBorders>
              <w:top w:val="nil"/>
              <w:left w:val="nil"/>
              <w:bottom w:val="double" w:sz="6" w:space="0" w:color="auto"/>
              <w:right w:val="nil"/>
            </w:tcBorders>
            <w:shd w:val="clear" w:color="auto" w:fill="auto"/>
            <w:noWrap/>
            <w:vAlign w:val="bottom"/>
            <w:hideMark/>
          </w:tcPr>
          <w:p w14:paraId="59A9921F" w14:textId="77777777" w:rsidR="00674740" w:rsidRPr="00E734C8" w:rsidRDefault="007631C1" w:rsidP="00674740">
            <w:pPr>
              <w:rPr>
                <w:rFonts w:ascii="Times New Roman" w:hAnsi="Times New Roman" w:cs="Times New Roman"/>
                <w:b/>
                <w:bCs/>
                <w:color w:val="000000" w:themeColor="text1"/>
                <w:sz w:val="20"/>
                <w:szCs w:val="20"/>
                <w:lang w:eastAsia="en-GB"/>
              </w:rPr>
            </w:pPr>
            <w:r w:rsidRPr="00E734C8">
              <w:rPr>
                <w:rFonts w:ascii="Times New Roman" w:hAnsi="Times New Roman" w:cs="Times New Roman"/>
                <w:b/>
                <w:bCs/>
                <w:color w:val="000000" w:themeColor="text1"/>
                <w:sz w:val="20"/>
                <w:szCs w:val="20"/>
                <w:lang w:eastAsia="en-GB"/>
              </w:rPr>
              <w:t>SALDO DE EFECTIVO DEL PROYECTO (E) = (A) - (B) - (C) - (D)</w:t>
            </w:r>
          </w:p>
        </w:tc>
        <w:tc>
          <w:tcPr>
            <w:tcW w:w="1376" w:type="dxa"/>
            <w:tcBorders>
              <w:top w:val="nil"/>
              <w:left w:val="nil"/>
              <w:bottom w:val="double" w:sz="6" w:space="0" w:color="auto"/>
              <w:right w:val="nil"/>
            </w:tcBorders>
            <w:shd w:val="clear" w:color="auto" w:fill="auto"/>
            <w:noWrap/>
            <w:vAlign w:val="bottom"/>
            <w:hideMark/>
          </w:tcPr>
          <w:p w14:paraId="59578AD3" w14:textId="77777777" w:rsidR="00674740" w:rsidRPr="00E734C8" w:rsidRDefault="00674740" w:rsidP="00674740">
            <w:pPr>
              <w:jc w:val="right"/>
              <w:rPr>
                <w:rFonts w:ascii="Times New Roman" w:hAnsi="Times New Roman" w:cs="Times New Roman"/>
                <w:b/>
                <w:bCs/>
                <w:color w:val="000000" w:themeColor="text1"/>
                <w:sz w:val="20"/>
                <w:szCs w:val="20"/>
                <w:lang w:eastAsia="en-GB"/>
              </w:rPr>
            </w:pPr>
            <w:r w:rsidRPr="00E734C8">
              <w:rPr>
                <w:rFonts w:ascii="Times New Roman" w:hAnsi="Times New Roman" w:cs="Times New Roman"/>
                <w:b/>
                <w:bCs/>
                <w:color w:val="000000" w:themeColor="text1"/>
                <w:sz w:val="20"/>
                <w:szCs w:val="20"/>
                <w:lang w:eastAsia="en-GB"/>
              </w:rPr>
              <w:t> </w:t>
            </w:r>
          </w:p>
        </w:tc>
        <w:tc>
          <w:tcPr>
            <w:tcW w:w="271" w:type="dxa"/>
            <w:tcBorders>
              <w:top w:val="nil"/>
              <w:left w:val="nil"/>
              <w:bottom w:val="double" w:sz="6" w:space="0" w:color="auto"/>
              <w:right w:val="nil"/>
            </w:tcBorders>
            <w:shd w:val="clear" w:color="auto" w:fill="auto"/>
            <w:noWrap/>
            <w:vAlign w:val="bottom"/>
            <w:hideMark/>
          </w:tcPr>
          <w:p w14:paraId="0E759925" w14:textId="77777777" w:rsidR="00674740" w:rsidRPr="00E734C8" w:rsidRDefault="00674740" w:rsidP="00674740">
            <w:pPr>
              <w:rPr>
                <w:rFonts w:ascii="Times New Roman" w:hAnsi="Times New Roman" w:cs="Times New Roman"/>
                <w:b/>
                <w:bCs/>
                <w:color w:val="000000" w:themeColor="text1"/>
                <w:sz w:val="20"/>
                <w:szCs w:val="20"/>
                <w:lang w:eastAsia="en-GB"/>
              </w:rPr>
            </w:pPr>
            <w:r w:rsidRPr="00E734C8">
              <w:rPr>
                <w:rFonts w:ascii="Times New Roman" w:hAnsi="Times New Roman" w:cs="Times New Roman"/>
                <w:b/>
                <w:bCs/>
                <w:color w:val="000000" w:themeColor="text1"/>
                <w:sz w:val="20"/>
                <w:szCs w:val="20"/>
                <w:lang w:eastAsia="en-GB"/>
              </w:rPr>
              <w:t> </w:t>
            </w:r>
          </w:p>
        </w:tc>
        <w:tc>
          <w:tcPr>
            <w:tcW w:w="2459" w:type="dxa"/>
            <w:tcBorders>
              <w:top w:val="nil"/>
              <w:left w:val="nil"/>
              <w:bottom w:val="double" w:sz="6" w:space="0" w:color="auto"/>
              <w:right w:val="nil"/>
            </w:tcBorders>
            <w:shd w:val="clear" w:color="auto" w:fill="auto"/>
            <w:noWrap/>
            <w:vAlign w:val="bottom"/>
          </w:tcPr>
          <w:p w14:paraId="5080E7C6" w14:textId="77777777" w:rsidR="00674740" w:rsidRPr="00E734C8" w:rsidRDefault="00674740" w:rsidP="00674740">
            <w:pPr>
              <w:jc w:val="right"/>
              <w:rPr>
                <w:rFonts w:ascii="Times New Roman" w:hAnsi="Times New Roman" w:cs="Times New Roman"/>
                <w:b/>
                <w:bCs/>
                <w:color w:val="000000" w:themeColor="text1"/>
                <w:sz w:val="20"/>
                <w:szCs w:val="20"/>
                <w:lang w:eastAsia="en-GB"/>
              </w:rPr>
            </w:pPr>
          </w:p>
        </w:tc>
      </w:tr>
      <w:tr w:rsidR="00674740" w:rsidRPr="00D70CF9" w14:paraId="2E1B4243" w14:textId="77777777" w:rsidTr="007631C1">
        <w:trPr>
          <w:trHeight w:val="269"/>
        </w:trPr>
        <w:tc>
          <w:tcPr>
            <w:tcW w:w="2112" w:type="dxa"/>
            <w:tcBorders>
              <w:top w:val="nil"/>
              <w:left w:val="nil"/>
              <w:bottom w:val="nil"/>
              <w:right w:val="nil"/>
            </w:tcBorders>
            <w:shd w:val="clear" w:color="auto" w:fill="auto"/>
            <w:noWrap/>
            <w:vAlign w:val="bottom"/>
            <w:hideMark/>
          </w:tcPr>
          <w:p w14:paraId="01A80C6A" w14:textId="77777777" w:rsidR="00674740" w:rsidRPr="00E734C8" w:rsidRDefault="00674740" w:rsidP="00674740">
            <w:pPr>
              <w:rPr>
                <w:rFonts w:ascii="Times New Roman" w:hAnsi="Times New Roman" w:cs="Times New Roman"/>
                <w:color w:val="000000" w:themeColor="text1"/>
                <w:sz w:val="20"/>
                <w:szCs w:val="20"/>
                <w:lang w:eastAsia="en-GB"/>
              </w:rPr>
            </w:pPr>
          </w:p>
        </w:tc>
        <w:tc>
          <w:tcPr>
            <w:tcW w:w="3607" w:type="dxa"/>
            <w:tcBorders>
              <w:top w:val="nil"/>
              <w:left w:val="nil"/>
              <w:bottom w:val="nil"/>
              <w:right w:val="nil"/>
            </w:tcBorders>
            <w:shd w:val="clear" w:color="auto" w:fill="auto"/>
            <w:noWrap/>
            <w:vAlign w:val="bottom"/>
            <w:hideMark/>
          </w:tcPr>
          <w:p w14:paraId="26F0FD13" w14:textId="77777777" w:rsidR="00674740" w:rsidRPr="00E734C8" w:rsidRDefault="00674740" w:rsidP="00674740">
            <w:pPr>
              <w:rPr>
                <w:rFonts w:ascii="Times New Roman" w:hAnsi="Times New Roman" w:cs="Times New Roman"/>
                <w:color w:val="000000" w:themeColor="text1"/>
                <w:sz w:val="20"/>
                <w:szCs w:val="20"/>
                <w:lang w:eastAsia="en-GB"/>
              </w:rPr>
            </w:pPr>
          </w:p>
        </w:tc>
        <w:tc>
          <w:tcPr>
            <w:tcW w:w="1376" w:type="dxa"/>
            <w:tcBorders>
              <w:top w:val="nil"/>
              <w:left w:val="nil"/>
              <w:bottom w:val="nil"/>
              <w:right w:val="nil"/>
            </w:tcBorders>
            <w:shd w:val="clear" w:color="auto" w:fill="auto"/>
            <w:noWrap/>
            <w:vAlign w:val="bottom"/>
            <w:hideMark/>
          </w:tcPr>
          <w:p w14:paraId="06298F15" w14:textId="77777777" w:rsidR="00674740" w:rsidRPr="00E734C8" w:rsidRDefault="00674740" w:rsidP="00674740">
            <w:pPr>
              <w:jc w:val="right"/>
              <w:rPr>
                <w:rFonts w:ascii="Times New Roman" w:hAnsi="Times New Roman" w:cs="Times New Roman"/>
                <w:b/>
                <w:bCs/>
                <w:color w:val="000000" w:themeColor="text1"/>
                <w:sz w:val="20"/>
                <w:szCs w:val="20"/>
                <w:lang w:eastAsia="en-GB"/>
              </w:rPr>
            </w:pPr>
          </w:p>
        </w:tc>
        <w:tc>
          <w:tcPr>
            <w:tcW w:w="271" w:type="dxa"/>
            <w:tcBorders>
              <w:top w:val="nil"/>
              <w:left w:val="nil"/>
              <w:bottom w:val="nil"/>
              <w:right w:val="nil"/>
            </w:tcBorders>
            <w:shd w:val="clear" w:color="auto" w:fill="auto"/>
            <w:noWrap/>
            <w:vAlign w:val="bottom"/>
            <w:hideMark/>
          </w:tcPr>
          <w:p w14:paraId="0362DB0F" w14:textId="77777777" w:rsidR="00674740" w:rsidRPr="00E734C8" w:rsidRDefault="00674740" w:rsidP="00674740">
            <w:pPr>
              <w:rPr>
                <w:rFonts w:ascii="Times New Roman" w:hAnsi="Times New Roman" w:cs="Times New Roman"/>
                <w:b/>
                <w:bCs/>
                <w:color w:val="000000" w:themeColor="text1"/>
                <w:sz w:val="20"/>
                <w:szCs w:val="20"/>
                <w:lang w:eastAsia="en-GB"/>
              </w:rPr>
            </w:pPr>
          </w:p>
        </w:tc>
        <w:tc>
          <w:tcPr>
            <w:tcW w:w="2459" w:type="dxa"/>
            <w:tcBorders>
              <w:top w:val="nil"/>
              <w:left w:val="nil"/>
              <w:bottom w:val="nil"/>
              <w:right w:val="nil"/>
            </w:tcBorders>
            <w:shd w:val="clear" w:color="auto" w:fill="auto"/>
            <w:noWrap/>
            <w:vAlign w:val="bottom"/>
            <w:hideMark/>
          </w:tcPr>
          <w:p w14:paraId="027A6FAF" w14:textId="77777777" w:rsidR="00674740" w:rsidRPr="00E734C8" w:rsidRDefault="00674740" w:rsidP="00674740">
            <w:pPr>
              <w:jc w:val="right"/>
              <w:rPr>
                <w:rFonts w:ascii="Times New Roman" w:hAnsi="Times New Roman" w:cs="Times New Roman"/>
                <w:b/>
                <w:bCs/>
                <w:color w:val="000000" w:themeColor="text1"/>
                <w:sz w:val="20"/>
                <w:szCs w:val="20"/>
                <w:lang w:eastAsia="en-GB"/>
              </w:rPr>
            </w:pPr>
          </w:p>
        </w:tc>
      </w:tr>
      <w:tr w:rsidR="00674740" w:rsidRPr="00D70CF9" w14:paraId="53681C40" w14:textId="77777777" w:rsidTr="007631C1">
        <w:trPr>
          <w:trHeight w:val="269"/>
        </w:trPr>
        <w:tc>
          <w:tcPr>
            <w:tcW w:w="2112" w:type="dxa"/>
            <w:tcBorders>
              <w:top w:val="nil"/>
              <w:left w:val="nil"/>
              <w:bottom w:val="nil"/>
              <w:right w:val="nil"/>
            </w:tcBorders>
            <w:shd w:val="clear" w:color="auto" w:fill="auto"/>
            <w:noWrap/>
            <w:vAlign w:val="bottom"/>
            <w:hideMark/>
          </w:tcPr>
          <w:p w14:paraId="66C9D094" w14:textId="77777777" w:rsidR="00674740" w:rsidRPr="00E734C8" w:rsidRDefault="00674740" w:rsidP="00674740">
            <w:pPr>
              <w:rPr>
                <w:rFonts w:ascii="Times New Roman" w:hAnsi="Times New Roman" w:cs="Times New Roman"/>
                <w:color w:val="000000" w:themeColor="text1"/>
                <w:sz w:val="20"/>
                <w:szCs w:val="20"/>
                <w:lang w:eastAsia="en-GB"/>
              </w:rPr>
            </w:pPr>
          </w:p>
        </w:tc>
        <w:tc>
          <w:tcPr>
            <w:tcW w:w="3607" w:type="dxa"/>
            <w:tcBorders>
              <w:top w:val="nil"/>
              <w:left w:val="nil"/>
              <w:bottom w:val="nil"/>
              <w:right w:val="nil"/>
            </w:tcBorders>
            <w:shd w:val="clear" w:color="auto" w:fill="auto"/>
            <w:noWrap/>
            <w:vAlign w:val="bottom"/>
            <w:hideMark/>
          </w:tcPr>
          <w:p w14:paraId="6753BADB" w14:textId="77777777" w:rsidR="00674740" w:rsidRPr="00E734C8" w:rsidRDefault="007631C1" w:rsidP="007631C1">
            <w:pPr>
              <w:rPr>
                <w:rFonts w:ascii="Times New Roman" w:hAnsi="Times New Roman" w:cs="Times New Roman"/>
                <w:color w:val="000000" w:themeColor="text1"/>
                <w:sz w:val="20"/>
                <w:szCs w:val="20"/>
                <w:lang w:eastAsia="en-GB"/>
              </w:rPr>
            </w:pPr>
            <w:r w:rsidRPr="00E734C8">
              <w:rPr>
                <w:rFonts w:ascii="Times New Roman" w:hAnsi="Times New Roman" w:cs="Times New Roman"/>
                <w:color w:val="000000" w:themeColor="text1"/>
                <w:sz w:val="20"/>
                <w:szCs w:val="20"/>
                <w:lang w:eastAsia="en-GB"/>
              </w:rPr>
              <w:t>Órdenes de compra abiertas</w:t>
            </w:r>
            <w:r w:rsidR="00674740" w:rsidRPr="00E734C8">
              <w:rPr>
                <w:rFonts w:ascii="Times New Roman" w:hAnsi="Times New Roman" w:cs="Times New Roman"/>
                <w:color w:val="000000" w:themeColor="text1"/>
                <w:sz w:val="20"/>
                <w:szCs w:val="20"/>
                <w:lang w:eastAsia="en-GB"/>
              </w:rPr>
              <w:t xml:space="preserve"> (F)</w:t>
            </w:r>
          </w:p>
        </w:tc>
        <w:tc>
          <w:tcPr>
            <w:tcW w:w="1376" w:type="dxa"/>
            <w:tcBorders>
              <w:top w:val="nil"/>
              <w:left w:val="nil"/>
              <w:bottom w:val="single" w:sz="4" w:space="0" w:color="auto"/>
              <w:right w:val="nil"/>
            </w:tcBorders>
            <w:shd w:val="clear" w:color="auto" w:fill="auto"/>
            <w:noWrap/>
            <w:vAlign w:val="bottom"/>
            <w:hideMark/>
          </w:tcPr>
          <w:p w14:paraId="12345A19" w14:textId="77777777" w:rsidR="00674740" w:rsidRPr="00E734C8" w:rsidRDefault="00674740" w:rsidP="00674740">
            <w:pPr>
              <w:jc w:val="right"/>
              <w:rPr>
                <w:rFonts w:ascii="Times New Roman" w:hAnsi="Times New Roman" w:cs="Times New Roman"/>
                <w:color w:val="000000" w:themeColor="text1"/>
                <w:sz w:val="20"/>
                <w:szCs w:val="20"/>
                <w:lang w:eastAsia="en-GB"/>
              </w:rPr>
            </w:pPr>
          </w:p>
        </w:tc>
        <w:tc>
          <w:tcPr>
            <w:tcW w:w="271" w:type="dxa"/>
            <w:tcBorders>
              <w:top w:val="nil"/>
              <w:left w:val="nil"/>
              <w:bottom w:val="nil"/>
              <w:right w:val="nil"/>
            </w:tcBorders>
            <w:shd w:val="clear" w:color="auto" w:fill="auto"/>
            <w:noWrap/>
            <w:vAlign w:val="bottom"/>
            <w:hideMark/>
          </w:tcPr>
          <w:p w14:paraId="7D713231" w14:textId="77777777" w:rsidR="00674740" w:rsidRPr="00E734C8" w:rsidRDefault="00674740" w:rsidP="00674740">
            <w:pPr>
              <w:rPr>
                <w:rFonts w:ascii="Times New Roman" w:hAnsi="Times New Roman" w:cs="Times New Roman"/>
                <w:b/>
                <w:bCs/>
                <w:color w:val="000000" w:themeColor="text1"/>
                <w:sz w:val="20"/>
                <w:szCs w:val="20"/>
                <w:lang w:eastAsia="en-GB"/>
              </w:rPr>
            </w:pPr>
          </w:p>
        </w:tc>
        <w:tc>
          <w:tcPr>
            <w:tcW w:w="2459" w:type="dxa"/>
            <w:tcBorders>
              <w:top w:val="nil"/>
              <w:left w:val="nil"/>
              <w:bottom w:val="nil"/>
              <w:right w:val="nil"/>
            </w:tcBorders>
            <w:shd w:val="clear" w:color="auto" w:fill="auto"/>
            <w:noWrap/>
            <w:vAlign w:val="bottom"/>
            <w:hideMark/>
          </w:tcPr>
          <w:p w14:paraId="7A9F7C15" w14:textId="77777777" w:rsidR="00674740" w:rsidRPr="00E734C8" w:rsidRDefault="00674740" w:rsidP="00674740">
            <w:pPr>
              <w:jc w:val="right"/>
              <w:rPr>
                <w:rFonts w:ascii="Times New Roman" w:hAnsi="Times New Roman" w:cs="Times New Roman"/>
                <w:b/>
                <w:bCs/>
                <w:color w:val="000000" w:themeColor="text1"/>
                <w:sz w:val="20"/>
                <w:szCs w:val="20"/>
                <w:lang w:eastAsia="en-GB"/>
              </w:rPr>
            </w:pPr>
          </w:p>
        </w:tc>
      </w:tr>
      <w:tr w:rsidR="00674740" w:rsidRPr="00D70CF9" w14:paraId="6A340C78" w14:textId="77777777" w:rsidTr="007631C1">
        <w:trPr>
          <w:trHeight w:val="269"/>
        </w:trPr>
        <w:tc>
          <w:tcPr>
            <w:tcW w:w="2112" w:type="dxa"/>
            <w:tcBorders>
              <w:top w:val="nil"/>
              <w:left w:val="nil"/>
              <w:bottom w:val="nil"/>
              <w:right w:val="nil"/>
            </w:tcBorders>
            <w:shd w:val="clear" w:color="auto" w:fill="auto"/>
            <w:noWrap/>
            <w:vAlign w:val="center"/>
            <w:hideMark/>
          </w:tcPr>
          <w:p w14:paraId="5C10AF5F" w14:textId="77777777" w:rsidR="00674740" w:rsidRPr="00E734C8" w:rsidRDefault="00674740" w:rsidP="00674740">
            <w:pPr>
              <w:rPr>
                <w:rFonts w:ascii="Times New Roman" w:hAnsi="Times New Roman" w:cs="Times New Roman"/>
                <w:b/>
                <w:bCs/>
                <w:color w:val="000000" w:themeColor="text1"/>
                <w:sz w:val="20"/>
                <w:szCs w:val="20"/>
                <w:lang w:eastAsia="en-GB"/>
              </w:rPr>
            </w:pPr>
          </w:p>
        </w:tc>
        <w:tc>
          <w:tcPr>
            <w:tcW w:w="3607" w:type="dxa"/>
            <w:tcBorders>
              <w:top w:val="nil"/>
              <w:left w:val="nil"/>
              <w:bottom w:val="nil"/>
              <w:right w:val="nil"/>
            </w:tcBorders>
            <w:shd w:val="clear" w:color="auto" w:fill="auto"/>
            <w:noWrap/>
            <w:vAlign w:val="bottom"/>
            <w:hideMark/>
          </w:tcPr>
          <w:p w14:paraId="0724AD7A" w14:textId="77777777" w:rsidR="00674740" w:rsidRPr="00E734C8" w:rsidRDefault="00674740" w:rsidP="00674740">
            <w:pPr>
              <w:rPr>
                <w:rFonts w:ascii="Times New Roman" w:hAnsi="Times New Roman" w:cs="Times New Roman"/>
                <w:b/>
                <w:bCs/>
                <w:color w:val="000000" w:themeColor="text1"/>
                <w:sz w:val="20"/>
                <w:szCs w:val="20"/>
                <w:lang w:eastAsia="en-GB"/>
              </w:rPr>
            </w:pPr>
          </w:p>
        </w:tc>
        <w:tc>
          <w:tcPr>
            <w:tcW w:w="1376" w:type="dxa"/>
            <w:tcBorders>
              <w:top w:val="nil"/>
              <w:left w:val="nil"/>
              <w:bottom w:val="nil"/>
              <w:right w:val="nil"/>
            </w:tcBorders>
            <w:shd w:val="clear" w:color="auto" w:fill="auto"/>
            <w:noWrap/>
            <w:vAlign w:val="bottom"/>
            <w:hideMark/>
          </w:tcPr>
          <w:p w14:paraId="251FCC42" w14:textId="77777777" w:rsidR="00674740" w:rsidRPr="00E734C8" w:rsidRDefault="00674740" w:rsidP="00674740">
            <w:pPr>
              <w:jc w:val="right"/>
              <w:rPr>
                <w:rFonts w:ascii="Times New Roman" w:hAnsi="Times New Roman" w:cs="Times New Roman"/>
                <w:b/>
                <w:bCs/>
                <w:color w:val="000000" w:themeColor="text1"/>
                <w:sz w:val="20"/>
                <w:szCs w:val="20"/>
                <w:lang w:eastAsia="en-GB"/>
              </w:rPr>
            </w:pPr>
          </w:p>
        </w:tc>
        <w:tc>
          <w:tcPr>
            <w:tcW w:w="271" w:type="dxa"/>
            <w:tcBorders>
              <w:top w:val="nil"/>
              <w:left w:val="nil"/>
              <w:bottom w:val="nil"/>
              <w:right w:val="nil"/>
            </w:tcBorders>
            <w:shd w:val="clear" w:color="auto" w:fill="auto"/>
            <w:noWrap/>
            <w:vAlign w:val="bottom"/>
            <w:hideMark/>
          </w:tcPr>
          <w:p w14:paraId="4FEBB686" w14:textId="77777777" w:rsidR="00674740" w:rsidRPr="00E734C8" w:rsidRDefault="00674740" w:rsidP="00674740">
            <w:pPr>
              <w:rPr>
                <w:rFonts w:ascii="Times New Roman" w:hAnsi="Times New Roman" w:cs="Times New Roman"/>
                <w:b/>
                <w:bCs/>
                <w:color w:val="000000" w:themeColor="text1"/>
                <w:sz w:val="20"/>
                <w:szCs w:val="20"/>
                <w:lang w:eastAsia="en-GB"/>
              </w:rPr>
            </w:pPr>
          </w:p>
        </w:tc>
        <w:tc>
          <w:tcPr>
            <w:tcW w:w="2459" w:type="dxa"/>
            <w:tcBorders>
              <w:top w:val="nil"/>
              <w:left w:val="nil"/>
              <w:bottom w:val="nil"/>
              <w:right w:val="nil"/>
            </w:tcBorders>
            <w:shd w:val="clear" w:color="auto" w:fill="auto"/>
            <w:noWrap/>
            <w:vAlign w:val="bottom"/>
            <w:hideMark/>
          </w:tcPr>
          <w:p w14:paraId="20C61583" w14:textId="77777777" w:rsidR="00674740" w:rsidRPr="00E734C8" w:rsidRDefault="00674740" w:rsidP="00674740">
            <w:pPr>
              <w:jc w:val="right"/>
              <w:rPr>
                <w:rFonts w:ascii="Times New Roman" w:hAnsi="Times New Roman" w:cs="Times New Roman"/>
                <w:b/>
                <w:bCs/>
                <w:color w:val="000000" w:themeColor="text1"/>
                <w:sz w:val="20"/>
                <w:szCs w:val="20"/>
                <w:lang w:eastAsia="en-GB"/>
              </w:rPr>
            </w:pPr>
          </w:p>
        </w:tc>
      </w:tr>
      <w:tr w:rsidR="00674740" w:rsidRPr="00D70CF9" w14:paraId="782963EA" w14:textId="77777777" w:rsidTr="007631C1">
        <w:trPr>
          <w:trHeight w:val="269"/>
        </w:trPr>
        <w:tc>
          <w:tcPr>
            <w:tcW w:w="5719" w:type="dxa"/>
            <w:gridSpan w:val="2"/>
            <w:tcBorders>
              <w:top w:val="nil"/>
              <w:left w:val="nil"/>
              <w:bottom w:val="double" w:sz="6" w:space="0" w:color="auto"/>
              <w:right w:val="nil"/>
            </w:tcBorders>
            <w:shd w:val="clear" w:color="auto" w:fill="auto"/>
            <w:noWrap/>
            <w:vAlign w:val="bottom"/>
            <w:hideMark/>
          </w:tcPr>
          <w:p w14:paraId="69CF352D" w14:textId="77777777" w:rsidR="00674740" w:rsidRPr="00E734C8" w:rsidRDefault="00674740" w:rsidP="007631C1">
            <w:pPr>
              <w:rPr>
                <w:rFonts w:ascii="Times New Roman" w:hAnsi="Times New Roman" w:cs="Times New Roman"/>
                <w:b/>
                <w:bCs/>
                <w:color w:val="000000" w:themeColor="text1"/>
                <w:sz w:val="20"/>
                <w:szCs w:val="20"/>
                <w:lang w:eastAsia="en-GB"/>
              </w:rPr>
            </w:pPr>
            <w:r w:rsidRPr="00E734C8">
              <w:rPr>
                <w:rFonts w:ascii="Times New Roman" w:hAnsi="Times New Roman" w:cs="Times New Roman"/>
                <w:b/>
                <w:bCs/>
                <w:color w:val="000000" w:themeColor="text1"/>
                <w:sz w:val="20"/>
                <w:szCs w:val="20"/>
                <w:lang w:eastAsia="en-GB"/>
              </w:rPr>
              <w:t xml:space="preserve">3)  </w:t>
            </w:r>
            <w:r w:rsidR="007631C1" w:rsidRPr="00E734C8">
              <w:rPr>
                <w:rFonts w:ascii="Times New Roman" w:hAnsi="Times New Roman" w:cs="Times New Roman"/>
                <w:b/>
                <w:bCs/>
                <w:color w:val="000000" w:themeColor="text1"/>
                <w:sz w:val="20"/>
                <w:szCs w:val="20"/>
                <w:lang w:eastAsia="en-GB"/>
              </w:rPr>
              <w:t>BALANCE DE FONDOS DEL PROYECTO</w:t>
            </w:r>
            <w:r w:rsidRPr="00E734C8">
              <w:rPr>
                <w:rFonts w:ascii="Times New Roman" w:hAnsi="Times New Roman" w:cs="Times New Roman"/>
                <w:b/>
                <w:bCs/>
                <w:color w:val="000000" w:themeColor="text1"/>
                <w:sz w:val="20"/>
                <w:szCs w:val="20"/>
                <w:lang w:eastAsia="en-GB"/>
              </w:rPr>
              <w:t xml:space="preserve"> (G) = (E) - (F)</w:t>
            </w:r>
          </w:p>
        </w:tc>
        <w:tc>
          <w:tcPr>
            <w:tcW w:w="1376" w:type="dxa"/>
            <w:tcBorders>
              <w:top w:val="nil"/>
              <w:left w:val="nil"/>
              <w:bottom w:val="double" w:sz="6" w:space="0" w:color="auto"/>
              <w:right w:val="nil"/>
            </w:tcBorders>
            <w:shd w:val="clear" w:color="auto" w:fill="auto"/>
            <w:noWrap/>
            <w:vAlign w:val="bottom"/>
            <w:hideMark/>
          </w:tcPr>
          <w:p w14:paraId="4D37FA87" w14:textId="77777777" w:rsidR="00674740" w:rsidRPr="00E734C8" w:rsidRDefault="00674740" w:rsidP="00674740">
            <w:pPr>
              <w:jc w:val="right"/>
              <w:rPr>
                <w:rFonts w:ascii="Times New Roman" w:hAnsi="Times New Roman" w:cs="Times New Roman"/>
                <w:b/>
                <w:bCs/>
                <w:color w:val="000000" w:themeColor="text1"/>
                <w:sz w:val="20"/>
                <w:szCs w:val="20"/>
                <w:lang w:eastAsia="en-GB"/>
              </w:rPr>
            </w:pPr>
            <w:r w:rsidRPr="00E734C8">
              <w:rPr>
                <w:rFonts w:ascii="Times New Roman" w:hAnsi="Times New Roman" w:cs="Times New Roman"/>
                <w:b/>
                <w:bCs/>
                <w:color w:val="000000" w:themeColor="text1"/>
                <w:sz w:val="20"/>
                <w:szCs w:val="20"/>
                <w:lang w:eastAsia="en-GB"/>
              </w:rPr>
              <w:t> </w:t>
            </w:r>
          </w:p>
        </w:tc>
        <w:tc>
          <w:tcPr>
            <w:tcW w:w="271" w:type="dxa"/>
            <w:tcBorders>
              <w:top w:val="nil"/>
              <w:left w:val="nil"/>
              <w:bottom w:val="double" w:sz="6" w:space="0" w:color="auto"/>
              <w:right w:val="nil"/>
            </w:tcBorders>
            <w:shd w:val="clear" w:color="auto" w:fill="auto"/>
            <w:noWrap/>
            <w:vAlign w:val="bottom"/>
            <w:hideMark/>
          </w:tcPr>
          <w:p w14:paraId="7792FE8E" w14:textId="77777777" w:rsidR="00674740" w:rsidRPr="00E734C8" w:rsidRDefault="00674740" w:rsidP="00674740">
            <w:pPr>
              <w:rPr>
                <w:rFonts w:ascii="Times New Roman" w:hAnsi="Times New Roman" w:cs="Times New Roman"/>
                <w:b/>
                <w:bCs/>
                <w:color w:val="000000" w:themeColor="text1"/>
                <w:sz w:val="20"/>
                <w:szCs w:val="20"/>
                <w:lang w:eastAsia="en-GB"/>
              </w:rPr>
            </w:pPr>
            <w:r w:rsidRPr="00E734C8">
              <w:rPr>
                <w:rFonts w:ascii="Times New Roman" w:hAnsi="Times New Roman" w:cs="Times New Roman"/>
                <w:b/>
                <w:bCs/>
                <w:color w:val="000000" w:themeColor="text1"/>
                <w:sz w:val="20"/>
                <w:szCs w:val="20"/>
                <w:lang w:eastAsia="en-GB"/>
              </w:rPr>
              <w:t> </w:t>
            </w:r>
          </w:p>
        </w:tc>
        <w:tc>
          <w:tcPr>
            <w:tcW w:w="2459" w:type="dxa"/>
            <w:tcBorders>
              <w:top w:val="nil"/>
              <w:left w:val="nil"/>
              <w:bottom w:val="double" w:sz="6" w:space="0" w:color="auto"/>
              <w:right w:val="nil"/>
            </w:tcBorders>
            <w:shd w:val="clear" w:color="auto" w:fill="auto"/>
            <w:noWrap/>
            <w:vAlign w:val="bottom"/>
            <w:hideMark/>
          </w:tcPr>
          <w:p w14:paraId="5D3C94E8" w14:textId="77777777" w:rsidR="00674740" w:rsidRPr="00E734C8" w:rsidRDefault="00674740" w:rsidP="00674740">
            <w:pPr>
              <w:jc w:val="right"/>
              <w:rPr>
                <w:rFonts w:ascii="Times New Roman" w:hAnsi="Times New Roman" w:cs="Times New Roman"/>
                <w:b/>
                <w:bCs/>
                <w:color w:val="000000" w:themeColor="text1"/>
                <w:sz w:val="20"/>
                <w:szCs w:val="20"/>
                <w:lang w:eastAsia="en-GB"/>
              </w:rPr>
            </w:pPr>
            <w:r w:rsidRPr="00E734C8">
              <w:rPr>
                <w:rFonts w:ascii="Times New Roman" w:hAnsi="Times New Roman" w:cs="Times New Roman"/>
                <w:b/>
                <w:bCs/>
                <w:color w:val="000000" w:themeColor="text1"/>
                <w:sz w:val="20"/>
                <w:szCs w:val="20"/>
                <w:lang w:eastAsia="en-GB"/>
              </w:rPr>
              <w:t xml:space="preserve">                     </w:t>
            </w:r>
          </w:p>
        </w:tc>
      </w:tr>
    </w:tbl>
    <w:p w14:paraId="66EB0DD4" w14:textId="77777777" w:rsidR="007631C1" w:rsidRDefault="007631C1" w:rsidP="00C07C38">
      <w:pPr>
        <w:jc w:val="both"/>
        <w:rPr>
          <w:rFonts w:ascii="Times New Roman" w:hAnsi="Times New Roman" w:cs="Times New Roman"/>
          <w:b/>
          <w:i/>
        </w:rPr>
        <w:sectPr w:rsidR="007631C1" w:rsidSect="00E734C8">
          <w:pgSz w:w="11906" w:h="16838"/>
          <w:pgMar w:top="1417" w:right="1701" w:bottom="1417" w:left="1701" w:header="706" w:footer="706" w:gutter="0"/>
          <w:cols w:space="708"/>
          <w:docGrid w:linePitch="360"/>
        </w:sectPr>
      </w:pPr>
    </w:p>
    <w:p w14:paraId="40993E09" w14:textId="77777777" w:rsidR="00D05516" w:rsidRPr="00D05516" w:rsidRDefault="007631C1" w:rsidP="00D05516">
      <w:pPr>
        <w:spacing w:after="0"/>
        <w:jc w:val="both"/>
        <w:rPr>
          <w:rFonts w:ascii="Times New Roman" w:hAnsi="Times New Roman" w:cs="Times New Roman"/>
          <w:b/>
          <w:i/>
          <w:u w:val="single"/>
        </w:rPr>
      </w:pPr>
      <w:r w:rsidRPr="007631C1">
        <w:rPr>
          <w:rFonts w:ascii="Times New Roman" w:hAnsi="Times New Roman" w:cs="Times New Roman"/>
          <w:b/>
          <w:i/>
          <w:u w:val="single"/>
        </w:rPr>
        <w:lastRenderedPageBreak/>
        <w:t xml:space="preserve">II. </w:t>
      </w:r>
      <w:r w:rsidR="00546AE4" w:rsidRPr="007631C1">
        <w:rPr>
          <w:rFonts w:ascii="Times New Roman" w:hAnsi="Times New Roman" w:cs="Times New Roman"/>
          <w:b/>
          <w:i/>
          <w:u w:val="single"/>
        </w:rPr>
        <w:t>Muestra de estados financieros provisionales: ACUMULATIVO</w:t>
      </w:r>
    </w:p>
    <w:tbl>
      <w:tblPr>
        <w:tblW w:w="14499" w:type="dxa"/>
        <w:jc w:val="center"/>
        <w:tblLook w:val="04A0" w:firstRow="1" w:lastRow="0" w:firstColumn="1" w:lastColumn="0" w:noHBand="0" w:noVBand="1"/>
      </w:tblPr>
      <w:tblGrid>
        <w:gridCol w:w="2517"/>
        <w:gridCol w:w="2656"/>
        <w:gridCol w:w="1677"/>
        <w:gridCol w:w="1979"/>
        <w:gridCol w:w="1375"/>
        <w:gridCol w:w="978"/>
        <w:gridCol w:w="1351"/>
        <w:gridCol w:w="1665"/>
        <w:gridCol w:w="443"/>
      </w:tblGrid>
      <w:tr w:rsidR="00D05516" w:rsidRPr="00EE0E1B" w14:paraId="3F13F342" w14:textId="77777777" w:rsidTr="00CD493D">
        <w:trPr>
          <w:gridAfter w:val="2"/>
          <w:wAfter w:w="1966" w:type="dxa"/>
          <w:trHeight w:val="155"/>
          <w:jc w:val="center"/>
        </w:trPr>
        <w:tc>
          <w:tcPr>
            <w:tcW w:w="2517" w:type="dxa"/>
            <w:hideMark/>
          </w:tcPr>
          <w:p w14:paraId="51EDC416" w14:textId="77777777" w:rsidR="00D05516" w:rsidRPr="00EE0E1B" w:rsidRDefault="00D05516" w:rsidP="00E734C8">
            <w:pPr>
              <w:spacing w:after="0"/>
              <w:rPr>
                <w:rFonts w:ascii="Times New Roman" w:hAnsi="Times New Roman"/>
                <w:b/>
                <w:bCs/>
                <w:color w:val="000000" w:themeColor="text1"/>
                <w:sz w:val="16"/>
                <w:szCs w:val="16"/>
                <w:lang w:eastAsia="en-GB"/>
              </w:rPr>
            </w:pPr>
            <w:r>
              <w:rPr>
                <w:rFonts w:ascii="Times New Roman" w:hAnsi="Times New Roman"/>
                <w:b/>
                <w:bCs/>
                <w:color w:val="000000" w:themeColor="text1"/>
                <w:sz w:val="16"/>
                <w:szCs w:val="16"/>
                <w:lang w:eastAsia="en-GB"/>
              </w:rPr>
              <w:t>País</w:t>
            </w:r>
            <w:r w:rsidRPr="00EE0E1B">
              <w:rPr>
                <w:rFonts w:ascii="Times New Roman" w:hAnsi="Times New Roman"/>
                <w:b/>
                <w:bCs/>
                <w:color w:val="000000" w:themeColor="text1"/>
                <w:sz w:val="16"/>
                <w:szCs w:val="16"/>
                <w:lang w:eastAsia="en-GB"/>
              </w:rPr>
              <w:t xml:space="preserve"> </w:t>
            </w:r>
          </w:p>
        </w:tc>
        <w:tc>
          <w:tcPr>
            <w:tcW w:w="2656" w:type="dxa"/>
            <w:hideMark/>
          </w:tcPr>
          <w:p w14:paraId="2988643F" w14:textId="77777777" w:rsidR="00D05516" w:rsidRPr="00EE0E1B" w:rsidRDefault="00D05516" w:rsidP="00E734C8">
            <w:pPr>
              <w:spacing w:after="0"/>
              <w:rPr>
                <w:rFonts w:ascii="Times New Roman" w:hAnsi="Times New Roman"/>
                <w:b/>
                <w:bCs/>
                <w:color w:val="000000" w:themeColor="text1"/>
                <w:sz w:val="16"/>
                <w:szCs w:val="16"/>
                <w:lang w:eastAsia="en-GB"/>
              </w:rPr>
            </w:pPr>
          </w:p>
        </w:tc>
        <w:tc>
          <w:tcPr>
            <w:tcW w:w="1677" w:type="dxa"/>
            <w:noWrap/>
            <w:vAlign w:val="bottom"/>
            <w:hideMark/>
          </w:tcPr>
          <w:p w14:paraId="707AA012" w14:textId="77777777" w:rsidR="00D05516" w:rsidRPr="00EE0E1B" w:rsidRDefault="00D05516" w:rsidP="00E734C8">
            <w:pPr>
              <w:spacing w:after="0"/>
              <w:rPr>
                <w:rFonts w:ascii="Times New Roman" w:hAnsi="Times New Roman"/>
                <w:color w:val="000000" w:themeColor="text1"/>
              </w:rPr>
            </w:pPr>
          </w:p>
        </w:tc>
        <w:tc>
          <w:tcPr>
            <w:tcW w:w="1979" w:type="dxa"/>
            <w:hideMark/>
          </w:tcPr>
          <w:p w14:paraId="2B5BD4EA" w14:textId="77777777" w:rsidR="00D05516" w:rsidRPr="00EE0E1B" w:rsidRDefault="00D05516" w:rsidP="00E734C8">
            <w:pPr>
              <w:spacing w:after="0"/>
              <w:rPr>
                <w:rFonts w:ascii="Times New Roman" w:hAnsi="Times New Roman"/>
                <w:b/>
                <w:bCs/>
                <w:color w:val="000000" w:themeColor="text1"/>
                <w:sz w:val="16"/>
                <w:szCs w:val="16"/>
                <w:lang w:val="en-GB" w:eastAsia="en-GB"/>
              </w:rPr>
            </w:pPr>
            <w:r>
              <w:rPr>
                <w:rFonts w:ascii="Times New Roman" w:hAnsi="Times New Roman"/>
                <w:b/>
                <w:bCs/>
                <w:color w:val="000000" w:themeColor="text1"/>
                <w:sz w:val="16"/>
                <w:szCs w:val="16"/>
                <w:lang w:eastAsia="en-GB"/>
              </w:rPr>
              <w:t>Cantidad programable:</w:t>
            </w:r>
          </w:p>
        </w:tc>
        <w:tc>
          <w:tcPr>
            <w:tcW w:w="1375" w:type="dxa"/>
            <w:hideMark/>
          </w:tcPr>
          <w:p w14:paraId="7D03F0F1" w14:textId="77777777" w:rsidR="00D05516" w:rsidRPr="00EE0E1B" w:rsidRDefault="00D05516" w:rsidP="00E734C8">
            <w:pPr>
              <w:spacing w:after="0"/>
              <w:rPr>
                <w:rFonts w:ascii="Times New Roman" w:hAnsi="Times New Roman"/>
                <w:b/>
                <w:bCs/>
                <w:color w:val="000000" w:themeColor="text1"/>
                <w:sz w:val="16"/>
                <w:szCs w:val="16"/>
                <w:lang w:eastAsia="en-GB"/>
              </w:rPr>
            </w:pPr>
          </w:p>
        </w:tc>
        <w:tc>
          <w:tcPr>
            <w:tcW w:w="978" w:type="dxa"/>
            <w:hideMark/>
          </w:tcPr>
          <w:p w14:paraId="1B3F48E3" w14:textId="77777777" w:rsidR="00D05516" w:rsidRPr="00EE0E1B" w:rsidRDefault="00D05516" w:rsidP="00CD493D">
            <w:pPr>
              <w:rPr>
                <w:rFonts w:ascii="Times New Roman" w:hAnsi="Times New Roman"/>
                <w:color w:val="000000" w:themeColor="text1"/>
              </w:rPr>
            </w:pPr>
          </w:p>
        </w:tc>
        <w:tc>
          <w:tcPr>
            <w:tcW w:w="1351" w:type="dxa"/>
            <w:hideMark/>
          </w:tcPr>
          <w:p w14:paraId="65DBDF57" w14:textId="77777777" w:rsidR="00D05516" w:rsidRPr="00EE0E1B" w:rsidRDefault="00D05516" w:rsidP="00CD493D">
            <w:pPr>
              <w:rPr>
                <w:rFonts w:ascii="Times New Roman" w:hAnsi="Times New Roman"/>
                <w:color w:val="000000" w:themeColor="text1"/>
              </w:rPr>
            </w:pPr>
          </w:p>
        </w:tc>
      </w:tr>
      <w:tr w:rsidR="00D05516" w:rsidRPr="00EE0E1B" w14:paraId="15AE618D" w14:textId="77777777" w:rsidTr="00CD493D">
        <w:trPr>
          <w:trHeight w:val="155"/>
          <w:jc w:val="center"/>
        </w:trPr>
        <w:tc>
          <w:tcPr>
            <w:tcW w:w="2517" w:type="dxa"/>
            <w:hideMark/>
          </w:tcPr>
          <w:p w14:paraId="7B67FEF8" w14:textId="77777777" w:rsidR="00D05516" w:rsidRPr="00EE0E1B" w:rsidRDefault="00D05516" w:rsidP="00E734C8">
            <w:pPr>
              <w:spacing w:after="0"/>
              <w:rPr>
                <w:rFonts w:ascii="Times New Roman" w:hAnsi="Times New Roman"/>
                <w:b/>
                <w:bCs/>
                <w:color w:val="000000" w:themeColor="text1"/>
                <w:sz w:val="16"/>
                <w:szCs w:val="16"/>
                <w:lang w:val="en-GB" w:eastAsia="en-GB"/>
              </w:rPr>
            </w:pPr>
            <w:r>
              <w:rPr>
                <w:rFonts w:ascii="Times New Roman" w:hAnsi="Times New Roman"/>
                <w:b/>
                <w:bCs/>
                <w:color w:val="000000" w:themeColor="text1"/>
                <w:sz w:val="16"/>
                <w:szCs w:val="16"/>
                <w:lang w:eastAsia="en-GB"/>
              </w:rPr>
              <w:t>Proyecto del Banco Mundial:</w:t>
            </w:r>
          </w:p>
        </w:tc>
        <w:tc>
          <w:tcPr>
            <w:tcW w:w="2656" w:type="dxa"/>
            <w:hideMark/>
          </w:tcPr>
          <w:p w14:paraId="5FAD61AF" w14:textId="77777777" w:rsidR="00D05516" w:rsidRPr="00EE0E1B" w:rsidRDefault="00D05516" w:rsidP="00E734C8">
            <w:pPr>
              <w:spacing w:after="0"/>
              <w:rPr>
                <w:rFonts w:ascii="Times New Roman" w:hAnsi="Times New Roman"/>
                <w:b/>
                <w:bCs/>
                <w:color w:val="000000" w:themeColor="text1"/>
                <w:sz w:val="16"/>
                <w:szCs w:val="16"/>
                <w:lang w:eastAsia="en-GB"/>
              </w:rPr>
            </w:pPr>
          </w:p>
        </w:tc>
        <w:tc>
          <w:tcPr>
            <w:tcW w:w="1677" w:type="dxa"/>
            <w:noWrap/>
            <w:vAlign w:val="bottom"/>
            <w:hideMark/>
          </w:tcPr>
          <w:p w14:paraId="19895E81" w14:textId="77777777" w:rsidR="00D05516" w:rsidRPr="00EE0E1B" w:rsidRDefault="00D05516" w:rsidP="00E734C8">
            <w:pPr>
              <w:spacing w:after="0"/>
              <w:rPr>
                <w:rFonts w:ascii="Times New Roman" w:hAnsi="Times New Roman"/>
                <w:color w:val="000000" w:themeColor="text1"/>
              </w:rPr>
            </w:pPr>
          </w:p>
        </w:tc>
        <w:tc>
          <w:tcPr>
            <w:tcW w:w="3354" w:type="dxa"/>
            <w:gridSpan w:val="2"/>
            <w:hideMark/>
          </w:tcPr>
          <w:p w14:paraId="45FB2BDE" w14:textId="77777777" w:rsidR="00D05516" w:rsidRPr="00EE0E1B" w:rsidRDefault="00D05516" w:rsidP="00E734C8">
            <w:pPr>
              <w:spacing w:after="0"/>
              <w:rPr>
                <w:rFonts w:ascii="Times New Roman" w:hAnsi="Times New Roman"/>
                <w:b/>
                <w:bCs/>
                <w:color w:val="000000" w:themeColor="text1"/>
                <w:sz w:val="16"/>
                <w:szCs w:val="16"/>
                <w:lang w:val="en-GB" w:eastAsia="en-GB"/>
              </w:rPr>
            </w:pPr>
            <w:r w:rsidRPr="00EE0E1B">
              <w:rPr>
                <w:rFonts w:ascii="Times New Roman" w:hAnsi="Times New Roman"/>
                <w:b/>
                <w:bCs/>
                <w:color w:val="000000" w:themeColor="text1"/>
                <w:sz w:val="16"/>
                <w:szCs w:val="16"/>
                <w:lang w:eastAsia="en-GB"/>
              </w:rPr>
              <w:t xml:space="preserve">Total </w:t>
            </w:r>
            <w:r>
              <w:rPr>
                <w:rFonts w:ascii="Times New Roman" w:hAnsi="Times New Roman"/>
                <w:b/>
                <w:bCs/>
                <w:color w:val="000000" w:themeColor="text1"/>
                <w:sz w:val="16"/>
                <w:szCs w:val="16"/>
                <w:lang w:eastAsia="en-GB"/>
              </w:rPr>
              <w:t>de fondos utilizados</w:t>
            </w:r>
            <w:r w:rsidRPr="00EE0E1B">
              <w:rPr>
                <w:rFonts w:ascii="Times New Roman" w:hAnsi="Times New Roman"/>
                <w:b/>
                <w:bCs/>
                <w:color w:val="000000" w:themeColor="text1"/>
                <w:sz w:val="16"/>
                <w:szCs w:val="16"/>
                <w:lang w:eastAsia="en-GB"/>
              </w:rPr>
              <w:t>:</w:t>
            </w:r>
          </w:p>
        </w:tc>
        <w:tc>
          <w:tcPr>
            <w:tcW w:w="978" w:type="dxa"/>
            <w:hideMark/>
          </w:tcPr>
          <w:p w14:paraId="4FCEB58B" w14:textId="77777777" w:rsidR="00D05516" w:rsidRPr="00EE0E1B" w:rsidRDefault="00D05516" w:rsidP="00CD493D">
            <w:pPr>
              <w:rPr>
                <w:rFonts w:ascii="Times New Roman" w:hAnsi="Times New Roman"/>
                <w:b/>
                <w:bCs/>
                <w:color w:val="000000" w:themeColor="text1"/>
                <w:sz w:val="16"/>
                <w:szCs w:val="16"/>
                <w:lang w:eastAsia="en-GB"/>
              </w:rPr>
            </w:pPr>
          </w:p>
        </w:tc>
        <w:tc>
          <w:tcPr>
            <w:tcW w:w="1351" w:type="dxa"/>
            <w:hideMark/>
          </w:tcPr>
          <w:p w14:paraId="481783CA" w14:textId="77777777" w:rsidR="00D05516" w:rsidRPr="00EE0E1B" w:rsidRDefault="00D05516" w:rsidP="00CD493D">
            <w:pPr>
              <w:rPr>
                <w:rFonts w:ascii="Times New Roman" w:hAnsi="Times New Roman"/>
                <w:color w:val="000000" w:themeColor="text1"/>
              </w:rPr>
            </w:pPr>
          </w:p>
        </w:tc>
        <w:tc>
          <w:tcPr>
            <w:tcW w:w="1966" w:type="dxa"/>
            <w:gridSpan w:val="2"/>
            <w:hideMark/>
          </w:tcPr>
          <w:p w14:paraId="4927C49C" w14:textId="77777777" w:rsidR="00D05516" w:rsidRPr="00EE0E1B" w:rsidRDefault="00D05516" w:rsidP="00CD493D">
            <w:pPr>
              <w:rPr>
                <w:rFonts w:ascii="Times New Roman" w:hAnsi="Times New Roman"/>
                <w:color w:val="000000" w:themeColor="text1"/>
              </w:rPr>
            </w:pPr>
          </w:p>
        </w:tc>
      </w:tr>
      <w:tr w:rsidR="00D05516" w:rsidRPr="00EE0E1B" w14:paraId="0FC081CA" w14:textId="77777777" w:rsidTr="00CD493D">
        <w:trPr>
          <w:trHeight w:val="155"/>
          <w:jc w:val="center"/>
        </w:trPr>
        <w:tc>
          <w:tcPr>
            <w:tcW w:w="2517" w:type="dxa"/>
            <w:vMerge w:val="restart"/>
            <w:hideMark/>
          </w:tcPr>
          <w:p w14:paraId="5DE11FA2" w14:textId="325A2579" w:rsidR="00D05516" w:rsidRPr="00784C9A" w:rsidRDefault="00D05516" w:rsidP="00E734C8">
            <w:pPr>
              <w:spacing w:after="0"/>
              <w:rPr>
                <w:rFonts w:ascii="Times New Roman" w:hAnsi="Times New Roman"/>
                <w:b/>
                <w:bCs/>
                <w:color w:val="000000" w:themeColor="text1"/>
                <w:sz w:val="16"/>
                <w:szCs w:val="16"/>
                <w:lang w:val="es-MX" w:eastAsia="en-GB"/>
              </w:rPr>
            </w:pPr>
            <w:r>
              <w:rPr>
                <w:rFonts w:ascii="Times New Roman" w:hAnsi="Times New Roman"/>
                <w:b/>
                <w:bCs/>
                <w:color w:val="000000" w:themeColor="text1"/>
                <w:sz w:val="16"/>
                <w:szCs w:val="16"/>
                <w:lang w:eastAsia="en-GB"/>
              </w:rPr>
              <w:t>Nº de subvención/préstamo AIF</w:t>
            </w:r>
          </w:p>
        </w:tc>
        <w:tc>
          <w:tcPr>
            <w:tcW w:w="2656" w:type="dxa"/>
            <w:hideMark/>
          </w:tcPr>
          <w:p w14:paraId="208779A6" w14:textId="77777777" w:rsidR="00D05516" w:rsidRPr="00EE0E1B" w:rsidRDefault="00D05516" w:rsidP="00E734C8">
            <w:pPr>
              <w:spacing w:after="0"/>
              <w:rPr>
                <w:rFonts w:ascii="Times New Roman" w:hAnsi="Times New Roman"/>
                <w:b/>
                <w:bCs/>
                <w:color w:val="000000" w:themeColor="text1"/>
                <w:sz w:val="16"/>
                <w:szCs w:val="16"/>
                <w:lang w:eastAsia="en-GB"/>
              </w:rPr>
            </w:pPr>
          </w:p>
        </w:tc>
        <w:tc>
          <w:tcPr>
            <w:tcW w:w="1677" w:type="dxa"/>
            <w:noWrap/>
            <w:vAlign w:val="bottom"/>
            <w:hideMark/>
          </w:tcPr>
          <w:p w14:paraId="08528915" w14:textId="77777777" w:rsidR="00D05516" w:rsidRPr="00EE0E1B" w:rsidRDefault="00D05516" w:rsidP="00E734C8">
            <w:pPr>
              <w:spacing w:after="0"/>
              <w:rPr>
                <w:rFonts w:ascii="Times New Roman" w:hAnsi="Times New Roman"/>
                <w:color w:val="000000" w:themeColor="text1"/>
              </w:rPr>
            </w:pPr>
          </w:p>
        </w:tc>
        <w:tc>
          <w:tcPr>
            <w:tcW w:w="3354" w:type="dxa"/>
            <w:gridSpan w:val="2"/>
            <w:vMerge w:val="restart"/>
            <w:hideMark/>
          </w:tcPr>
          <w:p w14:paraId="6161B1CF" w14:textId="77777777" w:rsidR="00D05516" w:rsidRPr="00784C9A" w:rsidRDefault="00D05516" w:rsidP="00E734C8">
            <w:pPr>
              <w:spacing w:after="0"/>
              <w:rPr>
                <w:rFonts w:ascii="Times New Roman" w:hAnsi="Times New Roman"/>
                <w:b/>
                <w:bCs/>
                <w:color w:val="000000" w:themeColor="text1"/>
                <w:sz w:val="16"/>
                <w:szCs w:val="16"/>
                <w:lang w:val="es-MX" w:eastAsia="en-GB"/>
              </w:rPr>
            </w:pPr>
            <w:r>
              <w:rPr>
                <w:rFonts w:ascii="Times New Roman" w:hAnsi="Times New Roman"/>
                <w:b/>
                <w:bCs/>
                <w:color w:val="000000" w:themeColor="text1"/>
                <w:sz w:val="16"/>
                <w:szCs w:val="16"/>
                <w:lang w:eastAsia="en-GB"/>
              </w:rPr>
              <w:t>Para el período de presentación de informes</w:t>
            </w:r>
            <w:r w:rsidRPr="00EE0E1B">
              <w:rPr>
                <w:rFonts w:ascii="Times New Roman" w:hAnsi="Times New Roman"/>
                <w:b/>
                <w:bCs/>
                <w:color w:val="000000" w:themeColor="text1"/>
                <w:sz w:val="16"/>
                <w:szCs w:val="16"/>
                <w:lang w:eastAsia="en-GB"/>
              </w:rPr>
              <w:t>:</w:t>
            </w:r>
          </w:p>
        </w:tc>
        <w:tc>
          <w:tcPr>
            <w:tcW w:w="978" w:type="dxa"/>
            <w:hideMark/>
          </w:tcPr>
          <w:p w14:paraId="7BEF4177" w14:textId="77777777" w:rsidR="00D05516" w:rsidRPr="00EE0E1B" w:rsidRDefault="00D05516" w:rsidP="00CD493D">
            <w:pPr>
              <w:rPr>
                <w:rFonts w:ascii="Times New Roman" w:hAnsi="Times New Roman"/>
                <w:b/>
                <w:bCs/>
                <w:color w:val="000000" w:themeColor="text1"/>
                <w:sz w:val="16"/>
                <w:szCs w:val="16"/>
                <w:lang w:eastAsia="en-GB"/>
              </w:rPr>
            </w:pPr>
          </w:p>
        </w:tc>
        <w:tc>
          <w:tcPr>
            <w:tcW w:w="1351" w:type="dxa"/>
            <w:hideMark/>
          </w:tcPr>
          <w:p w14:paraId="24AF6852" w14:textId="77777777" w:rsidR="00D05516" w:rsidRPr="00EE0E1B" w:rsidRDefault="00D05516" w:rsidP="00CD493D">
            <w:pPr>
              <w:rPr>
                <w:rFonts w:ascii="Times New Roman" w:hAnsi="Times New Roman"/>
                <w:color w:val="000000" w:themeColor="text1"/>
              </w:rPr>
            </w:pPr>
          </w:p>
        </w:tc>
        <w:tc>
          <w:tcPr>
            <w:tcW w:w="1966" w:type="dxa"/>
            <w:gridSpan w:val="2"/>
            <w:vMerge w:val="restart"/>
            <w:hideMark/>
          </w:tcPr>
          <w:p w14:paraId="7841CF74" w14:textId="77777777" w:rsidR="00D05516" w:rsidRPr="00EE0E1B" w:rsidRDefault="00D05516" w:rsidP="00CD493D">
            <w:pPr>
              <w:rPr>
                <w:rFonts w:ascii="Times New Roman" w:hAnsi="Times New Roman"/>
                <w:color w:val="000000" w:themeColor="text1"/>
              </w:rPr>
            </w:pPr>
          </w:p>
        </w:tc>
      </w:tr>
      <w:tr w:rsidR="00D05516" w:rsidRPr="00EE0E1B" w14:paraId="2731C133" w14:textId="77777777" w:rsidTr="00CD493D">
        <w:trPr>
          <w:trHeight w:val="155"/>
          <w:jc w:val="center"/>
        </w:trPr>
        <w:tc>
          <w:tcPr>
            <w:tcW w:w="2517" w:type="dxa"/>
            <w:vMerge/>
            <w:vAlign w:val="center"/>
            <w:hideMark/>
          </w:tcPr>
          <w:p w14:paraId="673FE48B" w14:textId="77777777" w:rsidR="00D05516" w:rsidRPr="00784C9A" w:rsidRDefault="00D05516" w:rsidP="00E734C8">
            <w:pPr>
              <w:spacing w:after="0"/>
              <w:rPr>
                <w:rFonts w:ascii="Times New Roman" w:hAnsi="Times New Roman"/>
                <w:b/>
                <w:bCs/>
                <w:color w:val="000000" w:themeColor="text1"/>
                <w:sz w:val="16"/>
                <w:szCs w:val="16"/>
                <w:lang w:val="es-MX" w:eastAsia="en-GB"/>
              </w:rPr>
            </w:pPr>
          </w:p>
        </w:tc>
        <w:tc>
          <w:tcPr>
            <w:tcW w:w="2656" w:type="dxa"/>
            <w:noWrap/>
            <w:vAlign w:val="bottom"/>
            <w:hideMark/>
          </w:tcPr>
          <w:p w14:paraId="192F9140" w14:textId="77777777" w:rsidR="00D05516" w:rsidRPr="00EE0E1B" w:rsidRDefault="00D05516" w:rsidP="00E734C8">
            <w:pPr>
              <w:spacing w:after="0"/>
              <w:rPr>
                <w:rFonts w:ascii="Times New Roman" w:hAnsi="Times New Roman"/>
                <w:color w:val="000000" w:themeColor="text1"/>
              </w:rPr>
            </w:pPr>
          </w:p>
        </w:tc>
        <w:tc>
          <w:tcPr>
            <w:tcW w:w="1677" w:type="dxa"/>
            <w:noWrap/>
            <w:vAlign w:val="bottom"/>
            <w:hideMark/>
          </w:tcPr>
          <w:p w14:paraId="50E3F52D" w14:textId="77777777" w:rsidR="00D05516" w:rsidRPr="00EE0E1B" w:rsidRDefault="00D05516" w:rsidP="00E734C8">
            <w:pPr>
              <w:spacing w:after="0"/>
              <w:rPr>
                <w:rFonts w:ascii="Times New Roman" w:hAnsi="Times New Roman"/>
                <w:color w:val="000000" w:themeColor="text1"/>
              </w:rPr>
            </w:pPr>
          </w:p>
        </w:tc>
        <w:tc>
          <w:tcPr>
            <w:tcW w:w="3354" w:type="dxa"/>
            <w:gridSpan w:val="2"/>
            <w:vMerge/>
            <w:vAlign w:val="center"/>
            <w:hideMark/>
          </w:tcPr>
          <w:p w14:paraId="5441B0A3" w14:textId="77777777" w:rsidR="00D05516" w:rsidRPr="00784C9A" w:rsidRDefault="00D05516" w:rsidP="00E734C8">
            <w:pPr>
              <w:spacing w:after="0"/>
              <w:rPr>
                <w:rFonts w:ascii="Times New Roman" w:hAnsi="Times New Roman"/>
                <w:b/>
                <w:bCs/>
                <w:color w:val="000000" w:themeColor="text1"/>
                <w:sz w:val="16"/>
                <w:szCs w:val="16"/>
                <w:lang w:val="es-MX" w:eastAsia="en-GB"/>
              </w:rPr>
            </w:pPr>
          </w:p>
        </w:tc>
        <w:tc>
          <w:tcPr>
            <w:tcW w:w="978" w:type="dxa"/>
            <w:hideMark/>
          </w:tcPr>
          <w:p w14:paraId="77224FA1" w14:textId="77777777" w:rsidR="00D05516" w:rsidRPr="00EE0E1B" w:rsidRDefault="00D05516" w:rsidP="00CD493D">
            <w:pPr>
              <w:rPr>
                <w:rFonts w:ascii="Times New Roman" w:hAnsi="Times New Roman"/>
                <w:color w:val="000000" w:themeColor="text1"/>
              </w:rPr>
            </w:pPr>
          </w:p>
        </w:tc>
        <w:tc>
          <w:tcPr>
            <w:tcW w:w="1351" w:type="dxa"/>
            <w:hideMark/>
          </w:tcPr>
          <w:p w14:paraId="7A55BB56" w14:textId="77777777" w:rsidR="00D05516" w:rsidRPr="00EE0E1B" w:rsidRDefault="00D05516" w:rsidP="00CD493D">
            <w:pPr>
              <w:rPr>
                <w:rFonts w:ascii="Times New Roman" w:hAnsi="Times New Roman"/>
                <w:color w:val="000000" w:themeColor="text1"/>
              </w:rPr>
            </w:pPr>
          </w:p>
        </w:tc>
        <w:tc>
          <w:tcPr>
            <w:tcW w:w="0" w:type="auto"/>
            <w:gridSpan w:val="2"/>
            <w:vMerge/>
            <w:vAlign w:val="center"/>
            <w:hideMark/>
          </w:tcPr>
          <w:p w14:paraId="4600C927" w14:textId="77777777" w:rsidR="00D05516" w:rsidRPr="00EE0E1B" w:rsidRDefault="00D05516" w:rsidP="00CD493D">
            <w:pPr>
              <w:rPr>
                <w:rFonts w:ascii="Times New Roman" w:hAnsi="Times New Roman"/>
                <w:color w:val="000000" w:themeColor="text1"/>
              </w:rPr>
            </w:pPr>
          </w:p>
        </w:tc>
      </w:tr>
      <w:tr w:rsidR="00D05516" w:rsidRPr="00EE0E1B" w14:paraId="55C4A130" w14:textId="77777777" w:rsidTr="00CD493D">
        <w:trPr>
          <w:trHeight w:val="274"/>
          <w:jc w:val="center"/>
        </w:trPr>
        <w:tc>
          <w:tcPr>
            <w:tcW w:w="2517" w:type="dxa"/>
            <w:hideMark/>
          </w:tcPr>
          <w:p w14:paraId="3ACD87D0" w14:textId="77777777" w:rsidR="00D05516" w:rsidRPr="00EE0E1B" w:rsidRDefault="00D05516" w:rsidP="00E734C8">
            <w:pPr>
              <w:spacing w:after="0"/>
              <w:rPr>
                <w:rFonts w:ascii="Times New Roman" w:hAnsi="Times New Roman"/>
                <w:b/>
                <w:bCs/>
                <w:color w:val="000000" w:themeColor="text1"/>
                <w:sz w:val="16"/>
                <w:szCs w:val="16"/>
                <w:lang w:val="en-GB" w:eastAsia="en-GB"/>
              </w:rPr>
            </w:pPr>
            <w:r>
              <w:rPr>
                <w:rFonts w:ascii="Times New Roman" w:hAnsi="Times New Roman"/>
                <w:b/>
                <w:bCs/>
                <w:color w:val="000000" w:themeColor="text1"/>
                <w:sz w:val="16"/>
                <w:szCs w:val="16"/>
                <w:lang w:eastAsia="en-GB"/>
              </w:rPr>
              <w:t>Receptor</w:t>
            </w:r>
            <w:r w:rsidRPr="00EE0E1B">
              <w:rPr>
                <w:rFonts w:ascii="Times New Roman" w:hAnsi="Times New Roman"/>
                <w:b/>
                <w:bCs/>
                <w:color w:val="000000" w:themeColor="text1"/>
                <w:sz w:val="16"/>
                <w:szCs w:val="16"/>
                <w:lang w:eastAsia="en-GB"/>
              </w:rPr>
              <w:t>:</w:t>
            </w:r>
          </w:p>
        </w:tc>
        <w:tc>
          <w:tcPr>
            <w:tcW w:w="2656" w:type="dxa"/>
            <w:hideMark/>
          </w:tcPr>
          <w:p w14:paraId="79DFF892" w14:textId="77777777" w:rsidR="00D05516" w:rsidRPr="00EE0E1B" w:rsidRDefault="00D05516" w:rsidP="00E734C8">
            <w:pPr>
              <w:spacing w:after="0"/>
              <w:rPr>
                <w:rFonts w:ascii="Times New Roman" w:hAnsi="Times New Roman"/>
                <w:b/>
                <w:bCs/>
                <w:color w:val="000000" w:themeColor="text1"/>
                <w:sz w:val="16"/>
                <w:szCs w:val="16"/>
                <w:lang w:eastAsia="en-GB"/>
              </w:rPr>
            </w:pPr>
          </w:p>
        </w:tc>
        <w:tc>
          <w:tcPr>
            <w:tcW w:w="1677" w:type="dxa"/>
            <w:noWrap/>
            <w:vAlign w:val="bottom"/>
            <w:hideMark/>
          </w:tcPr>
          <w:p w14:paraId="204FFA38" w14:textId="77777777" w:rsidR="00D05516" w:rsidRPr="00EE0E1B" w:rsidRDefault="00D05516" w:rsidP="00E734C8">
            <w:pPr>
              <w:spacing w:after="0"/>
              <w:rPr>
                <w:rFonts w:ascii="Times New Roman" w:hAnsi="Times New Roman"/>
                <w:color w:val="000000" w:themeColor="text1"/>
              </w:rPr>
            </w:pPr>
          </w:p>
        </w:tc>
        <w:tc>
          <w:tcPr>
            <w:tcW w:w="3354" w:type="dxa"/>
            <w:gridSpan w:val="2"/>
            <w:shd w:val="clear" w:color="auto" w:fill="FFFFFF"/>
            <w:vAlign w:val="bottom"/>
            <w:hideMark/>
          </w:tcPr>
          <w:p w14:paraId="373EEF84" w14:textId="77777777" w:rsidR="00D05516" w:rsidRPr="00EE0E1B" w:rsidRDefault="00D05516" w:rsidP="00E734C8">
            <w:pPr>
              <w:spacing w:after="0"/>
              <w:rPr>
                <w:rFonts w:ascii="Times New Roman" w:hAnsi="Times New Roman"/>
                <w:b/>
                <w:bCs/>
                <w:color w:val="000000" w:themeColor="text1"/>
                <w:sz w:val="16"/>
                <w:szCs w:val="16"/>
                <w:lang w:val="en-GB" w:eastAsia="en-GB"/>
              </w:rPr>
            </w:pPr>
            <w:r>
              <w:rPr>
                <w:rFonts w:ascii="Times New Roman" w:hAnsi="Times New Roman"/>
                <w:b/>
                <w:bCs/>
                <w:color w:val="000000" w:themeColor="text1"/>
                <w:sz w:val="16"/>
                <w:szCs w:val="16"/>
                <w:lang w:eastAsia="en-GB"/>
              </w:rPr>
              <w:t>Fondos utilizados actualmente:</w:t>
            </w:r>
          </w:p>
        </w:tc>
        <w:tc>
          <w:tcPr>
            <w:tcW w:w="978" w:type="dxa"/>
            <w:shd w:val="clear" w:color="auto" w:fill="FFFFFF"/>
            <w:vAlign w:val="bottom"/>
            <w:hideMark/>
          </w:tcPr>
          <w:p w14:paraId="04776523" w14:textId="77777777" w:rsidR="00D05516" w:rsidRPr="00EE0E1B" w:rsidRDefault="00D05516" w:rsidP="00CD493D">
            <w:pPr>
              <w:jc w:val="cente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w:t>
            </w:r>
          </w:p>
        </w:tc>
        <w:tc>
          <w:tcPr>
            <w:tcW w:w="1351" w:type="dxa"/>
            <w:shd w:val="clear" w:color="auto" w:fill="FFFFFF"/>
            <w:vAlign w:val="bottom"/>
            <w:hideMark/>
          </w:tcPr>
          <w:p w14:paraId="736F9C72" w14:textId="77777777" w:rsidR="00D05516" w:rsidRPr="00EE0E1B" w:rsidRDefault="00D05516" w:rsidP="00CD493D">
            <w:pPr>
              <w:jc w:val="cente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w:t>
            </w:r>
          </w:p>
        </w:tc>
        <w:tc>
          <w:tcPr>
            <w:tcW w:w="1966" w:type="dxa"/>
            <w:gridSpan w:val="2"/>
            <w:shd w:val="clear" w:color="auto" w:fill="FFFFFF"/>
            <w:vAlign w:val="bottom"/>
            <w:hideMark/>
          </w:tcPr>
          <w:p w14:paraId="1BD1AC1D" w14:textId="77777777" w:rsidR="00D05516" w:rsidRPr="00EE0E1B" w:rsidRDefault="00D05516" w:rsidP="00CD493D">
            <w:pPr>
              <w:jc w:val="right"/>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w:t>
            </w:r>
          </w:p>
        </w:tc>
      </w:tr>
      <w:tr w:rsidR="00D05516" w:rsidRPr="00EE0E1B" w14:paraId="41B84E3D" w14:textId="77777777" w:rsidTr="00CD493D">
        <w:trPr>
          <w:trHeight w:val="155"/>
          <w:jc w:val="center"/>
        </w:trPr>
        <w:tc>
          <w:tcPr>
            <w:tcW w:w="2517" w:type="dxa"/>
            <w:hideMark/>
          </w:tcPr>
          <w:p w14:paraId="7368814E" w14:textId="77777777" w:rsidR="00D05516" w:rsidRPr="00EE0E1B" w:rsidRDefault="00D05516" w:rsidP="00E734C8">
            <w:pPr>
              <w:spacing w:after="0"/>
              <w:rPr>
                <w:rFonts w:ascii="Times New Roman" w:hAnsi="Times New Roman"/>
                <w:b/>
                <w:bCs/>
                <w:color w:val="000000" w:themeColor="text1"/>
                <w:sz w:val="16"/>
                <w:szCs w:val="16"/>
                <w:lang w:eastAsia="en-GB"/>
              </w:rPr>
            </w:pPr>
            <w:r>
              <w:rPr>
                <w:rFonts w:ascii="Times New Roman" w:hAnsi="Times New Roman"/>
                <w:b/>
                <w:bCs/>
                <w:color w:val="000000" w:themeColor="text1"/>
                <w:sz w:val="16"/>
                <w:szCs w:val="16"/>
                <w:lang w:eastAsia="en-GB"/>
              </w:rPr>
              <w:t>Nº de identificación de UNOPS</w:t>
            </w:r>
            <w:r w:rsidRPr="00EE0E1B">
              <w:rPr>
                <w:rFonts w:ascii="Times New Roman" w:hAnsi="Times New Roman"/>
                <w:b/>
                <w:bCs/>
                <w:color w:val="000000" w:themeColor="text1"/>
                <w:sz w:val="16"/>
                <w:szCs w:val="16"/>
                <w:lang w:eastAsia="en-GB"/>
              </w:rPr>
              <w:t xml:space="preserve">:  </w:t>
            </w:r>
          </w:p>
        </w:tc>
        <w:tc>
          <w:tcPr>
            <w:tcW w:w="2656" w:type="dxa"/>
            <w:vAlign w:val="bottom"/>
            <w:hideMark/>
          </w:tcPr>
          <w:p w14:paraId="0B35897F" w14:textId="77777777" w:rsidR="00D05516" w:rsidRPr="00EE0E1B" w:rsidRDefault="00D05516" w:rsidP="00E734C8">
            <w:pPr>
              <w:spacing w:after="0"/>
              <w:rPr>
                <w:rFonts w:ascii="Times New Roman" w:hAnsi="Times New Roman"/>
                <w:b/>
                <w:bCs/>
                <w:color w:val="000000" w:themeColor="text1"/>
                <w:sz w:val="16"/>
                <w:szCs w:val="16"/>
                <w:lang w:eastAsia="en-GB"/>
              </w:rPr>
            </w:pPr>
          </w:p>
        </w:tc>
        <w:tc>
          <w:tcPr>
            <w:tcW w:w="1677" w:type="dxa"/>
            <w:noWrap/>
            <w:vAlign w:val="bottom"/>
            <w:hideMark/>
          </w:tcPr>
          <w:p w14:paraId="1FE87FDE" w14:textId="77777777" w:rsidR="00D05516" w:rsidRPr="00EE0E1B" w:rsidRDefault="00D05516" w:rsidP="00E734C8">
            <w:pPr>
              <w:spacing w:after="0"/>
              <w:rPr>
                <w:rFonts w:ascii="Times New Roman" w:hAnsi="Times New Roman"/>
                <w:color w:val="000000" w:themeColor="text1"/>
              </w:rPr>
            </w:pPr>
          </w:p>
        </w:tc>
        <w:tc>
          <w:tcPr>
            <w:tcW w:w="7649" w:type="dxa"/>
            <w:gridSpan w:val="6"/>
            <w:hideMark/>
          </w:tcPr>
          <w:p w14:paraId="357E1A00" w14:textId="77777777" w:rsidR="00D05516" w:rsidRPr="00EE0E1B" w:rsidRDefault="00D05516" w:rsidP="00E734C8">
            <w:pPr>
              <w:spacing w:after="0"/>
              <w:rPr>
                <w:rFonts w:ascii="Times New Roman" w:hAnsi="Times New Roman"/>
                <w:color w:val="000000" w:themeColor="text1"/>
              </w:rPr>
            </w:pPr>
          </w:p>
        </w:tc>
      </w:tr>
      <w:tr w:rsidR="00D05516" w:rsidRPr="00EE0E1B" w14:paraId="604A9B37" w14:textId="77777777" w:rsidTr="00CD493D">
        <w:trPr>
          <w:trHeight w:val="155"/>
          <w:jc w:val="center"/>
        </w:trPr>
        <w:tc>
          <w:tcPr>
            <w:tcW w:w="2517" w:type="dxa"/>
            <w:hideMark/>
          </w:tcPr>
          <w:p w14:paraId="569E44A3" w14:textId="77777777" w:rsidR="00D05516" w:rsidRPr="00EE0E1B" w:rsidRDefault="00D05516" w:rsidP="00E734C8">
            <w:pPr>
              <w:spacing w:after="0"/>
              <w:rPr>
                <w:rFonts w:ascii="Times New Roman" w:hAnsi="Times New Roman"/>
                <w:b/>
                <w:bCs/>
                <w:color w:val="000000" w:themeColor="text1"/>
                <w:sz w:val="16"/>
                <w:szCs w:val="16"/>
                <w:lang w:val="en-GB" w:eastAsia="en-GB"/>
              </w:rPr>
            </w:pPr>
            <w:r>
              <w:rPr>
                <w:rFonts w:ascii="Times New Roman" w:hAnsi="Times New Roman"/>
                <w:b/>
                <w:bCs/>
                <w:color w:val="000000" w:themeColor="text1"/>
                <w:sz w:val="16"/>
                <w:szCs w:val="16"/>
                <w:lang w:eastAsia="en-GB"/>
              </w:rPr>
              <w:t xml:space="preserve">Suministro </w:t>
            </w:r>
            <w:proofErr w:type="gramStart"/>
            <w:r>
              <w:rPr>
                <w:rFonts w:ascii="Times New Roman" w:hAnsi="Times New Roman"/>
                <w:b/>
                <w:bCs/>
                <w:color w:val="000000" w:themeColor="text1"/>
                <w:sz w:val="16"/>
                <w:szCs w:val="16"/>
                <w:lang w:eastAsia="en-GB"/>
              </w:rPr>
              <w:t xml:space="preserve">de </w:t>
            </w:r>
            <w:r w:rsidRPr="00EE0E1B">
              <w:rPr>
                <w:rFonts w:ascii="Times New Roman" w:hAnsi="Times New Roman"/>
                <w:b/>
                <w:bCs/>
                <w:color w:val="000000" w:themeColor="text1"/>
                <w:sz w:val="16"/>
                <w:szCs w:val="16"/>
                <w:lang w:eastAsia="en-GB"/>
              </w:rPr>
              <w:t>…</w:t>
            </w:r>
            <w:proofErr w:type="gramEnd"/>
            <w:r w:rsidRPr="00EE0E1B">
              <w:rPr>
                <w:rFonts w:ascii="Times New Roman" w:hAnsi="Times New Roman"/>
                <w:b/>
                <w:bCs/>
                <w:color w:val="000000" w:themeColor="text1"/>
                <w:sz w:val="16"/>
                <w:szCs w:val="16"/>
                <w:lang w:eastAsia="en-GB"/>
              </w:rPr>
              <w:t xml:space="preserve">…………….. </w:t>
            </w:r>
          </w:p>
        </w:tc>
        <w:tc>
          <w:tcPr>
            <w:tcW w:w="2656" w:type="dxa"/>
            <w:vAlign w:val="bottom"/>
            <w:hideMark/>
          </w:tcPr>
          <w:p w14:paraId="10BC1030" w14:textId="77777777" w:rsidR="00D05516" w:rsidRPr="00EE0E1B" w:rsidRDefault="00D05516" w:rsidP="00E734C8">
            <w:pPr>
              <w:spacing w:after="0"/>
              <w:rPr>
                <w:rFonts w:ascii="Times New Roman" w:hAnsi="Times New Roman"/>
                <w:b/>
                <w:bCs/>
                <w:color w:val="000000" w:themeColor="text1"/>
                <w:sz w:val="16"/>
                <w:szCs w:val="16"/>
                <w:lang w:eastAsia="en-GB"/>
              </w:rPr>
            </w:pPr>
          </w:p>
        </w:tc>
        <w:tc>
          <w:tcPr>
            <w:tcW w:w="1677" w:type="dxa"/>
            <w:noWrap/>
            <w:vAlign w:val="bottom"/>
            <w:hideMark/>
          </w:tcPr>
          <w:p w14:paraId="19C5B54A" w14:textId="77777777" w:rsidR="00D05516" w:rsidRPr="00EE0E1B" w:rsidRDefault="00D05516" w:rsidP="00E734C8">
            <w:pPr>
              <w:spacing w:after="0"/>
              <w:rPr>
                <w:rFonts w:ascii="Times New Roman" w:hAnsi="Times New Roman"/>
                <w:color w:val="000000" w:themeColor="text1"/>
              </w:rPr>
            </w:pPr>
          </w:p>
        </w:tc>
        <w:tc>
          <w:tcPr>
            <w:tcW w:w="1979" w:type="dxa"/>
            <w:hideMark/>
          </w:tcPr>
          <w:p w14:paraId="50C8A608" w14:textId="77777777" w:rsidR="00D05516" w:rsidRPr="00EE0E1B" w:rsidRDefault="00D05516" w:rsidP="00E734C8">
            <w:pPr>
              <w:spacing w:after="0"/>
              <w:rPr>
                <w:rFonts w:ascii="Times New Roman" w:hAnsi="Times New Roman"/>
                <w:color w:val="000000" w:themeColor="text1"/>
              </w:rPr>
            </w:pPr>
          </w:p>
        </w:tc>
        <w:tc>
          <w:tcPr>
            <w:tcW w:w="1375" w:type="dxa"/>
            <w:hideMark/>
          </w:tcPr>
          <w:p w14:paraId="3C966C0E" w14:textId="77777777" w:rsidR="00D05516" w:rsidRPr="00EE0E1B" w:rsidRDefault="00D05516" w:rsidP="00E734C8">
            <w:pPr>
              <w:spacing w:after="0"/>
              <w:rPr>
                <w:rFonts w:ascii="Times New Roman" w:hAnsi="Times New Roman"/>
                <w:color w:val="000000" w:themeColor="text1"/>
              </w:rPr>
            </w:pPr>
          </w:p>
        </w:tc>
        <w:tc>
          <w:tcPr>
            <w:tcW w:w="978" w:type="dxa"/>
            <w:hideMark/>
          </w:tcPr>
          <w:p w14:paraId="71BC252E" w14:textId="77777777" w:rsidR="00D05516" w:rsidRPr="00EE0E1B" w:rsidRDefault="00D05516" w:rsidP="00CD493D">
            <w:pPr>
              <w:rPr>
                <w:rFonts w:ascii="Times New Roman" w:hAnsi="Times New Roman"/>
                <w:color w:val="000000" w:themeColor="text1"/>
              </w:rPr>
            </w:pPr>
          </w:p>
        </w:tc>
        <w:tc>
          <w:tcPr>
            <w:tcW w:w="1351" w:type="dxa"/>
            <w:hideMark/>
          </w:tcPr>
          <w:p w14:paraId="59EB5C95" w14:textId="77777777" w:rsidR="00D05516" w:rsidRPr="00EE0E1B" w:rsidRDefault="00D05516" w:rsidP="00CD493D">
            <w:pPr>
              <w:rPr>
                <w:rFonts w:ascii="Times New Roman" w:hAnsi="Times New Roman"/>
                <w:color w:val="000000" w:themeColor="text1"/>
              </w:rPr>
            </w:pPr>
          </w:p>
        </w:tc>
        <w:tc>
          <w:tcPr>
            <w:tcW w:w="1523" w:type="dxa"/>
            <w:hideMark/>
          </w:tcPr>
          <w:p w14:paraId="354B982C" w14:textId="77777777" w:rsidR="00D05516" w:rsidRPr="00EE0E1B" w:rsidRDefault="00D05516" w:rsidP="00CD493D">
            <w:pPr>
              <w:rPr>
                <w:rFonts w:ascii="Times New Roman" w:hAnsi="Times New Roman"/>
                <w:color w:val="000000" w:themeColor="text1"/>
              </w:rPr>
            </w:pPr>
          </w:p>
        </w:tc>
        <w:tc>
          <w:tcPr>
            <w:tcW w:w="443" w:type="dxa"/>
            <w:hideMark/>
          </w:tcPr>
          <w:p w14:paraId="301993DF" w14:textId="77777777" w:rsidR="00D05516" w:rsidRPr="00EE0E1B" w:rsidRDefault="00D05516" w:rsidP="00CD493D">
            <w:pPr>
              <w:rPr>
                <w:rFonts w:ascii="Times New Roman" w:hAnsi="Times New Roman"/>
                <w:color w:val="000000" w:themeColor="text1"/>
              </w:rPr>
            </w:pPr>
          </w:p>
        </w:tc>
      </w:tr>
      <w:tr w:rsidR="00D05516" w:rsidRPr="00EE0E1B" w14:paraId="0A80975D" w14:textId="77777777" w:rsidTr="00CD493D">
        <w:trPr>
          <w:trHeight w:val="274"/>
          <w:jc w:val="center"/>
        </w:trPr>
        <w:tc>
          <w:tcPr>
            <w:tcW w:w="2517" w:type="dxa"/>
            <w:hideMark/>
          </w:tcPr>
          <w:p w14:paraId="29317894" w14:textId="475C69E0" w:rsidR="00D05516" w:rsidRPr="00EE0E1B" w:rsidRDefault="00D05516" w:rsidP="00E734C8">
            <w:pPr>
              <w:spacing w:after="0"/>
              <w:rPr>
                <w:rFonts w:ascii="Times New Roman" w:hAnsi="Times New Roman"/>
                <w:b/>
                <w:bCs/>
                <w:color w:val="000000" w:themeColor="text1"/>
                <w:sz w:val="16"/>
                <w:szCs w:val="16"/>
                <w:lang w:val="en-GB" w:eastAsia="en-GB"/>
              </w:rPr>
            </w:pPr>
            <w:r>
              <w:rPr>
                <w:rFonts w:ascii="Times New Roman" w:hAnsi="Times New Roman"/>
                <w:b/>
                <w:bCs/>
                <w:color w:val="000000" w:themeColor="text1"/>
                <w:sz w:val="16"/>
                <w:szCs w:val="16"/>
                <w:lang w:eastAsia="en-GB"/>
              </w:rPr>
              <w:t>Descripción de la subvención</w:t>
            </w:r>
            <w:r w:rsidRPr="00EE0E1B">
              <w:rPr>
                <w:rFonts w:ascii="Times New Roman" w:hAnsi="Times New Roman"/>
                <w:b/>
                <w:bCs/>
                <w:color w:val="000000" w:themeColor="text1"/>
                <w:sz w:val="16"/>
                <w:szCs w:val="16"/>
                <w:lang w:eastAsia="en-GB"/>
              </w:rPr>
              <w:t>:</w:t>
            </w:r>
          </w:p>
        </w:tc>
        <w:tc>
          <w:tcPr>
            <w:tcW w:w="4333" w:type="dxa"/>
            <w:gridSpan w:val="2"/>
            <w:vAlign w:val="center"/>
            <w:hideMark/>
          </w:tcPr>
          <w:p w14:paraId="69EB994F" w14:textId="77777777" w:rsidR="00D05516" w:rsidRPr="00EE0E1B" w:rsidRDefault="00D05516" w:rsidP="00E734C8">
            <w:pPr>
              <w:spacing w:after="0"/>
              <w:rPr>
                <w:rFonts w:ascii="Times New Roman" w:hAnsi="Times New Roman"/>
                <w:b/>
                <w:bCs/>
                <w:color w:val="000000" w:themeColor="text1"/>
                <w:sz w:val="16"/>
                <w:szCs w:val="16"/>
                <w:lang w:eastAsia="en-GB"/>
              </w:rPr>
            </w:pPr>
          </w:p>
        </w:tc>
        <w:tc>
          <w:tcPr>
            <w:tcW w:w="3354" w:type="dxa"/>
            <w:gridSpan w:val="2"/>
            <w:hideMark/>
          </w:tcPr>
          <w:p w14:paraId="0E6559D9" w14:textId="77777777" w:rsidR="00D05516" w:rsidRPr="00EE0E1B" w:rsidRDefault="00D05516" w:rsidP="00E734C8">
            <w:pPr>
              <w:spacing w:after="0"/>
              <w:rPr>
                <w:rFonts w:ascii="Times New Roman" w:hAnsi="Times New Roman"/>
                <w:b/>
                <w:bCs/>
                <w:color w:val="000000" w:themeColor="text1"/>
                <w:sz w:val="16"/>
                <w:szCs w:val="16"/>
                <w:lang w:val="en-GB" w:eastAsia="en-GB"/>
              </w:rPr>
            </w:pPr>
            <w:r>
              <w:rPr>
                <w:rFonts w:ascii="Times New Roman" w:hAnsi="Times New Roman"/>
                <w:b/>
                <w:bCs/>
                <w:color w:val="000000" w:themeColor="text1"/>
                <w:sz w:val="16"/>
                <w:szCs w:val="16"/>
                <w:lang w:eastAsia="en-GB"/>
              </w:rPr>
              <w:t>Balance programable</w:t>
            </w:r>
            <w:r w:rsidRPr="00EE0E1B">
              <w:rPr>
                <w:rFonts w:ascii="Times New Roman" w:hAnsi="Times New Roman"/>
                <w:b/>
                <w:bCs/>
                <w:color w:val="000000" w:themeColor="text1"/>
                <w:sz w:val="16"/>
                <w:szCs w:val="16"/>
                <w:lang w:eastAsia="en-GB"/>
              </w:rPr>
              <w:t xml:space="preserve">: </w:t>
            </w:r>
          </w:p>
        </w:tc>
        <w:tc>
          <w:tcPr>
            <w:tcW w:w="978" w:type="dxa"/>
            <w:hideMark/>
          </w:tcPr>
          <w:p w14:paraId="61348DC1" w14:textId="77777777" w:rsidR="00D05516" w:rsidRPr="00EE0E1B" w:rsidRDefault="00D05516" w:rsidP="00CD493D">
            <w:pPr>
              <w:rPr>
                <w:rFonts w:ascii="Times New Roman" w:hAnsi="Times New Roman"/>
                <w:b/>
                <w:bCs/>
                <w:color w:val="000000" w:themeColor="text1"/>
                <w:sz w:val="16"/>
                <w:szCs w:val="16"/>
                <w:lang w:eastAsia="en-GB"/>
              </w:rPr>
            </w:pPr>
          </w:p>
        </w:tc>
        <w:tc>
          <w:tcPr>
            <w:tcW w:w="1351" w:type="dxa"/>
            <w:hideMark/>
          </w:tcPr>
          <w:p w14:paraId="382F2099" w14:textId="77777777" w:rsidR="00D05516" w:rsidRPr="00EE0E1B" w:rsidRDefault="00D05516" w:rsidP="00CD493D">
            <w:pPr>
              <w:rPr>
                <w:rFonts w:ascii="Times New Roman" w:hAnsi="Times New Roman"/>
                <w:color w:val="000000" w:themeColor="text1"/>
              </w:rPr>
            </w:pPr>
          </w:p>
        </w:tc>
        <w:tc>
          <w:tcPr>
            <w:tcW w:w="1966" w:type="dxa"/>
            <w:gridSpan w:val="2"/>
            <w:hideMark/>
          </w:tcPr>
          <w:p w14:paraId="03024E40" w14:textId="77777777" w:rsidR="00D05516" w:rsidRPr="00EE0E1B" w:rsidRDefault="00D05516" w:rsidP="00CD493D">
            <w:pPr>
              <w:rPr>
                <w:rFonts w:ascii="Times New Roman" w:hAnsi="Times New Roman"/>
                <w:color w:val="000000" w:themeColor="text1"/>
              </w:rPr>
            </w:pPr>
          </w:p>
        </w:tc>
      </w:tr>
      <w:tr w:rsidR="00D05516" w:rsidRPr="00EE0E1B" w14:paraId="01F44E02" w14:textId="77777777" w:rsidTr="00CD493D">
        <w:trPr>
          <w:trHeight w:val="155"/>
          <w:jc w:val="center"/>
        </w:trPr>
        <w:tc>
          <w:tcPr>
            <w:tcW w:w="2517" w:type="dxa"/>
            <w:hideMark/>
          </w:tcPr>
          <w:p w14:paraId="023B816A" w14:textId="3F5684D3" w:rsidR="00D05516" w:rsidRPr="00EE0E1B" w:rsidRDefault="00D05516" w:rsidP="00E734C8">
            <w:pPr>
              <w:spacing w:after="0"/>
              <w:rPr>
                <w:rFonts w:ascii="Times New Roman" w:hAnsi="Times New Roman"/>
                <w:b/>
                <w:bCs/>
                <w:color w:val="000000" w:themeColor="text1"/>
                <w:sz w:val="16"/>
                <w:szCs w:val="16"/>
                <w:lang w:val="en-GB" w:eastAsia="en-GB"/>
              </w:rPr>
            </w:pPr>
            <w:r>
              <w:rPr>
                <w:rFonts w:ascii="Times New Roman" w:hAnsi="Times New Roman"/>
                <w:b/>
                <w:bCs/>
                <w:color w:val="000000" w:themeColor="text1"/>
                <w:sz w:val="16"/>
                <w:szCs w:val="16"/>
                <w:lang w:eastAsia="en-GB"/>
              </w:rPr>
              <w:t>Duración de la subvención</w:t>
            </w:r>
            <w:r w:rsidRPr="00EE0E1B">
              <w:rPr>
                <w:rFonts w:ascii="Times New Roman" w:hAnsi="Times New Roman"/>
                <w:b/>
                <w:bCs/>
                <w:color w:val="000000" w:themeColor="text1"/>
                <w:sz w:val="16"/>
                <w:szCs w:val="16"/>
                <w:lang w:eastAsia="en-GB"/>
              </w:rPr>
              <w:t>:</w:t>
            </w:r>
          </w:p>
        </w:tc>
        <w:tc>
          <w:tcPr>
            <w:tcW w:w="2656" w:type="dxa"/>
            <w:hideMark/>
          </w:tcPr>
          <w:p w14:paraId="3FE07393" w14:textId="77777777" w:rsidR="00D05516" w:rsidRPr="00EE0E1B" w:rsidRDefault="00D05516" w:rsidP="00E734C8">
            <w:pPr>
              <w:spacing w:after="0"/>
              <w:rPr>
                <w:rFonts w:ascii="Times New Roman" w:hAnsi="Times New Roman"/>
                <w:b/>
                <w:bCs/>
                <w:color w:val="000000" w:themeColor="text1"/>
                <w:sz w:val="16"/>
                <w:szCs w:val="16"/>
                <w:lang w:eastAsia="en-GB"/>
              </w:rPr>
            </w:pPr>
          </w:p>
        </w:tc>
        <w:tc>
          <w:tcPr>
            <w:tcW w:w="1677" w:type="dxa"/>
            <w:noWrap/>
            <w:vAlign w:val="bottom"/>
            <w:hideMark/>
          </w:tcPr>
          <w:p w14:paraId="20BEA234" w14:textId="77777777" w:rsidR="00D05516" w:rsidRPr="00EE0E1B" w:rsidRDefault="00D05516" w:rsidP="00E734C8">
            <w:pPr>
              <w:spacing w:after="0"/>
              <w:rPr>
                <w:rFonts w:ascii="Times New Roman" w:hAnsi="Times New Roman"/>
                <w:color w:val="000000" w:themeColor="text1"/>
              </w:rPr>
            </w:pPr>
          </w:p>
        </w:tc>
        <w:tc>
          <w:tcPr>
            <w:tcW w:w="1979" w:type="dxa"/>
            <w:noWrap/>
            <w:vAlign w:val="bottom"/>
            <w:hideMark/>
          </w:tcPr>
          <w:p w14:paraId="4C6179A2" w14:textId="77777777" w:rsidR="00D05516" w:rsidRPr="00EE0E1B" w:rsidRDefault="00D05516" w:rsidP="00E734C8">
            <w:pPr>
              <w:spacing w:after="0"/>
              <w:rPr>
                <w:rFonts w:ascii="Times New Roman" w:hAnsi="Times New Roman"/>
                <w:color w:val="000000" w:themeColor="text1"/>
              </w:rPr>
            </w:pPr>
          </w:p>
        </w:tc>
        <w:tc>
          <w:tcPr>
            <w:tcW w:w="1375" w:type="dxa"/>
            <w:noWrap/>
            <w:vAlign w:val="bottom"/>
            <w:hideMark/>
          </w:tcPr>
          <w:p w14:paraId="52842666" w14:textId="77777777" w:rsidR="00D05516" w:rsidRPr="00EE0E1B" w:rsidRDefault="00D05516" w:rsidP="00E734C8">
            <w:pPr>
              <w:spacing w:after="0"/>
              <w:rPr>
                <w:rFonts w:ascii="Times New Roman" w:hAnsi="Times New Roman"/>
                <w:color w:val="000000" w:themeColor="text1"/>
              </w:rPr>
            </w:pPr>
          </w:p>
        </w:tc>
        <w:tc>
          <w:tcPr>
            <w:tcW w:w="978" w:type="dxa"/>
            <w:noWrap/>
            <w:vAlign w:val="bottom"/>
            <w:hideMark/>
          </w:tcPr>
          <w:p w14:paraId="32C1FC22" w14:textId="77777777" w:rsidR="00D05516" w:rsidRPr="00EE0E1B" w:rsidRDefault="00D05516" w:rsidP="00CD493D">
            <w:pPr>
              <w:rPr>
                <w:rFonts w:ascii="Times New Roman" w:hAnsi="Times New Roman"/>
                <w:color w:val="000000" w:themeColor="text1"/>
              </w:rPr>
            </w:pPr>
          </w:p>
        </w:tc>
        <w:tc>
          <w:tcPr>
            <w:tcW w:w="1351" w:type="dxa"/>
            <w:noWrap/>
            <w:vAlign w:val="bottom"/>
            <w:hideMark/>
          </w:tcPr>
          <w:p w14:paraId="56F27F77" w14:textId="77777777" w:rsidR="00D05516" w:rsidRPr="00EE0E1B" w:rsidRDefault="00D05516" w:rsidP="00CD493D">
            <w:pPr>
              <w:rPr>
                <w:rFonts w:ascii="Times New Roman" w:hAnsi="Times New Roman"/>
                <w:color w:val="000000" w:themeColor="text1"/>
              </w:rPr>
            </w:pPr>
          </w:p>
        </w:tc>
        <w:tc>
          <w:tcPr>
            <w:tcW w:w="1523" w:type="dxa"/>
            <w:noWrap/>
            <w:vAlign w:val="bottom"/>
            <w:hideMark/>
          </w:tcPr>
          <w:p w14:paraId="3010CD46" w14:textId="77777777" w:rsidR="00D05516" w:rsidRPr="00EE0E1B" w:rsidRDefault="00D05516" w:rsidP="00CD493D">
            <w:pPr>
              <w:rPr>
                <w:rFonts w:ascii="Times New Roman" w:hAnsi="Times New Roman"/>
                <w:color w:val="000000" w:themeColor="text1"/>
              </w:rPr>
            </w:pPr>
          </w:p>
        </w:tc>
        <w:tc>
          <w:tcPr>
            <w:tcW w:w="443" w:type="dxa"/>
            <w:noWrap/>
            <w:vAlign w:val="bottom"/>
            <w:hideMark/>
          </w:tcPr>
          <w:p w14:paraId="0F9FD67E" w14:textId="77777777" w:rsidR="00D05516" w:rsidRPr="00EE0E1B" w:rsidRDefault="00D05516" w:rsidP="00CD493D">
            <w:pPr>
              <w:rPr>
                <w:rFonts w:ascii="Times New Roman" w:hAnsi="Times New Roman"/>
                <w:color w:val="000000" w:themeColor="text1"/>
              </w:rPr>
            </w:pPr>
          </w:p>
        </w:tc>
      </w:tr>
      <w:tr w:rsidR="00D05516" w:rsidRPr="00EE0E1B" w14:paraId="521C3C1C" w14:textId="77777777" w:rsidTr="00CD493D">
        <w:trPr>
          <w:trHeight w:val="155"/>
          <w:jc w:val="center"/>
        </w:trPr>
        <w:tc>
          <w:tcPr>
            <w:tcW w:w="2517" w:type="dxa"/>
            <w:hideMark/>
          </w:tcPr>
          <w:p w14:paraId="146158FA" w14:textId="77777777" w:rsidR="00D05516" w:rsidRPr="00784C9A" w:rsidRDefault="00D05516" w:rsidP="00E734C8">
            <w:pPr>
              <w:spacing w:after="0"/>
              <w:rPr>
                <w:rFonts w:ascii="Times New Roman" w:hAnsi="Times New Roman"/>
                <w:b/>
                <w:bCs/>
                <w:color w:val="000000" w:themeColor="text1"/>
                <w:sz w:val="16"/>
                <w:szCs w:val="16"/>
                <w:lang w:val="es-MX" w:eastAsia="en-GB"/>
              </w:rPr>
            </w:pPr>
            <w:r>
              <w:rPr>
                <w:rFonts w:ascii="Times New Roman" w:hAnsi="Times New Roman"/>
                <w:b/>
                <w:bCs/>
                <w:color w:val="000000" w:themeColor="text1"/>
                <w:sz w:val="16"/>
                <w:szCs w:val="16"/>
                <w:lang w:eastAsia="en-GB"/>
              </w:rPr>
              <w:t>Período de presentación de informes</w:t>
            </w:r>
            <w:r w:rsidRPr="00EE0E1B">
              <w:rPr>
                <w:rFonts w:ascii="Times New Roman" w:hAnsi="Times New Roman"/>
                <w:b/>
                <w:bCs/>
                <w:color w:val="000000" w:themeColor="text1"/>
                <w:sz w:val="16"/>
                <w:szCs w:val="16"/>
                <w:lang w:eastAsia="en-GB"/>
              </w:rPr>
              <w:t>:</w:t>
            </w:r>
          </w:p>
        </w:tc>
        <w:tc>
          <w:tcPr>
            <w:tcW w:w="2656" w:type="dxa"/>
            <w:hideMark/>
          </w:tcPr>
          <w:p w14:paraId="759F35C7" w14:textId="77777777" w:rsidR="00D05516" w:rsidRPr="00EE0E1B" w:rsidRDefault="00D05516" w:rsidP="00E734C8">
            <w:pPr>
              <w:spacing w:after="0"/>
              <w:rPr>
                <w:rFonts w:ascii="Times New Roman" w:hAnsi="Times New Roman"/>
                <w:b/>
                <w:bCs/>
                <w:color w:val="000000" w:themeColor="text1"/>
                <w:sz w:val="16"/>
                <w:szCs w:val="16"/>
                <w:lang w:eastAsia="en-GB"/>
              </w:rPr>
            </w:pPr>
          </w:p>
        </w:tc>
        <w:tc>
          <w:tcPr>
            <w:tcW w:w="1677" w:type="dxa"/>
            <w:noWrap/>
            <w:vAlign w:val="bottom"/>
            <w:hideMark/>
          </w:tcPr>
          <w:p w14:paraId="77DF04A8" w14:textId="77777777" w:rsidR="00D05516" w:rsidRPr="00EE0E1B" w:rsidRDefault="00D05516" w:rsidP="00E734C8">
            <w:pPr>
              <w:spacing w:after="0"/>
              <w:rPr>
                <w:rFonts w:ascii="Times New Roman" w:hAnsi="Times New Roman"/>
                <w:color w:val="000000" w:themeColor="text1"/>
              </w:rPr>
            </w:pPr>
          </w:p>
        </w:tc>
        <w:tc>
          <w:tcPr>
            <w:tcW w:w="1979" w:type="dxa"/>
            <w:noWrap/>
            <w:vAlign w:val="bottom"/>
            <w:hideMark/>
          </w:tcPr>
          <w:p w14:paraId="41C29A7D" w14:textId="77777777" w:rsidR="00D05516" w:rsidRPr="00EE0E1B" w:rsidRDefault="00D05516" w:rsidP="00E734C8">
            <w:pPr>
              <w:spacing w:after="0"/>
              <w:rPr>
                <w:rFonts w:ascii="Times New Roman" w:hAnsi="Times New Roman"/>
                <w:color w:val="000000" w:themeColor="text1"/>
              </w:rPr>
            </w:pPr>
          </w:p>
        </w:tc>
        <w:tc>
          <w:tcPr>
            <w:tcW w:w="1375" w:type="dxa"/>
            <w:noWrap/>
            <w:vAlign w:val="bottom"/>
            <w:hideMark/>
          </w:tcPr>
          <w:p w14:paraId="61AD982E" w14:textId="77777777" w:rsidR="00D05516" w:rsidRPr="00EE0E1B" w:rsidRDefault="00D05516" w:rsidP="00E734C8">
            <w:pPr>
              <w:spacing w:after="0"/>
              <w:rPr>
                <w:rFonts w:ascii="Times New Roman" w:hAnsi="Times New Roman"/>
                <w:color w:val="000000" w:themeColor="text1"/>
              </w:rPr>
            </w:pPr>
          </w:p>
        </w:tc>
        <w:tc>
          <w:tcPr>
            <w:tcW w:w="978" w:type="dxa"/>
            <w:noWrap/>
            <w:vAlign w:val="bottom"/>
            <w:hideMark/>
          </w:tcPr>
          <w:p w14:paraId="5BB416B1" w14:textId="77777777" w:rsidR="00D05516" w:rsidRPr="00EE0E1B" w:rsidRDefault="00D05516" w:rsidP="00CD493D">
            <w:pPr>
              <w:rPr>
                <w:rFonts w:ascii="Times New Roman" w:hAnsi="Times New Roman"/>
                <w:color w:val="000000" w:themeColor="text1"/>
              </w:rPr>
            </w:pPr>
          </w:p>
        </w:tc>
        <w:tc>
          <w:tcPr>
            <w:tcW w:w="1351" w:type="dxa"/>
            <w:noWrap/>
            <w:vAlign w:val="bottom"/>
            <w:hideMark/>
          </w:tcPr>
          <w:p w14:paraId="26D7796A" w14:textId="77777777" w:rsidR="00D05516" w:rsidRPr="00EE0E1B" w:rsidRDefault="00D05516" w:rsidP="00CD493D">
            <w:pPr>
              <w:rPr>
                <w:rFonts w:ascii="Times New Roman" w:hAnsi="Times New Roman"/>
                <w:color w:val="000000" w:themeColor="text1"/>
              </w:rPr>
            </w:pPr>
          </w:p>
        </w:tc>
        <w:tc>
          <w:tcPr>
            <w:tcW w:w="1523" w:type="dxa"/>
            <w:noWrap/>
            <w:vAlign w:val="bottom"/>
            <w:hideMark/>
          </w:tcPr>
          <w:p w14:paraId="3359ADAD" w14:textId="77777777" w:rsidR="00D05516" w:rsidRPr="00EE0E1B" w:rsidRDefault="00D05516" w:rsidP="00CD493D">
            <w:pPr>
              <w:rPr>
                <w:rFonts w:ascii="Times New Roman" w:hAnsi="Times New Roman"/>
                <w:color w:val="000000" w:themeColor="text1"/>
              </w:rPr>
            </w:pPr>
          </w:p>
        </w:tc>
        <w:tc>
          <w:tcPr>
            <w:tcW w:w="443" w:type="dxa"/>
            <w:noWrap/>
            <w:vAlign w:val="bottom"/>
            <w:hideMark/>
          </w:tcPr>
          <w:p w14:paraId="12689B58" w14:textId="77777777" w:rsidR="00D05516" w:rsidRPr="00EE0E1B" w:rsidRDefault="00D05516" w:rsidP="00CD493D">
            <w:pPr>
              <w:rPr>
                <w:rFonts w:ascii="Times New Roman" w:hAnsi="Times New Roman"/>
                <w:color w:val="000000" w:themeColor="text1"/>
              </w:rPr>
            </w:pPr>
          </w:p>
        </w:tc>
      </w:tr>
      <w:tr w:rsidR="00D05516" w:rsidRPr="00EE0E1B" w14:paraId="0D8DB1FD" w14:textId="77777777" w:rsidTr="00CD493D">
        <w:trPr>
          <w:trHeight w:val="185"/>
          <w:jc w:val="center"/>
        </w:trPr>
        <w:tc>
          <w:tcPr>
            <w:tcW w:w="14056" w:type="dxa"/>
            <w:gridSpan w:val="8"/>
            <w:hideMark/>
          </w:tcPr>
          <w:p w14:paraId="203AE068" w14:textId="7532734F" w:rsidR="00D05516" w:rsidRPr="00784C9A" w:rsidRDefault="00D05516" w:rsidP="00CD493D">
            <w:pPr>
              <w:jc w:val="center"/>
              <w:rPr>
                <w:rFonts w:ascii="Times New Roman" w:hAnsi="Times New Roman"/>
                <w:b/>
                <w:bCs/>
                <w:color w:val="000000" w:themeColor="text1"/>
                <w:sz w:val="18"/>
                <w:szCs w:val="18"/>
                <w:lang w:val="es-MX" w:eastAsia="en-GB"/>
              </w:rPr>
            </w:pPr>
            <w:r w:rsidRPr="009F30D6">
              <w:rPr>
                <w:rFonts w:ascii="Times New Roman" w:hAnsi="Times New Roman"/>
                <w:b/>
                <w:bCs/>
                <w:color w:val="000000" w:themeColor="text1"/>
                <w:sz w:val="18"/>
                <w:szCs w:val="18"/>
                <w:lang w:eastAsia="en-GB"/>
              </w:rPr>
              <w:t xml:space="preserve">Total acumulado de los fondos utilizados en el marco del </w:t>
            </w:r>
            <w:r>
              <w:rPr>
                <w:rFonts w:ascii="Times New Roman" w:hAnsi="Times New Roman"/>
                <w:b/>
                <w:bCs/>
                <w:color w:val="000000" w:themeColor="text1"/>
                <w:sz w:val="18"/>
                <w:szCs w:val="18"/>
                <w:lang w:eastAsia="en-GB"/>
              </w:rPr>
              <w:t>Acuerdo</w:t>
            </w:r>
            <w:r w:rsidRPr="009F30D6">
              <w:rPr>
                <w:rFonts w:ascii="Times New Roman" w:hAnsi="Times New Roman"/>
                <w:b/>
                <w:bCs/>
                <w:color w:val="000000" w:themeColor="text1"/>
                <w:sz w:val="18"/>
                <w:szCs w:val="18"/>
                <w:lang w:eastAsia="en-GB"/>
              </w:rPr>
              <w:t xml:space="preserve"> número [___]</w:t>
            </w:r>
          </w:p>
        </w:tc>
        <w:tc>
          <w:tcPr>
            <w:tcW w:w="443" w:type="dxa"/>
            <w:noWrap/>
            <w:vAlign w:val="bottom"/>
            <w:hideMark/>
          </w:tcPr>
          <w:p w14:paraId="0DBFAE48" w14:textId="77777777" w:rsidR="00D05516" w:rsidRPr="00EE0E1B" w:rsidRDefault="00D05516" w:rsidP="00CD493D">
            <w:pPr>
              <w:rPr>
                <w:rFonts w:ascii="Times New Roman" w:hAnsi="Times New Roman"/>
                <w:b/>
                <w:bCs/>
                <w:color w:val="000000" w:themeColor="text1"/>
                <w:sz w:val="18"/>
                <w:szCs w:val="18"/>
                <w:lang w:eastAsia="en-GB"/>
              </w:rPr>
            </w:pPr>
          </w:p>
        </w:tc>
      </w:tr>
      <w:tr w:rsidR="00D05516" w:rsidRPr="00EE0E1B" w14:paraId="769DDDC7" w14:textId="77777777" w:rsidTr="00CD493D">
        <w:trPr>
          <w:trHeight w:val="66"/>
          <w:jc w:val="center"/>
        </w:trPr>
        <w:tc>
          <w:tcPr>
            <w:tcW w:w="2517" w:type="dxa"/>
            <w:noWrap/>
            <w:vAlign w:val="bottom"/>
            <w:hideMark/>
          </w:tcPr>
          <w:p w14:paraId="0FF1E25F" w14:textId="77777777" w:rsidR="00D05516" w:rsidRPr="00EE0E1B" w:rsidRDefault="00D05516" w:rsidP="00CD493D">
            <w:pPr>
              <w:rPr>
                <w:rFonts w:ascii="Times New Roman" w:hAnsi="Times New Roman"/>
                <w:color w:val="000000" w:themeColor="text1"/>
              </w:rPr>
            </w:pPr>
          </w:p>
        </w:tc>
        <w:tc>
          <w:tcPr>
            <w:tcW w:w="2656" w:type="dxa"/>
            <w:noWrap/>
            <w:vAlign w:val="bottom"/>
            <w:hideMark/>
          </w:tcPr>
          <w:p w14:paraId="4D861779" w14:textId="77777777" w:rsidR="00D05516" w:rsidRPr="00EE0E1B" w:rsidRDefault="00D05516" w:rsidP="00CD493D">
            <w:pPr>
              <w:rPr>
                <w:rFonts w:ascii="Times New Roman" w:hAnsi="Times New Roman"/>
                <w:color w:val="000000" w:themeColor="text1"/>
              </w:rPr>
            </w:pPr>
          </w:p>
        </w:tc>
        <w:tc>
          <w:tcPr>
            <w:tcW w:w="1677" w:type="dxa"/>
            <w:noWrap/>
            <w:vAlign w:val="bottom"/>
            <w:hideMark/>
          </w:tcPr>
          <w:p w14:paraId="2C3F694E" w14:textId="77777777" w:rsidR="00D05516" w:rsidRPr="00EE0E1B" w:rsidRDefault="00D05516" w:rsidP="00CD493D">
            <w:pPr>
              <w:rPr>
                <w:rFonts w:ascii="Times New Roman" w:hAnsi="Times New Roman"/>
                <w:color w:val="000000" w:themeColor="text1"/>
              </w:rPr>
            </w:pPr>
          </w:p>
        </w:tc>
        <w:tc>
          <w:tcPr>
            <w:tcW w:w="1979" w:type="dxa"/>
            <w:noWrap/>
            <w:vAlign w:val="bottom"/>
            <w:hideMark/>
          </w:tcPr>
          <w:p w14:paraId="17B7A1D7" w14:textId="77777777" w:rsidR="00D05516" w:rsidRPr="00EE0E1B" w:rsidRDefault="00D05516" w:rsidP="00CD493D">
            <w:pPr>
              <w:rPr>
                <w:rFonts w:ascii="Times New Roman" w:hAnsi="Times New Roman"/>
                <w:color w:val="000000" w:themeColor="text1"/>
              </w:rPr>
            </w:pPr>
          </w:p>
        </w:tc>
        <w:tc>
          <w:tcPr>
            <w:tcW w:w="1375" w:type="dxa"/>
            <w:noWrap/>
            <w:vAlign w:val="bottom"/>
            <w:hideMark/>
          </w:tcPr>
          <w:p w14:paraId="7AC87A09" w14:textId="77777777" w:rsidR="00D05516" w:rsidRPr="00EE0E1B" w:rsidRDefault="00D05516" w:rsidP="00CD493D">
            <w:pPr>
              <w:rPr>
                <w:rFonts w:ascii="Times New Roman" w:hAnsi="Times New Roman"/>
                <w:color w:val="000000" w:themeColor="text1"/>
              </w:rPr>
            </w:pPr>
          </w:p>
        </w:tc>
        <w:tc>
          <w:tcPr>
            <w:tcW w:w="978" w:type="dxa"/>
            <w:noWrap/>
            <w:vAlign w:val="bottom"/>
            <w:hideMark/>
          </w:tcPr>
          <w:p w14:paraId="77FEAFAA" w14:textId="77777777" w:rsidR="00D05516" w:rsidRPr="00EE0E1B" w:rsidRDefault="00D05516" w:rsidP="00CD493D">
            <w:pPr>
              <w:rPr>
                <w:rFonts w:ascii="Times New Roman" w:hAnsi="Times New Roman"/>
                <w:color w:val="000000" w:themeColor="text1"/>
              </w:rPr>
            </w:pPr>
          </w:p>
        </w:tc>
        <w:tc>
          <w:tcPr>
            <w:tcW w:w="1351" w:type="dxa"/>
            <w:noWrap/>
            <w:vAlign w:val="bottom"/>
            <w:hideMark/>
          </w:tcPr>
          <w:p w14:paraId="00A60B77" w14:textId="77777777" w:rsidR="00D05516" w:rsidRPr="00EE0E1B" w:rsidRDefault="00D05516" w:rsidP="00CD493D">
            <w:pPr>
              <w:rPr>
                <w:rFonts w:ascii="Times New Roman" w:hAnsi="Times New Roman"/>
                <w:color w:val="000000" w:themeColor="text1"/>
              </w:rPr>
            </w:pPr>
          </w:p>
        </w:tc>
        <w:tc>
          <w:tcPr>
            <w:tcW w:w="1523" w:type="dxa"/>
            <w:noWrap/>
            <w:vAlign w:val="bottom"/>
            <w:hideMark/>
          </w:tcPr>
          <w:p w14:paraId="7D128DB2" w14:textId="77777777" w:rsidR="00D05516" w:rsidRPr="00EE0E1B" w:rsidRDefault="00D05516" w:rsidP="00CD493D">
            <w:pPr>
              <w:rPr>
                <w:rFonts w:ascii="Times New Roman" w:hAnsi="Times New Roman"/>
                <w:color w:val="000000" w:themeColor="text1"/>
              </w:rPr>
            </w:pPr>
          </w:p>
        </w:tc>
        <w:tc>
          <w:tcPr>
            <w:tcW w:w="443" w:type="dxa"/>
            <w:noWrap/>
            <w:vAlign w:val="bottom"/>
            <w:hideMark/>
          </w:tcPr>
          <w:p w14:paraId="4BD2F215" w14:textId="77777777" w:rsidR="00D05516" w:rsidRPr="00EE0E1B" w:rsidRDefault="00D05516" w:rsidP="00CD493D">
            <w:pPr>
              <w:rPr>
                <w:rFonts w:ascii="Times New Roman" w:hAnsi="Times New Roman"/>
                <w:color w:val="000000" w:themeColor="text1"/>
              </w:rPr>
            </w:pPr>
          </w:p>
        </w:tc>
      </w:tr>
      <w:tr w:rsidR="00D05516" w:rsidRPr="00EE0E1B" w14:paraId="1CB483B2" w14:textId="77777777" w:rsidTr="00CD493D">
        <w:trPr>
          <w:trHeight w:val="654"/>
          <w:jc w:val="center"/>
        </w:trPr>
        <w:tc>
          <w:tcPr>
            <w:tcW w:w="2517" w:type="dxa"/>
            <w:tcBorders>
              <w:top w:val="single" w:sz="8" w:space="0" w:color="auto"/>
              <w:left w:val="single" w:sz="4" w:space="0" w:color="auto"/>
              <w:bottom w:val="single" w:sz="4" w:space="0" w:color="auto"/>
              <w:right w:val="single" w:sz="4" w:space="0" w:color="auto"/>
            </w:tcBorders>
            <w:shd w:val="clear" w:color="auto" w:fill="5B9BD5"/>
            <w:vAlign w:val="center"/>
            <w:hideMark/>
          </w:tcPr>
          <w:p w14:paraId="21520671" w14:textId="77777777" w:rsidR="00D05516" w:rsidRPr="00784C9A" w:rsidRDefault="00D05516" w:rsidP="00CD493D">
            <w:pPr>
              <w:jc w:val="center"/>
              <w:rPr>
                <w:rFonts w:ascii="Times New Roman" w:hAnsi="Times New Roman"/>
                <w:b/>
                <w:bCs/>
                <w:color w:val="000000" w:themeColor="text1"/>
                <w:lang w:val="es-MX" w:eastAsia="en-GB"/>
              </w:rPr>
            </w:pPr>
          </w:p>
        </w:tc>
        <w:tc>
          <w:tcPr>
            <w:tcW w:w="2656" w:type="dxa"/>
            <w:tcBorders>
              <w:top w:val="single" w:sz="8" w:space="0" w:color="auto"/>
              <w:left w:val="nil"/>
              <w:bottom w:val="single" w:sz="4" w:space="0" w:color="auto"/>
              <w:right w:val="single" w:sz="4" w:space="0" w:color="auto"/>
            </w:tcBorders>
            <w:shd w:val="clear" w:color="auto" w:fill="5B9BD5"/>
            <w:vAlign w:val="center"/>
            <w:hideMark/>
          </w:tcPr>
          <w:p w14:paraId="62CDED4C" w14:textId="77777777" w:rsidR="00D05516" w:rsidRPr="00EE0E1B" w:rsidRDefault="00D05516" w:rsidP="00CD493D">
            <w:pPr>
              <w:jc w:val="center"/>
              <w:rPr>
                <w:rFonts w:ascii="Times New Roman" w:hAnsi="Times New Roman"/>
                <w:b/>
                <w:bCs/>
                <w:color w:val="000000" w:themeColor="text1"/>
                <w:sz w:val="16"/>
                <w:szCs w:val="16"/>
                <w:lang w:eastAsia="en-GB"/>
              </w:rPr>
            </w:pPr>
            <w:r>
              <w:rPr>
                <w:rFonts w:ascii="Times New Roman" w:hAnsi="Times New Roman"/>
                <w:b/>
                <w:bCs/>
                <w:color w:val="000000" w:themeColor="text1"/>
                <w:sz w:val="16"/>
                <w:szCs w:val="16"/>
                <w:lang w:eastAsia="en-GB"/>
              </w:rPr>
              <w:t>Artículos de suministro</w:t>
            </w:r>
          </w:p>
        </w:tc>
        <w:tc>
          <w:tcPr>
            <w:tcW w:w="1677" w:type="dxa"/>
            <w:tcBorders>
              <w:top w:val="single" w:sz="8" w:space="0" w:color="auto"/>
              <w:left w:val="nil"/>
              <w:bottom w:val="single" w:sz="4" w:space="0" w:color="auto"/>
              <w:right w:val="single" w:sz="4" w:space="0" w:color="auto"/>
            </w:tcBorders>
            <w:shd w:val="clear" w:color="auto" w:fill="5B9BD5"/>
            <w:vAlign w:val="center"/>
            <w:hideMark/>
          </w:tcPr>
          <w:p w14:paraId="11156B0F" w14:textId="2B7E83AE" w:rsidR="00D05516" w:rsidRPr="00EE0E1B" w:rsidRDefault="00D05516" w:rsidP="00CD493D">
            <w:pPr>
              <w:jc w:val="center"/>
              <w:rPr>
                <w:rFonts w:ascii="Times New Roman" w:hAnsi="Times New Roman"/>
                <w:b/>
                <w:bCs/>
                <w:color w:val="000000" w:themeColor="text1"/>
                <w:sz w:val="16"/>
                <w:szCs w:val="16"/>
                <w:lang w:eastAsia="en-GB"/>
              </w:rPr>
            </w:pPr>
            <w:r>
              <w:rPr>
                <w:rFonts w:ascii="Times New Roman" w:hAnsi="Times New Roman"/>
                <w:b/>
                <w:bCs/>
                <w:color w:val="000000" w:themeColor="text1"/>
                <w:sz w:val="16"/>
                <w:szCs w:val="16"/>
                <w:lang w:eastAsia="en-GB"/>
              </w:rPr>
              <w:t>Financiados por esta subvención/préstamo</w:t>
            </w:r>
            <w:r w:rsidRPr="00EE0E1B">
              <w:rPr>
                <w:rFonts w:ascii="Times New Roman" w:hAnsi="Times New Roman"/>
                <w:b/>
                <w:bCs/>
                <w:color w:val="000000" w:themeColor="text1"/>
                <w:sz w:val="16"/>
                <w:szCs w:val="16"/>
                <w:lang w:eastAsia="en-GB"/>
              </w:rPr>
              <w:t xml:space="preserve"> </w:t>
            </w:r>
          </w:p>
        </w:tc>
        <w:tc>
          <w:tcPr>
            <w:tcW w:w="1979" w:type="dxa"/>
            <w:tcBorders>
              <w:top w:val="single" w:sz="8" w:space="0" w:color="auto"/>
              <w:left w:val="nil"/>
              <w:bottom w:val="single" w:sz="4" w:space="0" w:color="auto"/>
              <w:right w:val="nil"/>
            </w:tcBorders>
            <w:shd w:val="clear" w:color="auto" w:fill="5B9BD5"/>
            <w:vAlign w:val="center"/>
            <w:hideMark/>
          </w:tcPr>
          <w:p w14:paraId="7DB8C7E2" w14:textId="77777777" w:rsidR="00D05516" w:rsidRPr="00EE0E1B" w:rsidRDefault="00D05516" w:rsidP="00CD493D">
            <w:pPr>
              <w:jc w:val="center"/>
              <w:rPr>
                <w:rFonts w:ascii="Times New Roman" w:hAnsi="Times New Roman"/>
                <w:b/>
                <w:bCs/>
                <w:color w:val="000000" w:themeColor="text1"/>
                <w:sz w:val="16"/>
                <w:szCs w:val="16"/>
                <w:lang w:eastAsia="en-GB"/>
              </w:rPr>
            </w:pPr>
            <w:r w:rsidRPr="009F30D6">
              <w:rPr>
                <w:rFonts w:ascii="Times New Roman" w:hAnsi="Times New Roman"/>
                <w:b/>
                <w:bCs/>
                <w:color w:val="000000" w:themeColor="text1"/>
                <w:sz w:val="16"/>
                <w:szCs w:val="16"/>
                <w:lang w:eastAsia="en-GB"/>
              </w:rPr>
              <w:t>Fondos utilizados durante el [trimestre/período de presentación de informes] actual</w:t>
            </w:r>
          </w:p>
        </w:tc>
        <w:tc>
          <w:tcPr>
            <w:tcW w:w="1375" w:type="dxa"/>
            <w:tcBorders>
              <w:top w:val="single" w:sz="8" w:space="0" w:color="auto"/>
              <w:left w:val="single" w:sz="4" w:space="0" w:color="auto"/>
              <w:bottom w:val="single" w:sz="4" w:space="0" w:color="auto"/>
              <w:right w:val="nil"/>
            </w:tcBorders>
            <w:shd w:val="clear" w:color="auto" w:fill="5B9BD5"/>
            <w:vAlign w:val="center"/>
            <w:hideMark/>
          </w:tcPr>
          <w:p w14:paraId="34D9141A" w14:textId="77777777" w:rsidR="00D05516" w:rsidRPr="00EE0E1B" w:rsidRDefault="00D05516" w:rsidP="00CD493D">
            <w:pPr>
              <w:jc w:val="center"/>
              <w:rPr>
                <w:rFonts w:ascii="Times New Roman" w:hAnsi="Times New Roman"/>
                <w:b/>
                <w:bCs/>
                <w:color w:val="000000" w:themeColor="text1"/>
                <w:sz w:val="16"/>
                <w:szCs w:val="16"/>
                <w:lang w:eastAsia="en-GB"/>
              </w:rPr>
            </w:pPr>
            <w:r w:rsidRPr="009F30D6">
              <w:rPr>
                <w:rFonts w:ascii="Times New Roman" w:hAnsi="Times New Roman"/>
                <w:b/>
                <w:bCs/>
                <w:color w:val="000000" w:themeColor="text1"/>
                <w:sz w:val="16"/>
                <w:szCs w:val="16"/>
                <w:lang w:eastAsia="en-GB"/>
              </w:rPr>
              <w:t xml:space="preserve">Fondos </w:t>
            </w:r>
            <w:r>
              <w:rPr>
                <w:rFonts w:ascii="Times New Roman" w:hAnsi="Times New Roman"/>
                <w:b/>
                <w:bCs/>
                <w:color w:val="000000" w:themeColor="text1"/>
                <w:sz w:val="16"/>
                <w:szCs w:val="16"/>
                <w:lang w:eastAsia="en-GB"/>
              </w:rPr>
              <w:t>acumulados</w:t>
            </w:r>
            <w:r w:rsidRPr="009F30D6">
              <w:rPr>
                <w:rFonts w:ascii="Times New Roman" w:hAnsi="Times New Roman"/>
                <w:b/>
                <w:bCs/>
                <w:color w:val="000000" w:themeColor="text1"/>
                <w:sz w:val="16"/>
                <w:szCs w:val="16"/>
                <w:lang w:eastAsia="en-GB"/>
              </w:rPr>
              <w:t xml:space="preserve"> utilizados</w:t>
            </w:r>
            <w:r w:rsidRPr="00EE0E1B">
              <w:rPr>
                <w:rFonts w:ascii="Times New Roman" w:hAnsi="Times New Roman"/>
                <w:b/>
                <w:bCs/>
                <w:color w:val="000000" w:themeColor="text1"/>
                <w:sz w:val="16"/>
                <w:szCs w:val="16"/>
                <w:lang w:eastAsia="en-GB"/>
              </w:rPr>
              <w:t xml:space="preserve"> </w:t>
            </w:r>
          </w:p>
        </w:tc>
        <w:tc>
          <w:tcPr>
            <w:tcW w:w="978" w:type="dxa"/>
            <w:tcBorders>
              <w:top w:val="single" w:sz="8" w:space="0" w:color="auto"/>
              <w:left w:val="single" w:sz="4" w:space="0" w:color="auto"/>
              <w:bottom w:val="single" w:sz="4" w:space="0" w:color="auto"/>
              <w:right w:val="nil"/>
            </w:tcBorders>
            <w:shd w:val="clear" w:color="auto" w:fill="5B9BD5"/>
            <w:vAlign w:val="center"/>
            <w:hideMark/>
          </w:tcPr>
          <w:p w14:paraId="06E4EB9C" w14:textId="77777777" w:rsidR="00D05516" w:rsidRPr="00EE0E1B" w:rsidRDefault="00D05516" w:rsidP="00CD493D">
            <w:pPr>
              <w:jc w:val="cente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xml:space="preserve">Balance </w:t>
            </w:r>
          </w:p>
        </w:tc>
        <w:tc>
          <w:tcPr>
            <w:tcW w:w="1351" w:type="dxa"/>
            <w:tcBorders>
              <w:top w:val="single" w:sz="8" w:space="0" w:color="auto"/>
              <w:left w:val="single" w:sz="4" w:space="0" w:color="auto"/>
              <w:bottom w:val="single" w:sz="4" w:space="0" w:color="auto"/>
              <w:right w:val="nil"/>
            </w:tcBorders>
            <w:shd w:val="clear" w:color="auto" w:fill="5B9BD5"/>
            <w:vAlign w:val="center"/>
            <w:hideMark/>
          </w:tcPr>
          <w:p w14:paraId="172F8210" w14:textId="77777777" w:rsidR="00D05516" w:rsidRPr="00EE0E1B" w:rsidRDefault="00D05516" w:rsidP="00CD493D">
            <w:pPr>
              <w:jc w:val="center"/>
              <w:rPr>
                <w:rFonts w:ascii="Times New Roman" w:hAnsi="Times New Roman"/>
                <w:b/>
                <w:bCs/>
                <w:color w:val="000000" w:themeColor="text1"/>
                <w:sz w:val="16"/>
                <w:szCs w:val="16"/>
                <w:lang w:eastAsia="en-GB"/>
              </w:rPr>
            </w:pPr>
            <w:r>
              <w:rPr>
                <w:rFonts w:ascii="Times New Roman" w:hAnsi="Times New Roman"/>
                <w:b/>
                <w:bCs/>
                <w:color w:val="000000" w:themeColor="text1"/>
                <w:sz w:val="16"/>
                <w:szCs w:val="16"/>
                <w:lang w:eastAsia="en-GB"/>
              </w:rPr>
              <w:t>Compromiso</w:t>
            </w:r>
            <w:r w:rsidRPr="00EE0E1B">
              <w:rPr>
                <w:rFonts w:ascii="Times New Roman" w:hAnsi="Times New Roman"/>
                <w:b/>
                <w:bCs/>
                <w:color w:val="000000" w:themeColor="text1"/>
                <w:sz w:val="16"/>
                <w:szCs w:val="16"/>
                <w:lang w:eastAsia="en-GB"/>
              </w:rPr>
              <w:t xml:space="preserve"> </w:t>
            </w:r>
          </w:p>
        </w:tc>
        <w:tc>
          <w:tcPr>
            <w:tcW w:w="1523" w:type="dxa"/>
            <w:tcBorders>
              <w:top w:val="single" w:sz="8" w:space="0" w:color="auto"/>
              <w:left w:val="single" w:sz="4" w:space="0" w:color="auto"/>
              <w:bottom w:val="single" w:sz="4" w:space="0" w:color="auto"/>
              <w:right w:val="single" w:sz="4" w:space="0" w:color="auto"/>
            </w:tcBorders>
            <w:shd w:val="clear" w:color="auto" w:fill="5B9BD5"/>
            <w:vAlign w:val="center"/>
            <w:hideMark/>
          </w:tcPr>
          <w:p w14:paraId="149D50BE" w14:textId="2F8E65EE" w:rsidR="00D05516" w:rsidRPr="00EE0E1B" w:rsidRDefault="00D05516" w:rsidP="00CD493D">
            <w:pPr>
              <w:jc w:val="center"/>
              <w:rPr>
                <w:rFonts w:ascii="Times New Roman" w:hAnsi="Times New Roman"/>
                <w:b/>
                <w:bCs/>
                <w:color w:val="000000" w:themeColor="text1"/>
                <w:sz w:val="16"/>
                <w:szCs w:val="16"/>
                <w:lang w:eastAsia="en-GB"/>
              </w:rPr>
            </w:pPr>
            <w:r w:rsidRPr="009F30D6">
              <w:rPr>
                <w:rFonts w:ascii="Times New Roman" w:hAnsi="Times New Roman"/>
                <w:b/>
                <w:bCs/>
                <w:color w:val="000000" w:themeColor="text1"/>
                <w:sz w:val="16"/>
                <w:szCs w:val="16"/>
                <w:lang w:eastAsia="en-GB"/>
              </w:rPr>
              <w:t xml:space="preserve">% de la </w:t>
            </w:r>
            <w:r>
              <w:rPr>
                <w:rFonts w:ascii="Times New Roman" w:hAnsi="Times New Roman"/>
                <w:b/>
                <w:bCs/>
                <w:color w:val="000000" w:themeColor="text1"/>
                <w:sz w:val="16"/>
                <w:szCs w:val="16"/>
                <w:lang w:eastAsia="en-GB"/>
              </w:rPr>
              <w:t>subvención</w:t>
            </w:r>
            <w:r w:rsidRPr="009F30D6">
              <w:rPr>
                <w:rFonts w:ascii="Times New Roman" w:hAnsi="Times New Roman"/>
                <w:b/>
                <w:bCs/>
                <w:color w:val="000000" w:themeColor="text1"/>
                <w:sz w:val="16"/>
                <w:szCs w:val="16"/>
                <w:lang w:eastAsia="en-GB"/>
              </w:rPr>
              <w:t>/préstamo utilizado</w:t>
            </w:r>
          </w:p>
        </w:tc>
        <w:tc>
          <w:tcPr>
            <w:tcW w:w="443" w:type="dxa"/>
            <w:noWrap/>
            <w:vAlign w:val="bottom"/>
            <w:hideMark/>
          </w:tcPr>
          <w:p w14:paraId="722F53F3" w14:textId="77777777" w:rsidR="00D05516" w:rsidRPr="00EE0E1B" w:rsidRDefault="00D05516" w:rsidP="00CD493D">
            <w:pPr>
              <w:rPr>
                <w:rFonts w:ascii="Times New Roman" w:hAnsi="Times New Roman"/>
                <w:b/>
                <w:bCs/>
                <w:color w:val="000000" w:themeColor="text1"/>
                <w:sz w:val="16"/>
                <w:szCs w:val="16"/>
                <w:lang w:eastAsia="en-GB"/>
              </w:rPr>
            </w:pPr>
          </w:p>
        </w:tc>
      </w:tr>
      <w:tr w:rsidR="00D05516" w:rsidRPr="00EE0E1B" w14:paraId="3329EF96" w14:textId="77777777" w:rsidTr="00CD493D">
        <w:trPr>
          <w:trHeight w:val="155"/>
          <w:jc w:val="center"/>
        </w:trPr>
        <w:tc>
          <w:tcPr>
            <w:tcW w:w="14056" w:type="dxa"/>
            <w:gridSpan w:val="8"/>
            <w:tcBorders>
              <w:top w:val="single" w:sz="4" w:space="0" w:color="auto"/>
              <w:left w:val="single" w:sz="4" w:space="0" w:color="auto"/>
              <w:bottom w:val="single" w:sz="4" w:space="0" w:color="auto"/>
              <w:right w:val="single" w:sz="4" w:space="0" w:color="000000"/>
            </w:tcBorders>
            <w:shd w:val="clear" w:color="auto" w:fill="ACB9CA" w:themeFill="text2" w:themeFillTint="66"/>
            <w:vAlign w:val="center"/>
          </w:tcPr>
          <w:p w14:paraId="542D053A" w14:textId="779B15EB" w:rsidR="00D05516" w:rsidRPr="00EE0E1B" w:rsidRDefault="005E42A3" w:rsidP="00CD493D">
            <w:pPr>
              <w:pStyle w:val="ListParagraph"/>
              <w:numPr>
                <w:ilvl w:val="0"/>
                <w:numId w:val="14"/>
              </w:numPr>
              <w:spacing w:after="0" w:line="240" w:lineRule="auto"/>
              <w:rPr>
                <w:rFonts w:ascii="Times New Roman" w:hAnsi="Times New Roman"/>
                <w:b/>
                <w:bCs/>
                <w:color w:val="000000" w:themeColor="text1"/>
                <w:sz w:val="18"/>
                <w:szCs w:val="18"/>
                <w:lang w:eastAsia="en-GB"/>
              </w:rPr>
            </w:pPr>
            <w:r>
              <w:rPr>
                <w:rFonts w:ascii="Times New Roman" w:hAnsi="Times New Roman"/>
                <w:b/>
                <w:bCs/>
                <w:color w:val="000000" w:themeColor="text1"/>
                <w:sz w:val="18"/>
                <w:szCs w:val="18"/>
                <w:lang w:eastAsia="en-GB"/>
              </w:rPr>
              <w:t>Bienes</w:t>
            </w:r>
          </w:p>
        </w:tc>
        <w:tc>
          <w:tcPr>
            <w:tcW w:w="443" w:type="dxa"/>
            <w:noWrap/>
            <w:vAlign w:val="bottom"/>
          </w:tcPr>
          <w:p w14:paraId="5E2E596F" w14:textId="77777777" w:rsidR="00D05516" w:rsidRPr="00EE0E1B" w:rsidRDefault="00D05516" w:rsidP="00CD493D">
            <w:pPr>
              <w:rPr>
                <w:rFonts w:ascii="Times New Roman" w:hAnsi="Times New Roman"/>
                <w:b/>
                <w:bCs/>
                <w:color w:val="000000" w:themeColor="text1"/>
                <w:sz w:val="18"/>
                <w:szCs w:val="18"/>
                <w:lang w:eastAsia="en-GB"/>
              </w:rPr>
            </w:pPr>
          </w:p>
        </w:tc>
      </w:tr>
      <w:tr w:rsidR="00D05516" w:rsidRPr="00EE0E1B" w14:paraId="1A0C53D2" w14:textId="77777777" w:rsidTr="00CD493D">
        <w:trPr>
          <w:trHeight w:val="155"/>
          <w:jc w:val="center"/>
        </w:trPr>
        <w:tc>
          <w:tcPr>
            <w:tcW w:w="14056" w:type="dxa"/>
            <w:gridSpan w:val="8"/>
            <w:tcBorders>
              <w:top w:val="single" w:sz="4" w:space="0" w:color="auto"/>
              <w:left w:val="single" w:sz="4" w:space="0" w:color="auto"/>
              <w:bottom w:val="single" w:sz="4" w:space="0" w:color="auto"/>
              <w:right w:val="single" w:sz="4" w:space="0" w:color="000000"/>
            </w:tcBorders>
            <w:shd w:val="clear" w:color="auto" w:fill="DDEBF7"/>
            <w:vAlign w:val="center"/>
            <w:hideMark/>
          </w:tcPr>
          <w:p w14:paraId="6AD9156C" w14:textId="77777777" w:rsidR="00D05516" w:rsidRPr="00EE0E1B" w:rsidRDefault="00D05516" w:rsidP="00CD493D">
            <w:pPr>
              <w:rPr>
                <w:rFonts w:ascii="Times New Roman" w:hAnsi="Times New Roman"/>
                <w:b/>
                <w:bCs/>
                <w:color w:val="000000" w:themeColor="text1"/>
                <w:sz w:val="18"/>
                <w:szCs w:val="18"/>
                <w:lang w:val="en-GB" w:eastAsia="en-GB"/>
              </w:rPr>
            </w:pPr>
          </w:p>
        </w:tc>
        <w:tc>
          <w:tcPr>
            <w:tcW w:w="443" w:type="dxa"/>
            <w:noWrap/>
            <w:vAlign w:val="bottom"/>
            <w:hideMark/>
          </w:tcPr>
          <w:p w14:paraId="2517B876" w14:textId="77777777" w:rsidR="00D05516" w:rsidRPr="00EE0E1B" w:rsidRDefault="00D05516" w:rsidP="00CD493D">
            <w:pPr>
              <w:rPr>
                <w:rFonts w:ascii="Times New Roman" w:hAnsi="Times New Roman"/>
                <w:b/>
                <w:bCs/>
                <w:color w:val="000000" w:themeColor="text1"/>
                <w:sz w:val="18"/>
                <w:szCs w:val="18"/>
                <w:lang w:eastAsia="en-GB"/>
              </w:rPr>
            </w:pPr>
          </w:p>
        </w:tc>
      </w:tr>
      <w:tr w:rsidR="00D05516" w:rsidRPr="00EE0E1B" w14:paraId="0BE13A01" w14:textId="77777777" w:rsidTr="00CD493D">
        <w:trPr>
          <w:trHeight w:val="155"/>
          <w:jc w:val="center"/>
        </w:trPr>
        <w:tc>
          <w:tcPr>
            <w:tcW w:w="2517" w:type="dxa"/>
            <w:tcBorders>
              <w:top w:val="nil"/>
              <w:left w:val="single" w:sz="4" w:space="0" w:color="auto"/>
              <w:bottom w:val="single" w:sz="4" w:space="0" w:color="auto"/>
              <w:right w:val="single" w:sz="4" w:space="0" w:color="auto"/>
            </w:tcBorders>
            <w:hideMark/>
          </w:tcPr>
          <w:p w14:paraId="65F867AB" w14:textId="77777777" w:rsidR="00D05516" w:rsidRPr="00EE0E1B" w:rsidRDefault="00D05516" w:rsidP="00CD493D">
            <w:pPr>
              <w:jc w:val="right"/>
              <w:rPr>
                <w:rFonts w:ascii="Times New Roman" w:hAnsi="Times New Roman"/>
                <w:color w:val="000000" w:themeColor="text1"/>
                <w:sz w:val="16"/>
                <w:szCs w:val="16"/>
                <w:lang w:val="en-GB" w:eastAsia="en-GB"/>
              </w:rPr>
            </w:pPr>
            <w:r>
              <w:rPr>
                <w:rFonts w:ascii="Times New Roman" w:hAnsi="Times New Roman"/>
                <w:color w:val="000000" w:themeColor="text1"/>
                <w:sz w:val="16"/>
                <w:szCs w:val="16"/>
                <w:lang w:eastAsia="en-GB"/>
              </w:rPr>
              <w:t>Factura Pro Forma nº</w:t>
            </w:r>
            <w:r w:rsidRPr="00EE0E1B">
              <w:rPr>
                <w:rFonts w:ascii="Times New Roman" w:hAnsi="Times New Roman"/>
                <w:color w:val="000000" w:themeColor="text1"/>
                <w:sz w:val="16"/>
                <w:szCs w:val="16"/>
                <w:lang w:eastAsia="en-GB"/>
              </w:rPr>
              <w:t>………</w:t>
            </w:r>
          </w:p>
        </w:tc>
        <w:tc>
          <w:tcPr>
            <w:tcW w:w="2656" w:type="dxa"/>
            <w:tcBorders>
              <w:top w:val="nil"/>
              <w:left w:val="nil"/>
              <w:bottom w:val="single" w:sz="4" w:space="0" w:color="auto"/>
              <w:right w:val="single" w:sz="4" w:space="0" w:color="auto"/>
            </w:tcBorders>
            <w:hideMark/>
          </w:tcPr>
          <w:p w14:paraId="05ADF6CC"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677" w:type="dxa"/>
            <w:tcBorders>
              <w:top w:val="nil"/>
              <w:left w:val="nil"/>
              <w:bottom w:val="single" w:sz="4" w:space="0" w:color="auto"/>
              <w:right w:val="nil"/>
            </w:tcBorders>
            <w:hideMark/>
          </w:tcPr>
          <w:p w14:paraId="7DE1A442"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979" w:type="dxa"/>
            <w:tcBorders>
              <w:top w:val="nil"/>
              <w:left w:val="single" w:sz="4" w:space="0" w:color="auto"/>
              <w:bottom w:val="single" w:sz="4" w:space="0" w:color="auto"/>
              <w:right w:val="nil"/>
            </w:tcBorders>
            <w:hideMark/>
          </w:tcPr>
          <w:p w14:paraId="54676200"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375" w:type="dxa"/>
            <w:tcBorders>
              <w:top w:val="nil"/>
              <w:left w:val="single" w:sz="4" w:space="0" w:color="auto"/>
              <w:bottom w:val="single" w:sz="4" w:space="0" w:color="auto"/>
              <w:right w:val="nil"/>
            </w:tcBorders>
            <w:hideMark/>
          </w:tcPr>
          <w:p w14:paraId="1D2774BE"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978" w:type="dxa"/>
            <w:tcBorders>
              <w:top w:val="nil"/>
              <w:left w:val="single" w:sz="4" w:space="0" w:color="auto"/>
              <w:bottom w:val="single" w:sz="4" w:space="0" w:color="auto"/>
              <w:right w:val="nil"/>
            </w:tcBorders>
            <w:hideMark/>
          </w:tcPr>
          <w:p w14:paraId="0DB64F3B"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351" w:type="dxa"/>
            <w:tcBorders>
              <w:top w:val="nil"/>
              <w:left w:val="single" w:sz="4" w:space="0" w:color="auto"/>
              <w:bottom w:val="single" w:sz="4" w:space="0" w:color="auto"/>
              <w:right w:val="nil"/>
            </w:tcBorders>
            <w:hideMark/>
          </w:tcPr>
          <w:p w14:paraId="260A325F"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523" w:type="dxa"/>
            <w:tcBorders>
              <w:top w:val="nil"/>
              <w:left w:val="single" w:sz="4" w:space="0" w:color="auto"/>
              <w:bottom w:val="single" w:sz="4" w:space="0" w:color="auto"/>
              <w:right w:val="single" w:sz="4" w:space="0" w:color="auto"/>
            </w:tcBorders>
            <w:hideMark/>
          </w:tcPr>
          <w:p w14:paraId="703B393B" w14:textId="77777777" w:rsidR="00D05516" w:rsidRPr="00EE0E1B" w:rsidRDefault="00D05516" w:rsidP="00CD493D">
            <w:pPr>
              <w:jc w:val="cente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443" w:type="dxa"/>
            <w:noWrap/>
            <w:vAlign w:val="bottom"/>
            <w:hideMark/>
          </w:tcPr>
          <w:p w14:paraId="2B0F7AA8" w14:textId="77777777" w:rsidR="00D05516" w:rsidRPr="00EE0E1B" w:rsidRDefault="00D05516" w:rsidP="00CD493D">
            <w:pPr>
              <w:rPr>
                <w:rFonts w:ascii="Times New Roman" w:hAnsi="Times New Roman"/>
                <w:color w:val="000000" w:themeColor="text1"/>
                <w:sz w:val="16"/>
                <w:szCs w:val="16"/>
                <w:lang w:eastAsia="en-GB"/>
              </w:rPr>
            </w:pPr>
          </w:p>
        </w:tc>
      </w:tr>
      <w:tr w:rsidR="00D05516" w:rsidRPr="00EE0E1B" w14:paraId="3A312CC6" w14:textId="77777777" w:rsidTr="00CD493D">
        <w:trPr>
          <w:trHeight w:val="155"/>
          <w:jc w:val="center"/>
        </w:trPr>
        <w:tc>
          <w:tcPr>
            <w:tcW w:w="2517" w:type="dxa"/>
            <w:tcBorders>
              <w:top w:val="nil"/>
              <w:left w:val="single" w:sz="4" w:space="0" w:color="auto"/>
              <w:bottom w:val="single" w:sz="4" w:space="0" w:color="auto"/>
              <w:right w:val="single" w:sz="4" w:space="0" w:color="auto"/>
            </w:tcBorders>
            <w:hideMark/>
          </w:tcPr>
          <w:p w14:paraId="5A7AE9F7" w14:textId="77777777" w:rsidR="00D05516" w:rsidRPr="00EE0E1B" w:rsidRDefault="00D05516" w:rsidP="00CD493D">
            <w:pPr>
              <w:jc w:val="right"/>
              <w:rPr>
                <w:rFonts w:ascii="Times New Roman" w:hAnsi="Times New Roman"/>
                <w:color w:val="000000" w:themeColor="text1"/>
                <w:sz w:val="16"/>
                <w:szCs w:val="16"/>
                <w:lang w:val="en-GB" w:eastAsia="en-GB"/>
              </w:rPr>
            </w:pPr>
            <w:r>
              <w:rPr>
                <w:rFonts w:ascii="Times New Roman" w:hAnsi="Times New Roman"/>
                <w:color w:val="000000" w:themeColor="text1"/>
                <w:sz w:val="16"/>
                <w:szCs w:val="16"/>
                <w:lang w:eastAsia="en-GB"/>
              </w:rPr>
              <w:t>Factura Pro Forma nº</w:t>
            </w:r>
            <w:r w:rsidRPr="00EE0E1B">
              <w:rPr>
                <w:rFonts w:ascii="Times New Roman" w:hAnsi="Times New Roman"/>
                <w:color w:val="000000" w:themeColor="text1"/>
                <w:sz w:val="16"/>
                <w:szCs w:val="16"/>
                <w:lang w:eastAsia="en-GB"/>
              </w:rPr>
              <w:t>………</w:t>
            </w:r>
          </w:p>
        </w:tc>
        <w:tc>
          <w:tcPr>
            <w:tcW w:w="2656" w:type="dxa"/>
            <w:tcBorders>
              <w:top w:val="nil"/>
              <w:left w:val="nil"/>
              <w:bottom w:val="single" w:sz="4" w:space="0" w:color="auto"/>
              <w:right w:val="single" w:sz="4" w:space="0" w:color="auto"/>
            </w:tcBorders>
            <w:hideMark/>
          </w:tcPr>
          <w:p w14:paraId="386E8C03"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677" w:type="dxa"/>
            <w:tcBorders>
              <w:top w:val="nil"/>
              <w:left w:val="nil"/>
              <w:bottom w:val="single" w:sz="4" w:space="0" w:color="auto"/>
              <w:right w:val="nil"/>
            </w:tcBorders>
            <w:hideMark/>
          </w:tcPr>
          <w:p w14:paraId="03FE1C6B"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979" w:type="dxa"/>
            <w:tcBorders>
              <w:top w:val="nil"/>
              <w:left w:val="single" w:sz="4" w:space="0" w:color="auto"/>
              <w:bottom w:val="single" w:sz="4" w:space="0" w:color="auto"/>
              <w:right w:val="nil"/>
            </w:tcBorders>
            <w:hideMark/>
          </w:tcPr>
          <w:p w14:paraId="4694F9BB"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375" w:type="dxa"/>
            <w:tcBorders>
              <w:top w:val="nil"/>
              <w:left w:val="single" w:sz="4" w:space="0" w:color="auto"/>
              <w:bottom w:val="single" w:sz="4" w:space="0" w:color="auto"/>
              <w:right w:val="nil"/>
            </w:tcBorders>
            <w:hideMark/>
          </w:tcPr>
          <w:p w14:paraId="5C3D5200"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978" w:type="dxa"/>
            <w:tcBorders>
              <w:top w:val="nil"/>
              <w:left w:val="single" w:sz="4" w:space="0" w:color="auto"/>
              <w:bottom w:val="single" w:sz="4" w:space="0" w:color="auto"/>
              <w:right w:val="nil"/>
            </w:tcBorders>
            <w:hideMark/>
          </w:tcPr>
          <w:p w14:paraId="377FA663"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351" w:type="dxa"/>
            <w:tcBorders>
              <w:top w:val="nil"/>
              <w:left w:val="single" w:sz="4" w:space="0" w:color="auto"/>
              <w:bottom w:val="single" w:sz="4" w:space="0" w:color="auto"/>
              <w:right w:val="nil"/>
            </w:tcBorders>
            <w:hideMark/>
          </w:tcPr>
          <w:p w14:paraId="371EFC62"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523" w:type="dxa"/>
            <w:tcBorders>
              <w:top w:val="nil"/>
              <w:left w:val="single" w:sz="4" w:space="0" w:color="auto"/>
              <w:bottom w:val="single" w:sz="4" w:space="0" w:color="auto"/>
              <w:right w:val="single" w:sz="4" w:space="0" w:color="auto"/>
            </w:tcBorders>
            <w:hideMark/>
          </w:tcPr>
          <w:p w14:paraId="3AC4FBF7" w14:textId="77777777" w:rsidR="00D05516" w:rsidRPr="00EE0E1B" w:rsidRDefault="00D05516" w:rsidP="00CD493D">
            <w:pPr>
              <w:jc w:val="cente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443" w:type="dxa"/>
            <w:noWrap/>
            <w:vAlign w:val="bottom"/>
            <w:hideMark/>
          </w:tcPr>
          <w:p w14:paraId="32030DB2" w14:textId="77777777" w:rsidR="00D05516" w:rsidRPr="00EE0E1B" w:rsidRDefault="00D05516" w:rsidP="00CD493D">
            <w:pPr>
              <w:rPr>
                <w:rFonts w:ascii="Times New Roman" w:hAnsi="Times New Roman"/>
                <w:color w:val="000000" w:themeColor="text1"/>
                <w:sz w:val="16"/>
                <w:szCs w:val="16"/>
                <w:lang w:eastAsia="en-GB"/>
              </w:rPr>
            </w:pPr>
          </w:p>
        </w:tc>
      </w:tr>
      <w:tr w:rsidR="00D05516" w:rsidRPr="00EE0E1B" w14:paraId="7A2091EF" w14:textId="77777777" w:rsidTr="00CD493D">
        <w:trPr>
          <w:trHeight w:val="155"/>
          <w:jc w:val="center"/>
        </w:trPr>
        <w:tc>
          <w:tcPr>
            <w:tcW w:w="2517" w:type="dxa"/>
            <w:tcBorders>
              <w:top w:val="nil"/>
              <w:left w:val="single" w:sz="4" w:space="0" w:color="auto"/>
              <w:bottom w:val="single" w:sz="4" w:space="0" w:color="auto"/>
              <w:right w:val="single" w:sz="4" w:space="0" w:color="auto"/>
            </w:tcBorders>
            <w:hideMark/>
          </w:tcPr>
          <w:p w14:paraId="0B8F69DF" w14:textId="77777777" w:rsidR="00D05516" w:rsidRPr="00EE0E1B" w:rsidRDefault="00D05516" w:rsidP="00CD493D">
            <w:pPr>
              <w:jc w:val="right"/>
              <w:rPr>
                <w:rFonts w:ascii="Times New Roman" w:hAnsi="Times New Roman"/>
                <w:color w:val="000000" w:themeColor="text1"/>
                <w:sz w:val="16"/>
                <w:szCs w:val="16"/>
                <w:lang w:val="en-GB" w:eastAsia="en-GB"/>
              </w:rPr>
            </w:pPr>
            <w:r w:rsidRPr="00EE0E1B">
              <w:rPr>
                <w:rFonts w:ascii="Times New Roman" w:hAnsi="Times New Roman"/>
                <w:color w:val="000000" w:themeColor="text1"/>
                <w:sz w:val="16"/>
                <w:szCs w:val="16"/>
                <w:lang w:eastAsia="en-GB"/>
              </w:rPr>
              <w:t>3</w:t>
            </w:r>
          </w:p>
        </w:tc>
        <w:tc>
          <w:tcPr>
            <w:tcW w:w="2656" w:type="dxa"/>
            <w:tcBorders>
              <w:top w:val="nil"/>
              <w:left w:val="nil"/>
              <w:bottom w:val="single" w:sz="4" w:space="0" w:color="auto"/>
              <w:right w:val="single" w:sz="4" w:space="0" w:color="auto"/>
            </w:tcBorders>
            <w:hideMark/>
          </w:tcPr>
          <w:p w14:paraId="17DD3D7F"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677" w:type="dxa"/>
            <w:tcBorders>
              <w:top w:val="nil"/>
              <w:left w:val="nil"/>
              <w:bottom w:val="single" w:sz="4" w:space="0" w:color="auto"/>
              <w:right w:val="nil"/>
            </w:tcBorders>
            <w:hideMark/>
          </w:tcPr>
          <w:p w14:paraId="1D8CEE6E"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979" w:type="dxa"/>
            <w:tcBorders>
              <w:top w:val="nil"/>
              <w:left w:val="single" w:sz="4" w:space="0" w:color="auto"/>
              <w:bottom w:val="single" w:sz="4" w:space="0" w:color="auto"/>
              <w:right w:val="nil"/>
            </w:tcBorders>
            <w:hideMark/>
          </w:tcPr>
          <w:p w14:paraId="42A3BBC4"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375" w:type="dxa"/>
            <w:tcBorders>
              <w:top w:val="nil"/>
              <w:left w:val="single" w:sz="4" w:space="0" w:color="auto"/>
              <w:bottom w:val="single" w:sz="4" w:space="0" w:color="auto"/>
              <w:right w:val="nil"/>
            </w:tcBorders>
            <w:hideMark/>
          </w:tcPr>
          <w:p w14:paraId="1E6724D3"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978" w:type="dxa"/>
            <w:tcBorders>
              <w:top w:val="nil"/>
              <w:left w:val="single" w:sz="4" w:space="0" w:color="auto"/>
              <w:bottom w:val="single" w:sz="4" w:space="0" w:color="auto"/>
              <w:right w:val="nil"/>
            </w:tcBorders>
            <w:hideMark/>
          </w:tcPr>
          <w:p w14:paraId="75FC653A"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351" w:type="dxa"/>
            <w:tcBorders>
              <w:top w:val="nil"/>
              <w:left w:val="single" w:sz="4" w:space="0" w:color="auto"/>
              <w:bottom w:val="single" w:sz="4" w:space="0" w:color="auto"/>
              <w:right w:val="nil"/>
            </w:tcBorders>
            <w:hideMark/>
          </w:tcPr>
          <w:p w14:paraId="6EC45336"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523" w:type="dxa"/>
            <w:tcBorders>
              <w:top w:val="nil"/>
              <w:left w:val="single" w:sz="4" w:space="0" w:color="auto"/>
              <w:bottom w:val="single" w:sz="4" w:space="0" w:color="auto"/>
              <w:right w:val="single" w:sz="4" w:space="0" w:color="auto"/>
            </w:tcBorders>
            <w:hideMark/>
          </w:tcPr>
          <w:p w14:paraId="7CB9233E" w14:textId="77777777" w:rsidR="00D05516" w:rsidRPr="00EE0E1B" w:rsidRDefault="00D05516" w:rsidP="00CD493D">
            <w:pPr>
              <w:jc w:val="cente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443" w:type="dxa"/>
            <w:noWrap/>
            <w:vAlign w:val="bottom"/>
            <w:hideMark/>
          </w:tcPr>
          <w:p w14:paraId="6589FFA0" w14:textId="77777777" w:rsidR="00D05516" w:rsidRPr="00EE0E1B" w:rsidRDefault="00D05516" w:rsidP="00CD493D">
            <w:pPr>
              <w:rPr>
                <w:rFonts w:ascii="Times New Roman" w:hAnsi="Times New Roman"/>
                <w:color w:val="000000" w:themeColor="text1"/>
                <w:sz w:val="16"/>
                <w:szCs w:val="16"/>
                <w:lang w:eastAsia="en-GB"/>
              </w:rPr>
            </w:pPr>
          </w:p>
        </w:tc>
      </w:tr>
      <w:tr w:rsidR="00D05516" w:rsidRPr="00EE0E1B" w14:paraId="6EAEF846" w14:textId="77777777" w:rsidTr="00CD493D">
        <w:trPr>
          <w:trHeight w:val="155"/>
          <w:jc w:val="center"/>
        </w:trPr>
        <w:tc>
          <w:tcPr>
            <w:tcW w:w="5173" w:type="dxa"/>
            <w:gridSpan w:val="2"/>
            <w:tcBorders>
              <w:top w:val="single" w:sz="4" w:space="0" w:color="auto"/>
              <w:left w:val="single" w:sz="4" w:space="0" w:color="auto"/>
              <w:bottom w:val="single" w:sz="4" w:space="0" w:color="auto"/>
              <w:right w:val="single" w:sz="4" w:space="0" w:color="000000"/>
            </w:tcBorders>
            <w:hideMark/>
          </w:tcPr>
          <w:p w14:paraId="4E8B84D8" w14:textId="2A48F4FF" w:rsidR="00D05516" w:rsidRPr="00EE0E1B" w:rsidRDefault="00D05516" w:rsidP="005E42A3">
            <w:pPr>
              <w:rPr>
                <w:rFonts w:ascii="Times New Roman" w:hAnsi="Times New Roman"/>
                <w:b/>
                <w:bCs/>
                <w:color w:val="000000" w:themeColor="text1"/>
                <w:sz w:val="16"/>
                <w:szCs w:val="16"/>
                <w:lang w:val="en-GB" w:eastAsia="en-GB"/>
              </w:rPr>
            </w:pPr>
            <w:r w:rsidRPr="00EE0E1B">
              <w:rPr>
                <w:rFonts w:ascii="Times New Roman" w:hAnsi="Times New Roman"/>
                <w:b/>
                <w:bCs/>
                <w:color w:val="000000" w:themeColor="text1"/>
                <w:sz w:val="16"/>
                <w:szCs w:val="16"/>
                <w:lang w:eastAsia="en-GB"/>
              </w:rPr>
              <w:t>Su</w:t>
            </w:r>
            <w:r>
              <w:rPr>
                <w:rFonts w:ascii="Times New Roman" w:hAnsi="Times New Roman"/>
                <w:b/>
                <w:bCs/>
                <w:color w:val="000000" w:themeColor="text1"/>
                <w:sz w:val="16"/>
                <w:szCs w:val="16"/>
                <w:lang w:eastAsia="en-GB"/>
              </w:rPr>
              <w:t xml:space="preserve">btotal para los </w:t>
            </w:r>
            <w:r w:rsidR="005E42A3">
              <w:rPr>
                <w:rFonts w:ascii="Times New Roman" w:hAnsi="Times New Roman"/>
                <w:b/>
                <w:bCs/>
                <w:color w:val="000000" w:themeColor="text1"/>
                <w:sz w:val="16"/>
                <w:szCs w:val="16"/>
                <w:lang w:eastAsia="en-GB"/>
              </w:rPr>
              <w:t>Bienes</w:t>
            </w:r>
          </w:p>
        </w:tc>
        <w:tc>
          <w:tcPr>
            <w:tcW w:w="1677" w:type="dxa"/>
            <w:tcBorders>
              <w:top w:val="nil"/>
              <w:left w:val="nil"/>
              <w:bottom w:val="single" w:sz="4" w:space="0" w:color="auto"/>
              <w:right w:val="nil"/>
            </w:tcBorders>
            <w:hideMark/>
          </w:tcPr>
          <w:p w14:paraId="59743898"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979" w:type="dxa"/>
            <w:tcBorders>
              <w:top w:val="nil"/>
              <w:left w:val="single" w:sz="4" w:space="0" w:color="auto"/>
              <w:bottom w:val="single" w:sz="4" w:space="0" w:color="auto"/>
              <w:right w:val="nil"/>
            </w:tcBorders>
            <w:hideMark/>
          </w:tcPr>
          <w:p w14:paraId="5AAC0F29"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375" w:type="dxa"/>
            <w:tcBorders>
              <w:top w:val="nil"/>
              <w:left w:val="single" w:sz="4" w:space="0" w:color="auto"/>
              <w:bottom w:val="single" w:sz="4" w:space="0" w:color="auto"/>
              <w:right w:val="nil"/>
            </w:tcBorders>
            <w:hideMark/>
          </w:tcPr>
          <w:p w14:paraId="15CE7FF9"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978" w:type="dxa"/>
            <w:tcBorders>
              <w:top w:val="nil"/>
              <w:left w:val="single" w:sz="4" w:space="0" w:color="auto"/>
              <w:bottom w:val="single" w:sz="4" w:space="0" w:color="auto"/>
              <w:right w:val="nil"/>
            </w:tcBorders>
            <w:hideMark/>
          </w:tcPr>
          <w:p w14:paraId="2E103266"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351" w:type="dxa"/>
            <w:tcBorders>
              <w:top w:val="nil"/>
              <w:left w:val="single" w:sz="4" w:space="0" w:color="auto"/>
              <w:bottom w:val="single" w:sz="4" w:space="0" w:color="auto"/>
              <w:right w:val="nil"/>
            </w:tcBorders>
            <w:hideMark/>
          </w:tcPr>
          <w:p w14:paraId="3E6A3CB6"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523" w:type="dxa"/>
            <w:tcBorders>
              <w:top w:val="nil"/>
              <w:left w:val="single" w:sz="4" w:space="0" w:color="auto"/>
              <w:bottom w:val="single" w:sz="4" w:space="0" w:color="auto"/>
              <w:right w:val="single" w:sz="4" w:space="0" w:color="auto"/>
            </w:tcBorders>
            <w:hideMark/>
          </w:tcPr>
          <w:p w14:paraId="0CA7DACD" w14:textId="77777777" w:rsidR="00D05516" w:rsidRPr="00EE0E1B" w:rsidRDefault="00D05516" w:rsidP="00CD493D">
            <w:pPr>
              <w:jc w:val="cente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443" w:type="dxa"/>
            <w:noWrap/>
            <w:vAlign w:val="bottom"/>
            <w:hideMark/>
          </w:tcPr>
          <w:p w14:paraId="1E81A54B" w14:textId="77777777" w:rsidR="00D05516" w:rsidRPr="00EE0E1B" w:rsidRDefault="00D05516" w:rsidP="00CD493D">
            <w:pPr>
              <w:rPr>
                <w:rFonts w:ascii="Times New Roman" w:hAnsi="Times New Roman"/>
                <w:color w:val="000000" w:themeColor="text1"/>
                <w:sz w:val="16"/>
                <w:szCs w:val="16"/>
                <w:lang w:eastAsia="en-GB"/>
              </w:rPr>
            </w:pPr>
          </w:p>
        </w:tc>
      </w:tr>
      <w:tr w:rsidR="00D05516" w:rsidRPr="00EE0E1B" w14:paraId="3828591E" w14:textId="77777777" w:rsidTr="00CD493D">
        <w:trPr>
          <w:trHeight w:val="155"/>
          <w:jc w:val="center"/>
        </w:trPr>
        <w:tc>
          <w:tcPr>
            <w:tcW w:w="14056" w:type="dxa"/>
            <w:gridSpan w:val="8"/>
            <w:tcBorders>
              <w:top w:val="single" w:sz="4" w:space="0" w:color="auto"/>
              <w:left w:val="single" w:sz="4" w:space="0" w:color="auto"/>
              <w:bottom w:val="single" w:sz="4" w:space="0" w:color="auto"/>
              <w:right w:val="single" w:sz="4" w:space="0" w:color="000000"/>
            </w:tcBorders>
            <w:shd w:val="clear" w:color="auto" w:fill="DDEBF7"/>
            <w:vAlign w:val="center"/>
            <w:hideMark/>
          </w:tcPr>
          <w:p w14:paraId="497780F4" w14:textId="77777777" w:rsidR="00D05516" w:rsidRPr="00EE0E1B" w:rsidRDefault="00D05516" w:rsidP="00CD493D">
            <w:pPr>
              <w:pStyle w:val="ListParagraph"/>
              <w:numPr>
                <w:ilvl w:val="0"/>
                <w:numId w:val="14"/>
              </w:numPr>
              <w:spacing w:after="0" w:line="240" w:lineRule="auto"/>
              <w:rPr>
                <w:rFonts w:ascii="Times New Roman" w:hAnsi="Times New Roman"/>
                <w:b/>
                <w:bCs/>
                <w:color w:val="000000" w:themeColor="text1"/>
                <w:sz w:val="18"/>
                <w:szCs w:val="18"/>
                <w:lang w:val="en-GB" w:eastAsia="en-GB"/>
              </w:rPr>
            </w:pPr>
            <w:r>
              <w:rPr>
                <w:rFonts w:ascii="Times New Roman" w:hAnsi="Times New Roman"/>
                <w:b/>
                <w:bCs/>
                <w:color w:val="000000" w:themeColor="text1"/>
                <w:sz w:val="18"/>
                <w:szCs w:val="18"/>
                <w:lang w:eastAsia="en-GB"/>
              </w:rPr>
              <w:t>Servicios relacionados</w:t>
            </w:r>
          </w:p>
        </w:tc>
        <w:tc>
          <w:tcPr>
            <w:tcW w:w="443" w:type="dxa"/>
            <w:noWrap/>
            <w:vAlign w:val="bottom"/>
            <w:hideMark/>
          </w:tcPr>
          <w:p w14:paraId="089ADD4C" w14:textId="77777777" w:rsidR="00D05516" w:rsidRPr="00EE0E1B" w:rsidRDefault="00D05516" w:rsidP="00CD493D">
            <w:pPr>
              <w:rPr>
                <w:rFonts w:ascii="Times New Roman" w:hAnsi="Times New Roman"/>
                <w:b/>
                <w:bCs/>
                <w:color w:val="000000" w:themeColor="text1"/>
                <w:sz w:val="18"/>
                <w:szCs w:val="18"/>
                <w:lang w:eastAsia="en-GB"/>
              </w:rPr>
            </w:pPr>
          </w:p>
        </w:tc>
      </w:tr>
      <w:tr w:rsidR="00D05516" w:rsidRPr="00EE0E1B" w14:paraId="4532A67C" w14:textId="77777777" w:rsidTr="00CD493D">
        <w:trPr>
          <w:trHeight w:val="155"/>
          <w:jc w:val="center"/>
        </w:trPr>
        <w:tc>
          <w:tcPr>
            <w:tcW w:w="2517" w:type="dxa"/>
            <w:tcBorders>
              <w:top w:val="nil"/>
              <w:left w:val="single" w:sz="4" w:space="0" w:color="auto"/>
              <w:bottom w:val="single" w:sz="4" w:space="0" w:color="auto"/>
              <w:right w:val="single" w:sz="4" w:space="0" w:color="auto"/>
            </w:tcBorders>
            <w:hideMark/>
          </w:tcPr>
          <w:p w14:paraId="7EEFA9B0" w14:textId="77777777" w:rsidR="00D05516" w:rsidRPr="00EE0E1B" w:rsidRDefault="00D05516" w:rsidP="00CD493D">
            <w:pPr>
              <w:jc w:val="right"/>
              <w:rPr>
                <w:rFonts w:ascii="Times New Roman" w:hAnsi="Times New Roman"/>
                <w:color w:val="000000" w:themeColor="text1"/>
                <w:sz w:val="16"/>
                <w:szCs w:val="16"/>
                <w:lang w:val="en-GB" w:eastAsia="en-GB"/>
              </w:rPr>
            </w:pPr>
            <w:r w:rsidRPr="00EE0E1B">
              <w:rPr>
                <w:rFonts w:ascii="Times New Roman" w:hAnsi="Times New Roman"/>
                <w:color w:val="000000" w:themeColor="text1"/>
                <w:sz w:val="16"/>
                <w:szCs w:val="16"/>
                <w:lang w:eastAsia="en-GB"/>
              </w:rPr>
              <w:t>1</w:t>
            </w:r>
          </w:p>
        </w:tc>
        <w:tc>
          <w:tcPr>
            <w:tcW w:w="2656" w:type="dxa"/>
            <w:tcBorders>
              <w:top w:val="nil"/>
              <w:left w:val="nil"/>
              <w:bottom w:val="single" w:sz="4" w:space="0" w:color="auto"/>
              <w:right w:val="single" w:sz="4" w:space="0" w:color="auto"/>
            </w:tcBorders>
            <w:hideMark/>
          </w:tcPr>
          <w:p w14:paraId="4B4DC451"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677" w:type="dxa"/>
            <w:tcBorders>
              <w:top w:val="nil"/>
              <w:left w:val="nil"/>
              <w:bottom w:val="single" w:sz="4" w:space="0" w:color="auto"/>
              <w:right w:val="nil"/>
            </w:tcBorders>
            <w:hideMark/>
          </w:tcPr>
          <w:p w14:paraId="0171292D"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979" w:type="dxa"/>
            <w:tcBorders>
              <w:top w:val="nil"/>
              <w:left w:val="single" w:sz="4" w:space="0" w:color="auto"/>
              <w:bottom w:val="single" w:sz="4" w:space="0" w:color="auto"/>
              <w:right w:val="nil"/>
            </w:tcBorders>
            <w:hideMark/>
          </w:tcPr>
          <w:p w14:paraId="6D455D57"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375" w:type="dxa"/>
            <w:tcBorders>
              <w:top w:val="nil"/>
              <w:left w:val="single" w:sz="4" w:space="0" w:color="auto"/>
              <w:bottom w:val="single" w:sz="4" w:space="0" w:color="auto"/>
              <w:right w:val="nil"/>
            </w:tcBorders>
            <w:hideMark/>
          </w:tcPr>
          <w:p w14:paraId="191AC314"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978" w:type="dxa"/>
            <w:tcBorders>
              <w:top w:val="nil"/>
              <w:left w:val="single" w:sz="4" w:space="0" w:color="auto"/>
              <w:bottom w:val="single" w:sz="4" w:space="0" w:color="auto"/>
              <w:right w:val="nil"/>
            </w:tcBorders>
            <w:hideMark/>
          </w:tcPr>
          <w:p w14:paraId="32BA87A5"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351" w:type="dxa"/>
            <w:tcBorders>
              <w:top w:val="nil"/>
              <w:left w:val="single" w:sz="4" w:space="0" w:color="auto"/>
              <w:bottom w:val="single" w:sz="4" w:space="0" w:color="auto"/>
              <w:right w:val="nil"/>
            </w:tcBorders>
            <w:hideMark/>
          </w:tcPr>
          <w:p w14:paraId="38F29351"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523" w:type="dxa"/>
            <w:tcBorders>
              <w:top w:val="nil"/>
              <w:left w:val="single" w:sz="4" w:space="0" w:color="auto"/>
              <w:bottom w:val="single" w:sz="4" w:space="0" w:color="auto"/>
              <w:right w:val="single" w:sz="4" w:space="0" w:color="auto"/>
            </w:tcBorders>
            <w:hideMark/>
          </w:tcPr>
          <w:p w14:paraId="4D0A641D" w14:textId="77777777" w:rsidR="00D05516" w:rsidRPr="00EE0E1B" w:rsidRDefault="00D05516" w:rsidP="00CD493D">
            <w:pPr>
              <w:jc w:val="cente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443" w:type="dxa"/>
            <w:noWrap/>
            <w:vAlign w:val="bottom"/>
            <w:hideMark/>
          </w:tcPr>
          <w:p w14:paraId="22AF96A3" w14:textId="77777777" w:rsidR="00D05516" w:rsidRPr="00EE0E1B" w:rsidRDefault="00D05516" w:rsidP="00CD493D">
            <w:pPr>
              <w:rPr>
                <w:rFonts w:ascii="Times New Roman" w:hAnsi="Times New Roman"/>
                <w:color w:val="000000" w:themeColor="text1"/>
                <w:sz w:val="16"/>
                <w:szCs w:val="16"/>
                <w:lang w:eastAsia="en-GB"/>
              </w:rPr>
            </w:pPr>
          </w:p>
        </w:tc>
      </w:tr>
      <w:tr w:rsidR="00D05516" w:rsidRPr="00EE0E1B" w14:paraId="053E3BD1" w14:textId="77777777" w:rsidTr="00CD493D">
        <w:trPr>
          <w:trHeight w:val="155"/>
          <w:jc w:val="center"/>
        </w:trPr>
        <w:tc>
          <w:tcPr>
            <w:tcW w:w="2517" w:type="dxa"/>
            <w:tcBorders>
              <w:top w:val="nil"/>
              <w:left w:val="single" w:sz="4" w:space="0" w:color="auto"/>
              <w:bottom w:val="single" w:sz="4" w:space="0" w:color="auto"/>
              <w:right w:val="single" w:sz="4" w:space="0" w:color="auto"/>
            </w:tcBorders>
            <w:hideMark/>
          </w:tcPr>
          <w:p w14:paraId="4329B086" w14:textId="77777777" w:rsidR="00D05516" w:rsidRPr="00EE0E1B" w:rsidRDefault="00D05516" w:rsidP="00CD493D">
            <w:pPr>
              <w:jc w:val="right"/>
              <w:rPr>
                <w:rFonts w:ascii="Times New Roman" w:hAnsi="Times New Roman"/>
                <w:color w:val="000000" w:themeColor="text1"/>
                <w:sz w:val="16"/>
                <w:szCs w:val="16"/>
                <w:lang w:val="en-GB" w:eastAsia="en-GB"/>
              </w:rPr>
            </w:pPr>
            <w:r w:rsidRPr="00EE0E1B">
              <w:rPr>
                <w:rFonts w:ascii="Times New Roman" w:hAnsi="Times New Roman"/>
                <w:color w:val="000000" w:themeColor="text1"/>
                <w:sz w:val="16"/>
                <w:szCs w:val="16"/>
                <w:lang w:eastAsia="en-GB"/>
              </w:rPr>
              <w:t>2</w:t>
            </w:r>
          </w:p>
        </w:tc>
        <w:tc>
          <w:tcPr>
            <w:tcW w:w="2656" w:type="dxa"/>
            <w:tcBorders>
              <w:top w:val="nil"/>
              <w:left w:val="nil"/>
              <w:bottom w:val="single" w:sz="4" w:space="0" w:color="auto"/>
              <w:right w:val="single" w:sz="4" w:space="0" w:color="auto"/>
            </w:tcBorders>
            <w:hideMark/>
          </w:tcPr>
          <w:p w14:paraId="3165D77A"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677" w:type="dxa"/>
            <w:tcBorders>
              <w:top w:val="nil"/>
              <w:left w:val="nil"/>
              <w:bottom w:val="single" w:sz="4" w:space="0" w:color="auto"/>
              <w:right w:val="nil"/>
            </w:tcBorders>
            <w:hideMark/>
          </w:tcPr>
          <w:p w14:paraId="2B083225"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979" w:type="dxa"/>
            <w:tcBorders>
              <w:top w:val="nil"/>
              <w:left w:val="single" w:sz="4" w:space="0" w:color="auto"/>
              <w:bottom w:val="single" w:sz="4" w:space="0" w:color="auto"/>
              <w:right w:val="nil"/>
            </w:tcBorders>
            <w:hideMark/>
          </w:tcPr>
          <w:p w14:paraId="74789293"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375" w:type="dxa"/>
            <w:tcBorders>
              <w:top w:val="nil"/>
              <w:left w:val="single" w:sz="4" w:space="0" w:color="auto"/>
              <w:bottom w:val="single" w:sz="4" w:space="0" w:color="auto"/>
              <w:right w:val="nil"/>
            </w:tcBorders>
            <w:hideMark/>
          </w:tcPr>
          <w:p w14:paraId="509C0923"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978" w:type="dxa"/>
            <w:tcBorders>
              <w:top w:val="nil"/>
              <w:left w:val="single" w:sz="4" w:space="0" w:color="auto"/>
              <w:bottom w:val="single" w:sz="4" w:space="0" w:color="auto"/>
              <w:right w:val="nil"/>
            </w:tcBorders>
            <w:hideMark/>
          </w:tcPr>
          <w:p w14:paraId="0D1767BF"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351" w:type="dxa"/>
            <w:tcBorders>
              <w:top w:val="nil"/>
              <w:left w:val="single" w:sz="4" w:space="0" w:color="auto"/>
              <w:bottom w:val="single" w:sz="4" w:space="0" w:color="auto"/>
              <w:right w:val="nil"/>
            </w:tcBorders>
            <w:hideMark/>
          </w:tcPr>
          <w:p w14:paraId="55F3D0AB"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523" w:type="dxa"/>
            <w:tcBorders>
              <w:top w:val="nil"/>
              <w:left w:val="single" w:sz="4" w:space="0" w:color="auto"/>
              <w:bottom w:val="single" w:sz="4" w:space="0" w:color="auto"/>
              <w:right w:val="single" w:sz="4" w:space="0" w:color="auto"/>
            </w:tcBorders>
            <w:hideMark/>
          </w:tcPr>
          <w:p w14:paraId="05991880" w14:textId="77777777" w:rsidR="00D05516" w:rsidRPr="00EE0E1B" w:rsidRDefault="00D05516" w:rsidP="00CD493D">
            <w:pPr>
              <w:jc w:val="cente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443" w:type="dxa"/>
            <w:noWrap/>
            <w:vAlign w:val="bottom"/>
            <w:hideMark/>
          </w:tcPr>
          <w:p w14:paraId="5D4D9AF3" w14:textId="77777777" w:rsidR="00D05516" w:rsidRPr="00EE0E1B" w:rsidRDefault="00D05516" w:rsidP="00CD493D">
            <w:pPr>
              <w:rPr>
                <w:rFonts w:ascii="Times New Roman" w:hAnsi="Times New Roman"/>
                <w:color w:val="000000" w:themeColor="text1"/>
                <w:sz w:val="16"/>
                <w:szCs w:val="16"/>
                <w:lang w:eastAsia="en-GB"/>
              </w:rPr>
            </w:pPr>
          </w:p>
        </w:tc>
      </w:tr>
      <w:tr w:rsidR="00D05516" w:rsidRPr="00EE0E1B" w14:paraId="4794639C" w14:textId="77777777" w:rsidTr="00CD493D">
        <w:trPr>
          <w:trHeight w:val="155"/>
          <w:jc w:val="center"/>
        </w:trPr>
        <w:tc>
          <w:tcPr>
            <w:tcW w:w="2517" w:type="dxa"/>
            <w:tcBorders>
              <w:top w:val="nil"/>
              <w:left w:val="single" w:sz="4" w:space="0" w:color="auto"/>
              <w:bottom w:val="single" w:sz="4" w:space="0" w:color="auto"/>
              <w:right w:val="single" w:sz="4" w:space="0" w:color="auto"/>
            </w:tcBorders>
            <w:hideMark/>
          </w:tcPr>
          <w:p w14:paraId="3F8964BE" w14:textId="77777777" w:rsidR="00D05516" w:rsidRPr="00EE0E1B" w:rsidRDefault="00D05516" w:rsidP="00CD493D">
            <w:pPr>
              <w:jc w:val="right"/>
              <w:rPr>
                <w:rFonts w:ascii="Times New Roman" w:hAnsi="Times New Roman"/>
                <w:color w:val="000000" w:themeColor="text1"/>
                <w:sz w:val="16"/>
                <w:szCs w:val="16"/>
                <w:lang w:val="en-GB" w:eastAsia="en-GB"/>
              </w:rPr>
            </w:pPr>
            <w:r w:rsidRPr="00EE0E1B">
              <w:rPr>
                <w:rFonts w:ascii="Times New Roman" w:hAnsi="Times New Roman"/>
                <w:color w:val="000000" w:themeColor="text1"/>
                <w:sz w:val="16"/>
                <w:szCs w:val="16"/>
                <w:lang w:eastAsia="en-GB"/>
              </w:rPr>
              <w:t>3</w:t>
            </w:r>
          </w:p>
        </w:tc>
        <w:tc>
          <w:tcPr>
            <w:tcW w:w="2656" w:type="dxa"/>
            <w:tcBorders>
              <w:top w:val="nil"/>
              <w:left w:val="nil"/>
              <w:bottom w:val="single" w:sz="4" w:space="0" w:color="auto"/>
              <w:right w:val="single" w:sz="4" w:space="0" w:color="auto"/>
            </w:tcBorders>
            <w:hideMark/>
          </w:tcPr>
          <w:p w14:paraId="14EAA01F"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677" w:type="dxa"/>
            <w:tcBorders>
              <w:top w:val="nil"/>
              <w:left w:val="nil"/>
              <w:bottom w:val="single" w:sz="4" w:space="0" w:color="auto"/>
              <w:right w:val="nil"/>
            </w:tcBorders>
            <w:hideMark/>
          </w:tcPr>
          <w:p w14:paraId="080D899A"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979" w:type="dxa"/>
            <w:tcBorders>
              <w:top w:val="nil"/>
              <w:left w:val="single" w:sz="4" w:space="0" w:color="auto"/>
              <w:bottom w:val="single" w:sz="4" w:space="0" w:color="auto"/>
              <w:right w:val="nil"/>
            </w:tcBorders>
            <w:hideMark/>
          </w:tcPr>
          <w:p w14:paraId="0A647F3D"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375" w:type="dxa"/>
            <w:tcBorders>
              <w:top w:val="nil"/>
              <w:left w:val="single" w:sz="4" w:space="0" w:color="auto"/>
              <w:bottom w:val="single" w:sz="4" w:space="0" w:color="auto"/>
              <w:right w:val="nil"/>
            </w:tcBorders>
            <w:hideMark/>
          </w:tcPr>
          <w:p w14:paraId="4C71F3AB"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978" w:type="dxa"/>
            <w:tcBorders>
              <w:top w:val="nil"/>
              <w:left w:val="single" w:sz="4" w:space="0" w:color="auto"/>
              <w:bottom w:val="single" w:sz="4" w:space="0" w:color="auto"/>
              <w:right w:val="nil"/>
            </w:tcBorders>
            <w:hideMark/>
          </w:tcPr>
          <w:p w14:paraId="4A9DBCEA"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351" w:type="dxa"/>
            <w:tcBorders>
              <w:top w:val="nil"/>
              <w:left w:val="single" w:sz="4" w:space="0" w:color="auto"/>
              <w:bottom w:val="single" w:sz="4" w:space="0" w:color="auto"/>
              <w:right w:val="nil"/>
            </w:tcBorders>
            <w:hideMark/>
          </w:tcPr>
          <w:p w14:paraId="20653606"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523" w:type="dxa"/>
            <w:tcBorders>
              <w:top w:val="nil"/>
              <w:left w:val="single" w:sz="4" w:space="0" w:color="auto"/>
              <w:bottom w:val="single" w:sz="4" w:space="0" w:color="auto"/>
              <w:right w:val="single" w:sz="4" w:space="0" w:color="auto"/>
            </w:tcBorders>
            <w:hideMark/>
          </w:tcPr>
          <w:p w14:paraId="65D655ED" w14:textId="77777777" w:rsidR="00D05516" w:rsidRPr="00EE0E1B" w:rsidRDefault="00D05516" w:rsidP="00CD493D">
            <w:pPr>
              <w:jc w:val="cente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443" w:type="dxa"/>
            <w:noWrap/>
            <w:vAlign w:val="bottom"/>
            <w:hideMark/>
          </w:tcPr>
          <w:p w14:paraId="6AAB4574" w14:textId="77777777" w:rsidR="00D05516" w:rsidRPr="00EE0E1B" w:rsidRDefault="00D05516" w:rsidP="00CD493D">
            <w:pPr>
              <w:rPr>
                <w:rFonts w:ascii="Times New Roman" w:hAnsi="Times New Roman"/>
                <w:color w:val="000000" w:themeColor="text1"/>
                <w:sz w:val="16"/>
                <w:szCs w:val="16"/>
                <w:lang w:eastAsia="en-GB"/>
              </w:rPr>
            </w:pPr>
          </w:p>
        </w:tc>
      </w:tr>
      <w:tr w:rsidR="00D05516" w:rsidRPr="00EE0E1B" w14:paraId="7D157CD5" w14:textId="77777777" w:rsidTr="00CD493D">
        <w:trPr>
          <w:trHeight w:val="155"/>
          <w:jc w:val="center"/>
        </w:trPr>
        <w:tc>
          <w:tcPr>
            <w:tcW w:w="5173" w:type="dxa"/>
            <w:gridSpan w:val="2"/>
            <w:tcBorders>
              <w:top w:val="single" w:sz="4" w:space="0" w:color="auto"/>
              <w:left w:val="single" w:sz="4" w:space="0" w:color="auto"/>
              <w:bottom w:val="single" w:sz="4" w:space="0" w:color="auto"/>
              <w:right w:val="single" w:sz="4" w:space="0" w:color="000000"/>
            </w:tcBorders>
            <w:hideMark/>
          </w:tcPr>
          <w:p w14:paraId="22BE23CD" w14:textId="77777777" w:rsidR="00D05516" w:rsidRPr="00784C9A" w:rsidRDefault="00D05516" w:rsidP="00CD493D">
            <w:pPr>
              <w:rPr>
                <w:rFonts w:ascii="Times New Roman" w:hAnsi="Times New Roman"/>
                <w:b/>
                <w:bCs/>
                <w:color w:val="000000" w:themeColor="text1"/>
                <w:sz w:val="16"/>
                <w:szCs w:val="16"/>
                <w:lang w:val="es-MX" w:eastAsia="en-GB"/>
              </w:rPr>
            </w:pPr>
            <w:r w:rsidRPr="00EE0E1B">
              <w:rPr>
                <w:rFonts w:ascii="Times New Roman" w:hAnsi="Times New Roman"/>
                <w:b/>
                <w:bCs/>
                <w:color w:val="000000" w:themeColor="text1"/>
                <w:sz w:val="16"/>
                <w:szCs w:val="16"/>
                <w:lang w:eastAsia="en-GB"/>
              </w:rPr>
              <w:t>Su</w:t>
            </w:r>
            <w:r>
              <w:rPr>
                <w:rFonts w:ascii="Times New Roman" w:hAnsi="Times New Roman"/>
                <w:b/>
                <w:bCs/>
                <w:color w:val="000000" w:themeColor="text1"/>
                <w:sz w:val="16"/>
                <w:szCs w:val="16"/>
                <w:lang w:eastAsia="en-GB"/>
              </w:rPr>
              <w:t>btotal para los Servicios relacionados</w:t>
            </w:r>
          </w:p>
        </w:tc>
        <w:tc>
          <w:tcPr>
            <w:tcW w:w="1677" w:type="dxa"/>
            <w:tcBorders>
              <w:top w:val="nil"/>
              <w:left w:val="nil"/>
              <w:bottom w:val="single" w:sz="4" w:space="0" w:color="auto"/>
              <w:right w:val="nil"/>
            </w:tcBorders>
            <w:hideMark/>
          </w:tcPr>
          <w:p w14:paraId="737037ED"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979" w:type="dxa"/>
            <w:tcBorders>
              <w:top w:val="nil"/>
              <w:left w:val="single" w:sz="4" w:space="0" w:color="auto"/>
              <w:bottom w:val="single" w:sz="4" w:space="0" w:color="auto"/>
              <w:right w:val="nil"/>
            </w:tcBorders>
            <w:hideMark/>
          </w:tcPr>
          <w:p w14:paraId="331E71BD"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375" w:type="dxa"/>
            <w:tcBorders>
              <w:top w:val="nil"/>
              <w:left w:val="single" w:sz="4" w:space="0" w:color="auto"/>
              <w:bottom w:val="single" w:sz="4" w:space="0" w:color="auto"/>
              <w:right w:val="nil"/>
            </w:tcBorders>
            <w:hideMark/>
          </w:tcPr>
          <w:p w14:paraId="31FE3634"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978" w:type="dxa"/>
            <w:tcBorders>
              <w:top w:val="nil"/>
              <w:left w:val="single" w:sz="4" w:space="0" w:color="auto"/>
              <w:bottom w:val="single" w:sz="4" w:space="0" w:color="auto"/>
              <w:right w:val="nil"/>
            </w:tcBorders>
            <w:hideMark/>
          </w:tcPr>
          <w:p w14:paraId="00723ADE"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351" w:type="dxa"/>
            <w:tcBorders>
              <w:top w:val="nil"/>
              <w:left w:val="single" w:sz="4" w:space="0" w:color="auto"/>
              <w:bottom w:val="single" w:sz="4" w:space="0" w:color="auto"/>
              <w:right w:val="nil"/>
            </w:tcBorders>
            <w:hideMark/>
          </w:tcPr>
          <w:p w14:paraId="3948FF2F" w14:textId="77777777" w:rsidR="00D05516" w:rsidRPr="00EE0E1B" w:rsidRDefault="00D05516" w:rsidP="00CD493D">
            <w:pP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1523" w:type="dxa"/>
            <w:tcBorders>
              <w:top w:val="nil"/>
              <w:left w:val="single" w:sz="4" w:space="0" w:color="auto"/>
              <w:bottom w:val="single" w:sz="4" w:space="0" w:color="auto"/>
              <w:right w:val="single" w:sz="4" w:space="0" w:color="auto"/>
            </w:tcBorders>
            <w:hideMark/>
          </w:tcPr>
          <w:p w14:paraId="4072922E" w14:textId="77777777" w:rsidR="00D05516" w:rsidRPr="00EE0E1B" w:rsidRDefault="00D05516" w:rsidP="00CD493D">
            <w:pPr>
              <w:jc w:val="center"/>
              <w:rPr>
                <w:rFonts w:ascii="Times New Roman" w:hAnsi="Times New Roman"/>
                <w:color w:val="000000" w:themeColor="text1"/>
                <w:sz w:val="16"/>
                <w:szCs w:val="16"/>
                <w:lang w:eastAsia="en-GB"/>
              </w:rPr>
            </w:pPr>
            <w:r w:rsidRPr="00EE0E1B">
              <w:rPr>
                <w:rFonts w:ascii="Times New Roman" w:hAnsi="Times New Roman"/>
                <w:color w:val="000000" w:themeColor="text1"/>
                <w:sz w:val="16"/>
                <w:szCs w:val="16"/>
                <w:lang w:eastAsia="en-GB"/>
              </w:rPr>
              <w:t> </w:t>
            </w:r>
          </w:p>
        </w:tc>
        <w:tc>
          <w:tcPr>
            <w:tcW w:w="443" w:type="dxa"/>
            <w:noWrap/>
            <w:vAlign w:val="bottom"/>
            <w:hideMark/>
          </w:tcPr>
          <w:p w14:paraId="065EC76E" w14:textId="77777777" w:rsidR="00D05516" w:rsidRPr="00EE0E1B" w:rsidRDefault="00D05516" w:rsidP="00CD493D">
            <w:pPr>
              <w:rPr>
                <w:rFonts w:ascii="Times New Roman" w:hAnsi="Times New Roman"/>
                <w:color w:val="000000" w:themeColor="text1"/>
                <w:sz w:val="16"/>
                <w:szCs w:val="16"/>
                <w:lang w:eastAsia="en-GB"/>
              </w:rPr>
            </w:pPr>
          </w:p>
        </w:tc>
      </w:tr>
      <w:tr w:rsidR="00D05516" w:rsidRPr="00EE0E1B" w14:paraId="1AB6866D" w14:textId="77777777" w:rsidTr="00CD493D">
        <w:trPr>
          <w:trHeight w:val="155"/>
          <w:jc w:val="center"/>
        </w:trPr>
        <w:tc>
          <w:tcPr>
            <w:tcW w:w="5173" w:type="dxa"/>
            <w:gridSpan w:val="2"/>
            <w:tcBorders>
              <w:top w:val="single" w:sz="4" w:space="0" w:color="auto"/>
              <w:left w:val="single" w:sz="4" w:space="0" w:color="auto"/>
              <w:bottom w:val="single" w:sz="4" w:space="0" w:color="auto"/>
              <w:right w:val="single" w:sz="4" w:space="0" w:color="000000"/>
            </w:tcBorders>
            <w:shd w:val="clear" w:color="auto" w:fill="5B9BD5"/>
            <w:hideMark/>
          </w:tcPr>
          <w:p w14:paraId="3C62E839" w14:textId="77777777" w:rsidR="00D05516" w:rsidRPr="00EE0E1B" w:rsidRDefault="00D05516" w:rsidP="00CD493D">
            <w:pPr>
              <w:jc w:val="center"/>
              <w:rPr>
                <w:rFonts w:ascii="Times New Roman" w:hAnsi="Times New Roman"/>
                <w:b/>
                <w:bCs/>
                <w:color w:val="000000" w:themeColor="text1"/>
                <w:sz w:val="16"/>
                <w:szCs w:val="16"/>
                <w:lang w:val="en-GB" w:eastAsia="en-GB"/>
              </w:rPr>
            </w:pPr>
            <w:r>
              <w:rPr>
                <w:rFonts w:ascii="Times New Roman" w:hAnsi="Times New Roman"/>
                <w:b/>
                <w:bCs/>
                <w:color w:val="000000" w:themeColor="text1"/>
                <w:sz w:val="16"/>
                <w:szCs w:val="16"/>
                <w:lang w:eastAsia="en-GB"/>
              </w:rPr>
              <w:t>Total general</w:t>
            </w:r>
          </w:p>
        </w:tc>
        <w:tc>
          <w:tcPr>
            <w:tcW w:w="1677" w:type="dxa"/>
            <w:tcBorders>
              <w:top w:val="nil"/>
              <w:left w:val="nil"/>
              <w:bottom w:val="single" w:sz="4" w:space="0" w:color="auto"/>
              <w:right w:val="nil"/>
            </w:tcBorders>
            <w:shd w:val="clear" w:color="auto" w:fill="5B9BD5"/>
            <w:hideMark/>
          </w:tcPr>
          <w:p w14:paraId="39739B77" w14:textId="77777777" w:rsidR="00D05516" w:rsidRPr="00EE0E1B" w:rsidRDefault="00D05516" w:rsidP="00CD493D">
            <w:pP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w:t>
            </w:r>
          </w:p>
        </w:tc>
        <w:tc>
          <w:tcPr>
            <w:tcW w:w="1979" w:type="dxa"/>
            <w:tcBorders>
              <w:top w:val="nil"/>
              <w:left w:val="single" w:sz="4" w:space="0" w:color="auto"/>
              <w:bottom w:val="single" w:sz="4" w:space="0" w:color="auto"/>
              <w:right w:val="nil"/>
            </w:tcBorders>
            <w:shd w:val="clear" w:color="auto" w:fill="5B9BD5"/>
            <w:hideMark/>
          </w:tcPr>
          <w:p w14:paraId="231FE605" w14:textId="77777777" w:rsidR="00D05516" w:rsidRPr="00EE0E1B" w:rsidRDefault="00D05516" w:rsidP="00CD493D">
            <w:pP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w:t>
            </w:r>
          </w:p>
        </w:tc>
        <w:tc>
          <w:tcPr>
            <w:tcW w:w="1375" w:type="dxa"/>
            <w:tcBorders>
              <w:top w:val="nil"/>
              <w:left w:val="single" w:sz="4" w:space="0" w:color="auto"/>
              <w:bottom w:val="single" w:sz="4" w:space="0" w:color="auto"/>
              <w:right w:val="nil"/>
            </w:tcBorders>
            <w:shd w:val="clear" w:color="auto" w:fill="5B9BD5"/>
            <w:hideMark/>
          </w:tcPr>
          <w:p w14:paraId="19C813BA" w14:textId="77777777" w:rsidR="00D05516" w:rsidRPr="00EE0E1B" w:rsidRDefault="00D05516" w:rsidP="00CD493D">
            <w:pP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w:t>
            </w:r>
          </w:p>
        </w:tc>
        <w:tc>
          <w:tcPr>
            <w:tcW w:w="978" w:type="dxa"/>
            <w:tcBorders>
              <w:top w:val="nil"/>
              <w:left w:val="single" w:sz="4" w:space="0" w:color="auto"/>
              <w:bottom w:val="single" w:sz="4" w:space="0" w:color="auto"/>
              <w:right w:val="nil"/>
            </w:tcBorders>
            <w:shd w:val="clear" w:color="auto" w:fill="5B9BD5"/>
            <w:hideMark/>
          </w:tcPr>
          <w:p w14:paraId="2BA98C1B" w14:textId="77777777" w:rsidR="00D05516" w:rsidRPr="00EE0E1B" w:rsidRDefault="00D05516" w:rsidP="00CD493D">
            <w:pP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w:t>
            </w:r>
          </w:p>
        </w:tc>
        <w:tc>
          <w:tcPr>
            <w:tcW w:w="1351" w:type="dxa"/>
            <w:tcBorders>
              <w:top w:val="nil"/>
              <w:left w:val="single" w:sz="4" w:space="0" w:color="auto"/>
              <w:bottom w:val="single" w:sz="4" w:space="0" w:color="auto"/>
              <w:right w:val="nil"/>
            </w:tcBorders>
            <w:shd w:val="clear" w:color="auto" w:fill="5B9BD5"/>
            <w:hideMark/>
          </w:tcPr>
          <w:p w14:paraId="2270B0DE" w14:textId="77777777" w:rsidR="00D05516" w:rsidRPr="00EE0E1B" w:rsidRDefault="00D05516" w:rsidP="00CD493D">
            <w:pP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w:t>
            </w:r>
          </w:p>
        </w:tc>
        <w:tc>
          <w:tcPr>
            <w:tcW w:w="1523" w:type="dxa"/>
            <w:tcBorders>
              <w:top w:val="nil"/>
              <w:left w:val="single" w:sz="4" w:space="0" w:color="auto"/>
              <w:bottom w:val="single" w:sz="4" w:space="0" w:color="auto"/>
              <w:right w:val="single" w:sz="4" w:space="0" w:color="auto"/>
            </w:tcBorders>
            <w:shd w:val="clear" w:color="auto" w:fill="5B9BD5"/>
            <w:hideMark/>
          </w:tcPr>
          <w:p w14:paraId="583DEBF2" w14:textId="77777777" w:rsidR="00D05516" w:rsidRPr="00EE0E1B" w:rsidRDefault="00D05516" w:rsidP="00CD493D">
            <w:pPr>
              <w:jc w:val="center"/>
              <w:rPr>
                <w:rFonts w:ascii="Times New Roman" w:hAnsi="Times New Roman"/>
                <w:b/>
                <w:bCs/>
                <w:color w:val="000000" w:themeColor="text1"/>
                <w:sz w:val="16"/>
                <w:szCs w:val="16"/>
                <w:lang w:eastAsia="en-GB"/>
              </w:rPr>
            </w:pPr>
            <w:r w:rsidRPr="00EE0E1B">
              <w:rPr>
                <w:rFonts w:ascii="Times New Roman" w:hAnsi="Times New Roman"/>
                <w:b/>
                <w:bCs/>
                <w:color w:val="000000" w:themeColor="text1"/>
                <w:sz w:val="16"/>
                <w:szCs w:val="16"/>
                <w:lang w:eastAsia="en-GB"/>
              </w:rPr>
              <w:t> </w:t>
            </w:r>
          </w:p>
        </w:tc>
        <w:tc>
          <w:tcPr>
            <w:tcW w:w="443" w:type="dxa"/>
            <w:noWrap/>
            <w:vAlign w:val="bottom"/>
            <w:hideMark/>
          </w:tcPr>
          <w:p w14:paraId="5A917EB3" w14:textId="77777777" w:rsidR="00D05516" w:rsidRPr="00EE0E1B" w:rsidRDefault="00D05516" w:rsidP="00CD493D">
            <w:pPr>
              <w:rPr>
                <w:rFonts w:ascii="Times New Roman" w:hAnsi="Times New Roman"/>
                <w:b/>
                <w:bCs/>
                <w:color w:val="000000" w:themeColor="text1"/>
                <w:sz w:val="16"/>
                <w:szCs w:val="16"/>
                <w:lang w:eastAsia="en-GB"/>
              </w:rPr>
            </w:pPr>
          </w:p>
        </w:tc>
      </w:tr>
    </w:tbl>
    <w:p w14:paraId="1EC7F8A2" w14:textId="0029045E" w:rsidR="00674740" w:rsidRPr="00D05516" w:rsidRDefault="00674740" w:rsidP="00E734C8">
      <w:pPr>
        <w:spacing w:after="0"/>
        <w:jc w:val="both"/>
        <w:rPr>
          <w:rFonts w:ascii="Times New Roman" w:hAnsi="Times New Roman" w:cs="Times New Roman"/>
          <w:b/>
          <w:i/>
          <w:u w:val="single"/>
        </w:rPr>
      </w:pPr>
    </w:p>
    <w:sectPr w:rsidR="00674740" w:rsidRPr="00D05516" w:rsidSect="00E734C8">
      <w:pgSz w:w="16838" w:h="11906" w:orient="landscape"/>
      <w:pgMar w:top="1701" w:right="1417" w:bottom="1701" w:left="141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451D1" w14:textId="77777777" w:rsidR="00065145" w:rsidRDefault="00065145" w:rsidP="00E9113C">
      <w:pPr>
        <w:spacing w:after="0" w:line="240" w:lineRule="auto"/>
      </w:pPr>
      <w:r>
        <w:separator/>
      </w:r>
    </w:p>
  </w:endnote>
  <w:endnote w:type="continuationSeparator" w:id="0">
    <w:p w14:paraId="79EB1D4F" w14:textId="77777777" w:rsidR="00065145" w:rsidRDefault="00065145" w:rsidP="00E9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34896352"/>
      <w:docPartObj>
        <w:docPartGallery w:val="Page Numbers (Bottom of Page)"/>
        <w:docPartUnique/>
      </w:docPartObj>
    </w:sdtPr>
    <w:sdtEndPr>
      <w:rPr>
        <w:noProof/>
      </w:rPr>
    </w:sdtEndPr>
    <w:sdtContent>
      <w:p w14:paraId="1B56E418" w14:textId="407EC24A" w:rsidR="001A7982" w:rsidRPr="00513130" w:rsidRDefault="001A7982">
        <w:pPr>
          <w:pStyle w:val="Footer"/>
          <w:jc w:val="center"/>
          <w:rPr>
            <w:rFonts w:ascii="Times New Roman" w:hAnsi="Times New Roman" w:cs="Times New Roman"/>
          </w:rPr>
        </w:pPr>
        <w:r w:rsidRPr="00513130">
          <w:rPr>
            <w:rFonts w:ascii="Times New Roman" w:hAnsi="Times New Roman" w:cs="Times New Roman"/>
          </w:rPr>
          <w:fldChar w:fldCharType="begin"/>
        </w:r>
        <w:r w:rsidRPr="00513130">
          <w:rPr>
            <w:rFonts w:ascii="Times New Roman" w:hAnsi="Times New Roman" w:cs="Times New Roman"/>
          </w:rPr>
          <w:instrText xml:space="preserve"> PAGE   \* MERGEFORMAT </w:instrText>
        </w:r>
        <w:r w:rsidRPr="00513130">
          <w:rPr>
            <w:rFonts w:ascii="Times New Roman" w:hAnsi="Times New Roman" w:cs="Times New Roman"/>
          </w:rPr>
          <w:fldChar w:fldCharType="separate"/>
        </w:r>
        <w:r w:rsidR="00F15F07">
          <w:rPr>
            <w:rFonts w:ascii="Times New Roman" w:hAnsi="Times New Roman" w:cs="Times New Roman"/>
            <w:noProof/>
          </w:rPr>
          <w:t>ii</w:t>
        </w:r>
        <w:r w:rsidRPr="00513130">
          <w:rPr>
            <w:rFonts w:ascii="Times New Roman" w:hAnsi="Times New Roman" w:cs="Times New Roman"/>
            <w:noProof/>
          </w:rPr>
          <w:fldChar w:fldCharType="end"/>
        </w:r>
      </w:p>
    </w:sdtContent>
  </w:sdt>
  <w:p w14:paraId="6F6206E5" w14:textId="77777777" w:rsidR="001A7982" w:rsidRDefault="001A7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250069"/>
      <w:docPartObj>
        <w:docPartGallery w:val="Page Numbers (Bottom of Page)"/>
        <w:docPartUnique/>
      </w:docPartObj>
    </w:sdtPr>
    <w:sdtEndPr>
      <w:rPr>
        <w:rFonts w:ascii="Times New Roman" w:hAnsi="Times New Roman" w:cs="Times New Roman"/>
        <w:noProof/>
      </w:rPr>
    </w:sdtEndPr>
    <w:sdtContent>
      <w:p w14:paraId="793757EC" w14:textId="39317FFD" w:rsidR="001A7982" w:rsidRPr="00513130" w:rsidRDefault="001A7982">
        <w:pPr>
          <w:pStyle w:val="Footer"/>
          <w:jc w:val="center"/>
          <w:rPr>
            <w:rFonts w:ascii="Times New Roman" w:hAnsi="Times New Roman" w:cs="Times New Roman"/>
          </w:rPr>
        </w:pPr>
        <w:r w:rsidRPr="00E734C8">
          <w:rPr>
            <w:rFonts w:ascii="Times New Roman" w:hAnsi="Times New Roman" w:cs="Times New Roman"/>
            <w:sz w:val="20"/>
            <w:szCs w:val="20"/>
          </w:rPr>
          <w:fldChar w:fldCharType="begin"/>
        </w:r>
        <w:r w:rsidRPr="00E734C8">
          <w:rPr>
            <w:rFonts w:ascii="Times New Roman" w:hAnsi="Times New Roman" w:cs="Times New Roman"/>
            <w:sz w:val="20"/>
            <w:szCs w:val="20"/>
          </w:rPr>
          <w:instrText xml:space="preserve"> PAGE   \* MERGEFORMAT </w:instrText>
        </w:r>
        <w:r w:rsidRPr="00E734C8">
          <w:rPr>
            <w:rFonts w:ascii="Times New Roman" w:hAnsi="Times New Roman" w:cs="Times New Roman"/>
            <w:sz w:val="20"/>
            <w:szCs w:val="20"/>
          </w:rPr>
          <w:fldChar w:fldCharType="separate"/>
        </w:r>
        <w:r w:rsidR="00F15F07">
          <w:rPr>
            <w:rFonts w:ascii="Times New Roman" w:hAnsi="Times New Roman" w:cs="Times New Roman"/>
            <w:noProof/>
            <w:sz w:val="20"/>
            <w:szCs w:val="20"/>
          </w:rPr>
          <w:t>v</w:t>
        </w:r>
        <w:r w:rsidRPr="00E734C8">
          <w:rPr>
            <w:rFonts w:ascii="Times New Roman" w:hAnsi="Times New Roman" w:cs="Times New Roman"/>
            <w:noProof/>
            <w:sz w:val="20"/>
            <w:szCs w:val="20"/>
          </w:rPr>
          <w:fldChar w:fldCharType="end"/>
        </w:r>
      </w:p>
    </w:sdtContent>
  </w:sdt>
  <w:p w14:paraId="0D069CCD" w14:textId="77777777" w:rsidR="001A7982" w:rsidRDefault="001A79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942061"/>
      <w:docPartObj>
        <w:docPartGallery w:val="Page Numbers (Bottom of Page)"/>
        <w:docPartUnique/>
      </w:docPartObj>
    </w:sdtPr>
    <w:sdtEndPr>
      <w:rPr>
        <w:rFonts w:ascii="Times New Roman" w:hAnsi="Times New Roman" w:cs="Times New Roman"/>
        <w:sz w:val="20"/>
        <w:szCs w:val="20"/>
      </w:rPr>
    </w:sdtEndPr>
    <w:sdtContent>
      <w:p w14:paraId="2C31E331" w14:textId="34723327" w:rsidR="001A7982" w:rsidRPr="00E734C8" w:rsidRDefault="001A7982">
        <w:pPr>
          <w:pStyle w:val="Footer"/>
          <w:jc w:val="center"/>
          <w:rPr>
            <w:rFonts w:ascii="Times New Roman" w:hAnsi="Times New Roman" w:cs="Times New Roman"/>
            <w:sz w:val="20"/>
            <w:szCs w:val="20"/>
          </w:rPr>
        </w:pPr>
        <w:r w:rsidRPr="00E734C8">
          <w:rPr>
            <w:rFonts w:ascii="Times New Roman" w:hAnsi="Times New Roman" w:cs="Times New Roman"/>
            <w:sz w:val="20"/>
            <w:szCs w:val="20"/>
          </w:rPr>
          <w:fldChar w:fldCharType="begin"/>
        </w:r>
        <w:r w:rsidRPr="00E734C8">
          <w:rPr>
            <w:rFonts w:ascii="Times New Roman" w:hAnsi="Times New Roman" w:cs="Times New Roman"/>
            <w:sz w:val="20"/>
            <w:szCs w:val="20"/>
          </w:rPr>
          <w:instrText>PAGE   \* MERGEFORMAT</w:instrText>
        </w:r>
        <w:r w:rsidRPr="00E734C8">
          <w:rPr>
            <w:rFonts w:ascii="Times New Roman" w:hAnsi="Times New Roman" w:cs="Times New Roman"/>
            <w:sz w:val="20"/>
            <w:szCs w:val="20"/>
          </w:rPr>
          <w:fldChar w:fldCharType="separate"/>
        </w:r>
        <w:r w:rsidR="00F15F07">
          <w:rPr>
            <w:rFonts w:ascii="Times New Roman" w:hAnsi="Times New Roman" w:cs="Times New Roman"/>
            <w:noProof/>
            <w:sz w:val="20"/>
            <w:szCs w:val="20"/>
          </w:rPr>
          <w:t>9</w:t>
        </w:r>
        <w:r w:rsidRPr="00E734C8">
          <w:rPr>
            <w:rFonts w:ascii="Times New Roman" w:hAnsi="Times New Roman" w:cs="Times New Roman"/>
            <w:sz w:val="20"/>
            <w:szCs w:val="20"/>
          </w:rPr>
          <w:fldChar w:fldCharType="end"/>
        </w:r>
      </w:p>
    </w:sdtContent>
  </w:sdt>
  <w:p w14:paraId="10E59FCD" w14:textId="77777777" w:rsidR="001A7982" w:rsidRDefault="001A7982" w:rsidP="00DD6D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101544"/>
      <w:docPartObj>
        <w:docPartGallery w:val="Page Numbers (Bottom of Page)"/>
        <w:docPartUnique/>
      </w:docPartObj>
    </w:sdtPr>
    <w:sdtEndPr>
      <w:rPr>
        <w:rFonts w:ascii="Times New Roman" w:hAnsi="Times New Roman" w:cs="Times New Roman"/>
        <w:noProof/>
        <w:sz w:val="20"/>
        <w:szCs w:val="20"/>
      </w:rPr>
    </w:sdtEndPr>
    <w:sdtContent>
      <w:p w14:paraId="1288101E" w14:textId="0D89E6E2" w:rsidR="001A7982" w:rsidRPr="00E734C8" w:rsidRDefault="001A7982">
        <w:pPr>
          <w:pStyle w:val="Footer"/>
          <w:jc w:val="center"/>
          <w:rPr>
            <w:rFonts w:ascii="Times New Roman" w:hAnsi="Times New Roman" w:cs="Times New Roman"/>
            <w:sz w:val="20"/>
            <w:szCs w:val="20"/>
          </w:rPr>
        </w:pPr>
        <w:r w:rsidRPr="00E734C8">
          <w:rPr>
            <w:rFonts w:ascii="Times New Roman" w:hAnsi="Times New Roman" w:cs="Times New Roman"/>
            <w:sz w:val="20"/>
            <w:szCs w:val="20"/>
          </w:rPr>
          <w:fldChar w:fldCharType="begin"/>
        </w:r>
        <w:r w:rsidRPr="00E734C8">
          <w:rPr>
            <w:rFonts w:ascii="Times New Roman" w:hAnsi="Times New Roman" w:cs="Times New Roman"/>
            <w:sz w:val="20"/>
            <w:szCs w:val="20"/>
          </w:rPr>
          <w:instrText xml:space="preserve"> PAGE   \* MERGEFORMAT </w:instrText>
        </w:r>
        <w:r w:rsidRPr="00E734C8">
          <w:rPr>
            <w:rFonts w:ascii="Times New Roman" w:hAnsi="Times New Roman" w:cs="Times New Roman"/>
            <w:sz w:val="20"/>
            <w:szCs w:val="20"/>
          </w:rPr>
          <w:fldChar w:fldCharType="separate"/>
        </w:r>
        <w:r w:rsidR="00F15F07">
          <w:rPr>
            <w:rFonts w:ascii="Times New Roman" w:hAnsi="Times New Roman" w:cs="Times New Roman"/>
            <w:noProof/>
            <w:sz w:val="20"/>
            <w:szCs w:val="20"/>
          </w:rPr>
          <w:t>24</w:t>
        </w:r>
        <w:r w:rsidRPr="00E734C8">
          <w:rPr>
            <w:rFonts w:ascii="Times New Roman" w:hAnsi="Times New Roman" w:cs="Times New Roman"/>
            <w:noProof/>
            <w:sz w:val="20"/>
            <w:szCs w:val="20"/>
          </w:rPr>
          <w:fldChar w:fldCharType="end"/>
        </w:r>
      </w:p>
    </w:sdtContent>
  </w:sdt>
  <w:p w14:paraId="4068AEE1" w14:textId="77777777" w:rsidR="001A7982" w:rsidRDefault="001A7982" w:rsidP="00DD6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B43EE" w14:textId="77777777" w:rsidR="00065145" w:rsidRDefault="00065145" w:rsidP="00E9113C">
      <w:pPr>
        <w:spacing w:after="0" w:line="240" w:lineRule="auto"/>
      </w:pPr>
      <w:r>
        <w:separator/>
      </w:r>
    </w:p>
  </w:footnote>
  <w:footnote w:type="continuationSeparator" w:id="0">
    <w:p w14:paraId="3D02A411" w14:textId="77777777" w:rsidR="00065145" w:rsidRDefault="00065145" w:rsidP="00E9113C">
      <w:pPr>
        <w:spacing w:after="0" w:line="240" w:lineRule="auto"/>
      </w:pPr>
      <w:r>
        <w:continuationSeparator/>
      </w:r>
    </w:p>
  </w:footnote>
  <w:footnote w:id="1">
    <w:p w14:paraId="7CE92E08" w14:textId="6E7B0B48" w:rsidR="001A7982" w:rsidRPr="00CF3ECA" w:rsidRDefault="001A7982">
      <w:pPr>
        <w:pStyle w:val="FootnoteText"/>
        <w:rPr>
          <w:rFonts w:ascii="Times New Roman" w:hAnsi="Times New Roman" w:cs="Times New Roman"/>
        </w:rPr>
      </w:pPr>
      <w:r w:rsidRPr="001A7982">
        <w:rPr>
          <w:rStyle w:val="FootnoteReference"/>
          <w:rFonts w:ascii="Times New Roman" w:hAnsi="Times New Roman" w:cs="Times New Roman"/>
        </w:rPr>
        <w:footnoteRef/>
      </w:r>
      <w:r w:rsidRPr="001A7982">
        <w:rPr>
          <w:rFonts w:ascii="Times New Roman" w:hAnsi="Times New Roman" w:cs="Times New Roman"/>
        </w:rPr>
        <w:t xml:space="preserve"> En este </w:t>
      </w:r>
      <w:r w:rsidRPr="00CF3ECA">
        <w:rPr>
          <w:rFonts w:ascii="Times New Roman" w:hAnsi="Times New Roman" w:cs="Times New Roman"/>
        </w:rPr>
        <w:t>Acuerdo, las referencias al “Banco Mundial” o al “Banco” incluyen tanto al Banco Internacional de Reconstrucción y Fomento (BIRF) como a la Asociación Internacional de Fomento (AIF).</w:t>
      </w:r>
    </w:p>
  </w:footnote>
  <w:footnote w:id="2">
    <w:p w14:paraId="1897E9EF" w14:textId="55F527F7" w:rsidR="001A7982" w:rsidRPr="00E734C8" w:rsidRDefault="001A7982" w:rsidP="00C07C38">
      <w:pPr>
        <w:pStyle w:val="FootnoteText"/>
        <w:jc w:val="both"/>
        <w:rPr>
          <w:rFonts w:ascii="Times New Roman" w:hAnsi="Times New Roman" w:cs="Times New Roman"/>
          <w:i/>
        </w:rPr>
      </w:pPr>
      <w:r w:rsidRPr="00E734C8">
        <w:rPr>
          <w:rStyle w:val="FootnoteReference"/>
          <w:rFonts w:ascii="Times New Roman" w:hAnsi="Times New Roman" w:cs="Times New Roman"/>
        </w:rPr>
        <w:footnoteRef/>
      </w:r>
      <w:r w:rsidRPr="00E734C8">
        <w:rPr>
          <w:rFonts w:ascii="Times New Roman" w:hAnsi="Times New Roman" w:cs="Times New Roman"/>
          <w:i/>
        </w:rPr>
        <w:t xml:space="preserve"> </w:t>
      </w:r>
      <w:r w:rsidRPr="00E734C8">
        <w:rPr>
          <w:rFonts w:ascii="Times New Roman" w:hAnsi="Times New Roman" w:cs="Times New Roman"/>
        </w:rPr>
        <w:t>[</w:t>
      </w:r>
      <w:r w:rsidRPr="00E734C8">
        <w:rPr>
          <w:rFonts w:ascii="Times New Roman" w:hAnsi="Times New Roman" w:cs="Times New Roman"/>
          <w:i/>
        </w:rPr>
        <w:t>Nota: por “</w:t>
      </w:r>
      <w:r w:rsidRPr="00E734C8">
        <w:rPr>
          <w:rFonts w:ascii="Times New Roman" w:hAnsi="Times New Roman" w:cs="Times New Roman"/>
          <w:i/>
          <w:u w:val="single"/>
        </w:rPr>
        <w:t>Nombre del Proyecto</w:t>
      </w:r>
      <w:r w:rsidRPr="00E734C8">
        <w:rPr>
          <w:rFonts w:ascii="Times New Roman" w:hAnsi="Times New Roman" w:cs="Times New Roman"/>
          <w:i/>
        </w:rPr>
        <w:t>” se entiende el título del proyecto tal y como figura en el convenio legal (Convenio de Financiamiento) celebrado entre el Banco Mundial (uno de los proveedores de financiamiento de este Acuerdo) y el Gobierno. No debe confundirse con el nombre del proyecto o programa del organismo de la Organización de las Naciones Unidas (ONU) financiado con otras fuentes.</w:t>
      </w:r>
      <w:r w:rsidRPr="00E734C8">
        <w:rPr>
          <w:rFonts w:ascii="Times New Roman" w:hAnsi="Times New Roman" w:cs="Times New Roman"/>
        </w:rPr>
        <w:t>]</w:t>
      </w:r>
    </w:p>
  </w:footnote>
  <w:footnote w:id="3">
    <w:p w14:paraId="16F64793" w14:textId="390B0606" w:rsidR="001A7982" w:rsidRPr="00E734C8" w:rsidRDefault="001A7982" w:rsidP="00C07C38">
      <w:pPr>
        <w:pStyle w:val="FootnoteText"/>
        <w:jc w:val="both"/>
        <w:rPr>
          <w:rFonts w:ascii="Times New Roman" w:hAnsi="Times New Roman" w:cs="Times New Roman"/>
        </w:rPr>
      </w:pPr>
      <w:r w:rsidRPr="00E734C8">
        <w:rPr>
          <w:rStyle w:val="FootnoteReference"/>
          <w:rFonts w:ascii="Times New Roman" w:hAnsi="Times New Roman" w:cs="Times New Roman"/>
        </w:rPr>
        <w:footnoteRef/>
      </w:r>
      <w:r w:rsidRPr="00E734C8">
        <w:rPr>
          <w:rFonts w:ascii="Times New Roman" w:hAnsi="Times New Roman" w:cs="Times New Roman"/>
        </w:rPr>
        <w:t xml:space="preserve"> En este Acuerdo, las referencias al “Banco Mundial” o al “Banco” incluyen tanto al Banco Internacional de Reconstrucción y Fomento (BIRF) como a la Asociación Internacional de Fomento (AIF).</w:t>
      </w:r>
    </w:p>
  </w:footnote>
  <w:footnote w:id="4">
    <w:p w14:paraId="01248C67" w14:textId="0A49CFA3" w:rsidR="001A7982" w:rsidRPr="00E734C8" w:rsidRDefault="001A7982">
      <w:pPr>
        <w:pStyle w:val="FootnoteText"/>
        <w:rPr>
          <w:rFonts w:ascii="Times New Roman" w:hAnsi="Times New Roman" w:cs="Times New Roman"/>
        </w:rPr>
      </w:pPr>
      <w:r w:rsidRPr="00E734C8">
        <w:rPr>
          <w:rStyle w:val="FootnoteReference"/>
          <w:rFonts w:ascii="Times New Roman" w:hAnsi="Times New Roman" w:cs="Times New Roman"/>
        </w:rPr>
        <w:footnoteRef/>
      </w:r>
      <w:r w:rsidRPr="00E734C8">
        <w:rPr>
          <w:rFonts w:ascii="Times New Roman" w:hAnsi="Times New Roman" w:cs="Times New Roman"/>
        </w:rPr>
        <w:t xml:space="preserve"> [</w:t>
      </w:r>
      <w:r w:rsidRPr="00CF3ECA">
        <w:rPr>
          <w:rFonts w:ascii="Times New Roman" w:hAnsi="Times New Roman" w:cs="Times New Roman"/>
          <w:i/>
        </w:rPr>
        <w:t>Nota: la información para los pagos debe ser confirmada por UNOPS en el momento de la firma de un Acuerdo específico con el Gobierno.</w:t>
      </w:r>
      <w:r w:rsidRPr="00E734C8">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21CC"/>
    <w:multiLevelType w:val="hybridMultilevel"/>
    <w:tmpl w:val="188869E6"/>
    <w:lvl w:ilvl="0" w:tplc="10FCFD50">
      <w:start w:val="1"/>
      <w:numFmt w:val="lowerLetter"/>
      <w:lvlText w:val="(%1)"/>
      <w:lvlJc w:val="left"/>
      <w:pPr>
        <w:ind w:left="1068" w:hanging="360"/>
      </w:pPr>
      <w:rPr>
        <w:rFonts w:ascii="Times New Roman" w:eastAsiaTheme="minorHAnsi" w:hAnsi="Times New Roman" w:cs="Times New Roman"/>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81F47C0"/>
    <w:multiLevelType w:val="hybridMultilevel"/>
    <w:tmpl w:val="A3F440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880B04"/>
    <w:multiLevelType w:val="hybridMultilevel"/>
    <w:tmpl w:val="A816C5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9F23DC"/>
    <w:multiLevelType w:val="hybridMultilevel"/>
    <w:tmpl w:val="B66E48B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766204"/>
    <w:multiLevelType w:val="hybridMultilevel"/>
    <w:tmpl w:val="D02A8B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DF786A"/>
    <w:multiLevelType w:val="hybridMultilevel"/>
    <w:tmpl w:val="DA9670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A425AD8"/>
    <w:multiLevelType w:val="hybridMultilevel"/>
    <w:tmpl w:val="4B428236"/>
    <w:lvl w:ilvl="0" w:tplc="2E46A8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A6C2C"/>
    <w:multiLevelType w:val="hybridMultilevel"/>
    <w:tmpl w:val="440AC7A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F15043"/>
    <w:multiLevelType w:val="hybridMultilevel"/>
    <w:tmpl w:val="07244368"/>
    <w:lvl w:ilvl="0" w:tplc="3C3AE0C0">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004DA"/>
    <w:multiLevelType w:val="hybridMultilevel"/>
    <w:tmpl w:val="703632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CE5738"/>
    <w:multiLevelType w:val="hybridMultilevel"/>
    <w:tmpl w:val="ED6CEF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6005F8"/>
    <w:multiLevelType w:val="hybridMultilevel"/>
    <w:tmpl w:val="DA8267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C3F36C3"/>
    <w:multiLevelType w:val="hybridMultilevel"/>
    <w:tmpl w:val="B9101570"/>
    <w:lvl w:ilvl="0" w:tplc="C832C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DF320F"/>
    <w:multiLevelType w:val="hybridMultilevel"/>
    <w:tmpl w:val="E8103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EE5198B"/>
    <w:multiLevelType w:val="hybridMultilevel"/>
    <w:tmpl w:val="CA5CC8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AB8419E"/>
    <w:multiLevelType w:val="hybridMultilevel"/>
    <w:tmpl w:val="09DED982"/>
    <w:lvl w:ilvl="0" w:tplc="00BEE8D8">
      <w:start w:val="1"/>
      <w:numFmt w:val="lowerLetter"/>
      <w:lvlText w:val="%1)"/>
      <w:lvlJc w:val="left"/>
      <w:pPr>
        <w:ind w:left="1080" w:hanging="360"/>
      </w:pPr>
      <w:rPr>
        <w:rFonts w:ascii="Times New Roman" w:eastAsiaTheme="minorHAnsi" w:hAnsi="Times New Roman" w:cs="Times New Roman"/>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7ECF0C81"/>
    <w:multiLevelType w:val="hybridMultilevel"/>
    <w:tmpl w:val="069263B8"/>
    <w:lvl w:ilvl="0" w:tplc="2166C8DC">
      <w:start w:val="1"/>
      <w:numFmt w:val="lowerLetter"/>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F193776"/>
    <w:multiLevelType w:val="hybridMultilevel"/>
    <w:tmpl w:val="46F8E8CC"/>
    <w:lvl w:ilvl="0" w:tplc="839EB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1"/>
  </w:num>
  <w:num w:numId="4">
    <w:abstractNumId w:val="0"/>
  </w:num>
  <w:num w:numId="5">
    <w:abstractNumId w:val="11"/>
  </w:num>
  <w:num w:numId="6">
    <w:abstractNumId w:val="15"/>
  </w:num>
  <w:num w:numId="7">
    <w:abstractNumId w:val="4"/>
  </w:num>
  <w:num w:numId="8">
    <w:abstractNumId w:val="16"/>
  </w:num>
  <w:num w:numId="9">
    <w:abstractNumId w:val="9"/>
  </w:num>
  <w:num w:numId="10">
    <w:abstractNumId w:val="10"/>
  </w:num>
  <w:num w:numId="11">
    <w:abstractNumId w:val="2"/>
  </w:num>
  <w:num w:numId="12">
    <w:abstractNumId w:val="7"/>
  </w:num>
  <w:num w:numId="13">
    <w:abstractNumId w:val="5"/>
  </w:num>
  <w:num w:numId="14">
    <w:abstractNumId w:val="6"/>
  </w:num>
  <w:num w:numId="15">
    <w:abstractNumId w:val="17"/>
  </w:num>
  <w:num w:numId="16">
    <w:abstractNumId w:val="13"/>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EC"/>
    <w:rsid w:val="00000F44"/>
    <w:rsid w:val="00010976"/>
    <w:rsid w:val="00012D32"/>
    <w:rsid w:val="0001408E"/>
    <w:rsid w:val="00065145"/>
    <w:rsid w:val="000B38AE"/>
    <w:rsid w:val="000F1D6E"/>
    <w:rsid w:val="001124CF"/>
    <w:rsid w:val="00121D18"/>
    <w:rsid w:val="001503C3"/>
    <w:rsid w:val="00174A25"/>
    <w:rsid w:val="001A4D16"/>
    <w:rsid w:val="001A7982"/>
    <w:rsid w:val="001C7C15"/>
    <w:rsid w:val="001F0B5F"/>
    <w:rsid w:val="00203768"/>
    <w:rsid w:val="00206776"/>
    <w:rsid w:val="00227A00"/>
    <w:rsid w:val="002C1717"/>
    <w:rsid w:val="002C656A"/>
    <w:rsid w:val="002D0A14"/>
    <w:rsid w:val="002E455A"/>
    <w:rsid w:val="002F0271"/>
    <w:rsid w:val="003232CB"/>
    <w:rsid w:val="003E166B"/>
    <w:rsid w:val="00402917"/>
    <w:rsid w:val="004139F7"/>
    <w:rsid w:val="00427C16"/>
    <w:rsid w:val="004717F5"/>
    <w:rsid w:val="004947AF"/>
    <w:rsid w:val="00513130"/>
    <w:rsid w:val="005165AB"/>
    <w:rsid w:val="00531B44"/>
    <w:rsid w:val="00546AE4"/>
    <w:rsid w:val="005634BC"/>
    <w:rsid w:val="005A5E4A"/>
    <w:rsid w:val="005E42A3"/>
    <w:rsid w:val="006005AB"/>
    <w:rsid w:val="0061443F"/>
    <w:rsid w:val="006440B8"/>
    <w:rsid w:val="00674740"/>
    <w:rsid w:val="006B00C0"/>
    <w:rsid w:val="0071329A"/>
    <w:rsid w:val="00715712"/>
    <w:rsid w:val="00716FCC"/>
    <w:rsid w:val="007631C1"/>
    <w:rsid w:val="00765632"/>
    <w:rsid w:val="00784C9A"/>
    <w:rsid w:val="007C1901"/>
    <w:rsid w:val="007D6E1D"/>
    <w:rsid w:val="00885F80"/>
    <w:rsid w:val="008C6995"/>
    <w:rsid w:val="00905024"/>
    <w:rsid w:val="009273EC"/>
    <w:rsid w:val="00940CDA"/>
    <w:rsid w:val="00945B2E"/>
    <w:rsid w:val="00951B22"/>
    <w:rsid w:val="009A0C17"/>
    <w:rsid w:val="009B2589"/>
    <w:rsid w:val="009F240D"/>
    <w:rsid w:val="009F30D6"/>
    <w:rsid w:val="00A05331"/>
    <w:rsid w:val="00A25B3F"/>
    <w:rsid w:val="00A270E0"/>
    <w:rsid w:val="00AB3570"/>
    <w:rsid w:val="00AE3434"/>
    <w:rsid w:val="00B01660"/>
    <w:rsid w:val="00B4300A"/>
    <w:rsid w:val="00B55456"/>
    <w:rsid w:val="00BA7F05"/>
    <w:rsid w:val="00BD0880"/>
    <w:rsid w:val="00C05882"/>
    <w:rsid w:val="00C07C38"/>
    <w:rsid w:val="00C4712A"/>
    <w:rsid w:val="00C80FB1"/>
    <w:rsid w:val="00CB0A0F"/>
    <w:rsid w:val="00CB6C1B"/>
    <w:rsid w:val="00CD493D"/>
    <w:rsid w:val="00CE476C"/>
    <w:rsid w:val="00CF3ECA"/>
    <w:rsid w:val="00D05516"/>
    <w:rsid w:val="00D40ABE"/>
    <w:rsid w:val="00D70CF9"/>
    <w:rsid w:val="00DC4F61"/>
    <w:rsid w:val="00DC5976"/>
    <w:rsid w:val="00DD6D19"/>
    <w:rsid w:val="00DF0FBF"/>
    <w:rsid w:val="00E05408"/>
    <w:rsid w:val="00E223F3"/>
    <w:rsid w:val="00E312EB"/>
    <w:rsid w:val="00E46315"/>
    <w:rsid w:val="00E734C8"/>
    <w:rsid w:val="00E9113C"/>
    <w:rsid w:val="00EF582B"/>
    <w:rsid w:val="00F15F07"/>
    <w:rsid w:val="00F4712F"/>
    <w:rsid w:val="00F53979"/>
    <w:rsid w:val="00F61D5D"/>
    <w:rsid w:val="00F80688"/>
    <w:rsid w:val="00F90753"/>
    <w:rsid w:val="00FE163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13B34"/>
  <w15:docId w15:val="{14B08C98-6E20-494C-B6DC-4D48A069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F90753"/>
    <w:pPr>
      <w:keepNext/>
      <w:spacing w:after="0" w:line="360" w:lineRule="atLeast"/>
      <w:ind w:left="720"/>
      <w:jc w:val="both"/>
      <w:outlineLvl w:val="2"/>
    </w:pPr>
    <w:rPr>
      <w:rFonts w:ascii="Times New Roman" w:eastAsia="MS Mincho" w:hAnsi="Times New Roman" w:cs="Times New Roman"/>
      <w:b/>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9113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99"/>
    <w:rsid w:val="00E9113C"/>
    <w:rPr>
      <w:rFonts w:eastAsiaTheme="minorEastAsia"/>
      <w:lang w:val="en-US" w:eastAsia="ja-JP"/>
    </w:rPr>
  </w:style>
  <w:style w:type="paragraph" w:styleId="Footer">
    <w:name w:val="footer"/>
    <w:basedOn w:val="Normal"/>
    <w:link w:val="FooterChar"/>
    <w:uiPriority w:val="99"/>
    <w:unhideWhenUsed/>
    <w:rsid w:val="00E9113C"/>
    <w:pPr>
      <w:tabs>
        <w:tab w:val="center" w:pos="4252"/>
        <w:tab w:val="right" w:pos="8504"/>
      </w:tabs>
      <w:spacing w:after="0" w:line="240" w:lineRule="auto"/>
    </w:pPr>
  </w:style>
  <w:style w:type="character" w:customStyle="1" w:styleId="FooterChar">
    <w:name w:val="Footer Char"/>
    <w:basedOn w:val="DefaultParagraphFont"/>
    <w:link w:val="Footer"/>
    <w:uiPriority w:val="99"/>
    <w:rsid w:val="00E9113C"/>
  </w:style>
  <w:style w:type="paragraph" w:styleId="ListParagraph">
    <w:name w:val="List Paragraph"/>
    <w:basedOn w:val="Normal"/>
    <w:link w:val="ListParagraphChar"/>
    <w:uiPriority w:val="34"/>
    <w:qFormat/>
    <w:rsid w:val="00E9113C"/>
    <w:pPr>
      <w:ind w:left="720"/>
      <w:contextualSpacing/>
    </w:pPr>
  </w:style>
  <w:style w:type="paragraph" w:styleId="FootnoteText">
    <w:name w:val="footnote text"/>
    <w:basedOn w:val="Normal"/>
    <w:link w:val="FootnoteTextChar"/>
    <w:uiPriority w:val="99"/>
    <w:semiHidden/>
    <w:unhideWhenUsed/>
    <w:rsid w:val="00E911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13C"/>
    <w:rPr>
      <w:sz w:val="20"/>
      <w:szCs w:val="20"/>
    </w:rPr>
  </w:style>
  <w:style w:type="character" w:styleId="FootnoteReference">
    <w:name w:val="footnote reference"/>
    <w:basedOn w:val="DefaultParagraphFont"/>
    <w:uiPriority w:val="99"/>
    <w:semiHidden/>
    <w:unhideWhenUsed/>
    <w:rsid w:val="00E9113C"/>
    <w:rPr>
      <w:vertAlign w:val="superscript"/>
    </w:rPr>
  </w:style>
  <w:style w:type="character" w:styleId="Hyperlink">
    <w:name w:val="Hyperlink"/>
    <w:basedOn w:val="DefaultParagraphFont"/>
    <w:uiPriority w:val="99"/>
    <w:unhideWhenUsed/>
    <w:rsid w:val="00E9113C"/>
    <w:rPr>
      <w:color w:val="0563C1" w:themeColor="hyperlink"/>
      <w:u w:val="single"/>
    </w:rPr>
  </w:style>
  <w:style w:type="table" w:styleId="TableGrid">
    <w:name w:val="Table Grid"/>
    <w:basedOn w:val="TableNormal"/>
    <w:uiPriority w:val="99"/>
    <w:rsid w:val="00E9113C"/>
    <w:pPr>
      <w:spacing w:after="0" w:line="240" w:lineRule="auto"/>
    </w:pPr>
    <w:rPr>
      <w:rFonts w:ascii="Comic Sans MS" w:eastAsia="Times New Roman" w:hAnsi="Comic Sans M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C80F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28" w:hanging="428"/>
      <w:jc w:val="both"/>
    </w:pPr>
    <w:rPr>
      <w:rFonts w:ascii="Arial" w:eastAsia="Times New Roman" w:hAnsi="Arial" w:cs="Times New Roman"/>
      <w:sz w:val="24"/>
      <w:szCs w:val="20"/>
      <w:lang w:val="en-AU"/>
    </w:rPr>
  </w:style>
  <w:style w:type="character" w:customStyle="1" w:styleId="BodyTextIndentChar">
    <w:name w:val="Body Text Indent Char"/>
    <w:basedOn w:val="DefaultParagraphFont"/>
    <w:link w:val="BodyTextIndent"/>
    <w:uiPriority w:val="99"/>
    <w:rsid w:val="00C80FB1"/>
    <w:rPr>
      <w:rFonts w:ascii="Arial" w:eastAsia="Times New Roman" w:hAnsi="Arial" w:cs="Times New Roman"/>
      <w:sz w:val="24"/>
      <w:szCs w:val="20"/>
      <w:lang w:val="en-AU"/>
    </w:rPr>
  </w:style>
  <w:style w:type="character" w:customStyle="1" w:styleId="ListParagraphChar">
    <w:name w:val="List Paragraph Char"/>
    <w:basedOn w:val="DefaultParagraphFont"/>
    <w:link w:val="ListParagraph"/>
    <w:uiPriority w:val="34"/>
    <w:locked/>
    <w:rsid w:val="007631C1"/>
  </w:style>
  <w:style w:type="paragraph" w:styleId="Header">
    <w:name w:val="header"/>
    <w:basedOn w:val="Normal"/>
    <w:link w:val="HeaderChar"/>
    <w:uiPriority w:val="99"/>
    <w:unhideWhenUsed/>
    <w:rsid w:val="00DD6D19"/>
    <w:pPr>
      <w:tabs>
        <w:tab w:val="center" w:pos="4252"/>
        <w:tab w:val="right" w:pos="8504"/>
      </w:tabs>
      <w:spacing w:after="0" w:line="240" w:lineRule="auto"/>
    </w:pPr>
  </w:style>
  <w:style w:type="character" w:customStyle="1" w:styleId="HeaderChar">
    <w:name w:val="Header Char"/>
    <w:basedOn w:val="DefaultParagraphFont"/>
    <w:link w:val="Header"/>
    <w:uiPriority w:val="99"/>
    <w:rsid w:val="00DD6D19"/>
  </w:style>
  <w:style w:type="paragraph" w:styleId="BalloonText">
    <w:name w:val="Balloon Text"/>
    <w:basedOn w:val="Normal"/>
    <w:link w:val="BalloonTextChar"/>
    <w:uiPriority w:val="99"/>
    <w:semiHidden/>
    <w:unhideWhenUsed/>
    <w:rsid w:val="00CB0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0F"/>
    <w:rPr>
      <w:rFonts w:ascii="Tahoma" w:hAnsi="Tahoma" w:cs="Tahoma"/>
      <w:sz w:val="16"/>
      <w:szCs w:val="16"/>
    </w:rPr>
  </w:style>
  <w:style w:type="character" w:styleId="CommentReference">
    <w:name w:val="annotation reference"/>
    <w:basedOn w:val="DefaultParagraphFont"/>
    <w:uiPriority w:val="99"/>
    <w:semiHidden/>
    <w:unhideWhenUsed/>
    <w:rsid w:val="00203768"/>
    <w:rPr>
      <w:sz w:val="16"/>
      <w:szCs w:val="16"/>
    </w:rPr>
  </w:style>
  <w:style w:type="paragraph" w:styleId="CommentText">
    <w:name w:val="annotation text"/>
    <w:basedOn w:val="Normal"/>
    <w:link w:val="CommentTextChar"/>
    <w:uiPriority w:val="99"/>
    <w:semiHidden/>
    <w:unhideWhenUsed/>
    <w:rsid w:val="00203768"/>
    <w:pPr>
      <w:spacing w:line="240" w:lineRule="auto"/>
    </w:pPr>
    <w:rPr>
      <w:sz w:val="20"/>
      <w:szCs w:val="20"/>
    </w:rPr>
  </w:style>
  <w:style w:type="character" w:customStyle="1" w:styleId="CommentTextChar">
    <w:name w:val="Comment Text Char"/>
    <w:basedOn w:val="DefaultParagraphFont"/>
    <w:link w:val="CommentText"/>
    <w:uiPriority w:val="99"/>
    <w:semiHidden/>
    <w:rsid w:val="00203768"/>
    <w:rPr>
      <w:sz w:val="20"/>
      <w:szCs w:val="20"/>
    </w:rPr>
  </w:style>
  <w:style w:type="paragraph" w:styleId="CommentSubject">
    <w:name w:val="annotation subject"/>
    <w:basedOn w:val="CommentText"/>
    <w:next w:val="CommentText"/>
    <w:link w:val="CommentSubjectChar"/>
    <w:uiPriority w:val="99"/>
    <w:semiHidden/>
    <w:unhideWhenUsed/>
    <w:rsid w:val="00203768"/>
    <w:rPr>
      <w:b/>
      <w:bCs/>
    </w:rPr>
  </w:style>
  <w:style w:type="character" w:customStyle="1" w:styleId="CommentSubjectChar">
    <w:name w:val="Comment Subject Char"/>
    <w:basedOn w:val="CommentTextChar"/>
    <w:link w:val="CommentSubject"/>
    <w:uiPriority w:val="99"/>
    <w:semiHidden/>
    <w:rsid w:val="00203768"/>
    <w:rPr>
      <w:b/>
      <w:bCs/>
      <w:sz w:val="20"/>
      <w:szCs w:val="20"/>
    </w:rPr>
  </w:style>
  <w:style w:type="paragraph" w:styleId="Revision">
    <w:name w:val="Revision"/>
    <w:hidden/>
    <w:uiPriority w:val="99"/>
    <w:semiHidden/>
    <w:rsid w:val="00427C16"/>
    <w:pPr>
      <w:spacing w:after="0" w:line="240" w:lineRule="auto"/>
    </w:pPr>
  </w:style>
  <w:style w:type="character" w:customStyle="1" w:styleId="Heading3Char">
    <w:name w:val="Heading 3 Char"/>
    <w:basedOn w:val="DefaultParagraphFont"/>
    <w:link w:val="Heading3"/>
    <w:uiPriority w:val="99"/>
    <w:rsid w:val="00F90753"/>
    <w:rPr>
      <w:rFonts w:ascii="Times New Roman" w:eastAsia="MS Mincho" w:hAnsi="Times New Roman"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shington.Office@unops.org" TargetMode="External"/><Relationship Id="rId18" Type="http://schemas.openxmlformats.org/officeDocument/2006/relationships/hyperlink" Target="http://www.unwebbuy.org"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ipas.legal@unops.org" TargetMode="External"/><Relationship Id="rId17" Type="http://schemas.openxmlformats.org/officeDocument/2006/relationships/hyperlink" Target="http://www.unwebbuy.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agencies@worldbank.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unwebbuy.org" TargetMode="External"/><Relationship Id="rId19" Type="http://schemas.openxmlformats.org/officeDocument/2006/relationships/hyperlink" Target="http://www.unwebbuy.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198CE-F211-487B-A385-B0DB1281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5579</Words>
  <Characters>31806</Characters>
  <Application>Microsoft Office Word</Application>
  <DocSecurity>0</DocSecurity>
  <Lines>265</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MODELO DE ACUERDO para ser usado por prestatarios del Banco Mundial</vt:lpstr>
      <vt:lpstr>MODELO DE CONTRATO para ser usado por prestatarios del Banco Mundial</vt:lpstr>
    </vt:vector>
  </TitlesOfParts>
  <Company/>
  <LinksUpToDate>false</LinksUpToDate>
  <CharactersWithSpaces>37311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ACUERDO para ser usado por prestatarios del Banco Mundial</dc:title>
  <dc:subject>Adquisición de bienes por parte de UNOPS en el marco de proyectos financiados por el Banco Mundial</dc:subject>
  <dc:creator>Andrea Redondo Serrano</dc:creator>
  <cp:keywords/>
  <dc:description/>
  <cp:lastModifiedBy>Jason Patrick Harmala</cp:lastModifiedBy>
  <cp:revision>4</cp:revision>
  <dcterms:created xsi:type="dcterms:W3CDTF">2017-02-24T16:15:00Z</dcterms:created>
  <dcterms:modified xsi:type="dcterms:W3CDTF">2017-02-27T20:20:00Z</dcterms:modified>
</cp:coreProperties>
</file>