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AB" w:rsidRPr="003D5F35" w:rsidRDefault="009449AB" w:rsidP="009449AB">
      <w:pPr>
        <w:shd w:val="clear" w:color="auto" w:fill="002060"/>
        <w:ind w:left="-630" w:right="-450"/>
        <w:jc w:val="center"/>
        <w:rPr>
          <w:b/>
          <w:color w:val="FFFFFF" w:themeColor="background1"/>
          <w:spacing w:val="80"/>
          <w:sz w:val="52"/>
          <w:szCs w:val="52"/>
        </w:rPr>
      </w:pPr>
      <w:r w:rsidRPr="00833CDB">
        <w:rPr>
          <w:b/>
          <w:color w:val="FFFFFF" w:themeColor="background1"/>
          <w:spacing w:val="80"/>
          <w:sz w:val="52"/>
          <w:szCs w:val="52"/>
        </w:rPr>
        <w:t>STANDARD PROCUREMENT DOCUMENT</w:t>
      </w:r>
    </w:p>
    <w:p w:rsidR="009449AB" w:rsidRPr="00026B25" w:rsidRDefault="009449AB" w:rsidP="009449AB">
      <w:pPr>
        <w:jc w:val="center"/>
        <w:rPr>
          <w:b/>
          <w:sz w:val="84"/>
          <w:szCs w:val="84"/>
        </w:rPr>
      </w:pPr>
    </w:p>
    <w:p w:rsidR="009449AB" w:rsidRPr="00026B25" w:rsidRDefault="009449AB" w:rsidP="009449AB">
      <w:pPr>
        <w:jc w:val="center"/>
        <w:rPr>
          <w:b/>
          <w:sz w:val="84"/>
          <w:szCs w:val="84"/>
        </w:rPr>
      </w:pPr>
    </w:p>
    <w:p w:rsidR="002445F8" w:rsidRPr="00026B25" w:rsidRDefault="00E34D44" w:rsidP="009449AB">
      <w:pPr>
        <w:jc w:val="center"/>
        <w:rPr>
          <w:b/>
          <w:sz w:val="64"/>
          <w:szCs w:val="64"/>
        </w:rPr>
      </w:pPr>
      <w:r w:rsidRPr="00026B25">
        <w:rPr>
          <w:b/>
          <w:sz w:val="84"/>
          <w:szCs w:val="84"/>
        </w:rPr>
        <w:t xml:space="preserve">Request for </w:t>
      </w:r>
      <w:r w:rsidR="00C336E5" w:rsidRPr="00026B25">
        <w:rPr>
          <w:b/>
          <w:sz w:val="84"/>
          <w:szCs w:val="84"/>
        </w:rPr>
        <w:t>Proposals</w:t>
      </w:r>
    </w:p>
    <w:p w:rsidR="009449AB" w:rsidRPr="00026B25" w:rsidRDefault="0052539E" w:rsidP="009449AB">
      <w:pPr>
        <w:jc w:val="center"/>
        <w:rPr>
          <w:b/>
          <w:sz w:val="84"/>
          <w:szCs w:val="84"/>
        </w:rPr>
      </w:pPr>
      <w:r w:rsidRPr="00026B25">
        <w:rPr>
          <w:b/>
          <w:sz w:val="84"/>
          <w:szCs w:val="84"/>
        </w:rPr>
        <w:t>Information Systems</w:t>
      </w:r>
    </w:p>
    <w:p w:rsidR="009449AB" w:rsidRPr="00026B25" w:rsidRDefault="009449AB" w:rsidP="009449AB">
      <w:pPr>
        <w:jc w:val="center"/>
        <w:rPr>
          <w:b/>
          <w:color w:val="000000" w:themeColor="text1"/>
          <w:sz w:val="44"/>
          <w:szCs w:val="44"/>
        </w:rPr>
      </w:pPr>
      <w:r w:rsidRPr="00026B25">
        <w:rPr>
          <w:b/>
          <w:color w:val="000000" w:themeColor="text1"/>
          <w:sz w:val="44"/>
          <w:szCs w:val="44"/>
        </w:rPr>
        <w:t>Design, Supply and Installation</w:t>
      </w:r>
    </w:p>
    <w:p w:rsidR="009449AB" w:rsidRPr="00026B25" w:rsidRDefault="009449AB" w:rsidP="009449AB">
      <w:pPr>
        <w:jc w:val="center"/>
        <w:rPr>
          <w:b/>
          <w:color w:val="000000" w:themeColor="text1"/>
          <w:sz w:val="32"/>
          <w:szCs w:val="32"/>
        </w:rPr>
      </w:pPr>
      <w:r w:rsidRPr="00026B25">
        <w:rPr>
          <w:b/>
          <w:sz w:val="32"/>
          <w:szCs w:val="32"/>
        </w:rPr>
        <w:t>(</w:t>
      </w:r>
      <w:r w:rsidRPr="00026B25">
        <w:rPr>
          <w:b/>
          <w:sz w:val="28"/>
          <w:szCs w:val="28"/>
        </w:rPr>
        <w:t>Two-Stage Request for Proposals, after Initial Selection</w:t>
      </w:r>
      <w:r w:rsidRPr="00026B25">
        <w:rPr>
          <w:b/>
          <w:sz w:val="32"/>
          <w:szCs w:val="32"/>
        </w:rPr>
        <w:t>)</w:t>
      </w: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jc w:val="center"/>
        <w:rPr>
          <w:b/>
          <w:color w:val="000000" w:themeColor="text1"/>
          <w:sz w:val="16"/>
          <w:szCs w:val="16"/>
        </w:rPr>
      </w:pPr>
    </w:p>
    <w:p w:rsidR="009449AB" w:rsidRPr="00026B25" w:rsidRDefault="009449AB" w:rsidP="009449AB">
      <w:pPr>
        <w:rPr>
          <w:b/>
          <w:sz w:val="44"/>
          <w:szCs w:val="44"/>
        </w:rPr>
        <w:sectPr w:rsidR="009449AB" w:rsidRPr="00026B25" w:rsidSect="00214C78">
          <w:headerReference w:type="default" r:id="rId9"/>
          <w:headerReference w:type="first" r:id="rId10"/>
          <w:footerReference w:type="first" r:id="rId11"/>
          <w:footnotePr>
            <w:numRestart w:val="eachSect"/>
          </w:footnotePr>
          <w:type w:val="oddPage"/>
          <w:pgSz w:w="12240" w:h="15840"/>
          <w:pgMar w:top="1440" w:right="1440" w:bottom="1170" w:left="1440" w:header="720" w:footer="720" w:gutter="0"/>
          <w:pgNumType w:fmt="lowerRoman"/>
          <w:cols w:space="720"/>
          <w:noEndnote/>
          <w:titlePg/>
          <w:docGrid w:linePitch="326"/>
        </w:sectPr>
      </w:pPr>
      <w:r w:rsidRPr="00026B25">
        <w:rPr>
          <w:noProof/>
          <w:spacing w:val="-5"/>
          <w:sz w:val="16"/>
          <w:szCs w:val="16"/>
        </w:rPr>
        <mc:AlternateContent>
          <mc:Choice Requires="wps">
            <w:drawing>
              <wp:anchor distT="0" distB="0" distL="114300" distR="114300" simplePos="0" relativeHeight="251659264" behindDoc="0" locked="0" layoutInCell="1" allowOverlap="1" wp14:anchorId="56C4FFEC" wp14:editId="5E9AE0CA">
                <wp:simplePos x="0" y="0"/>
                <wp:positionH relativeFrom="margin">
                  <wp:align>right</wp:align>
                </wp:positionH>
                <wp:positionV relativeFrom="paragraph">
                  <wp:posOffset>6350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2E97" w:rsidRPr="007D1EE8" w:rsidRDefault="00E72E97" w:rsidP="009449AB">
                            <w:pPr>
                              <w:jc w:val="right"/>
                              <w:rPr>
                                <w:rFonts w:ascii="Andes Bold" w:hAnsi="Andes Bold"/>
                                <w:b/>
                                <w:color w:val="000000" w:themeColor="text1"/>
                              </w:rPr>
                            </w:pPr>
                            <w:r>
                              <w:rPr>
                                <w:rFonts w:ascii="Andes Bold" w:hAnsi="Andes Bold"/>
                                <w:b/>
                                <w:color w:val="000000" w:themeColor="text1"/>
                              </w:rPr>
                              <w:t>JANUARY,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" filled="f" stroked="f" strokeweight="2pt">
                <v:textbox>
                  <w:txbxContent>
                    <w:p w:rsidR="00E72E97" w:rsidRPr="007D1EE8" w:rsidRDefault="00E72E97" w:rsidP="009449AB">
                      <w:pPr>
                        <w:jc w:val="right"/>
                        <w:rPr>
                          <w:rFonts w:ascii="Andes Bold" w:hAnsi="Andes Bold"/>
                          <w:b/>
                          <w:color w:val="000000" w:themeColor="text1"/>
                        </w:rPr>
                      </w:pPr>
                      <w:r>
                        <w:rPr>
                          <w:rFonts w:ascii="Andes Bold" w:hAnsi="Andes Bold"/>
                          <w:b/>
                          <w:color w:val="000000" w:themeColor="text1"/>
                        </w:rPr>
                        <w:t>JANUARY, 2017</w:t>
                      </w:r>
                    </w:p>
                  </w:txbxContent>
                </v:textbox>
                <w10:wrap anchorx="margin"/>
              </v:rect>
            </w:pict>
          </mc:Fallback>
        </mc:AlternateContent>
      </w:r>
      <w:r w:rsidRPr="00026B25">
        <w:rPr>
          <w:noProof/>
          <w:spacing w:val="-5"/>
          <w:sz w:val="16"/>
          <w:szCs w:val="16"/>
        </w:rPr>
        <w:drawing>
          <wp:inline distT="0" distB="0" distL="0" distR="0" wp14:anchorId="76AEA056" wp14:editId="244A0638">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286D11" w:rsidRPr="00026B25" w:rsidRDefault="00286D11" w:rsidP="00286D11">
      <w:pPr>
        <w:suppressAutoHyphens w:val="0"/>
        <w:spacing w:after="0"/>
        <w:jc w:val="left"/>
        <w:rPr>
          <w:szCs w:val="24"/>
        </w:rPr>
      </w:pPr>
      <w:r w:rsidRPr="00026B25">
        <w:rPr>
          <w:szCs w:val="24"/>
        </w:rPr>
        <w:lastRenderedPageBreak/>
        <w:t>This document is subject to copyright.</w:t>
      </w:r>
    </w:p>
    <w:p w:rsidR="00286D11" w:rsidRPr="00026B25" w:rsidRDefault="00286D11" w:rsidP="00286D11">
      <w:pPr>
        <w:suppressAutoHyphens w:val="0"/>
        <w:spacing w:after="0"/>
        <w:jc w:val="left"/>
        <w:rPr>
          <w:szCs w:val="24"/>
        </w:rPr>
      </w:pPr>
    </w:p>
    <w:p w:rsidR="00286D11" w:rsidRPr="00026B25" w:rsidRDefault="00286D11" w:rsidP="00286D11">
      <w:pPr>
        <w:suppressAutoHyphens w:val="0"/>
        <w:spacing w:after="0"/>
        <w:jc w:val="left"/>
        <w:rPr>
          <w:szCs w:val="24"/>
        </w:rPr>
      </w:pPr>
      <w:r w:rsidRPr="00026B25">
        <w:rPr>
          <w:szCs w:val="24"/>
        </w:rPr>
        <w:t>This document may be used and reproduced for non-commercial purposes only. Any commercial use, including without limitation reselling, charging to access, redistribute, or for derivative works such as unof</w:t>
      </w:r>
      <w:r w:rsidR="00DF0955" w:rsidRPr="00026B25">
        <w:rPr>
          <w:szCs w:val="24"/>
        </w:rPr>
        <w:t>ficial translations based on this document</w:t>
      </w:r>
      <w:r w:rsidRPr="00026B25">
        <w:rPr>
          <w:szCs w:val="24"/>
        </w:rPr>
        <w:t xml:space="preserve"> is not allowed.</w:t>
      </w:r>
    </w:p>
    <w:p w:rsidR="0052539E" w:rsidRPr="00026B25" w:rsidRDefault="0052539E" w:rsidP="00486C5C">
      <w:pPr>
        <w:spacing w:before="240" w:after="0"/>
        <w:jc w:val="center"/>
        <w:rPr>
          <w:szCs w:val="24"/>
        </w:rPr>
      </w:pPr>
    </w:p>
    <w:p w:rsidR="0052539E" w:rsidRPr="00026B25"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2"/>
        </w:rPr>
        <w:sectPr w:rsidR="0052539E" w:rsidRPr="00026B25" w:rsidSect="00214C78">
          <w:headerReference w:type="default" r:id="rId13"/>
          <w:footerReference w:type="even" r:id="rId14"/>
          <w:headerReference w:type="first" r:id="rId15"/>
          <w:footnotePr>
            <w:numRestart w:val="eachPage"/>
          </w:footnotePr>
          <w:endnotePr>
            <w:numRestart w:val="eachSect"/>
          </w:endnotePr>
          <w:type w:val="oddPage"/>
          <w:pgSz w:w="12240" w:h="15840" w:code="1"/>
          <w:pgMar w:top="1440" w:right="1440" w:bottom="1440" w:left="1440" w:header="720" w:footer="432" w:gutter="0"/>
          <w:pgNumType w:fmt="lowerRoman" w:start="1"/>
          <w:cols w:space="720"/>
          <w:formProt w:val="0"/>
          <w:titlePg/>
        </w:sectPr>
      </w:pPr>
    </w:p>
    <w:p w:rsidR="001A1962" w:rsidRPr="00026B25" w:rsidRDefault="001A1962" w:rsidP="001A1962">
      <w:pPr>
        <w:keepNext/>
        <w:pBdr>
          <w:bottom w:val="single" w:sz="24" w:space="3" w:color="C0C0C0"/>
        </w:pBdr>
        <w:jc w:val="center"/>
        <w:outlineLvl w:val="0"/>
        <w:rPr>
          <w:b/>
          <w:sz w:val="48"/>
        </w:rPr>
      </w:pPr>
      <w:r w:rsidRPr="00026B25">
        <w:rPr>
          <w:b/>
          <w:sz w:val="48"/>
        </w:rPr>
        <w:lastRenderedPageBreak/>
        <w:t>Preface</w:t>
      </w:r>
    </w:p>
    <w:p w:rsidR="001A1962" w:rsidRPr="00026B25" w:rsidRDefault="001A1962" w:rsidP="001A1962">
      <w:pPr>
        <w:pStyle w:val="explanatorynotes"/>
        <w:rPr>
          <w:rFonts w:cs="Arial"/>
          <w:b/>
        </w:rPr>
      </w:pPr>
    </w:p>
    <w:p w:rsidR="00AD2A31" w:rsidRPr="00026B25" w:rsidRDefault="00AD2A31" w:rsidP="00AD2A31">
      <w:pPr>
        <w:rPr>
          <w:b/>
          <w:bCs/>
          <w:color w:val="000000" w:themeColor="text1"/>
          <w:sz w:val="24"/>
          <w:szCs w:val="24"/>
        </w:rPr>
      </w:pPr>
      <w:r w:rsidRPr="00026B25">
        <w:rPr>
          <w:b/>
          <w:bCs/>
          <w:color w:val="000000" w:themeColor="text1"/>
          <w:sz w:val="24"/>
          <w:szCs w:val="24"/>
        </w:rPr>
        <w:t>January 2017</w:t>
      </w:r>
    </w:p>
    <w:p w:rsidR="00AD2A31" w:rsidRPr="00026B25" w:rsidRDefault="00AD2A31" w:rsidP="00AD2A31">
      <w:pPr>
        <w:rPr>
          <w:b/>
          <w:bCs/>
          <w:color w:val="000000" w:themeColor="text1"/>
          <w:sz w:val="24"/>
          <w:szCs w:val="24"/>
        </w:rPr>
      </w:pPr>
    </w:p>
    <w:p w:rsidR="00AD2A31" w:rsidRPr="00026B25" w:rsidRDefault="00AD2A31" w:rsidP="00AD2A31">
      <w:pPr>
        <w:rPr>
          <w:bCs/>
          <w:color w:val="000000" w:themeColor="text1"/>
          <w:sz w:val="24"/>
          <w:szCs w:val="24"/>
        </w:rPr>
      </w:pPr>
      <w:r w:rsidRPr="00026B25">
        <w:rPr>
          <w:bCs/>
          <w:color w:val="000000" w:themeColor="text1"/>
          <w:sz w:val="24"/>
          <w:szCs w:val="24"/>
        </w:rPr>
        <w:t>This revision dated January, 2017 includes a template for notification of intention to award a contract. A few editorial enhancements have also been made.</w:t>
      </w:r>
    </w:p>
    <w:p w:rsidR="00AD2A31" w:rsidRPr="00026B25" w:rsidRDefault="00AD2A31" w:rsidP="001A1962">
      <w:pPr>
        <w:rPr>
          <w:b/>
          <w:sz w:val="24"/>
          <w:szCs w:val="24"/>
        </w:rPr>
      </w:pPr>
    </w:p>
    <w:p w:rsidR="001A1962" w:rsidRPr="00026B25" w:rsidRDefault="001A1962" w:rsidP="001A1962">
      <w:pPr>
        <w:rPr>
          <w:b/>
          <w:sz w:val="24"/>
        </w:rPr>
      </w:pPr>
      <w:r w:rsidRPr="00026B25">
        <w:rPr>
          <w:b/>
          <w:sz w:val="24"/>
        </w:rPr>
        <w:t>July 2016</w:t>
      </w:r>
    </w:p>
    <w:p w:rsidR="001A1962" w:rsidRPr="00026B25" w:rsidRDefault="001A1962" w:rsidP="001A1962">
      <w:pPr>
        <w:rPr>
          <w:sz w:val="24"/>
        </w:rPr>
      </w:pPr>
      <w:r w:rsidRPr="00026B25">
        <w:rPr>
          <w:sz w:val="24"/>
        </w:rPr>
        <w:t xml:space="preserve">This Standard Procurement Document (SPD) Request for Proposals (RFPs) for Information Systems has been prepared by the World Bank (Bank). It aligns with the provisions of the Bank’s </w:t>
      </w:r>
      <w:r w:rsidRPr="00026B25">
        <w:rPr>
          <w:i/>
          <w:sz w:val="24"/>
        </w:rPr>
        <w:t xml:space="preserve">Procurement Regulations for </w:t>
      </w:r>
      <w:r w:rsidR="0098742B" w:rsidRPr="00026B25">
        <w:rPr>
          <w:i/>
          <w:sz w:val="24"/>
        </w:rPr>
        <w:t xml:space="preserve">IPF </w:t>
      </w:r>
      <w:r w:rsidRPr="00026B25">
        <w:rPr>
          <w:i/>
          <w:sz w:val="24"/>
        </w:rPr>
        <w:t>Borrowers</w:t>
      </w:r>
      <w:r w:rsidRPr="00026B25">
        <w:rPr>
          <w:sz w:val="24"/>
        </w:rPr>
        <w:t xml:space="preserve">, July 2016 (Procurement Regulations). </w:t>
      </w:r>
    </w:p>
    <w:p w:rsidR="001A1962" w:rsidRPr="00026B25" w:rsidRDefault="001A1962" w:rsidP="001A1962">
      <w:pPr>
        <w:rPr>
          <w:sz w:val="24"/>
        </w:rPr>
      </w:pPr>
      <w:r w:rsidRPr="00026B25">
        <w:rPr>
          <w:sz w:val="24"/>
        </w:rPr>
        <w:t>This SPD is applicable to the procurement of Information Systems through international competitive procurement</w:t>
      </w:r>
      <w:r w:rsidR="002D40C9" w:rsidRPr="00026B25">
        <w:rPr>
          <w:sz w:val="24"/>
        </w:rPr>
        <w:t xml:space="preserve">, after Initial Selection, for a two stage </w:t>
      </w:r>
      <w:r w:rsidRPr="00026B25">
        <w:rPr>
          <w:sz w:val="24"/>
        </w:rPr>
        <w:t xml:space="preserve">Request for Proposals (RFP) </w:t>
      </w:r>
      <w:r w:rsidR="002D40C9" w:rsidRPr="00026B25">
        <w:rPr>
          <w:sz w:val="24"/>
        </w:rPr>
        <w:t xml:space="preserve">selection method. </w:t>
      </w:r>
    </w:p>
    <w:p w:rsidR="001A1962" w:rsidRPr="00026B25" w:rsidRDefault="001A1962" w:rsidP="001A1962">
      <w:pPr>
        <w:rPr>
          <w:sz w:val="24"/>
        </w:rPr>
      </w:pPr>
      <w:r w:rsidRPr="00026B25">
        <w:rPr>
          <w:sz w:val="24"/>
        </w:rPr>
        <w:t>This SPD applies to projects funded by International Bank for Reconstruction and Development (IBRD) and the International Development Association (IDA) where the Legal Agreement makes reference to the Procurement Regulations.</w:t>
      </w:r>
    </w:p>
    <w:p w:rsidR="001A1962" w:rsidRPr="00026B25" w:rsidRDefault="001A1962" w:rsidP="001A1962">
      <w:pPr>
        <w:rPr>
          <w:sz w:val="24"/>
        </w:rPr>
      </w:pPr>
    </w:p>
    <w:p w:rsidR="001A1962" w:rsidRPr="00026B25" w:rsidRDefault="001A1962" w:rsidP="001A1962">
      <w:pPr>
        <w:rPr>
          <w:sz w:val="24"/>
        </w:rPr>
      </w:pPr>
      <w:r w:rsidRPr="00026B25">
        <w:rPr>
          <w:sz w:val="24"/>
        </w:rPr>
        <w:t>To obtain further information on procurement under World Bank funded projects or for question regarding the use of this SPD, contact:</w:t>
      </w:r>
    </w:p>
    <w:p w:rsidR="001A1962" w:rsidRPr="00026B25" w:rsidRDefault="001A1962" w:rsidP="002445F8">
      <w:pPr>
        <w:spacing w:after="0"/>
        <w:jc w:val="center"/>
        <w:rPr>
          <w:sz w:val="24"/>
        </w:rPr>
      </w:pPr>
      <w:r w:rsidRPr="00026B25">
        <w:rPr>
          <w:sz w:val="24"/>
        </w:rPr>
        <w:t>Chief Procurement Officer</w:t>
      </w:r>
    </w:p>
    <w:p w:rsidR="001A1962" w:rsidRPr="00026B25" w:rsidRDefault="001A1962" w:rsidP="002445F8">
      <w:pPr>
        <w:spacing w:after="0"/>
        <w:jc w:val="center"/>
        <w:rPr>
          <w:sz w:val="24"/>
        </w:rPr>
      </w:pPr>
      <w:r w:rsidRPr="00026B25">
        <w:rPr>
          <w:sz w:val="24"/>
        </w:rPr>
        <w:t>Standards, Procurement and Financial Management Department</w:t>
      </w:r>
    </w:p>
    <w:p w:rsidR="001A1962" w:rsidRPr="00026B25" w:rsidRDefault="001A1962" w:rsidP="002445F8">
      <w:pPr>
        <w:spacing w:after="0"/>
        <w:jc w:val="center"/>
        <w:rPr>
          <w:sz w:val="24"/>
        </w:rPr>
      </w:pPr>
      <w:r w:rsidRPr="00026B25">
        <w:rPr>
          <w:sz w:val="24"/>
        </w:rPr>
        <w:t>The World Bank</w:t>
      </w:r>
    </w:p>
    <w:p w:rsidR="001A1962" w:rsidRPr="00026B25" w:rsidRDefault="001A1962" w:rsidP="002445F8">
      <w:pPr>
        <w:spacing w:after="0"/>
        <w:jc w:val="center"/>
        <w:rPr>
          <w:sz w:val="24"/>
        </w:rPr>
      </w:pPr>
      <w:r w:rsidRPr="00026B25">
        <w:rPr>
          <w:sz w:val="24"/>
        </w:rPr>
        <w:t>1818 H Street, NW</w:t>
      </w:r>
    </w:p>
    <w:p w:rsidR="001A1962" w:rsidRPr="00026B25" w:rsidRDefault="001A1962" w:rsidP="002445F8">
      <w:pPr>
        <w:spacing w:after="0"/>
        <w:jc w:val="center"/>
        <w:rPr>
          <w:sz w:val="24"/>
        </w:rPr>
      </w:pPr>
      <w:r w:rsidRPr="00026B25">
        <w:rPr>
          <w:sz w:val="24"/>
        </w:rPr>
        <w:t>Washington, D.C. 20433 U.S.A.</w:t>
      </w:r>
    </w:p>
    <w:p w:rsidR="001A1962" w:rsidRPr="00026B25" w:rsidRDefault="006349F9" w:rsidP="002445F8">
      <w:pPr>
        <w:spacing w:after="0"/>
        <w:jc w:val="center"/>
        <w:rPr>
          <w:sz w:val="24"/>
        </w:rPr>
      </w:pPr>
      <w:hyperlink r:id="rId16" w:history="1">
        <w:r w:rsidR="001A1962" w:rsidRPr="00026B25">
          <w:rPr>
            <w:sz w:val="24"/>
          </w:rPr>
          <w:t>http://www.worldbank.org</w:t>
        </w:r>
      </w:hyperlink>
    </w:p>
    <w:p w:rsidR="001A1962" w:rsidRPr="00026B25" w:rsidRDefault="001A1962">
      <w:pPr>
        <w:suppressAutoHyphens w:val="0"/>
        <w:spacing w:after="0"/>
        <w:jc w:val="left"/>
        <w:rPr>
          <w:b/>
          <w:sz w:val="48"/>
        </w:rPr>
      </w:pPr>
      <w:r w:rsidRPr="00026B25">
        <w:rPr>
          <w:b/>
          <w:sz w:val="48"/>
        </w:rPr>
        <w:br w:type="page"/>
      </w:r>
    </w:p>
    <w:p w:rsidR="009309F2" w:rsidRPr="00026B25" w:rsidRDefault="009309F2" w:rsidP="009309F2">
      <w:pPr>
        <w:sectPr w:rsidR="009309F2" w:rsidRPr="00026B25" w:rsidSect="00214C78">
          <w:headerReference w:type="even" r:id="rId17"/>
          <w:footerReference w:type="even" r:id="rId18"/>
          <w:footerReference w:type="default" r:id="rId19"/>
          <w:headerReference w:type="first" r:id="rId20"/>
          <w:footerReference w:type="first" r:id="rId21"/>
          <w:footnotePr>
            <w:numRestart w:val="eachPage"/>
          </w:footnotePr>
          <w:endnotePr>
            <w:numRestart w:val="eachSect"/>
          </w:endnotePr>
          <w:type w:val="oddPage"/>
          <w:pgSz w:w="12240" w:h="15840" w:code="1"/>
          <w:pgMar w:top="1440" w:right="1440" w:bottom="1440" w:left="1440" w:header="720" w:footer="432" w:gutter="0"/>
          <w:pgNumType w:fmt="lowerRoman"/>
          <w:cols w:space="720"/>
          <w:formProt w:val="0"/>
          <w:titlePg/>
        </w:sectPr>
      </w:pPr>
    </w:p>
    <w:p w:rsidR="00286D11" w:rsidRPr="00026B25" w:rsidRDefault="00E34D44" w:rsidP="00A01121">
      <w:pPr>
        <w:suppressAutoHyphens w:val="0"/>
        <w:spacing w:after="0"/>
        <w:jc w:val="center"/>
        <w:rPr>
          <w:szCs w:val="24"/>
        </w:rPr>
      </w:pPr>
      <w:r w:rsidRPr="00026B25">
        <w:rPr>
          <w:b/>
          <w:sz w:val="48"/>
        </w:rPr>
        <w:lastRenderedPageBreak/>
        <w:t>Foreword</w:t>
      </w:r>
    </w:p>
    <w:p w:rsidR="00286D11" w:rsidRPr="00E72E97" w:rsidRDefault="00286D11" w:rsidP="00286D11">
      <w:pPr>
        <w:suppressAutoHyphens w:val="0"/>
        <w:spacing w:after="0"/>
        <w:rPr>
          <w:sz w:val="24"/>
          <w:szCs w:val="24"/>
        </w:rPr>
      </w:pPr>
    </w:p>
    <w:p w:rsidR="00B325EA" w:rsidRPr="00E72E97" w:rsidRDefault="00B325EA" w:rsidP="00286D11">
      <w:pPr>
        <w:suppressAutoHyphens w:val="0"/>
        <w:spacing w:after="0"/>
        <w:rPr>
          <w:sz w:val="24"/>
          <w:szCs w:val="24"/>
        </w:rPr>
      </w:pPr>
      <w:r w:rsidRPr="00E72E97">
        <w:rPr>
          <w:sz w:val="24"/>
          <w:szCs w:val="24"/>
        </w:rPr>
        <w:t xml:space="preserve">The Request for Proposals (RFP) selection method is normally appropriate for complex procurement where the Purchaser’s requirement is specified in terms of </w:t>
      </w:r>
      <w:r w:rsidR="002445F8" w:rsidRPr="00E72E97">
        <w:rPr>
          <w:sz w:val="24"/>
          <w:szCs w:val="24"/>
        </w:rPr>
        <w:t>business/</w:t>
      </w:r>
      <w:r w:rsidRPr="00E72E97">
        <w:rPr>
          <w:sz w:val="24"/>
          <w:szCs w:val="24"/>
        </w:rPr>
        <w:t xml:space="preserve">functional requirements. </w:t>
      </w:r>
    </w:p>
    <w:p w:rsidR="006E2949" w:rsidRPr="00E72E97" w:rsidRDefault="006E2949" w:rsidP="00286D11">
      <w:pPr>
        <w:suppressAutoHyphens w:val="0"/>
        <w:spacing w:after="0"/>
        <w:rPr>
          <w:sz w:val="24"/>
          <w:szCs w:val="24"/>
        </w:rPr>
      </w:pPr>
    </w:p>
    <w:p w:rsidR="00B325EA" w:rsidRPr="00E72E97" w:rsidRDefault="00B325EA" w:rsidP="00B325EA">
      <w:pPr>
        <w:pStyle w:val="explanatorynotes"/>
        <w:rPr>
          <w:rFonts w:ascii="Times New Roman" w:hAnsi="Times New Roman"/>
          <w:sz w:val="24"/>
          <w:szCs w:val="24"/>
        </w:rPr>
      </w:pPr>
      <w:r w:rsidRPr="00E72E97">
        <w:rPr>
          <w:rFonts w:ascii="Times New Roman" w:hAnsi="Times New Roman"/>
          <w:sz w:val="24"/>
          <w:szCs w:val="24"/>
        </w:rPr>
        <w:t>Under a two-stage RFP process, it is often the Purchaser’s business/functional requirements w</w:t>
      </w:r>
      <w:r w:rsidR="002445F8" w:rsidRPr="00E72E97">
        <w:rPr>
          <w:rFonts w:ascii="Times New Roman" w:hAnsi="Times New Roman"/>
          <w:sz w:val="24"/>
          <w:szCs w:val="24"/>
        </w:rPr>
        <w:t>hich form the basis of the RFP d</w:t>
      </w:r>
      <w:r w:rsidRPr="00E72E97">
        <w:rPr>
          <w:rFonts w:ascii="Times New Roman" w:hAnsi="Times New Roman"/>
          <w:sz w:val="24"/>
          <w:szCs w:val="24"/>
        </w:rPr>
        <w:t xml:space="preserve">ocuments, rather than detailed technical specifications.  In the first stage, the Purchaser solicits non-priced technical proposals to address these business/functional requirements.  By way of a direct and structured </w:t>
      </w:r>
      <w:r w:rsidR="002445F8" w:rsidRPr="00E72E97">
        <w:rPr>
          <w:rFonts w:ascii="Times New Roman" w:hAnsi="Times New Roman"/>
          <w:sz w:val="24"/>
          <w:szCs w:val="24"/>
        </w:rPr>
        <w:t>discovery process</w:t>
      </w:r>
      <w:r w:rsidRPr="00E72E97">
        <w:rPr>
          <w:rFonts w:ascii="Times New Roman" w:hAnsi="Times New Roman"/>
          <w:sz w:val="24"/>
          <w:szCs w:val="24"/>
        </w:rPr>
        <w:t xml:space="preserve">, the Purchaser arrives with each </w:t>
      </w:r>
      <w:r w:rsidR="002445F8" w:rsidRPr="00E72E97">
        <w:rPr>
          <w:rFonts w:ascii="Times New Roman" w:hAnsi="Times New Roman"/>
          <w:sz w:val="24"/>
          <w:szCs w:val="24"/>
        </w:rPr>
        <w:t>P</w:t>
      </w:r>
      <w:r w:rsidRPr="00E72E97">
        <w:rPr>
          <w:rFonts w:ascii="Times New Roman" w:hAnsi="Times New Roman"/>
          <w:sz w:val="24"/>
          <w:szCs w:val="24"/>
        </w:rPr>
        <w:t xml:space="preserve">roposer at a clear and documented understanding of those aspects of the </w:t>
      </w:r>
      <w:r w:rsidR="00A12C3D" w:rsidRPr="00E72E97">
        <w:rPr>
          <w:rFonts w:ascii="Times New Roman" w:hAnsi="Times New Roman"/>
          <w:sz w:val="24"/>
          <w:szCs w:val="24"/>
        </w:rPr>
        <w:t>Proposer</w:t>
      </w:r>
      <w:r w:rsidRPr="00E72E97">
        <w:rPr>
          <w:rFonts w:ascii="Times New Roman" w:hAnsi="Times New Roman"/>
          <w:sz w:val="24"/>
          <w:szCs w:val="24"/>
        </w:rPr>
        <w:t xml:space="preserve">’s </w:t>
      </w:r>
      <w:r w:rsidR="00A12C3D" w:rsidRPr="00E72E97">
        <w:rPr>
          <w:rFonts w:ascii="Times New Roman" w:hAnsi="Times New Roman"/>
          <w:sz w:val="24"/>
          <w:szCs w:val="24"/>
        </w:rPr>
        <w:t>Proposal</w:t>
      </w:r>
      <w:r w:rsidRPr="00E72E97">
        <w:rPr>
          <w:rFonts w:ascii="Times New Roman" w:hAnsi="Times New Roman"/>
          <w:sz w:val="24"/>
          <w:szCs w:val="24"/>
        </w:rPr>
        <w:t xml:space="preserve"> that</w:t>
      </w:r>
      <w:r w:rsidR="002445F8" w:rsidRPr="00E72E97">
        <w:rPr>
          <w:rFonts w:ascii="Times New Roman" w:hAnsi="Times New Roman"/>
          <w:sz w:val="24"/>
          <w:szCs w:val="24"/>
        </w:rPr>
        <w:t>:</w:t>
      </w:r>
      <w:r w:rsidRPr="00E72E97">
        <w:rPr>
          <w:rFonts w:ascii="Times New Roman" w:hAnsi="Times New Roman"/>
          <w:sz w:val="24"/>
          <w:szCs w:val="24"/>
        </w:rPr>
        <w:t xml:space="preserve"> (a) fulfill the Purchaser’s requirements, (b) do not conform to the requirements, and/or (c) are missing.  Based on this Proposer-specific, documented understanding (and additionally based on possible amendments to the </w:t>
      </w:r>
      <w:r w:rsidR="003F4D93" w:rsidRPr="00E72E97">
        <w:rPr>
          <w:rFonts w:ascii="Times New Roman" w:hAnsi="Times New Roman"/>
          <w:sz w:val="24"/>
          <w:szCs w:val="24"/>
        </w:rPr>
        <w:t>Request for Proposal</w:t>
      </w:r>
      <w:r w:rsidRPr="00E72E97">
        <w:rPr>
          <w:rFonts w:ascii="Times New Roman" w:hAnsi="Times New Roman"/>
          <w:sz w:val="24"/>
          <w:szCs w:val="24"/>
        </w:rPr>
        <w:t xml:space="preserve"> documents), each </w:t>
      </w:r>
      <w:r w:rsidR="00A12C3D" w:rsidRPr="00E72E97">
        <w:rPr>
          <w:rFonts w:ascii="Times New Roman" w:hAnsi="Times New Roman"/>
          <w:sz w:val="24"/>
          <w:szCs w:val="24"/>
        </w:rPr>
        <w:t>Proposer</w:t>
      </w:r>
      <w:r w:rsidRPr="00E72E97">
        <w:rPr>
          <w:rFonts w:ascii="Times New Roman" w:hAnsi="Times New Roman"/>
          <w:sz w:val="24"/>
          <w:szCs w:val="24"/>
        </w:rPr>
        <w:t xml:space="preserve"> that offered a sufficiently responsive first stage </w:t>
      </w:r>
      <w:r w:rsidR="00A12C3D" w:rsidRPr="00E72E97">
        <w:rPr>
          <w:rFonts w:ascii="Times New Roman" w:hAnsi="Times New Roman"/>
          <w:sz w:val="24"/>
          <w:szCs w:val="24"/>
        </w:rPr>
        <w:t>Proposal</w:t>
      </w:r>
      <w:r w:rsidRPr="00E72E97">
        <w:rPr>
          <w:rFonts w:ascii="Times New Roman" w:hAnsi="Times New Roman"/>
          <w:sz w:val="24"/>
          <w:szCs w:val="24"/>
        </w:rPr>
        <w:t xml:space="preserve">, is requested to submit a second-stage technical proposal and corresponding financial proposal, i.e., a complete, final and priced </w:t>
      </w:r>
      <w:r w:rsidR="00A12C3D" w:rsidRPr="00E72E97">
        <w:rPr>
          <w:rFonts w:ascii="Times New Roman" w:hAnsi="Times New Roman"/>
          <w:sz w:val="24"/>
          <w:szCs w:val="24"/>
        </w:rPr>
        <w:t>Proposal</w:t>
      </w:r>
      <w:r w:rsidRPr="00E72E97">
        <w:rPr>
          <w:rFonts w:ascii="Times New Roman" w:hAnsi="Times New Roman"/>
          <w:sz w:val="24"/>
          <w:szCs w:val="24"/>
        </w:rPr>
        <w:t xml:space="preserve">.  </w:t>
      </w:r>
    </w:p>
    <w:p w:rsidR="00B325EA" w:rsidRPr="00E72E97" w:rsidRDefault="00B325EA" w:rsidP="00286D11">
      <w:pPr>
        <w:suppressAutoHyphens w:val="0"/>
        <w:spacing w:after="0"/>
        <w:rPr>
          <w:sz w:val="24"/>
          <w:szCs w:val="24"/>
        </w:rPr>
      </w:pPr>
    </w:p>
    <w:p w:rsidR="00B325EA" w:rsidRPr="00E72E97" w:rsidRDefault="00B325EA" w:rsidP="00B325EA">
      <w:pPr>
        <w:pStyle w:val="explanatorynotes"/>
        <w:rPr>
          <w:rFonts w:ascii="Times New Roman" w:hAnsi="Times New Roman"/>
          <w:sz w:val="24"/>
          <w:szCs w:val="24"/>
        </w:rPr>
      </w:pPr>
      <w:r w:rsidRPr="00E72E97">
        <w:rPr>
          <w:rFonts w:ascii="Times New Roman" w:hAnsi="Times New Roman"/>
          <w:sz w:val="24"/>
          <w:szCs w:val="24"/>
        </w:rPr>
        <w:t>Information Systems that may best be procured by a two-stage RFP process include</w:t>
      </w:r>
    </w:p>
    <w:p w:rsidR="00B325EA" w:rsidRPr="00E72E97" w:rsidRDefault="00B325EA" w:rsidP="007925D4">
      <w:pPr>
        <w:pStyle w:val="explanatorynotes"/>
        <w:numPr>
          <w:ilvl w:val="0"/>
          <w:numId w:val="23"/>
        </w:numPr>
        <w:tabs>
          <w:tab w:val="clear" w:pos="360"/>
        </w:tabs>
        <w:spacing w:line="360" w:lineRule="exact"/>
        <w:ind w:left="1080"/>
        <w:rPr>
          <w:rFonts w:ascii="Times New Roman" w:hAnsi="Times New Roman"/>
          <w:sz w:val="24"/>
          <w:szCs w:val="24"/>
        </w:rPr>
      </w:pPr>
      <w:r w:rsidRPr="00E72E97">
        <w:rPr>
          <w:rFonts w:ascii="Times New Roman" w:hAnsi="Times New Roman"/>
          <w:sz w:val="24"/>
          <w:szCs w:val="24"/>
        </w:rPr>
        <w:t>complex business applications, (e.g., an integrated commercial banking system, a treasury management system, etc.).</w:t>
      </w:r>
    </w:p>
    <w:p w:rsidR="00B325EA" w:rsidRPr="00E72E97" w:rsidRDefault="00B325EA" w:rsidP="007925D4">
      <w:pPr>
        <w:pStyle w:val="explanatorynotes"/>
        <w:numPr>
          <w:ilvl w:val="0"/>
          <w:numId w:val="23"/>
        </w:numPr>
        <w:tabs>
          <w:tab w:val="clear" w:pos="360"/>
        </w:tabs>
        <w:spacing w:line="360" w:lineRule="exact"/>
        <w:ind w:left="1080"/>
        <w:rPr>
          <w:rFonts w:ascii="Times New Roman" w:hAnsi="Times New Roman"/>
          <w:sz w:val="24"/>
          <w:szCs w:val="24"/>
        </w:rPr>
      </w:pPr>
      <w:r w:rsidRPr="00E72E97">
        <w:rPr>
          <w:rFonts w:ascii="Times New Roman" w:hAnsi="Times New Roman"/>
          <w:sz w:val="24"/>
          <w:szCs w:val="24"/>
        </w:rPr>
        <w:t>a system requiring extensive software development.</w:t>
      </w:r>
    </w:p>
    <w:p w:rsidR="00B325EA" w:rsidRPr="00E72E97" w:rsidRDefault="00B325EA" w:rsidP="007925D4">
      <w:pPr>
        <w:pStyle w:val="explanatorynotes"/>
        <w:numPr>
          <w:ilvl w:val="0"/>
          <w:numId w:val="23"/>
        </w:numPr>
        <w:tabs>
          <w:tab w:val="clear" w:pos="360"/>
        </w:tabs>
        <w:spacing w:line="360" w:lineRule="exact"/>
        <w:ind w:left="1080"/>
        <w:rPr>
          <w:rFonts w:ascii="Times New Roman" w:hAnsi="Times New Roman"/>
          <w:sz w:val="24"/>
          <w:szCs w:val="24"/>
        </w:rPr>
      </w:pPr>
      <w:r w:rsidRPr="00E72E97">
        <w:rPr>
          <w:rFonts w:ascii="Times New Roman" w:hAnsi="Times New Roman"/>
          <w:sz w:val="24"/>
          <w:szCs w:val="24"/>
        </w:rPr>
        <w:t>complex information technologies (e.g., large scale data processing equipment, systems including highly specialized equipment such as graphics workstations, plotters, photographic equipment such as for advanced cadastres, systems requiring large-scale high-speed telecommunications).</w:t>
      </w:r>
    </w:p>
    <w:p w:rsidR="00B325EA" w:rsidRPr="00E72E97" w:rsidRDefault="00B325EA" w:rsidP="007925D4">
      <w:pPr>
        <w:pStyle w:val="explanatorynotes"/>
        <w:numPr>
          <w:ilvl w:val="0"/>
          <w:numId w:val="23"/>
        </w:numPr>
        <w:tabs>
          <w:tab w:val="clear" w:pos="360"/>
        </w:tabs>
        <w:spacing w:line="360" w:lineRule="exact"/>
        <w:ind w:left="1080"/>
        <w:rPr>
          <w:rFonts w:ascii="Times New Roman" w:hAnsi="Times New Roman"/>
          <w:sz w:val="24"/>
          <w:szCs w:val="24"/>
        </w:rPr>
      </w:pPr>
      <w:r w:rsidRPr="00E72E97">
        <w:rPr>
          <w:rFonts w:ascii="Times New Roman" w:hAnsi="Times New Roman"/>
          <w:sz w:val="24"/>
          <w:szCs w:val="24"/>
        </w:rPr>
        <w:t>systems involving extensive technical services for design, development, customization, installation, training, operations and technical support.</w:t>
      </w:r>
    </w:p>
    <w:p w:rsidR="00B325EA" w:rsidRPr="00E72E97" w:rsidRDefault="00B325EA" w:rsidP="007925D4">
      <w:pPr>
        <w:pStyle w:val="explanatorynotes"/>
        <w:numPr>
          <w:ilvl w:val="0"/>
          <w:numId w:val="23"/>
        </w:numPr>
        <w:tabs>
          <w:tab w:val="clear" w:pos="360"/>
        </w:tabs>
        <w:spacing w:line="360" w:lineRule="exact"/>
        <w:ind w:left="1080"/>
        <w:rPr>
          <w:rFonts w:ascii="Times New Roman" w:hAnsi="Times New Roman"/>
          <w:sz w:val="24"/>
          <w:szCs w:val="24"/>
        </w:rPr>
      </w:pPr>
      <w:r w:rsidRPr="00E72E97">
        <w:rPr>
          <w:rFonts w:ascii="Times New Roman" w:hAnsi="Times New Roman"/>
          <w:sz w:val="24"/>
          <w:szCs w:val="24"/>
        </w:rPr>
        <w:t>a combination of the above.</w:t>
      </w:r>
    </w:p>
    <w:p w:rsidR="00B325EA" w:rsidRPr="00E72E97" w:rsidRDefault="00B325EA" w:rsidP="00286D11">
      <w:pPr>
        <w:suppressAutoHyphens w:val="0"/>
        <w:spacing w:after="0"/>
        <w:rPr>
          <w:rFonts w:cs="Arial"/>
          <w:sz w:val="24"/>
          <w:szCs w:val="24"/>
        </w:rPr>
      </w:pPr>
    </w:p>
    <w:p w:rsidR="00B325EA" w:rsidRPr="00E72E97" w:rsidRDefault="009872DE" w:rsidP="00286D11">
      <w:pPr>
        <w:suppressAutoHyphens w:val="0"/>
        <w:spacing w:after="0"/>
        <w:rPr>
          <w:sz w:val="24"/>
          <w:szCs w:val="24"/>
        </w:rPr>
      </w:pPr>
      <w:r w:rsidRPr="00E72E97">
        <w:rPr>
          <w:sz w:val="24"/>
          <w:szCs w:val="24"/>
        </w:rPr>
        <w:t xml:space="preserve">The two-stage process also requires the Purchaser to be fully prepared to undertake the likely necessary detailed technical dialog with </w:t>
      </w:r>
      <w:r w:rsidR="00A12C3D" w:rsidRPr="00E72E97">
        <w:rPr>
          <w:sz w:val="24"/>
          <w:szCs w:val="24"/>
        </w:rPr>
        <w:t>Proposer</w:t>
      </w:r>
      <w:r w:rsidRPr="00E72E97">
        <w:rPr>
          <w:sz w:val="24"/>
          <w:szCs w:val="24"/>
        </w:rPr>
        <w:t xml:space="preserve">s, and the diligent recording of its individual results by </w:t>
      </w:r>
      <w:r w:rsidR="00A12C3D" w:rsidRPr="00E72E97">
        <w:rPr>
          <w:sz w:val="24"/>
          <w:szCs w:val="24"/>
        </w:rPr>
        <w:t>Proposer</w:t>
      </w:r>
      <w:r w:rsidRPr="00E72E97">
        <w:rPr>
          <w:sz w:val="24"/>
          <w:szCs w:val="24"/>
        </w:rPr>
        <w:t>, in the first stage.</w:t>
      </w:r>
    </w:p>
    <w:p w:rsidR="009872DE" w:rsidRPr="00E72E97" w:rsidRDefault="009872DE" w:rsidP="00286D11">
      <w:pPr>
        <w:suppressAutoHyphens w:val="0"/>
        <w:spacing w:after="0"/>
        <w:rPr>
          <w:sz w:val="24"/>
          <w:szCs w:val="24"/>
        </w:rPr>
      </w:pPr>
    </w:p>
    <w:p w:rsidR="009872DE" w:rsidRPr="00E72E97" w:rsidRDefault="009872DE" w:rsidP="00286D11">
      <w:pPr>
        <w:suppressAutoHyphens w:val="0"/>
        <w:spacing w:after="0"/>
        <w:rPr>
          <w:rFonts w:cs="Arial"/>
          <w:sz w:val="24"/>
          <w:szCs w:val="24"/>
        </w:rPr>
      </w:pPr>
      <w:r w:rsidRPr="00E72E97">
        <w:rPr>
          <w:sz w:val="24"/>
          <w:szCs w:val="24"/>
        </w:rPr>
        <w:t xml:space="preserve">This two stage RFP process provides the options to apply Best and Final Offer (BAFO) or Negotiations. If these options are to be exercised, to enable full utilization of the benefits that these </w:t>
      </w:r>
      <w:r w:rsidR="00026B25" w:rsidRPr="00E72E97">
        <w:rPr>
          <w:sz w:val="24"/>
          <w:szCs w:val="24"/>
        </w:rPr>
        <w:t>options</w:t>
      </w:r>
      <w:r w:rsidRPr="00E72E97">
        <w:rPr>
          <w:sz w:val="24"/>
          <w:szCs w:val="24"/>
        </w:rPr>
        <w:t xml:space="preserve"> provide for, the opening of the second stage financial proposal envelope shall not be in public. To maintain transparency, the Purchaser shall employ the services of a Probity Assurance Provider. </w:t>
      </w:r>
    </w:p>
    <w:p w:rsidR="00286D11" w:rsidRPr="00026B25" w:rsidRDefault="00286D11">
      <w:pPr>
        <w:suppressAutoHyphens w:val="0"/>
        <w:spacing w:after="0"/>
        <w:jc w:val="left"/>
        <w:rPr>
          <w:b/>
          <w:szCs w:val="24"/>
        </w:rPr>
      </w:pPr>
      <w:r w:rsidRPr="00026B25">
        <w:rPr>
          <w:b/>
          <w:szCs w:val="24"/>
        </w:rPr>
        <w:br w:type="page"/>
      </w:r>
    </w:p>
    <w:p w:rsidR="00E34D44" w:rsidRPr="00026B25" w:rsidRDefault="00E34D44" w:rsidP="00E34D44">
      <w:pPr>
        <w:pStyle w:val="Title"/>
        <w:rPr>
          <w:szCs w:val="48"/>
        </w:rPr>
      </w:pPr>
      <w:bookmarkStart w:id="0" w:name="_Hlt490992687"/>
      <w:bookmarkEnd w:id="0"/>
      <w:r w:rsidRPr="00026B25">
        <w:rPr>
          <w:szCs w:val="48"/>
        </w:rPr>
        <w:lastRenderedPageBreak/>
        <w:t>Standard Procurement Document</w:t>
      </w:r>
    </w:p>
    <w:p w:rsidR="00E34D44" w:rsidRPr="00026B25" w:rsidRDefault="00E34D44" w:rsidP="00E34D44">
      <w:pPr>
        <w:suppressAutoHyphens w:val="0"/>
        <w:spacing w:after="0"/>
        <w:jc w:val="center"/>
        <w:rPr>
          <w:b/>
          <w:szCs w:val="24"/>
        </w:rPr>
      </w:pPr>
    </w:p>
    <w:p w:rsidR="00E34D44" w:rsidRPr="00026B25" w:rsidRDefault="00E34D44" w:rsidP="00A01121">
      <w:pPr>
        <w:suppressAutoHyphens w:val="0"/>
        <w:spacing w:after="0"/>
        <w:jc w:val="center"/>
        <w:rPr>
          <w:b/>
          <w:sz w:val="48"/>
        </w:rPr>
      </w:pPr>
      <w:r w:rsidRPr="00026B25">
        <w:rPr>
          <w:b/>
          <w:sz w:val="48"/>
        </w:rPr>
        <w:t>Summary</w:t>
      </w:r>
    </w:p>
    <w:p w:rsidR="00A4447D" w:rsidRPr="00026B25" w:rsidRDefault="00A4447D" w:rsidP="0024153E">
      <w:pPr>
        <w:pStyle w:val="Title"/>
        <w:spacing w:after="240"/>
        <w:jc w:val="both"/>
        <w:rPr>
          <w:bCs/>
          <w:sz w:val="24"/>
          <w:szCs w:val="24"/>
        </w:rPr>
      </w:pPr>
    </w:p>
    <w:p w:rsidR="00C114FF" w:rsidRPr="00026B25" w:rsidRDefault="00C114FF" w:rsidP="00C114FF">
      <w:pPr>
        <w:spacing w:after="240"/>
        <w:jc w:val="left"/>
        <w:rPr>
          <w:b/>
          <w:bCs/>
          <w:color w:val="000000"/>
          <w:sz w:val="32"/>
          <w:szCs w:val="32"/>
        </w:rPr>
      </w:pPr>
      <w:r w:rsidRPr="00026B25">
        <w:rPr>
          <w:b/>
          <w:bCs/>
          <w:color w:val="000000"/>
          <w:sz w:val="32"/>
          <w:szCs w:val="32"/>
        </w:rPr>
        <w:t>Specific Procurement Notice</w:t>
      </w:r>
    </w:p>
    <w:p w:rsidR="00C114FF" w:rsidRPr="00026B25" w:rsidRDefault="00C114FF" w:rsidP="00C114FF">
      <w:pPr>
        <w:spacing w:before="120"/>
        <w:jc w:val="left"/>
        <w:rPr>
          <w:b/>
          <w:color w:val="000000"/>
          <w:sz w:val="28"/>
          <w:szCs w:val="28"/>
        </w:rPr>
      </w:pPr>
      <w:r w:rsidRPr="00026B25">
        <w:rPr>
          <w:b/>
          <w:bCs/>
          <w:color w:val="000000"/>
          <w:kern w:val="28"/>
          <w:sz w:val="28"/>
          <w:szCs w:val="28"/>
        </w:rPr>
        <w:t xml:space="preserve">Specific Procurement Notice - Request for </w:t>
      </w:r>
      <w:r w:rsidR="002365AF" w:rsidRPr="00026B25">
        <w:rPr>
          <w:b/>
          <w:bCs/>
          <w:color w:val="000000"/>
          <w:kern w:val="28"/>
          <w:sz w:val="28"/>
          <w:szCs w:val="28"/>
        </w:rPr>
        <w:t>Proposal</w:t>
      </w:r>
      <w:r w:rsidR="002365AF" w:rsidRPr="00026B25">
        <w:rPr>
          <w:b/>
          <w:color w:val="000000"/>
          <w:sz w:val="28"/>
          <w:szCs w:val="28"/>
        </w:rPr>
        <w:t xml:space="preserve"> </w:t>
      </w:r>
      <w:r w:rsidRPr="00026B25">
        <w:rPr>
          <w:b/>
          <w:color w:val="000000"/>
          <w:sz w:val="28"/>
          <w:szCs w:val="28"/>
        </w:rPr>
        <w:t>(</w:t>
      </w:r>
      <w:r w:rsidR="002365AF" w:rsidRPr="00026B25">
        <w:rPr>
          <w:b/>
          <w:color w:val="000000"/>
          <w:sz w:val="28"/>
          <w:szCs w:val="28"/>
        </w:rPr>
        <w:t>RFP</w:t>
      </w:r>
      <w:r w:rsidRPr="00026B25">
        <w:rPr>
          <w:b/>
          <w:color w:val="000000"/>
          <w:sz w:val="28"/>
          <w:szCs w:val="28"/>
        </w:rPr>
        <w:t>)</w:t>
      </w:r>
      <w:r w:rsidR="00DB5021" w:rsidRPr="00026B25">
        <w:rPr>
          <w:b/>
          <w:color w:val="000000"/>
          <w:sz w:val="28"/>
          <w:szCs w:val="28"/>
        </w:rPr>
        <w:t xml:space="preserve"> to </w:t>
      </w:r>
      <w:r w:rsidR="002365AF" w:rsidRPr="00026B25">
        <w:rPr>
          <w:b/>
          <w:color w:val="000000"/>
          <w:sz w:val="28"/>
          <w:szCs w:val="28"/>
        </w:rPr>
        <w:t>Initially Selected Proposers</w:t>
      </w:r>
    </w:p>
    <w:p w:rsidR="002365AF" w:rsidRPr="00026B25" w:rsidRDefault="002365AF" w:rsidP="002365AF">
      <w:pPr>
        <w:pStyle w:val="explanatorynotes"/>
        <w:rPr>
          <w:rFonts w:ascii="Times New Roman" w:hAnsi="Times New Roman"/>
          <w:sz w:val="24"/>
          <w:szCs w:val="24"/>
        </w:rPr>
      </w:pPr>
      <w:r w:rsidRPr="00026B25">
        <w:rPr>
          <w:rFonts w:ascii="Times New Roman" w:hAnsi="Times New Roman"/>
          <w:sz w:val="24"/>
          <w:szCs w:val="24"/>
        </w:rPr>
        <w:t>This SPD covers a two stage process following the Initial Selection of Proposers. The Instructions to Proposers (ITPs) describe the provisions that apply to both stages. The stages are:</w:t>
      </w:r>
    </w:p>
    <w:p w:rsidR="002365AF" w:rsidRPr="00026B25" w:rsidRDefault="002365AF" w:rsidP="002365AF">
      <w:pPr>
        <w:pStyle w:val="explanatorynotes"/>
        <w:ind w:left="360"/>
        <w:rPr>
          <w:rFonts w:ascii="Times New Roman" w:hAnsi="Times New Roman"/>
          <w:sz w:val="24"/>
          <w:szCs w:val="24"/>
        </w:rPr>
      </w:pPr>
      <w:r w:rsidRPr="00026B25">
        <w:rPr>
          <w:rFonts w:ascii="Times New Roman" w:hAnsi="Times New Roman"/>
          <w:sz w:val="24"/>
          <w:szCs w:val="24"/>
          <w:u w:val="single"/>
        </w:rPr>
        <w:t>Stage 1</w:t>
      </w:r>
      <w:r w:rsidRPr="00026B25">
        <w:rPr>
          <w:rFonts w:ascii="Times New Roman" w:hAnsi="Times New Roman"/>
          <w:sz w:val="24"/>
          <w:szCs w:val="24"/>
        </w:rPr>
        <w:t xml:space="preserve">: Request for </w:t>
      </w:r>
      <w:r w:rsidR="001C7223" w:rsidRPr="00026B25">
        <w:rPr>
          <w:rFonts w:ascii="Times New Roman" w:hAnsi="Times New Roman"/>
          <w:sz w:val="24"/>
          <w:szCs w:val="24"/>
        </w:rPr>
        <w:t xml:space="preserve">First </w:t>
      </w:r>
      <w:r w:rsidRPr="00026B25">
        <w:rPr>
          <w:rFonts w:ascii="Times New Roman" w:hAnsi="Times New Roman"/>
          <w:sz w:val="24"/>
          <w:szCs w:val="24"/>
        </w:rPr>
        <w:t>Stage Proposals (Technical) (single envelope);</w:t>
      </w:r>
    </w:p>
    <w:p w:rsidR="002365AF" w:rsidRPr="00026B25" w:rsidRDefault="002365AF" w:rsidP="002365AF">
      <w:pPr>
        <w:pStyle w:val="explanatorynotes"/>
        <w:ind w:left="360"/>
        <w:rPr>
          <w:rFonts w:ascii="Times New Roman" w:hAnsi="Times New Roman"/>
          <w:sz w:val="24"/>
          <w:szCs w:val="24"/>
        </w:rPr>
      </w:pPr>
      <w:r w:rsidRPr="00026B25">
        <w:rPr>
          <w:rFonts w:ascii="Times New Roman" w:hAnsi="Times New Roman"/>
          <w:sz w:val="24"/>
          <w:szCs w:val="24"/>
          <w:u w:val="single"/>
        </w:rPr>
        <w:t>Stage 2</w:t>
      </w:r>
      <w:r w:rsidRPr="00026B25">
        <w:rPr>
          <w:rFonts w:ascii="Times New Roman" w:hAnsi="Times New Roman"/>
          <w:sz w:val="24"/>
          <w:szCs w:val="24"/>
        </w:rPr>
        <w:t xml:space="preserve">: Request for </w:t>
      </w:r>
      <w:r w:rsidR="001C7223" w:rsidRPr="00026B25">
        <w:rPr>
          <w:rFonts w:ascii="Times New Roman" w:hAnsi="Times New Roman"/>
          <w:sz w:val="24"/>
          <w:szCs w:val="24"/>
        </w:rPr>
        <w:t xml:space="preserve">Second </w:t>
      </w:r>
      <w:r w:rsidRPr="00026B25">
        <w:rPr>
          <w:rFonts w:ascii="Times New Roman" w:hAnsi="Times New Roman"/>
          <w:sz w:val="24"/>
          <w:szCs w:val="24"/>
        </w:rPr>
        <w:t>Stage Proposals (Technical and Financial) (two envelope).</w:t>
      </w:r>
    </w:p>
    <w:p w:rsidR="00335A50" w:rsidRPr="00026B25" w:rsidRDefault="00335A50" w:rsidP="00335A50">
      <w:pPr>
        <w:pStyle w:val="explanatorynotes"/>
        <w:rPr>
          <w:rFonts w:ascii="Times New Roman" w:hAnsi="Times New Roman"/>
        </w:rPr>
      </w:pPr>
    </w:p>
    <w:p w:rsidR="005D1E41" w:rsidRPr="00026B25" w:rsidRDefault="00F803E9" w:rsidP="005D1E41">
      <w:pPr>
        <w:pStyle w:val="explanatorynotes"/>
        <w:rPr>
          <w:rFonts w:ascii="Times New Roman" w:hAnsi="Times New Roman"/>
          <w:b/>
          <w:sz w:val="28"/>
          <w:szCs w:val="28"/>
        </w:rPr>
      </w:pPr>
      <w:r w:rsidRPr="00026B25">
        <w:rPr>
          <w:rFonts w:ascii="Times New Roman" w:hAnsi="Times New Roman"/>
          <w:b/>
          <w:sz w:val="28"/>
          <w:szCs w:val="28"/>
        </w:rPr>
        <w:t xml:space="preserve">PART 1 – </w:t>
      </w:r>
      <w:r w:rsidR="003F4D93" w:rsidRPr="00026B25">
        <w:rPr>
          <w:rFonts w:ascii="Times New Roman" w:hAnsi="Times New Roman"/>
          <w:b/>
          <w:sz w:val="28"/>
          <w:szCs w:val="28"/>
        </w:rPr>
        <w:t>REQUEST FOR PROPOSAL</w:t>
      </w:r>
      <w:r w:rsidRPr="00026B25">
        <w:rPr>
          <w:rFonts w:ascii="Times New Roman" w:hAnsi="Times New Roman"/>
          <w:b/>
          <w:sz w:val="28"/>
          <w:szCs w:val="28"/>
        </w:rPr>
        <w:t xml:space="preserve"> PROCEDURES</w:t>
      </w:r>
    </w:p>
    <w:p w:rsidR="005D1E41" w:rsidRPr="00026B25" w:rsidRDefault="00F803E9" w:rsidP="005D1E41">
      <w:pPr>
        <w:pStyle w:val="explanatorynotes"/>
        <w:ind w:left="1440" w:hanging="1440"/>
        <w:rPr>
          <w:rFonts w:ascii="Times New Roman" w:hAnsi="Times New Roman"/>
          <w:b/>
          <w:sz w:val="24"/>
          <w:szCs w:val="24"/>
        </w:rPr>
      </w:pPr>
      <w:r w:rsidRPr="00026B25">
        <w:rPr>
          <w:rFonts w:ascii="Times New Roman" w:hAnsi="Times New Roman"/>
          <w:b/>
          <w:sz w:val="24"/>
          <w:szCs w:val="24"/>
        </w:rPr>
        <w:t>Section I</w:t>
      </w:r>
      <w:r w:rsidR="00C3236A" w:rsidRPr="00026B25">
        <w:rPr>
          <w:rFonts w:ascii="Times New Roman" w:hAnsi="Times New Roman"/>
          <w:b/>
          <w:sz w:val="24"/>
          <w:szCs w:val="24"/>
        </w:rPr>
        <w:t xml:space="preserve"> -</w:t>
      </w:r>
      <w:r w:rsidRPr="00026B25">
        <w:rPr>
          <w:rFonts w:ascii="Times New Roman" w:hAnsi="Times New Roman"/>
          <w:b/>
          <w:sz w:val="24"/>
          <w:szCs w:val="24"/>
        </w:rPr>
        <w:tab/>
        <w:t xml:space="preserve">Instructions to </w:t>
      </w:r>
      <w:r w:rsidR="00A12C3D" w:rsidRPr="00026B25">
        <w:rPr>
          <w:rFonts w:ascii="Times New Roman" w:hAnsi="Times New Roman"/>
          <w:b/>
          <w:sz w:val="24"/>
          <w:szCs w:val="24"/>
        </w:rPr>
        <w:t>Proposer</w:t>
      </w:r>
      <w:r w:rsidRPr="00026B25">
        <w:rPr>
          <w:rFonts w:ascii="Times New Roman" w:hAnsi="Times New Roman"/>
          <w:b/>
          <w:sz w:val="24"/>
          <w:szCs w:val="24"/>
        </w:rPr>
        <w:t>s (</w:t>
      </w:r>
      <w:r w:rsidR="005217CA" w:rsidRPr="00026B25">
        <w:rPr>
          <w:rFonts w:ascii="Times New Roman" w:hAnsi="Times New Roman"/>
          <w:b/>
          <w:sz w:val="24"/>
          <w:szCs w:val="24"/>
        </w:rPr>
        <w:t>ITP</w:t>
      </w:r>
      <w:r w:rsidRPr="00026B25">
        <w:rPr>
          <w:rFonts w:ascii="Times New Roman" w:hAnsi="Times New Roman"/>
          <w:b/>
          <w:sz w:val="24"/>
          <w:szCs w:val="24"/>
        </w:rPr>
        <w:t>)</w:t>
      </w:r>
    </w:p>
    <w:p w:rsidR="005D1E41" w:rsidRPr="00026B25" w:rsidRDefault="005D1E41">
      <w:pPr>
        <w:pStyle w:val="explanatorynotes"/>
        <w:ind w:left="1440" w:hanging="1440"/>
        <w:rPr>
          <w:rFonts w:ascii="Times New Roman" w:hAnsi="Times New Roman"/>
          <w:sz w:val="24"/>
          <w:szCs w:val="24"/>
        </w:rPr>
      </w:pPr>
      <w:r w:rsidRPr="00026B25">
        <w:rPr>
          <w:rFonts w:ascii="Times New Roman" w:hAnsi="Times New Roman"/>
          <w:sz w:val="24"/>
          <w:szCs w:val="24"/>
        </w:rPr>
        <w:tab/>
        <w:t xml:space="preserve">This Section provides relevant information to help </w:t>
      </w:r>
      <w:r w:rsidR="00E277A7" w:rsidRPr="00026B25">
        <w:rPr>
          <w:rFonts w:ascii="Times New Roman" w:hAnsi="Times New Roman"/>
          <w:sz w:val="24"/>
          <w:szCs w:val="24"/>
        </w:rPr>
        <w:t xml:space="preserve">Proposers </w:t>
      </w:r>
      <w:r w:rsidRPr="00026B25">
        <w:rPr>
          <w:rFonts w:ascii="Times New Roman" w:hAnsi="Times New Roman"/>
          <w:sz w:val="24"/>
          <w:szCs w:val="24"/>
        </w:rPr>
        <w:t xml:space="preserve">prepare their </w:t>
      </w:r>
      <w:r w:rsidR="00E277A7" w:rsidRPr="00026B25">
        <w:rPr>
          <w:rFonts w:ascii="Times New Roman" w:hAnsi="Times New Roman"/>
          <w:sz w:val="24"/>
          <w:szCs w:val="24"/>
        </w:rPr>
        <w:t>Proposal</w:t>
      </w:r>
      <w:r w:rsidR="00351BF6" w:rsidRPr="00026B25">
        <w:rPr>
          <w:rFonts w:ascii="Times New Roman" w:hAnsi="Times New Roman"/>
          <w:sz w:val="24"/>
          <w:szCs w:val="24"/>
        </w:rPr>
        <w:t>s</w:t>
      </w:r>
      <w:r w:rsidRPr="00026B25">
        <w:rPr>
          <w:rFonts w:ascii="Times New Roman" w:hAnsi="Times New Roman"/>
          <w:sz w:val="24"/>
          <w:szCs w:val="24"/>
        </w:rPr>
        <w:t xml:space="preserve">. </w:t>
      </w:r>
      <w:r w:rsidR="00EA4562" w:rsidRPr="00026B25">
        <w:rPr>
          <w:rFonts w:ascii="Times New Roman" w:hAnsi="Times New Roman"/>
          <w:sz w:val="24"/>
          <w:szCs w:val="24"/>
        </w:rPr>
        <w:t xml:space="preserve">It is based on a </w:t>
      </w:r>
      <w:r w:rsidR="00E277A7" w:rsidRPr="00026B25">
        <w:rPr>
          <w:rFonts w:ascii="Times New Roman" w:hAnsi="Times New Roman"/>
          <w:sz w:val="24"/>
          <w:szCs w:val="24"/>
        </w:rPr>
        <w:t xml:space="preserve">two stage procurement </w:t>
      </w:r>
      <w:r w:rsidR="00EA4562" w:rsidRPr="00026B25">
        <w:rPr>
          <w:rFonts w:ascii="Times New Roman" w:hAnsi="Times New Roman"/>
          <w:sz w:val="24"/>
          <w:szCs w:val="24"/>
        </w:rPr>
        <w:t xml:space="preserve">process. </w:t>
      </w:r>
      <w:r w:rsidRPr="00026B25">
        <w:rPr>
          <w:rFonts w:ascii="Times New Roman" w:hAnsi="Times New Roman"/>
          <w:sz w:val="24"/>
          <w:szCs w:val="24"/>
        </w:rPr>
        <w:t xml:space="preserve">Information is also provided on the submission, opening, and evaluation of </w:t>
      </w:r>
      <w:r w:rsidR="00E277A7" w:rsidRPr="00026B25">
        <w:rPr>
          <w:rFonts w:ascii="Times New Roman" w:hAnsi="Times New Roman"/>
          <w:sz w:val="24"/>
          <w:szCs w:val="24"/>
        </w:rPr>
        <w:t xml:space="preserve">Proposals </w:t>
      </w:r>
      <w:r w:rsidRPr="00026B25">
        <w:rPr>
          <w:rFonts w:ascii="Times New Roman" w:hAnsi="Times New Roman"/>
          <w:sz w:val="24"/>
          <w:szCs w:val="24"/>
        </w:rPr>
        <w:t xml:space="preserve">and on the award of Contracts.  </w:t>
      </w:r>
      <w:r w:rsidR="001B74CA" w:rsidRPr="00026B25">
        <w:rPr>
          <w:rFonts w:ascii="Times New Roman" w:hAnsi="Times New Roman"/>
          <w:b/>
          <w:sz w:val="24"/>
          <w:szCs w:val="24"/>
        </w:rPr>
        <w:t>Section I contains provisions that are to be used without modification.</w:t>
      </w:r>
    </w:p>
    <w:p w:rsidR="005D1E41" w:rsidRPr="00026B25" w:rsidRDefault="00F803E9" w:rsidP="005D1E41">
      <w:pPr>
        <w:pStyle w:val="explanatorynotes"/>
        <w:ind w:left="1440" w:hanging="1440"/>
        <w:rPr>
          <w:rFonts w:ascii="Times New Roman" w:hAnsi="Times New Roman"/>
          <w:b/>
          <w:sz w:val="24"/>
          <w:szCs w:val="24"/>
        </w:rPr>
      </w:pPr>
      <w:r w:rsidRPr="00026B25">
        <w:rPr>
          <w:rFonts w:ascii="Times New Roman" w:hAnsi="Times New Roman"/>
          <w:b/>
          <w:sz w:val="24"/>
          <w:szCs w:val="24"/>
        </w:rPr>
        <w:t>Section II</w:t>
      </w:r>
      <w:r w:rsidR="00C3236A" w:rsidRPr="00026B25">
        <w:rPr>
          <w:rFonts w:ascii="Times New Roman" w:hAnsi="Times New Roman"/>
          <w:b/>
          <w:sz w:val="24"/>
          <w:szCs w:val="24"/>
        </w:rPr>
        <w:t xml:space="preserve"> -</w:t>
      </w:r>
      <w:r w:rsidRPr="00026B25">
        <w:rPr>
          <w:rFonts w:ascii="Times New Roman" w:hAnsi="Times New Roman"/>
          <w:b/>
          <w:sz w:val="24"/>
          <w:szCs w:val="24"/>
        </w:rPr>
        <w:tab/>
      </w:r>
      <w:r w:rsidR="00A12C3D" w:rsidRPr="00026B25">
        <w:rPr>
          <w:rFonts w:ascii="Times New Roman" w:hAnsi="Times New Roman"/>
          <w:b/>
          <w:sz w:val="24"/>
          <w:szCs w:val="24"/>
        </w:rPr>
        <w:t>Proposal</w:t>
      </w:r>
      <w:r w:rsidRPr="00026B25">
        <w:rPr>
          <w:rFonts w:ascii="Times New Roman" w:hAnsi="Times New Roman"/>
          <w:b/>
          <w:sz w:val="24"/>
          <w:szCs w:val="24"/>
        </w:rPr>
        <w:t xml:space="preserve"> Data Sheet (</w:t>
      </w:r>
      <w:r w:rsidR="003F4D93" w:rsidRPr="00026B25">
        <w:rPr>
          <w:rFonts w:ascii="Times New Roman" w:hAnsi="Times New Roman"/>
          <w:b/>
          <w:sz w:val="24"/>
          <w:szCs w:val="24"/>
        </w:rPr>
        <w:t>PDS</w:t>
      </w:r>
      <w:r w:rsidRPr="00026B25">
        <w:rPr>
          <w:rFonts w:ascii="Times New Roman" w:hAnsi="Times New Roman"/>
          <w:b/>
          <w:sz w:val="24"/>
          <w:szCs w:val="24"/>
        </w:rPr>
        <w:t>)</w:t>
      </w:r>
    </w:p>
    <w:p w:rsidR="005D1E41" w:rsidRPr="00026B25" w:rsidRDefault="005D1E41">
      <w:pPr>
        <w:pStyle w:val="explanatorynotes"/>
        <w:ind w:left="1440" w:hanging="1440"/>
        <w:rPr>
          <w:rFonts w:ascii="Times New Roman" w:hAnsi="Times New Roman"/>
          <w:sz w:val="24"/>
          <w:szCs w:val="24"/>
        </w:rPr>
      </w:pPr>
      <w:r w:rsidRPr="00026B25">
        <w:rPr>
          <w:rFonts w:ascii="Times New Roman" w:hAnsi="Times New Roman"/>
          <w:sz w:val="24"/>
          <w:szCs w:val="24"/>
        </w:rPr>
        <w:tab/>
        <w:t xml:space="preserve">This Section consists of provisions that are specific to each procurement and that supplement the information or requirements included in Section I, Instructions to </w:t>
      </w:r>
      <w:r w:rsidR="00A12C3D" w:rsidRPr="00026B25">
        <w:rPr>
          <w:rFonts w:ascii="Times New Roman" w:hAnsi="Times New Roman"/>
          <w:sz w:val="24"/>
          <w:szCs w:val="24"/>
        </w:rPr>
        <w:t>Proposer</w:t>
      </w:r>
      <w:r w:rsidRPr="00026B25">
        <w:rPr>
          <w:rFonts w:ascii="Times New Roman" w:hAnsi="Times New Roman"/>
          <w:sz w:val="24"/>
          <w:szCs w:val="24"/>
        </w:rPr>
        <w:t xml:space="preserve">s.  </w:t>
      </w:r>
    </w:p>
    <w:p w:rsidR="00E34D44" w:rsidRPr="00026B25" w:rsidRDefault="00F803E9" w:rsidP="00A01121">
      <w:pPr>
        <w:pStyle w:val="explanatorynotes"/>
        <w:ind w:left="1440" w:hanging="1440"/>
      </w:pPr>
      <w:r w:rsidRPr="00026B25">
        <w:rPr>
          <w:rFonts w:ascii="Times New Roman" w:hAnsi="Times New Roman"/>
          <w:b/>
          <w:sz w:val="24"/>
          <w:szCs w:val="24"/>
        </w:rPr>
        <w:t>Section III</w:t>
      </w:r>
      <w:r w:rsidR="00C3236A" w:rsidRPr="00026B25">
        <w:rPr>
          <w:rFonts w:ascii="Times New Roman" w:hAnsi="Times New Roman"/>
          <w:b/>
          <w:sz w:val="24"/>
          <w:szCs w:val="24"/>
        </w:rPr>
        <w:t xml:space="preserve"> -</w:t>
      </w:r>
      <w:r w:rsidRPr="00026B25">
        <w:rPr>
          <w:rFonts w:ascii="Times New Roman" w:hAnsi="Times New Roman"/>
          <w:b/>
          <w:sz w:val="24"/>
          <w:szCs w:val="24"/>
        </w:rPr>
        <w:tab/>
      </w:r>
      <w:r w:rsidR="008C620E" w:rsidRPr="00026B25">
        <w:rPr>
          <w:rFonts w:ascii="Times New Roman" w:hAnsi="Times New Roman"/>
          <w:b/>
          <w:sz w:val="24"/>
          <w:szCs w:val="24"/>
        </w:rPr>
        <w:t xml:space="preserve">Evaluation </w:t>
      </w:r>
      <w:r w:rsidR="00374E62" w:rsidRPr="00026B25">
        <w:rPr>
          <w:rFonts w:ascii="Times New Roman" w:hAnsi="Times New Roman"/>
          <w:b/>
          <w:sz w:val="24"/>
          <w:szCs w:val="24"/>
        </w:rPr>
        <w:t xml:space="preserve">and Qualification </w:t>
      </w:r>
      <w:r w:rsidR="008C620E" w:rsidRPr="00026B25">
        <w:rPr>
          <w:rFonts w:ascii="Times New Roman" w:hAnsi="Times New Roman"/>
          <w:b/>
          <w:sz w:val="24"/>
          <w:szCs w:val="24"/>
        </w:rPr>
        <w:t>Criteria</w:t>
      </w:r>
      <w:r w:rsidR="005D1E41" w:rsidRPr="00026B25">
        <w:rPr>
          <w:sz w:val="24"/>
        </w:rPr>
        <w:tab/>
      </w:r>
    </w:p>
    <w:p w:rsidR="00E277A7" w:rsidRPr="00026B25" w:rsidRDefault="00C3236A" w:rsidP="00E277A7">
      <w:pPr>
        <w:widowControl w:val="0"/>
        <w:suppressAutoHyphens w:val="0"/>
        <w:spacing w:before="120"/>
        <w:ind w:left="1530" w:right="-74"/>
        <w:jc w:val="left"/>
        <w:rPr>
          <w:sz w:val="24"/>
          <w:szCs w:val="24"/>
        </w:rPr>
      </w:pPr>
      <w:r w:rsidRPr="00026B25">
        <w:rPr>
          <w:sz w:val="24"/>
          <w:szCs w:val="24"/>
        </w:rPr>
        <w:t xml:space="preserve">This Section specifies </w:t>
      </w:r>
      <w:r w:rsidR="00E277A7" w:rsidRPr="00026B25">
        <w:rPr>
          <w:sz w:val="24"/>
          <w:szCs w:val="24"/>
        </w:rPr>
        <w:t>the</w:t>
      </w:r>
      <w:r w:rsidRPr="00026B25">
        <w:rPr>
          <w:sz w:val="24"/>
          <w:szCs w:val="24"/>
        </w:rPr>
        <w:t xml:space="preserve"> methodology </w:t>
      </w:r>
      <w:r w:rsidR="00E277A7" w:rsidRPr="00026B25">
        <w:rPr>
          <w:sz w:val="24"/>
          <w:szCs w:val="24"/>
        </w:rPr>
        <w:t xml:space="preserve">that </w:t>
      </w:r>
      <w:r w:rsidRPr="00026B25">
        <w:rPr>
          <w:sz w:val="24"/>
          <w:szCs w:val="24"/>
        </w:rPr>
        <w:t xml:space="preserve">will be used to determine the Most Advantageous </w:t>
      </w:r>
      <w:r w:rsidR="00E277A7" w:rsidRPr="00026B25">
        <w:rPr>
          <w:sz w:val="24"/>
          <w:szCs w:val="24"/>
        </w:rPr>
        <w:t>Proposal</w:t>
      </w:r>
      <w:r w:rsidRPr="00026B25">
        <w:rPr>
          <w:sz w:val="24"/>
          <w:szCs w:val="24"/>
        </w:rPr>
        <w:t xml:space="preserve">. </w:t>
      </w:r>
      <w:r w:rsidR="00E277A7" w:rsidRPr="00026B25">
        <w:rPr>
          <w:sz w:val="24"/>
          <w:szCs w:val="24"/>
        </w:rPr>
        <w:t>The Most Advantageous Proposal is the Proposal of the Proposer that meets the Qualification Criteria, and whose Proposal has been determined to be:</w:t>
      </w:r>
    </w:p>
    <w:p w:rsidR="00E277A7" w:rsidRPr="00026B25" w:rsidRDefault="00E277A7" w:rsidP="007925D4">
      <w:pPr>
        <w:pStyle w:val="ListParagraph"/>
        <w:numPr>
          <w:ilvl w:val="0"/>
          <w:numId w:val="22"/>
        </w:numPr>
        <w:suppressAutoHyphens w:val="0"/>
        <w:spacing w:before="120"/>
        <w:ind w:left="1890" w:hanging="425"/>
        <w:contextualSpacing w:val="0"/>
        <w:jc w:val="left"/>
        <w:rPr>
          <w:sz w:val="24"/>
          <w:szCs w:val="24"/>
        </w:rPr>
      </w:pPr>
      <w:r w:rsidRPr="00026B25">
        <w:rPr>
          <w:sz w:val="24"/>
          <w:szCs w:val="24"/>
        </w:rPr>
        <w:t>substantially responsive to the RFP; and</w:t>
      </w:r>
    </w:p>
    <w:p w:rsidR="00E277A7" w:rsidRPr="00026B25" w:rsidRDefault="00E277A7" w:rsidP="007925D4">
      <w:pPr>
        <w:pStyle w:val="ListParagraph"/>
        <w:numPr>
          <w:ilvl w:val="0"/>
          <w:numId w:val="22"/>
        </w:numPr>
        <w:suppressAutoHyphens w:val="0"/>
        <w:spacing w:before="120"/>
        <w:ind w:left="1890" w:hanging="425"/>
        <w:contextualSpacing w:val="0"/>
        <w:jc w:val="left"/>
        <w:rPr>
          <w:sz w:val="24"/>
          <w:szCs w:val="24"/>
        </w:rPr>
      </w:pPr>
      <w:r w:rsidRPr="00026B25">
        <w:rPr>
          <w:sz w:val="24"/>
          <w:szCs w:val="24"/>
        </w:rPr>
        <w:t xml:space="preserve"> the best evaluated Proposal</w:t>
      </w:r>
      <w:r w:rsidRPr="00026B25" w:rsidDel="009E5F43">
        <w:rPr>
          <w:sz w:val="24"/>
          <w:szCs w:val="24"/>
        </w:rPr>
        <w:t xml:space="preserve"> </w:t>
      </w:r>
      <w:r w:rsidRPr="00026B25">
        <w:rPr>
          <w:sz w:val="24"/>
          <w:szCs w:val="24"/>
        </w:rPr>
        <w:t>i.e. the highest scoring Proposal, in the combined technical and financial evaluation.</w:t>
      </w:r>
    </w:p>
    <w:p w:rsidR="008C620E" w:rsidRPr="00026B25" w:rsidRDefault="008C620E" w:rsidP="005D1E41">
      <w:pPr>
        <w:pStyle w:val="explanatorynotes"/>
        <w:ind w:left="1440" w:hanging="1440"/>
        <w:rPr>
          <w:rFonts w:ascii="Times New Roman" w:hAnsi="Times New Roman"/>
          <w:b/>
          <w:sz w:val="24"/>
          <w:szCs w:val="24"/>
        </w:rPr>
      </w:pPr>
      <w:r w:rsidRPr="00026B25">
        <w:rPr>
          <w:rFonts w:ascii="Times New Roman" w:hAnsi="Times New Roman"/>
          <w:b/>
          <w:sz w:val="24"/>
          <w:szCs w:val="24"/>
        </w:rPr>
        <w:t>Section IV</w:t>
      </w:r>
      <w:r w:rsidR="00C3236A" w:rsidRPr="00026B25">
        <w:rPr>
          <w:rFonts w:ascii="Times New Roman" w:hAnsi="Times New Roman"/>
          <w:b/>
          <w:sz w:val="24"/>
          <w:szCs w:val="24"/>
        </w:rPr>
        <w:t xml:space="preserve"> -</w:t>
      </w:r>
      <w:r w:rsidRPr="00026B25">
        <w:rPr>
          <w:rFonts w:ascii="Times New Roman" w:hAnsi="Times New Roman"/>
          <w:b/>
          <w:sz w:val="24"/>
          <w:szCs w:val="24"/>
        </w:rPr>
        <w:tab/>
      </w:r>
      <w:r w:rsidR="00E277A7" w:rsidRPr="00026B25">
        <w:rPr>
          <w:rFonts w:ascii="Times New Roman" w:hAnsi="Times New Roman"/>
          <w:b/>
          <w:sz w:val="24"/>
          <w:szCs w:val="24"/>
        </w:rPr>
        <w:t xml:space="preserve">Proposal </w:t>
      </w:r>
      <w:r w:rsidRPr="00026B25">
        <w:rPr>
          <w:rFonts w:ascii="Times New Roman" w:hAnsi="Times New Roman"/>
          <w:b/>
          <w:sz w:val="24"/>
          <w:szCs w:val="24"/>
        </w:rPr>
        <w:t>Forms</w:t>
      </w:r>
    </w:p>
    <w:p w:rsidR="00E277A7" w:rsidRPr="00026B25" w:rsidRDefault="001B74CA" w:rsidP="00E277A7">
      <w:pPr>
        <w:pStyle w:val="explanatorynotes"/>
        <w:ind w:left="1440" w:hanging="1440"/>
        <w:rPr>
          <w:rFonts w:cs="Arial"/>
          <w:color w:val="FF0000"/>
        </w:rPr>
      </w:pPr>
      <w:r w:rsidRPr="00026B25">
        <w:rPr>
          <w:rFonts w:ascii="Times New Roman" w:hAnsi="Times New Roman"/>
          <w:sz w:val="24"/>
          <w:szCs w:val="24"/>
        </w:rPr>
        <w:tab/>
        <w:t xml:space="preserve">This Section contains the forms which are to be completed by the </w:t>
      </w:r>
      <w:r w:rsidR="00A12C3D" w:rsidRPr="00026B25">
        <w:rPr>
          <w:rFonts w:ascii="Times New Roman" w:hAnsi="Times New Roman"/>
          <w:sz w:val="24"/>
          <w:szCs w:val="24"/>
        </w:rPr>
        <w:t>Proposer</w:t>
      </w:r>
      <w:r w:rsidRPr="00026B25">
        <w:rPr>
          <w:rFonts w:ascii="Times New Roman" w:hAnsi="Times New Roman"/>
          <w:sz w:val="24"/>
          <w:szCs w:val="24"/>
        </w:rPr>
        <w:t xml:space="preserve"> and submitted as part of the </w:t>
      </w:r>
      <w:r w:rsidR="00E277A7" w:rsidRPr="00026B25">
        <w:rPr>
          <w:rFonts w:ascii="Times New Roman" w:hAnsi="Times New Roman"/>
          <w:sz w:val="24"/>
          <w:szCs w:val="24"/>
        </w:rPr>
        <w:t xml:space="preserve">Proposal. </w:t>
      </w:r>
    </w:p>
    <w:p w:rsidR="008C620E" w:rsidRPr="00026B25" w:rsidRDefault="008C620E">
      <w:pPr>
        <w:pStyle w:val="explanatorynotes"/>
        <w:ind w:left="1440" w:hanging="1440"/>
        <w:rPr>
          <w:rFonts w:ascii="Times New Roman" w:hAnsi="Times New Roman"/>
          <w:b/>
          <w:sz w:val="24"/>
          <w:szCs w:val="24"/>
        </w:rPr>
      </w:pPr>
    </w:p>
    <w:p w:rsidR="005D1E41" w:rsidRPr="00026B25" w:rsidRDefault="00F803E9" w:rsidP="005D1E41">
      <w:pPr>
        <w:pStyle w:val="explanatorynotes"/>
        <w:ind w:left="1440" w:hanging="1440"/>
        <w:rPr>
          <w:rFonts w:ascii="Times New Roman" w:hAnsi="Times New Roman"/>
          <w:b/>
          <w:sz w:val="24"/>
          <w:szCs w:val="24"/>
        </w:rPr>
      </w:pPr>
      <w:r w:rsidRPr="00026B25">
        <w:rPr>
          <w:rFonts w:ascii="Times New Roman" w:hAnsi="Times New Roman"/>
          <w:b/>
          <w:sz w:val="24"/>
          <w:szCs w:val="24"/>
        </w:rPr>
        <w:t>Section V</w:t>
      </w:r>
      <w:r w:rsidR="00C3236A" w:rsidRPr="00026B25">
        <w:rPr>
          <w:rFonts w:ascii="Times New Roman" w:hAnsi="Times New Roman"/>
          <w:b/>
          <w:sz w:val="24"/>
          <w:szCs w:val="24"/>
        </w:rPr>
        <w:t xml:space="preserve"> -</w:t>
      </w:r>
      <w:r w:rsidRPr="00026B25">
        <w:rPr>
          <w:rFonts w:ascii="Times New Roman" w:hAnsi="Times New Roman"/>
          <w:b/>
          <w:sz w:val="24"/>
          <w:szCs w:val="24"/>
        </w:rPr>
        <w:tab/>
        <w:t>Eligible Countries</w:t>
      </w:r>
    </w:p>
    <w:p w:rsidR="005D1E41" w:rsidRPr="00026B25" w:rsidRDefault="005D1E41" w:rsidP="005D1E41">
      <w:pPr>
        <w:pStyle w:val="explanatorynotes"/>
        <w:ind w:left="1440" w:hanging="1440"/>
        <w:rPr>
          <w:rFonts w:ascii="Times New Roman" w:hAnsi="Times New Roman"/>
          <w:sz w:val="24"/>
          <w:szCs w:val="24"/>
        </w:rPr>
      </w:pPr>
      <w:r w:rsidRPr="00026B25">
        <w:rPr>
          <w:rFonts w:ascii="Times New Roman" w:hAnsi="Times New Roman"/>
          <w:sz w:val="24"/>
          <w:szCs w:val="24"/>
        </w:rPr>
        <w:tab/>
        <w:t>This Section contains information regarding eligible countries.</w:t>
      </w:r>
    </w:p>
    <w:p w:rsidR="00CC5C75" w:rsidRPr="00026B25" w:rsidRDefault="00CC5C75" w:rsidP="00D07A5B">
      <w:pPr>
        <w:pStyle w:val="explanatorynotes"/>
        <w:ind w:left="1440" w:hanging="1440"/>
        <w:rPr>
          <w:rFonts w:ascii="Times New Roman" w:hAnsi="Times New Roman"/>
          <w:b/>
          <w:sz w:val="24"/>
          <w:szCs w:val="24"/>
        </w:rPr>
      </w:pPr>
      <w:r w:rsidRPr="00026B25">
        <w:rPr>
          <w:rFonts w:ascii="Times New Roman" w:hAnsi="Times New Roman"/>
          <w:b/>
          <w:sz w:val="24"/>
          <w:szCs w:val="24"/>
        </w:rPr>
        <w:t>Section VI</w:t>
      </w:r>
      <w:r w:rsidR="00C3236A" w:rsidRPr="00026B25">
        <w:rPr>
          <w:rFonts w:ascii="Times New Roman" w:hAnsi="Times New Roman"/>
          <w:b/>
          <w:sz w:val="24"/>
          <w:szCs w:val="24"/>
        </w:rPr>
        <w:t xml:space="preserve"> -</w:t>
      </w:r>
      <w:r w:rsidRPr="00026B25">
        <w:rPr>
          <w:rFonts w:ascii="Times New Roman" w:hAnsi="Times New Roman"/>
          <w:b/>
          <w:sz w:val="24"/>
          <w:szCs w:val="24"/>
        </w:rPr>
        <w:tab/>
      </w:r>
      <w:r w:rsidR="003362C0" w:rsidRPr="00026B25">
        <w:rPr>
          <w:rFonts w:ascii="Times New Roman" w:hAnsi="Times New Roman"/>
          <w:b/>
          <w:bCs/>
          <w:sz w:val="24"/>
          <w:szCs w:val="24"/>
        </w:rPr>
        <w:t>Fraud and Corruption</w:t>
      </w:r>
    </w:p>
    <w:p w:rsidR="003362C0" w:rsidRPr="00026B25" w:rsidRDefault="00D07A5B" w:rsidP="00D07A5B">
      <w:pPr>
        <w:pStyle w:val="explanatorynotes"/>
        <w:ind w:left="1440" w:hanging="1440"/>
        <w:rPr>
          <w:rFonts w:ascii="Times New Roman" w:hAnsi="Times New Roman"/>
          <w:sz w:val="24"/>
          <w:szCs w:val="24"/>
        </w:rPr>
      </w:pPr>
      <w:r w:rsidRPr="00026B25">
        <w:rPr>
          <w:rFonts w:ascii="Times New Roman" w:hAnsi="Times New Roman"/>
          <w:sz w:val="24"/>
          <w:szCs w:val="24"/>
        </w:rPr>
        <w:tab/>
      </w:r>
      <w:r w:rsidR="003362C0" w:rsidRPr="00026B25">
        <w:rPr>
          <w:rFonts w:ascii="Times New Roman" w:hAnsi="Times New Roman"/>
          <w:sz w:val="24"/>
          <w:szCs w:val="24"/>
        </w:rPr>
        <w:t xml:space="preserve">This section includes the Fraud and Corruption provisions which apply to this </w:t>
      </w:r>
      <w:r w:rsidR="007C610A" w:rsidRPr="00026B25">
        <w:rPr>
          <w:rFonts w:ascii="Times New Roman" w:hAnsi="Times New Roman"/>
          <w:sz w:val="24"/>
          <w:szCs w:val="24"/>
        </w:rPr>
        <w:t>request for p</w:t>
      </w:r>
      <w:r w:rsidR="006C5114" w:rsidRPr="00026B25">
        <w:rPr>
          <w:rFonts w:ascii="Times New Roman" w:hAnsi="Times New Roman"/>
          <w:sz w:val="24"/>
          <w:szCs w:val="24"/>
        </w:rPr>
        <w:t xml:space="preserve">roposal </w:t>
      </w:r>
      <w:r w:rsidR="003362C0" w:rsidRPr="00026B25">
        <w:rPr>
          <w:rFonts w:ascii="Times New Roman" w:hAnsi="Times New Roman"/>
          <w:sz w:val="24"/>
          <w:szCs w:val="24"/>
        </w:rPr>
        <w:t xml:space="preserve">process. </w:t>
      </w:r>
    </w:p>
    <w:p w:rsidR="005D1E41" w:rsidRPr="00026B25" w:rsidRDefault="005D1E41" w:rsidP="005D1E41">
      <w:pPr>
        <w:pStyle w:val="explanatorynotes"/>
        <w:rPr>
          <w:rFonts w:ascii="Times New Roman" w:hAnsi="Times New Roman"/>
        </w:rPr>
      </w:pPr>
    </w:p>
    <w:p w:rsidR="005D1E41" w:rsidRPr="00026B25" w:rsidRDefault="00F803E9" w:rsidP="005D1E41">
      <w:pPr>
        <w:pStyle w:val="explanatorynotes"/>
        <w:rPr>
          <w:rFonts w:ascii="Times New Roman" w:hAnsi="Times New Roman"/>
        </w:rPr>
      </w:pPr>
      <w:r w:rsidRPr="00026B25">
        <w:rPr>
          <w:rFonts w:ascii="Times New Roman" w:hAnsi="Times New Roman"/>
          <w:b/>
          <w:sz w:val="28"/>
          <w:szCs w:val="28"/>
        </w:rPr>
        <w:t xml:space="preserve">PART 2 – </w:t>
      </w:r>
      <w:r w:rsidR="0040049B" w:rsidRPr="00026B25">
        <w:rPr>
          <w:rFonts w:ascii="Times New Roman" w:hAnsi="Times New Roman"/>
          <w:b/>
          <w:sz w:val="28"/>
          <w:szCs w:val="28"/>
        </w:rPr>
        <w:t>PURCHASER’S REQUIREMENTS</w:t>
      </w:r>
    </w:p>
    <w:p w:rsidR="005D1E41" w:rsidRPr="00026B25" w:rsidRDefault="00AD08CF" w:rsidP="005D1E41">
      <w:pPr>
        <w:pStyle w:val="explanatorynotes"/>
        <w:ind w:left="1440" w:hanging="1440"/>
        <w:rPr>
          <w:rFonts w:ascii="Times New Roman" w:hAnsi="Times New Roman"/>
          <w:b/>
          <w:sz w:val="24"/>
          <w:szCs w:val="24"/>
        </w:rPr>
      </w:pPr>
      <w:r w:rsidRPr="00026B25">
        <w:rPr>
          <w:rFonts w:ascii="Times New Roman" w:hAnsi="Times New Roman"/>
          <w:b/>
          <w:sz w:val="24"/>
          <w:szCs w:val="24"/>
        </w:rPr>
        <w:t>Section V</w:t>
      </w:r>
      <w:r w:rsidR="00907548" w:rsidRPr="00026B25">
        <w:rPr>
          <w:rFonts w:ascii="Times New Roman" w:hAnsi="Times New Roman"/>
          <w:b/>
          <w:sz w:val="24"/>
          <w:szCs w:val="24"/>
        </w:rPr>
        <w:t>I</w:t>
      </w:r>
      <w:r w:rsidR="008C620E" w:rsidRPr="00026B25">
        <w:rPr>
          <w:rFonts w:ascii="Times New Roman" w:hAnsi="Times New Roman"/>
          <w:b/>
          <w:sz w:val="24"/>
          <w:szCs w:val="24"/>
        </w:rPr>
        <w:t>I</w:t>
      </w:r>
      <w:r w:rsidR="00C3236A" w:rsidRPr="00026B25">
        <w:rPr>
          <w:rFonts w:ascii="Times New Roman" w:hAnsi="Times New Roman"/>
          <w:b/>
          <w:sz w:val="24"/>
          <w:szCs w:val="24"/>
        </w:rPr>
        <w:t xml:space="preserve"> -</w:t>
      </w:r>
      <w:r w:rsidR="00F803E9" w:rsidRPr="00026B25">
        <w:rPr>
          <w:rFonts w:ascii="Times New Roman" w:hAnsi="Times New Roman"/>
          <w:b/>
          <w:sz w:val="24"/>
          <w:szCs w:val="24"/>
        </w:rPr>
        <w:t xml:space="preserve"> </w:t>
      </w:r>
      <w:r w:rsidR="00F803E9" w:rsidRPr="00026B25">
        <w:rPr>
          <w:rFonts w:ascii="Times New Roman" w:hAnsi="Times New Roman"/>
          <w:b/>
          <w:sz w:val="24"/>
          <w:szCs w:val="24"/>
        </w:rPr>
        <w:tab/>
      </w:r>
      <w:r w:rsidR="0040049B" w:rsidRPr="00026B25">
        <w:rPr>
          <w:rFonts w:ascii="Times New Roman" w:hAnsi="Times New Roman"/>
          <w:b/>
          <w:sz w:val="24"/>
          <w:szCs w:val="24"/>
        </w:rPr>
        <w:t>Requirements for the Information System</w:t>
      </w:r>
    </w:p>
    <w:p w:rsidR="005D1E41" w:rsidRPr="00026B25" w:rsidRDefault="005D1E41" w:rsidP="005D1E41">
      <w:pPr>
        <w:pStyle w:val="explanatorynotes"/>
        <w:ind w:left="1440" w:hanging="1440"/>
        <w:rPr>
          <w:rFonts w:ascii="Times New Roman" w:hAnsi="Times New Roman"/>
          <w:sz w:val="24"/>
          <w:szCs w:val="24"/>
        </w:rPr>
      </w:pPr>
      <w:r w:rsidRPr="00026B25">
        <w:rPr>
          <w:rFonts w:ascii="Times New Roman" w:hAnsi="Times New Roman"/>
          <w:sz w:val="24"/>
          <w:szCs w:val="24"/>
        </w:rPr>
        <w:tab/>
      </w:r>
      <w:r w:rsidR="0040049B" w:rsidRPr="00026B25">
        <w:rPr>
          <w:rFonts w:ascii="Times New Roman" w:hAnsi="Times New Roman"/>
          <w:sz w:val="24"/>
          <w:szCs w:val="24"/>
        </w:rPr>
        <w:t xml:space="preserve">This Section contains </w:t>
      </w:r>
      <w:r w:rsidR="00E277A7" w:rsidRPr="00026B25">
        <w:rPr>
          <w:rFonts w:ascii="Times New Roman" w:hAnsi="Times New Roman"/>
          <w:sz w:val="24"/>
          <w:szCs w:val="24"/>
        </w:rPr>
        <w:t xml:space="preserve">business functions and performance </w:t>
      </w:r>
      <w:r w:rsidR="0040049B" w:rsidRPr="00026B25">
        <w:rPr>
          <w:rFonts w:ascii="Times New Roman" w:hAnsi="Times New Roman"/>
          <w:sz w:val="24"/>
          <w:szCs w:val="24"/>
        </w:rPr>
        <w:t>Requirements, Implementation Schedule, and System Inventory Tables, as well as Background and Informational Materials</w:t>
      </w:r>
    </w:p>
    <w:p w:rsidR="005D1E41" w:rsidRPr="00026B25" w:rsidRDefault="005D1E41" w:rsidP="005D1E41">
      <w:pPr>
        <w:pStyle w:val="explanatorynotes"/>
        <w:rPr>
          <w:rFonts w:ascii="Times New Roman" w:hAnsi="Times New Roman"/>
        </w:rPr>
      </w:pPr>
    </w:p>
    <w:p w:rsidR="005D1E41" w:rsidRPr="00026B25" w:rsidRDefault="00F803E9" w:rsidP="005D1E41">
      <w:pPr>
        <w:pStyle w:val="explanatorynotes"/>
        <w:rPr>
          <w:rFonts w:ascii="Times New Roman" w:hAnsi="Times New Roman"/>
        </w:rPr>
      </w:pPr>
      <w:r w:rsidRPr="00026B25">
        <w:rPr>
          <w:rFonts w:ascii="Times New Roman" w:hAnsi="Times New Roman"/>
          <w:b/>
          <w:sz w:val="28"/>
          <w:szCs w:val="28"/>
        </w:rPr>
        <w:t>PART 3 – CONDITIONS OF CONTRACT AND CONTRACT FORMS</w:t>
      </w:r>
    </w:p>
    <w:p w:rsidR="005D1E41" w:rsidRPr="00026B25" w:rsidRDefault="00AD08CF" w:rsidP="005D1E41">
      <w:pPr>
        <w:pStyle w:val="explanatorynotes"/>
        <w:rPr>
          <w:rFonts w:ascii="Times New Roman" w:hAnsi="Times New Roman"/>
          <w:b/>
          <w:sz w:val="24"/>
          <w:szCs w:val="24"/>
        </w:rPr>
      </w:pPr>
      <w:r w:rsidRPr="00026B25">
        <w:rPr>
          <w:rFonts w:ascii="Times New Roman" w:hAnsi="Times New Roman"/>
          <w:b/>
          <w:sz w:val="24"/>
          <w:szCs w:val="24"/>
        </w:rPr>
        <w:t>Section VI</w:t>
      </w:r>
      <w:r w:rsidR="00FD5CEC" w:rsidRPr="00026B25">
        <w:rPr>
          <w:rFonts w:ascii="Times New Roman" w:hAnsi="Times New Roman"/>
          <w:b/>
          <w:sz w:val="24"/>
          <w:szCs w:val="24"/>
        </w:rPr>
        <w:t>I</w:t>
      </w:r>
      <w:r w:rsidR="00E82F50" w:rsidRPr="00026B25">
        <w:rPr>
          <w:rFonts w:ascii="Times New Roman" w:hAnsi="Times New Roman"/>
          <w:b/>
          <w:sz w:val="24"/>
          <w:szCs w:val="24"/>
        </w:rPr>
        <w:t>I</w:t>
      </w:r>
      <w:r w:rsidR="00C3236A" w:rsidRPr="00026B25">
        <w:rPr>
          <w:rFonts w:ascii="Times New Roman" w:hAnsi="Times New Roman"/>
          <w:b/>
          <w:sz w:val="24"/>
          <w:szCs w:val="24"/>
        </w:rPr>
        <w:t xml:space="preserve"> -</w:t>
      </w:r>
      <w:r w:rsidR="00F803E9" w:rsidRPr="00026B25">
        <w:rPr>
          <w:rFonts w:ascii="Times New Roman" w:hAnsi="Times New Roman"/>
          <w:b/>
          <w:sz w:val="24"/>
          <w:szCs w:val="24"/>
        </w:rPr>
        <w:tab/>
        <w:t xml:space="preserve">General Conditions </w:t>
      </w:r>
      <w:r w:rsidR="0040049B" w:rsidRPr="00026B25">
        <w:rPr>
          <w:rFonts w:ascii="Times New Roman" w:hAnsi="Times New Roman"/>
          <w:b/>
          <w:sz w:val="24"/>
          <w:szCs w:val="24"/>
        </w:rPr>
        <w:t xml:space="preserve">of Contract </w:t>
      </w:r>
    </w:p>
    <w:p w:rsidR="005D1E41" w:rsidRPr="00026B25" w:rsidRDefault="005D1E41" w:rsidP="00A01121">
      <w:pPr>
        <w:pStyle w:val="explanatorynotes"/>
        <w:ind w:left="1440" w:hanging="1440"/>
        <w:rPr>
          <w:rFonts w:ascii="Times New Roman" w:hAnsi="Times New Roman"/>
          <w:sz w:val="24"/>
          <w:szCs w:val="24"/>
        </w:rPr>
      </w:pPr>
      <w:r w:rsidRPr="00026B25">
        <w:rPr>
          <w:rFonts w:ascii="Times New Roman" w:hAnsi="Times New Roman"/>
          <w:sz w:val="24"/>
          <w:szCs w:val="24"/>
        </w:rPr>
        <w:tab/>
        <w:t xml:space="preserve">This Section contains the general clauses to be applied in all contracts.  </w:t>
      </w:r>
      <w:r w:rsidR="001B74CA" w:rsidRPr="00026B25">
        <w:rPr>
          <w:rFonts w:ascii="Times New Roman" w:hAnsi="Times New Roman"/>
          <w:b/>
          <w:sz w:val="24"/>
          <w:szCs w:val="24"/>
        </w:rPr>
        <w:t xml:space="preserve">The text of the clauses in this Section shall not be modified.  </w:t>
      </w:r>
    </w:p>
    <w:p w:rsidR="005D1E41" w:rsidRPr="00026B25" w:rsidRDefault="00AD08CF" w:rsidP="005D1E41">
      <w:pPr>
        <w:pStyle w:val="explanatorynotes"/>
        <w:ind w:left="1440" w:hanging="1440"/>
        <w:rPr>
          <w:rFonts w:ascii="Times New Roman" w:hAnsi="Times New Roman"/>
          <w:b/>
          <w:sz w:val="24"/>
          <w:szCs w:val="24"/>
        </w:rPr>
      </w:pPr>
      <w:r w:rsidRPr="00026B25">
        <w:rPr>
          <w:rFonts w:ascii="Times New Roman" w:hAnsi="Times New Roman"/>
          <w:b/>
          <w:sz w:val="24"/>
          <w:szCs w:val="24"/>
        </w:rPr>
        <w:t xml:space="preserve">Section </w:t>
      </w:r>
      <w:r w:rsidR="00E82F50" w:rsidRPr="00026B25">
        <w:rPr>
          <w:rFonts w:ascii="Times New Roman" w:hAnsi="Times New Roman"/>
          <w:b/>
          <w:sz w:val="24"/>
          <w:szCs w:val="24"/>
        </w:rPr>
        <w:t>IX</w:t>
      </w:r>
      <w:r w:rsidR="00C3236A" w:rsidRPr="00026B25">
        <w:rPr>
          <w:rFonts w:ascii="Times New Roman" w:hAnsi="Times New Roman"/>
          <w:b/>
          <w:sz w:val="24"/>
          <w:szCs w:val="24"/>
        </w:rPr>
        <w:t xml:space="preserve"> - </w:t>
      </w:r>
      <w:r w:rsidR="0040049B" w:rsidRPr="00026B25">
        <w:rPr>
          <w:rFonts w:ascii="Times New Roman" w:hAnsi="Times New Roman"/>
          <w:b/>
          <w:sz w:val="24"/>
          <w:szCs w:val="24"/>
        </w:rPr>
        <w:t xml:space="preserve">Special Conditions of Contract </w:t>
      </w:r>
    </w:p>
    <w:p w:rsidR="005D1E41" w:rsidRPr="00026B25" w:rsidRDefault="005D1E41" w:rsidP="005D1E41">
      <w:pPr>
        <w:pStyle w:val="explanatorynotes"/>
        <w:ind w:left="1440" w:hanging="1440"/>
        <w:rPr>
          <w:rFonts w:ascii="Times New Roman" w:hAnsi="Times New Roman"/>
          <w:sz w:val="24"/>
          <w:szCs w:val="24"/>
        </w:rPr>
      </w:pPr>
      <w:r w:rsidRPr="00026B25">
        <w:rPr>
          <w:rFonts w:ascii="Times New Roman" w:hAnsi="Times New Roman"/>
          <w:sz w:val="24"/>
          <w:szCs w:val="24"/>
        </w:rPr>
        <w:tab/>
      </w:r>
      <w:r w:rsidR="00FD5CEC" w:rsidRPr="00026B25">
        <w:rPr>
          <w:rFonts w:ascii="Times New Roman" w:hAnsi="Times New Roman"/>
          <w:sz w:val="24"/>
          <w:szCs w:val="24"/>
        </w:rPr>
        <w:t xml:space="preserve">This Section consists of Part A, Contract Data which contains data, and Part B, Specific Provisions which contains clauses specific to each contract. The contents of this Section modify or supplement the General Conditions and shall be prepared by the </w:t>
      </w:r>
      <w:r w:rsidR="006E0425" w:rsidRPr="00026B25">
        <w:rPr>
          <w:rFonts w:ascii="Times New Roman" w:hAnsi="Times New Roman"/>
          <w:sz w:val="24"/>
          <w:szCs w:val="24"/>
        </w:rPr>
        <w:t>Purchaser</w:t>
      </w:r>
      <w:r w:rsidR="00FD5CEC" w:rsidRPr="00026B25">
        <w:rPr>
          <w:rFonts w:ascii="Times New Roman" w:hAnsi="Times New Roman"/>
          <w:sz w:val="24"/>
          <w:szCs w:val="24"/>
        </w:rPr>
        <w:t>.</w:t>
      </w:r>
    </w:p>
    <w:p w:rsidR="005D1E41" w:rsidRPr="00026B25" w:rsidRDefault="00F803E9" w:rsidP="005D1E41">
      <w:pPr>
        <w:pStyle w:val="explanatorynotes"/>
        <w:ind w:left="1440" w:hanging="1440"/>
        <w:rPr>
          <w:rFonts w:ascii="Times New Roman" w:hAnsi="Times New Roman"/>
          <w:b/>
          <w:sz w:val="24"/>
          <w:szCs w:val="24"/>
        </w:rPr>
      </w:pPr>
      <w:r w:rsidRPr="00026B25">
        <w:rPr>
          <w:rFonts w:ascii="Times New Roman" w:hAnsi="Times New Roman"/>
          <w:b/>
          <w:sz w:val="24"/>
          <w:szCs w:val="24"/>
        </w:rPr>
        <w:t xml:space="preserve">Section </w:t>
      </w:r>
      <w:r w:rsidR="00FD5CEC" w:rsidRPr="00026B25">
        <w:rPr>
          <w:rFonts w:ascii="Times New Roman" w:hAnsi="Times New Roman"/>
          <w:b/>
          <w:sz w:val="24"/>
          <w:szCs w:val="24"/>
        </w:rPr>
        <w:t>X</w:t>
      </w:r>
      <w:r w:rsidR="00C3236A" w:rsidRPr="00026B25">
        <w:rPr>
          <w:rFonts w:ascii="Times New Roman" w:hAnsi="Times New Roman"/>
          <w:b/>
          <w:sz w:val="24"/>
          <w:szCs w:val="24"/>
        </w:rPr>
        <w:t xml:space="preserve"> -</w:t>
      </w:r>
      <w:r w:rsidRPr="00026B25">
        <w:rPr>
          <w:rFonts w:ascii="Times New Roman" w:hAnsi="Times New Roman"/>
          <w:b/>
          <w:sz w:val="24"/>
          <w:szCs w:val="24"/>
        </w:rPr>
        <w:tab/>
        <w:t>Contract</w:t>
      </w:r>
      <w:r w:rsidR="0068152D" w:rsidRPr="00026B25">
        <w:rPr>
          <w:rFonts w:ascii="Times New Roman" w:hAnsi="Times New Roman"/>
          <w:b/>
          <w:sz w:val="24"/>
          <w:szCs w:val="24"/>
        </w:rPr>
        <w:t xml:space="preserve"> </w:t>
      </w:r>
      <w:r w:rsidRPr="00026B25">
        <w:rPr>
          <w:rFonts w:ascii="Times New Roman" w:hAnsi="Times New Roman"/>
          <w:b/>
          <w:sz w:val="24"/>
          <w:szCs w:val="24"/>
        </w:rPr>
        <w:t>Forms</w:t>
      </w:r>
    </w:p>
    <w:p w:rsidR="005D1E41" w:rsidRPr="00026B25" w:rsidRDefault="005D1E41" w:rsidP="005D1E41">
      <w:pPr>
        <w:pStyle w:val="explanatorynotes"/>
        <w:ind w:left="1440" w:hanging="1440"/>
        <w:rPr>
          <w:rFonts w:ascii="Times New Roman" w:hAnsi="Times New Roman"/>
          <w:sz w:val="24"/>
          <w:szCs w:val="24"/>
        </w:rPr>
      </w:pPr>
      <w:r w:rsidRPr="00026B25">
        <w:rPr>
          <w:rFonts w:ascii="Times New Roman" w:hAnsi="Times New Roman"/>
          <w:sz w:val="24"/>
          <w:szCs w:val="24"/>
        </w:rPr>
        <w:tab/>
        <w:t xml:space="preserve">This Section contains forms which, once completed, will form part of the Contract. The forms for </w:t>
      </w:r>
      <w:r w:rsidR="001B74CA" w:rsidRPr="00026B25">
        <w:rPr>
          <w:rFonts w:ascii="Times New Roman" w:hAnsi="Times New Roman"/>
          <w:b/>
          <w:sz w:val="24"/>
          <w:szCs w:val="24"/>
        </w:rPr>
        <w:t>Performance Security</w:t>
      </w:r>
      <w:r w:rsidRPr="00026B25">
        <w:rPr>
          <w:rFonts w:ascii="Times New Roman" w:hAnsi="Times New Roman"/>
          <w:sz w:val="24"/>
          <w:szCs w:val="24"/>
        </w:rPr>
        <w:t xml:space="preserve"> and </w:t>
      </w:r>
      <w:r w:rsidR="001B74CA" w:rsidRPr="00026B25">
        <w:rPr>
          <w:rFonts w:ascii="Times New Roman" w:hAnsi="Times New Roman"/>
          <w:b/>
          <w:sz w:val="24"/>
          <w:szCs w:val="24"/>
        </w:rPr>
        <w:t>Advance Payment Security</w:t>
      </w:r>
      <w:r w:rsidRPr="00026B25">
        <w:rPr>
          <w:rFonts w:ascii="Times New Roman" w:hAnsi="Times New Roman"/>
          <w:sz w:val="24"/>
          <w:szCs w:val="24"/>
        </w:rPr>
        <w:t xml:space="preserve">, when required, shall only be completed by the successful </w:t>
      </w:r>
      <w:r w:rsidR="00A12C3D" w:rsidRPr="00026B25">
        <w:rPr>
          <w:rFonts w:ascii="Times New Roman" w:hAnsi="Times New Roman"/>
          <w:sz w:val="24"/>
          <w:szCs w:val="24"/>
        </w:rPr>
        <w:t>Proposer</w:t>
      </w:r>
      <w:r w:rsidRPr="00026B25">
        <w:rPr>
          <w:rFonts w:ascii="Times New Roman" w:hAnsi="Times New Roman"/>
          <w:sz w:val="24"/>
          <w:szCs w:val="24"/>
        </w:rPr>
        <w:t xml:space="preserve"> after contract award.</w:t>
      </w:r>
      <w:r w:rsidR="0052539E" w:rsidRPr="00026B25">
        <w:rPr>
          <w:rFonts w:ascii="Times New Roman" w:hAnsi="Times New Roman"/>
          <w:sz w:val="24"/>
          <w:szCs w:val="24"/>
        </w:rPr>
        <w:tab/>
      </w:r>
    </w:p>
    <w:p w:rsidR="00671EC5" w:rsidRPr="00026B25" w:rsidRDefault="00671EC5">
      <w:pPr>
        <w:suppressAutoHyphens w:val="0"/>
        <w:spacing w:after="0"/>
        <w:jc w:val="left"/>
        <w:rPr>
          <w:b/>
          <w:sz w:val="40"/>
        </w:rPr>
      </w:pPr>
      <w:r w:rsidRPr="00026B25">
        <w:rPr>
          <w:b/>
          <w:sz w:val="40"/>
        </w:rPr>
        <w:br w:type="page"/>
      </w:r>
    </w:p>
    <w:p w:rsidR="0066017B" w:rsidRPr="00026B25" w:rsidRDefault="0066017B" w:rsidP="0066017B">
      <w:pPr>
        <w:pStyle w:val="explanatorynotes"/>
        <w:ind w:left="1080"/>
        <w:rPr>
          <w:rFonts w:ascii="Times New Roman" w:hAnsi="Times New Roman"/>
          <w:sz w:val="24"/>
          <w:szCs w:val="24"/>
        </w:rPr>
        <w:sectPr w:rsidR="0066017B" w:rsidRPr="00026B25" w:rsidSect="00214C78">
          <w:headerReference w:type="default" r:id="rId22"/>
          <w:headerReference w:type="first" r:id="rId23"/>
          <w:endnotePr>
            <w:numFmt w:val="decimal"/>
          </w:endnotePr>
          <w:pgSz w:w="12240" w:h="15840" w:code="1"/>
          <w:pgMar w:top="1440" w:right="1440" w:bottom="1440" w:left="1800" w:header="510" w:footer="720" w:gutter="0"/>
          <w:pgNumType w:fmt="lowerRoman"/>
          <w:cols w:space="720"/>
          <w:titlePg/>
          <w:docGrid w:linePitch="326"/>
        </w:sectPr>
      </w:pPr>
    </w:p>
    <w:p w:rsidR="00D07A5B" w:rsidRPr="00026B25" w:rsidRDefault="00BE7AE6" w:rsidP="004F0812">
      <w:pPr>
        <w:jc w:val="center"/>
        <w:rPr>
          <w:b/>
          <w:sz w:val="32"/>
          <w:szCs w:val="32"/>
        </w:rPr>
      </w:pPr>
      <w:r w:rsidRPr="00026B25">
        <w:rPr>
          <w:b/>
          <w:sz w:val="32"/>
          <w:szCs w:val="32"/>
        </w:rPr>
        <w:lastRenderedPageBreak/>
        <w:t>N</w:t>
      </w:r>
      <w:r w:rsidR="004253AA" w:rsidRPr="00026B25">
        <w:rPr>
          <w:b/>
          <w:sz w:val="32"/>
          <w:szCs w:val="32"/>
        </w:rPr>
        <w:t xml:space="preserve">otice of Request for </w:t>
      </w:r>
      <w:r w:rsidR="00D07A5B" w:rsidRPr="00026B25">
        <w:rPr>
          <w:b/>
          <w:sz w:val="32"/>
          <w:szCs w:val="32"/>
        </w:rPr>
        <w:t>Proposals</w:t>
      </w:r>
    </w:p>
    <w:p w:rsidR="004253AA" w:rsidRPr="00026B25" w:rsidRDefault="00A31C19">
      <w:pPr>
        <w:jc w:val="center"/>
        <w:rPr>
          <w:b/>
          <w:sz w:val="32"/>
          <w:szCs w:val="32"/>
          <w:u w:val="single"/>
        </w:rPr>
      </w:pPr>
      <w:r w:rsidRPr="00026B25">
        <w:rPr>
          <w:b/>
          <w:sz w:val="32"/>
          <w:szCs w:val="32"/>
          <w:u w:val="single"/>
        </w:rPr>
        <w:t>Stage</w:t>
      </w:r>
      <w:r w:rsidR="003C65B4" w:rsidRPr="00026B25">
        <w:rPr>
          <w:b/>
          <w:sz w:val="32"/>
          <w:szCs w:val="32"/>
          <w:u w:val="single"/>
        </w:rPr>
        <w:t xml:space="preserve"> 1</w:t>
      </w:r>
      <w:r w:rsidR="00D07A5B" w:rsidRPr="00026B25">
        <w:rPr>
          <w:b/>
          <w:sz w:val="32"/>
          <w:szCs w:val="32"/>
          <w:u w:val="single"/>
        </w:rPr>
        <w:t xml:space="preserve"> Template</w:t>
      </w:r>
    </w:p>
    <w:p w:rsidR="00D07A5B" w:rsidRPr="00026B25" w:rsidRDefault="00D07A5B">
      <w:pPr>
        <w:jc w:val="center"/>
        <w:rPr>
          <w:b/>
          <w:sz w:val="32"/>
          <w:szCs w:val="32"/>
        </w:rPr>
      </w:pPr>
    </w:p>
    <w:p w:rsidR="004253AA" w:rsidRPr="00026B25" w:rsidRDefault="004253AA" w:rsidP="00D07A5B">
      <w:pPr>
        <w:spacing w:after="0"/>
        <w:jc w:val="center"/>
        <w:rPr>
          <w:b/>
          <w:bCs/>
          <w:color w:val="000000"/>
          <w:sz w:val="52"/>
          <w:szCs w:val="52"/>
        </w:rPr>
      </w:pPr>
      <w:r w:rsidRPr="00026B25">
        <w:rPr>
          <w:b/>
          <w:bCs/>
          <w:color w:val="000000"/>
          <w:sz w:val="52"/>
          <w:szCs w:val="52"/>
        </w:rPr>
        <w:t xml:space="preserve">Request for </w:t>
      </w:r>
      <w:r w:rsidR="000811DF" w:rsidRPr="00026B25">
        <w:rPr>
          <w:b/>
          <w:bCs/>
          <w:color w:val="000000"/>
          <w:sz w:val="52"/>
          <w:szCs w:val="52"/>
        </w:rPr>
        <w:t xml:space="preserve">First Stage </w:t>
      </w:r>
      <w:r w:rsidR="00A12C3D" w:rsidRPr="00026B25">
        <w:rPr>
          <w:b/>
          <w:bCs/>
          <w:color w:val="000000"/>
          <w:sz w:val="52"/>
          <w:szCs w:val="52"/>
        </w:rPr>
        <w:t>Proposal</w:t>
      </w:r>
      <w:r w:rsidRPr="00026B25">
        <w:rPr>
          <w:b/>
          <w:bCs/>
          <w:color w:val="000000"/>
          <w:sz w:val="52"/>
          <w:szCs w:val="52"/>
        </w:rPr>
        <w:t>s</w:t>
      </w:r>
    </w:p>
    <w:p w:rsidR="00410710" w:rsidRPr="00026B25" w:rsidRDefault="00410710" w:rsidP="00D07A5B">
      <w:pPr>
        <w:spacing w:after="0"/>
        <w:jc w:val="center"/>
        <w:rPr>
          <w:b/>
          <w:bCs/>
          <w:color w:val="000000"/>
          <w:sz w:val="52"/>
          <w:szCs w:val="52"/>
        </w:rPr>
      </w:pPr>
      <w:r w:rsidRPr="00026B25">
        <w:rPr>
          <w:b/>
          <w:bCs/>
          <w:color w:val="000000"/>
          <w:sz w:val="52"/>
          <w:szCs w:val="52"/>
        </w:rPr>
        <w:t>Information Systems</w:t>
      </w:r>
    </w:p>
    <w:p w:rsidR="00D07A5B" w:rsidRPr="00026B25" w:rsidRDefault="00D07A5B" w:rsidP="00D07A5B">
      <w:pPr>
        <w:jc w:val="center"/>
        <w:rPr>
          <w:bCs/>
          <w:smallCaps/>
          <w:sz w:val="32"/>
          <w:szCs w:val="32"/>
        </w:rPr>
      </w:pPr>
      <w:r w:rsidRPr="00026B25">
        <w:rPr>
          <w:b/>
          <w:sz w:val="32"/>
          <w:szCs w:val="32"/>
        </w:rPr>
        <w:t>(Design, Supply, and Installation)</w:t>
      </w:r>
    </w:p>
    <w:p w:rsidR="004253AA" w:rsidRPr="00026B25" w:rsidRDefault="004253AA" w:rsidP="00D07A5B">
      <w:pPr>
        <w:spacing w:after="0"/>
        <w:jc w:val="center"/>
        <w:rPr>
          <w:color w:val="000000"/>
        </w:rPr>
      </w:pPr>
      <w:r w:rsidRPr="00026B25">
        <w:rPr>
          <w:b/>
          <w:bCs/>
          <w:color w:val="000000"/>
          <w:sz w:val="28"/>
          <w:szCs w:val="28"/>
        </w:rPr>
        <w:t xml:space="preserve">(After </w:t>
      </w:r>
      <w:r w:rsidR="002A7911" w:rsidRPr="00026B25">
        <w:rPr>
          <w:b/>
          <w:bCs/>
          <w:color w:val="000000"/>
          <w:sz w:val="28"/>
          <w:szCs w:val="28"/>
        </w:rPr>
        <w:t>Initial Selection</w:t>
      </w:r>
      <w:r w:rsidRPr="00026B25">
        <w:rPr>
          <w:b/>
          <w:bCs/>
          <w:color w:val="000000"/>
          <w:sz w:val="28"/>
          <w:szCs w:val="28"/>
        </w:rPr>
        <w:t>)</w:t>
      </w:r>
      <w:r w:rsidRPr="00026B25">
        <w:rPr>
          <w:b/>
          <w:bCs/>
          <w:color w:val="000000"/>
          <w:sz w:val="44"/>
          <w:szCs w:val="44"/>
        </w:rPr>
        <w:t xml:space="preserve"> </w:t>
      </w:r>
    </w:p>
    <w:p w:rsidR="004253AA" w:rsidRPr="00026B25" w:rsidRDefault="004253AA" w:rsidP="004253AA">
      <w:pPr>
        <w:rPr>
          <w:b/>
          <w:color w:val="000000"/>
          <w:spacing w:val="-2"/>
        </w:rPr>
      </w:pPr>
    </w:p>
    <w:p w:rsidR="00D07A5B" w:rsidRPr="00026B25" w:rsidRDefault="00D07A5B" w:rsidP="004253AA">
      <w:pPr>
        <w:rPr>
          <w:b/>
          <w:color w:val="000000"/>
          <w:spacing w:val="-2"/>
        </w:rPr>
      </w:pPr>
    </w:p>
    <w:p w:rsidR="00D07A5B" w:rsidRPr="00026B25" w:rsidRDefault="00D07A5B" w:rsidP="00D07A5B">
      <w:pPr>
        <w:spacing w:before="60" w:after="60"/>
        <w:rPr>
          <w:i/>
          <w:color w:val="000000" w:themeColor="text1"/>
          <w:sz w:val="24"/>
          <w:szCs w:val="24"/>
        </w:rPr>
      </w:pPr>
      <w:r w:rsidRPr="00026B25">
        <w:rPr>
          <w:b/>
          <w:iCs/>
          <w:color w:val="000000" w:themeColor="text1"/>
          <w:sz w:val="24"/>
          <w:szCs w:val="24"/>
        </w:rPr>
        <w:t>Purchaser</w:t>
      </w:r>
      <w:r w:rsidRPr="00026B25">
        <w:rPr>
          <w:b/>
          <w:color w:val="000000" w:themeColor="text1"/>
          <w:sz w:val="24"/>
          <w:szCs w:val="24"/>
        </w:rPr>
        <w:t xml:space="preserve">: </w:t>
      </w:r>
      <w:r w:rsidRPr="00026B25">
        <w:rPr>
          <w:i/>
          <w:color w:val="000000" w:themeColor="text1"/>
          <w:sz w:val="24"/>
          <w:szCs w:val="24"/>
        </w:rPr>
        <w:t>[insert the name of the Purchaser’s agency]</w:t>
      </w:r>
    </w:p>
    <w:p w:rsidR="00D07A5B" w:rsidRPr="00026B25" w:rsidRDefault="00D07A5B" w:rsidP="00D07A5B">
      <w:pPr>
        <w:spacing w:before="60" w:after="60"/>
        <w:rPr>
          <w:bCs/>
          <w:i/>
          <w:iCs/>
          <w:color w:val="000000" w:themeColor="text1"/>
          <w:sz w:val="24"/>
          <w:szCs w:val="24"/>
        </w:rPr>
      </w:pPr>
      <w:r w:rsidRPr="00026B25">
        <w:rPr>
          <w:b/>
          <w:color w:val="000000" w:themeColor="text1"/>
          <w:sz w:val="24"/>
          <w:szCs w:val="24"/>
        </w:rPr>
        <w:t>Project:</w:t>
      </w:r>
      <w:r w:rsidRPr="00026B25">
        <w:rPr>
          <w:b/>
          <w:bCs/>
          <w:i/>
          <w:iCs/>
          <w:color w:val="000000" w:themeColor="text1"/>
          <w:sz w:val="24"/>
          <w:szCs w:val="24"/>
        </w:rPr>
        <w:t xml:space="preserve"> </w:t>
      </w:r>
      <w:r w:rsidRPr="00026B25">
        <w:rPr>
          <w:bCs/>
          <w:i/>
          <w:iCs/>
          <w:color w:val="000000" w:themeColor="text1"/>
          <w:sz w:val="24"/>
          <w:szCs w:val="24"/>
        </w:rPr>
        <w:t>[insert name of project]</w:t>
      </w:r>
    </w:p>
    <w:p w:rsidR="00D07A5B" w:rsidRPr="00026B25" w:rsidRDefault="00D07A5B" w:rsidP="00D07A5B">
      <w:pPr>
        <w:spacing w:before="60" w:after="60"/>
        <w:rPr>
          <w:b/>
          <w:i/>
          <w:color w:val="000000" w:themeColor="text1"/>
          <w:sz w:val="24"/>
          <w:szCs w:val="24"/>
        </w:rPr>
      </w:pPr>
      <w:r w:rsidRPr="00026B25">
        <w:rPr>
          <w:b/>
          <w:iCs/>
          <w:color w:val="000000" w:themeColor="text1"/>
          <w:sz w:val="24"/>
          <w:szCs w:val="24"/>
        </w:rPr>
        <w:t>Contract title</w:t>
      </w:r>
      <w:r w:rsidRPr="00026B25">
        <w:rPr>
          <w:b/>
          <w:color w:val="000000" w:themeColor="text1"/>
          <w:sz w:val="24"/>
          <w:szCs w:val="24"/>
        </w:rPr>
        <w:t xml:space="preserve">: </w:t>
      </w:r>
      <w:r w:rsidRPr="00026B25">
        <w:rPr>
          <w:i/>
          <w:color w:val="000000" w:themeColor="text1"/>
          <w:sz w:val="24"/>
          <w:szCs w:val="24"/>
        </w:rPr>
        <w:t>[insert the name of the contract]</w:t>
      </w:r>
    </w:p>
    <w:p w:rsidR="00D07A5B" w:rsidRPr="00026B25" w:rsidRDefault="00D07A5B" w:rsidP="00D07A5B">
      <w:pPr>
        <w:spacing w:before="60" w:after="60"/>
        <w:ind w:right="-540"/>
        <w:rPr>
          <w:i/>
          <w:color w:val="000000" w:themeColor="text1"/>
          <w:sz w:val="24"/>
          <w:szCs w:val="24"/>
        </w:rPr>
      </w:pPr>
      <w:r w:rsidRPr="00026B25">
        <w:rPr>
          <w:b/>
          <w:color w:val="000000" w:themeColor="text1"/>
          <w:sz w:val="24"/>
          <w:szCs w:val="24"/>
        </w:rPr>
        <w:t xml:space="preserve">Country: </w:t>
      </w:r>
      <w:r w:rsidRPr="00026B25">
        <w:rPr>
          <w:i/>
          <w:color w:val="000000" w:themeColor="text1"/>
          <w:sz w:val="24"/>
          <w:szCs w:val="24"/>
        </w:rPr>
        <w:t>[insert country where RFP is issued]</w:t>
      </w:r>
    </w:p>
    <w:p w:rsidR="00D07A5B" w:rsidRPr="00026B25" w:rsidRDefault="00D07A5B" w:rsidP="00D07A5B">
      <w:pPr>
        <w:spacing w:before="60" w:after="60"/>
        <w:rPr>
          <w:i/>
          <w:color w:val="000000" w:themeColor="text1"/>
          <w:sz w:val="24"/>
          <w:szCs w:val="24"/>
        </w:rPr>
      </w:pPr>
      <w:r w:rsidRPr="00026B25">
        <w:rPr>
          <w:b/>
          <w:noProof/>
          <w:color w:val="000000" w:themeColor="text1"/>
          <w:sz w:val="24"/>
          <w:szCs w:val="24"/>
        </w:rPr>
        <w:t>Loan No. /Credit No. / Grant No.:</w:t>
      </w:r>
      <w:r w:rsidRPr="00026B25">
        <w:rPr>
          <w:i/>
          <w:color w:val="000000" w:themeColor="text1"/>
          <w:sz w:val="24"/>
          <w:szCs w:val="24"/>
        </w:rPr>
        <w:t xml:space="preserve"> [insert reference number for loan/credit/grant]</w:t>
      </w:r>
    </w:p>
    <w:p w:rsidR="00D07A5B" w:rsidRPr="00026B25" w:rsidRDefault="00D07A5B" w:rsidP="00D07A5B">
      <w:pPr>
        <w:spacing w:before="60" w:after="60"/>
        <w:rPr>
          <w:b/>
          <w:color w:val="000000" w:themeColor="text1"/>
          <w:sz w:val="24"/>
          <w:szCs w:val="24"/>
        </w:rPr>
      </w:pPr>
      <w:r w:rsidRPr="00026B25">
        <w:rPr>
          <w:b/>
          <w:color w:val="000000" w:themeColor="text1"/>
          <w:sz w:val="24"/>
          <w:szCs w:val="24"/>
        </w:rPr>
        <w:t xml:space="preserve">RFP No: </w:t>
      </w:r>
      <w:r w:rsidRPr="00026B25">
        <w:rPr>
          <w:i/>
          <w:color w:val="000000" w:themeColor="text1"/>
          <w:sz w:val="24"/>
          <w:szCs w:val="24"/>
        </w:rPr>
        <w:t>[insert RFP reference number from Procurement Plan]</w:t>
      </w:r>
    </w:p>
    <w:p w:rsidR="004253AA" w:rsidRPr="00026B25" w:rsidRDefault="00D07A5B" w:rsidP="00D07A5B">
      <w:pPr>
        <w:rPr>
          <w:i/>
          <w:color w:val="000000" w:themeColor="text1"/>
          <w:sz w:val="24"/>
          <w:szCs w:val="24"/>
        </w:rPr>
      </w:pPr>
      <w:r w:rsidRPr="00026B25">
        <w:rPr>
          <w:b/>
          <w:color w:val="000000" w:themeColor="text1"/>
          <w:sz w:val="24"/>
          <w:szCs w:val="24"/>
        </w:rPr>
        <w:t xml:space="preserve">Issued on: </w:t>
      </w:r>
      <w:r w:rsidRPr="00026B25">
        <w:rPr>
          <w:i/>
          <w:color w:val="000000" w:themeColor="text1"/>
          <w:sz w:val="24"/>
          <w:szCs w:val="24"/>
        </w:rPr>
        <w:t>[insert date when RFP is issued to the market]</w:t>
      </w:r>
    </w:p>
    <w:p w:rsidR="00D07A5B" w:rsidRPr="00026B25" w:rsidRDefault="00D07A5B" w:rsidP="00D07A5B">
      <w:pPr>
        <w:rPr>
          <w:color w:val="000000"/>
          <w:spacing w:val="-2"/>
        </w:rPr>
      </w:pPr>
    </w:p>
    <w:p w:rsidR="000811DF" w:rsidRPr="00026B25" w:rsidRDefault="000811DF" w:rsidP="000811DF">
      <w:pPr>
        <w:numPr>
          <w:ilvl w:val="12"/>
          <w:numId w:val="0"/>
        </w:numPr>
        <w:rPr>
          <w:i/>
          <w:iCs/>
          <w:sz w:val="24"/>
          <w:szCs w:val="24"/>
        </w:rPr>
      </w:pPr>
      <w:r w:rsidRPr="00026B25">
        <w:rPr>
          <w:sz w:val="24"/>
          <w:szCs w:val="24"/>
        </w:rPr>
        <w:t xml:space="preserve">To: </w:t>
      </w:r>
      <w:r w:rsidRPr="00026B25">
        <w:rPr>
          <w:i/>
          <w:iCs/>
          <w:sz w:val="24"/>
          <w:szCs w:val="24"/>
        </w:rPr>
        <w:t>[</w:t>
      </w:r>
      <w:r w:rsidRPr="00026B25">
        <w:rPr>
          <w:bCs/>
          <w:i/>
          <w:iCs/>
          <w:sz w:val="24"/>
          <w:szCs w:val="24"/>
        </w:rPr>
        <w:t>Proposer’s name and address</w:t>
      </w:r>
      <w:r w:rsidRPr="00026B25">
        <w:rPr>
          <w:i/>
          <w:iCs/>
          <w:sz w:val="24"/>
          <w:szCs w:val="24"/>
        </w:rPr>
        <w:t>]</w:t>
      </w:r>
    </w:p>
    <w:p w:rsidR="000811DF" w:rsidRPr="00026B25" w:rsidRDefault="000811DF" w:rsidP="000811DF">
      <w:pPr>
        <w:numPr>
          <w:ilvl w:val="12"/>
          <w:numId w:val="0"/>
        </w:numPr>
        <w:rPr>
          <w:i/>
          <w:iCs/>
          <w:sz w:val="24"/>
          <w:szCs w:val="24"/>
        </w:rPr>
      </w:pPr>
    </w:p>
    <w:p w:rsidR="000811DF" w:rsidRPr="00026B25" w:rsidRDefault="000811DF" w:rsidP="000811DF">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rPr>
      </w:pPr>
      <w:r w:rsidRPr="00026B25">
        <w:rPr>
          <w:sz w:val="24"/>
          <w:szCs w:val="24"/>
        </w:rPr>
        <w:t>Dear Ladies and/or Gentlemen,</w:t>
      </w:r>
    </w:p>
    <w:p w:rsidR="000811DF" w:rsidRPr="00026B25" w:rsidRDefault="000811DF" w:rsidP="00D07A5B">
      <w:pPr>
        <w:rPr>
          <w:color w:val="000000"/>
          <w:spacing w:val="-2"/>
        </w:rPr>
      </w:pPr>
    </w:p>
    <w:p w:rsidR="003C65B4" w:rsidRPr="00026B25" w:rsidRDefault="004253AA" w:rsidP="007925D4">
      <w:pPr>
        <w:pStyle w:val="ListParagraph"/>
        <w:numPr>
          <w:ilvl w:val="0"/>
          <w:numId w:val="58"/>
        </w:numPr>
        <w:contextualSpacing w:val="0"/>
        <w:rPr>
          <w:color w:val="000000"/>
          <w:spacing w:val="-2"/>
          <w:sz w:val="24"/>
          <w:szCs w:val="24"/>
        </w:rPr>
      </w:pPr>
      <w:r w:rsidRPr="00026B25">
        <w:rPr>
          <w:color w:val="000000"/>
          <w:spacing w:val="-2"/>
          <w:sz w:val="24"/>
          <w:szCs w:val="24"/>
        </w:rPr>
        <w:t xml:space="preserve">The </w:t>
      </w:r>
      <w:r w:rsidRPr="00026B25">
        <w:rPr>
          <w:i/>
          <w:color w:val="000000"/>
          <w:spacing w:val="-2"/>
          <w:sz w:val="24"/>
          <w:szCs w:val="24"/>
        </w:rPr>
        <w:t xml:space="preserve">[insert name of Borrower/Beneficiary/Recipient] [has received/has applied for/intends to apply for] </w:t>
      </w:r>
      <w:r w:rsidRPr="00026B25">
        <w:rPr>
          <w:color w:val="000000"/>
          <w:spacing w:val="-2"/>
          <w:sz w:val="24"/>
          <w:szCs w:val="24"/>
        </w:rPr>
        <w:t>financing from the World Bank toward the cost of the [</w:t>
      </w:r>
      <w:r w:rsidRPr="00026B25">
        <w:rPr>
          <w:i/>
          <w:color w:val="000000"/>
          <w:spacing w:val="-2"/>
          <w:sz w:val="24"/>
          <w:szCs w:val="24"/>
        </w:rPr>
        <w:t>insert name of project or grant</w:t>
      </w:r>
      <w:r w:rsidRPr="00026B25">
        <w:rPr>
          <w:color w:val="000000"/>
          <w:spacing w:val="-2"/>
          <w:sz w:val="24"/>
          <w:szCs w:val="24"/>
        </w:rPr>
        <w:t xml:space="preserve">], and intends to apply part of the proceeds toward payments under the contract </w:t>
      </w:r>
      <w:r w:rsidRPr="00026B25">
        <w:rPr>
          <w:sz w:val="24"/>
          <w:szCs w:val="24"/>
          <w:vertAlign w:val="superscript"/>
        </w:rPr>
        <w:footnoteReference w:id="2"/>
      </w:r>
      <w:r w:rsidRPr="00026B25">
        <w:rPr>
          <w:color w:val="000000"/>
          <w:spacing w:val="-2"/>
          <w:sz w:val="24"/>
          <w:szCs w:val="24"/>
        </w:rPr>
        <w:t>for [</w:t>
      </w:r>
      <w:r w:rsidRPr="00026B25">
        <w:rPr>
          <w:i/>
          <w:color w:val="000000"/>
          <w:spacing w:val="-2"/>
          <w:sz w:val="24"/>
          <w:szCs w:val="24"/>
        </w:rPr>
        <w:t>insert title of contract</w:t>
      </w:r>
      <w:r w:rsidRPr="00026B25">
        <w:rPr>
          <w:color w:val="000000"/>
          <w:spacing w:val="-2"/>
          <w:sz w:val="24"/>
          <w:szCs w:val="24"/>
        </w:rPr>
        <w:t>]</w:t>
      </w:r>
      <w:r w:rsidRPr="00026B25">
        <w:rPr>
          <w:sz w:val="24"/>
          <w:szCs w:val="24"/>
          <w:vertAlign w:val="superscript"/>
        </w:rPr>
        <w:footnoteReference w:id="3"/>
      </w:r>
      <w:r w:rsidRPr="00026B25">
        <w:rPr>
          <w:color w:val="000000"/>
          <w:spacing w:val="-2"/>
          <w:sz w:val="24"/>
          <w:szCs w:val="24"/>
        </w:rPr>
        <w:t>.</w:t>
      </w:r>
    </w:p>
    <w:p w:rsidR="003C65B4" w:rsidRPr="00026B25" w:rsidRDefault="004253AA" w:rsidP="007925D4">
      <w:pPr>
        <w:pStyle w:val="ListParagraph"/>
        <w:numPr>
          <w:ilvl w:val="0"/>
          <w:numId w:val="58"/>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color w:val="000000"/>
          <w:spacing w:val="-2"/>
          <w:sz w:val="24"/>
          <w:szCs w:val="24"/>
        </w:rPr>
      </w:pPr>
      <w:r w:rsidRPr="00026B25">
        <w:rPr>
          <w:color w:val="000000"/>
          <w:spacing w:val="-2"/>
          <w:sz w:val="24"/>
          <w:szCs w:val="24"/>
        </w:rPr>
        <w:t xml:space="preserve">The </w:t>
      </w:r>
      <w:r w:rsidRPr="00026B25">
        <w:rPr>
          <w:i/>
          <w:color w:val="000000"/>
          <w:spacing w:val="-2"/>
          <w:sz w:val="24"/>
          <w:szCs w:val="24"/>
        </w:rPr>
        <w:t>[insert name of implementing agency]</w:t>
      </w:r>
      <w:r w:rsidRPr="00026B25">
        <w:rPr>
          <w:color w:val="000000"/>
          <w:spacing w:val="-2"/>
          <w:sz w:val="24"/>
          <w:szCs w:val="24"/>
        </w:rPr>
        <w:t xml:space="preserve"> now invites sealed </w:t>
      </w:r>
      <w:r w:rsidR="00A12C3D" w:rsidRPr="00026B25">
        <w:rPr>
          <w:color w:val="000000"/>
          <w:spacing w:val="-2"/>
          <w:sz w:val="24"/>
          <w:szCs w:val="24"/>
        </w:rPr>
        <w:t>Proposal</w:t>
      </w:r>
      <w:r w:rsidRPr="00026B25">
        <w:rPr>
          <w:color w:val="000000"/>
          <w:spacing w:val="-2"/>
          <w:sz w:val="24"/>
          <w:szCs w:val="24"/>
        </w:rPr>
        <w:t>s from</w:t>
      </w:r>
      <w:r w:rsidR="00762D29" w:rsidRPr="00026B25">
        <w:rPr>
          <w:color w:val="000000"/>
          <w:spacing w:val="-2"/>
          <w:sz w:val="24"/>
          <w:szCs w:val="24"/>
        </w:rPr>
        <w:t xml:space="preserve"> the following</w:t>
      </w:r>
      <w:r w:rsidRPr="00026B25">
        <w:rPr>
          <w:color w:val="000000"/>
          <w:spacing w:val="-2"/>
          <w:sz w:val="24"/>
          <w:szCs w:val="24"/>
        </w:rPr>
        <w:t xml:space="preserve"> </w:t>
      </w:r>
      <w:r w:rsidR="006C5114" w:rsidRPr="00026B25">
        <w:rPr>
          <w:color w:val="000000"/>
          <w:spacing w:val="-2"/>
          <w:sz w:val="24"/>
          <w:szCs w:val="24"/>
        </w:rPr>
        <w:t>initially selected</w:t>
      </w:r>
      <w:r w:rsidRPr="00026B25">
        <w:rPr>
          <w:color w:val="000000"/>
          <w:spacing w:val="-2"/>
          <w:sz w:val="24"/>
          <w:szCs w:val="24"/>
        </w:rPr>
        <w:t xml:space="preserve"> eligible </w:t>
      </w:r>
      <w:r w:rsidR="00762D29" w:rsidRPr="00026B25">
        <w:rPr>
          <w:color w:val="000000"/>
          <w:spacing w:val="-2"/>
          <w:sz w:val="24"/>
          <w:szCs w:val="24"/>
        </w:rPr>
        <w:t xml:space="preserve">Applicants </w:t>
      </w:r>
      <w:r w:rsidRPr="00026B25">
        <w:rPr>
          <w:color w:val="000000"/>
          <w:spacing w:val="-2"/>
          <w:sz w:val="24"/>
          <w:szCs w:val="24"/>
        </w:rPr>
        <w:t xml:space="preserve">for </w:t>
      </w:r>
      <w:r w:rsidRPr="00026B25">
        <w:rPr>
          <w:i/>
          <w:color w:val="000000"/>
          <w:spacing w:val="-2"/>
          <w:sz w:val="24"/>
          <w:szCs w:val="24"/>
        </w:rPr>
        <w:t xml:space="preserve">[insert brief description of </w:t>
      </w:r>
      <w:r w:rsidR="003E5614" w:rsidRPr="00026B25">
        <w:rPr>
          <w:i/>
          <w:color w:val="000000"/>
          <w:spacing w:val="-2"/>
          <w:sz w:val="24"/>
          <w:szCs w:val="24"/>
        </w:rPr>
        <w:t>Information Systems</w:t>
      </w:r>
      <w:r w:rsidRPr="00026B25">
        <w:rPr>
          <w:i/>
          <w:color w:val="000000"/>
          <w:spacing w:val="-2"/>
          <w:sz w:val="24"/>
          <w:szCs w:val="24"/>
        </w:rPr>
        <w:t xml:space="preserve"> required</w:t>
      </w:r>
      <w:r w:rsidRPr="00026B25">
        <w:rPr>
          <w:i/>
          <w:iCs/>
          <w:color w:val="000000"/>
          <w:spacing w:val="-2"/>
          <w:sz w:val="24"/>
          <w:szCs w:val="24"/>
        </w:rPr>
        <w:t xml:space="preserve">, </w:t>
      </w:r>
      <w:r w:rsidR="003E5614" w:rsidRPr="00026B25">
        <w:rPr>
          <w:i/>
          <w:iCs/>
          <w:color w:val="000000"/>
          <w:spacing w:val="-2"/>
          <w:sz w:val="24"/>
          <w:szCs w:val="24"/>
        </w:rPr>
        <w:t>installation</w:t>
      </w:r>
      <w:r w:rsidRPr="00026B25">
        <w:rPr>
          <w:i/>
          <w:iCs/>
          <w:color w:val="000000"/>
          <w:spacing w:val="-2"/>
          <w:sz w:val="24"/>
          <w:szCs w:val="24"/>
        </w:rPr>
        <w:t xml:space="preserve"> period location, etc.</w:t>
      </w:r>
      <w:r w:rsidRPr="00026B25">
        <w:rPr>
          <w:i/>
          <w:color w:val="000000"/>
          <w:spacing w:val="-2"/>
          <w:sz w:val="24"/>
          <w:szCs w:val="24"/>
        </w:rPr>
        <w:t>]</w:t>
      </w:r>
      <w:r w:rsidRPr="00026B25">
        <w:rPr>
          <w:sz w:val="24"/>
          <w:szCs w:val="24"/>
          <w:vertAlign w:val="superscript"/>
        </w:rPr>
        <w:footnoteReference w:id="4"/>
      </w:r>
      <w:r w:rsidRPr="00026B25">
        <w:rPr>
          <w:color w:val="000000"/>
          <w:spacing w:val="-2"/>
          <w:sz w:val="24"/>
          <w:szCs w:val="24"/>
        </w:rPr>
        <w:t>.</w:t>
      </w:r>
    </w:p>
    <w:p w:rsidR="00762D29" w:rsidRPr="00026B25" w:rsidRDefault="00762D29" w:rsidP="00762D29">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pacing w:val="-2"/>
        </w:rPr>
      </w:pPr>
      <w:r w:rsidRPr="00026B25">
        <w:rPr>
          <w:i/>
          <w:color w:val="000000"/>
          <w:spacing w:val="-2"/>
        </w:rPr>
        <w:lastRenderedPageBreak/>
        <w:t>[Insert names of initially selected Applicants]</w:t>
      </w:r>
    </w:p>
    <w:p w:rsidR="00762D29" w:rsidRPr="00026B25" w:rsidRDefault="00762D29" w:rsidP="00762D29">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color w:val="000000"/>
          <w:spacing w:val="-2"/>
          <w:sz w:val="24"/>
          <w:szCs w:val="24"/>
        </w:rPr>
      </w:pPr>
    </w:p>
    <w:p w:rsidR="003C65B4" w:rsidRPr="00026B25" w:rsidRDefault="007C18C0" w:rsidP="007925D4">
      <w:pPr>
        <w:pStyle w:val="ListParagraph"/>
        <w:numPr>
          <w:ilvl w:val="0"/>
          <w:numId w:val="58"/>
        </w:numPr>
        <w:contextualSpacing w:val="0"/>
        <w:rPr>
          <w:color w:val="000000"/>
          <w:spacing w:val="-2"/>
          <w:sz w:val="24"/>
          <w:szCs w:val="24"/>
        </w:rPr>
      </w:pPr>
      <w:r w:rsidRPr="00026B25">
        <w:rPr>
          <w:color w:val="000000"/>
          <w:spacing w:val="-2"/>
          <w:sz w:val="24"/>
          <w:szCs w:val="24"/>
        </w:rPr>
        <w:t>The procurement</w:t>
      </w:r>
      <w:r w:rsidR="004253AA" w:rsidRPr="00026B25">
        <w:rPr>
          <w:color w:val="000000"/>
          <w:spacing w:val="-2"/>
          <w:sz w:val="24"/>
          <w:szCs w:val="24"/>
        </w:rPr>
        <w:t xml:space="preserve"> will be conducted through </w:t>
      </w:r>
      <w:r w:rsidR="004253AA" w:rsidRPr="00026B25">
        <w:rPr>
          <w:color w:val="000000"/>
          <w:sz w:val="24"/>
          <w:szCs w:val="24"/>
        </w:rPr>
        <w:t xml:space="preserve">international competitive procurement using Request for </w:t>
      </w:r>
      <w:r w:rsidR="00A12C3D" w:rsidRPr="00026B25">
        <w:rPr>
          <w:color w:val="000000"/>
          <w:sz w:val="24"/>
          <w:szCs w:val="24"/>
        </w:rPr>
        <w:t>Proposal</w:t>
      </w:r>
      <w:r w:rsidR="004253AA" w:rsidRPr="00026B25">
        <w:rPr>
          <w:color w:val="000000"/>
          <w:sz w:val="24"/>
          <w:szCs w:val="24"/>
        </w:rPr>
        <w:t>s (</w:t>
      </w:r>
      <w:r w:rsidR="003C65B4" w:rsidRPr="00026B25">
        <w:rPr>
          <w:color w:val="000000"/>
          <w:sz w:val="24"/>
          <w:szCs w:val="24"/>
        </w:rPr>
        <w:t>RFP</w:t>
      </w:r>
      <w:r w:rsidR="004253AA" w:rsidRPr="00026B25">
        <w:rPr>
          <w:color w:val="000000"/>
          <w:sz w:val="24"/>
          <w:szCs w:val="24"/>
        </w:rPr>
        <w:t xml:space="preserve">) </w:t>
      </w:r>
      <w:r w:rsidR="004253AA" w:rsidRPr="00026B25">
        <w:rPr>
          <w:color w:val="000000"/>
          <w:spacing w:val="-2"/>
          <w:sz w:val="24"/>
          <w:szCs w:val="24"/>
        </w:rPr>
        <w:t xml:space="preserve"> as specified in the World Bank’s “</w:t>
      </w:r>
      <w:hyperlink r:id="rId24" w:history="1">
        <w:r w:rsidR="004253AA" w:rsidRPr="00026B25">
          <w:rPr>
            <w:color w:val="000000"/>
            <w:spacing w:val="-2"/>
            <w:sz w:val="24"/>
            <w:szCs w:val="24"/>
          </w:rPr>
          <w:t>Procurement</w:t>
        </w:r>
      </w:hyperlink>
      <w:r w:rsidR="004253AA" w:rsidRPr="00026B25">
        <w:rPr>
          <w:color w:val="000000"/>
          <w:sz w:val="24"/>
          <w:szCs w:val="24"/>
        </w:rPr>
        <w:t xml:space="preserve"> Regulations for </w:t>
      </w:r>
      <w:r w:rsidR="0098742B" w:rsidRPr="00026B25">
        <w:rPr>
          <w:color w:val="000000"/>
          <w:sz w:val="24"/>
          <w:szCs w:val="24"/>
        </w:rPr>
        <w:t xml:space="preserve">IPF </w:t>
      </w:r>
      <w:r w:rsidR="004253AA" w:rsidRPr="00026B25">
        <w:rPr>
          <w:color w:val="000000"/>
          <w:sz w:val="24"/>
          <w:szCs w:val="24"/>
        </w:rPr>
        <w:t>Borrowers”</w:t>
      </w:r>
      <w:r w:rsidR="004253AA" w:rsidRPr="00026B25">
        <w:rPr>
          <w:color w:val="000000"/>
          <w:spacing w:val="-2"/>
          <w:sz w:val="24"/>
          <w:szCs w:val="24"/>
        </w:rPr>
        <w:t xml:space="preserve"> </w:t>
      </w:r>
      <w:r w:rsidR="004253AA" w:rsidRPr="00026B25">
        <w:rPr>
          <w:i/>
          <w:color w:val="000000"/>
          <w:spacing w:val="-2"/>
          <w:sz w:val="24"/>
          <w:szCs w:val="24"/>
        </w:rPr>
        <w:t>[insert date of applicable Procurement Regulations edition as per legal agreement]</w:t>
      </w:r>
      <w:r w:rsidR="004253AA" w:rsidRPr="00026B25">
        <w:rPr>
          <w:color w:val="000000"/>
          <w:spacing w:val="-2"/>
          <w:sz w:val="24"/>
          <w:szCs w:val="24"/>
        </w:rPr>
        <w:t xml:space="preserve"> (“Procurement Regulations”), and is open to all </w:t>
      </w:r>
      <w:r w:rsidR="006C5114" w:rsidRPr="00026B25">
        <w:rPr>
          <w:color w:val="000000"/>
          <w:spacing w:val="-2"/>
          <w:sz w:val="24"/>
          <w:szCs w:val="24"/>
        </w:rPr>
        <w:t>initially selected</w:t>
      </w:r>
      <w:r w:rsidR="004253AA" w:rsidRPr="00026B25">
        <w:rPr>
          <w:color w:val="000000"/>
          <w:spacing w:val="-2"/>
          <w:sz w:val="24"/>
          <w:szCs w:val="24"/>
        </w:rPr>
        <w:t xml:space="preserve"> eligible </w:t>
      </w:r>
      <w:r w:rsidR="00A12C3D" w:rsidRPr="00026B25">
        <w:rPr>
          <w:color w:val="000000"/>
          <w:spacing w:val="-2"/>
          <w:sz w:val="24"/>
          <w:szCs w:val="24"/>
        </w:rPr>
        <w:t>Proposer</w:t>
      </w:r>
      <w:r w:rsidR="004253AA" w:rsidRPr="00026B25">
        <w:rPr>
          <w:color w:val="000000"/>
          <w:spacing w:val="-2"/>
          <w:sz w:val="24"/>
          <w:szCs w:val="24"/>
        </w:rPr>
        <w:t xml:space="preserve">s. </w:t>
      </w:r>
    </w:p>
    <w:p w:rsidR="004253AA" w:rsidRPr="00026B25" w:rsidRDefault="006C5114" w:rsidP="007925D4">
      <w:pPr>
        <w:pStyle w:val="ListParagraph"/>
        <w:numPr>
          <w:ilvl w:val="0"/>
          <w:numId w:val="58"/>
        </w:numPr>
        <w:contextualSpacing w:val="0"/>
        <w:rPr>
          <w:i/>
          <w:color w:val="000000"/>
          <w:spacing w:val="-2"/>
          <w:sz w:val="24"/>
          <w:szCs w:val="24"/>
        </w:rPr>
      </w:pPr>
      <w:r w:rsidRPr="00026B25">
        <w:rPr>
          <w:color w:val="000000"/>
          <w:spacing w:val="-2"/>
          <w:sz w:val="24"/>
          <w:szCs w:val="24"/>
        </w:rPr>
        <w:t>Initially selected</w:t>
      </w:r>
      <w:r w:rsidR="004253AA" w:rsidRPr="00026B25">
        <w:rPr>
          <w:color w:val="000000"/>
          <w:spacing w:val="-2"/>
          <w:sz w:val="24"/>
          <w:szCs w:val="24"/>
        </w:rPr>
        <w:t xml:space="preserve"> eligible </w:t>
      </w:r>
      <w:r w:rsidR="00A12C3D" w:rsidRPr="00026B25">
        <w:rPr>
          <w:color w:val="000000"/>
          <w:spacing w:val="-2"/>
          <w:sz w:val="24"/>
          <w:szCs w:val="24"/>
        </w:rPr>
        <w:t>Proposer</w:t>
      </w:r>
      <w:r w:rsidR="004253AA" w:rsidRPr="00026B25">
        <w:rPr>
          <w:color w:val="000000"/>
          <w:spacing w:val="-2"/>
          <w:sz w:val="24"/>
          <w:szCs w:val="24"/>
        </w:rPr>
        <w:t xml:space="preserve">s may obtain further information from </w:t>
      </w:r>
      <w:r w:rsidR="004253AA" w:rsidRPr="00026B25">
        <w:rPr>
          <w:i/>
          <w:color w:val="000000"/>
          <w:spacing w:val="-2"/>
          <w:sz w:val="24"/>
          <w:szCs w:val="24"/>
        </w:rPr>
        <w:t>[insert name of implementing agency, insert name and e-mail of officer in charge]</w:t>
      </w:r>
      <w:r w:rsidR="004253AA" w:rsidRPr="00026B25">
        <w:rPr>
          <w:color w:val="000000"/>
          <w:spacing w:val="-2"/>
          <w:sz w:val="24"/>
          <w:szCs w:val="24"/>
        </w:rPr>
        <w:t xml:space="preserve"> and inspect the </w:t>
      </w:r>
      <w:r w:rsidR="003C65B4" w:rsidRPr="00026B25">
        <w:rPr>
          <w:color w:val="000000"/>
          <w:spacing w:val="-2"/>
          <w:sz w:val="24"/>
          <w:szCs w:val="24"/>
        </w:rPr>
        <w:t xml:space="preserve">RFP </w:t>
      </w:r>
      <w:r w:rsidR="006D650B" w:rsidRPr="00026B25">
        <w:rPr>
          <w:color w:val="000000"/>
          <w:spacing w:val="-2"/>
          <w:sz w:val="24"/>
          <w:szCs w:val="24"/>
        </w:rPr>
        <w:t>document</w:t>
      </w:r>
      <w:r w:rsidR="004253AA" w:rsidRPr="00026B25">
        <w:rPr>
          <w:color w:val="000000"/>
          <w:spacing w:val="-2"/>
          <w:sz w:val="24"/>
          <w:szCs w:val="24"/>
        </w:rPr>
        <w:t xml:space="preserve"> during office hours </w:t>
      </w:r>
      <w:r w:rsidR="004253AA" w:rsidRPr="00026B25">
        <w:rPr>
          <w:i/>
          <w:color w:val="000000"/>
          <w:spacing w:val="-2"/>
          <w:sz w:val="24"/>
          <w:szCs w:val="24"/>
        </w:rPr>
        <w:t xml:space="preserve">[insert office hours if applicable i.e. 0900 to 1700 hours] </w:t>
      </w:r>
      <w:r w:rsidR="004253AA" w:rsidRPr="00026B25">
        <w:rPr>
          <w:color w:val="000000"/>
          <w:spacing w:val="-2"/>
          <w:sz w:val="24"/>
          <w:szCs w:val="24"/>
        </w:rPr>
        <w:t xml:space="preserve">at the address given below </w:t>
      </w:r>
      <w:r w:rsidR="004253AA" w:rsidRPr="00026B25">
        <w:rPr>
          <w:i/>
          <w:color w:val="000000"/>
          <w:spacing w:val="-2"/>
          <w:sz w:val="24"/>
          <w:szCs w:val="24"/>
        </w:rPr>
        <w:t xml:space="preserve">[state address at the end of this </w:t>
      </w:r>
      <w:r w:rsidR="003C65B4" w:rsidRPr="00026B25">
        <w:rPr>
          <w:i/>
          <w:color w:val="000000"/>
          <w:spacing w:val="-2"/>
          <w:sz w:val="24"/>
          <w:szCs w:val="24"/>
        </w:rPr>
        <w:t>RFP</w:t>
      </w:r>
      <w:r w:rsidR="004253AA" w:rsidRPr="00026B25">
        <w:rPr>
          <w:i/>
          <w:color w:val="000000"/>
          <w:spacing w:val="-2"/>
          <w:sz w:val="24"/>
          <w:szCs w:val="24"/>
        </w:rPr>
        <w:t>]</w:t>
      </w:r>
      <w:r w:rsidR="004253AA" w:rsidRPr="00026B25">
        <w:rPr>
          <w:color w:val="000000"/>
          <w:spacing w:val="-2"/>
          <w:sz w:val="24"/>
          <w:szCs w:val="24"/>
        </w:rPr>
        <w:t xml:space="preserve"> </w:t>
      </w:r>
      <w:r w:rsidR="004253AA" w:rsidRPr="00026B25">
        <w:rPr>
          <w:sz w:val="24"/>
          <w:szCs w:val="24"/>
          <w:vertAlign w:val="superscript"/>
        </w:rPr>
        <w:footnoteReference w:id="5"/>
      </w:r>
      <w:r w:rsidR="004253AA" w:rsidRPr="00026B25">
        <w:rPr>
          <w:i/>
          <w:color w:val="000000"/>
          <w:spacing w:val="-2"/>
          <w:sz w:val="24"/>
          <w:szCs w:val="24"/>
        </w:rPr>
        <w:t>.</w:t>
      </w:r>
    </w:p>
    <w:p w:rsidR="003C65B4" w:rsidRPr="00026B25" w:rsidRDefault="004253AA" w:rsidP="007925D4">
      <w:pPr>
        <w:pStyle w:val="ListParagraph"/>
        <w:numPr>
          <w:ilvl w:val="0"/>
          <w:numId w:val="58"/>
        </w:numPr>
        <w:contextualSpacing w:val="0"/>
        <w:rPr>
          <w:color w:val="000000"/>
          <w:spacing w:val="-2"/>
          <w:sz w:val="24"/>
          <w:szCs w:val="24"/>
        </w:rPr>
      </w:pPr>
      <w:r w:rsidRPr="00026B25">
        <w:rPr>
          <w:color w:val="000000"/>
          <w:spacing w:val="-2"/>
          <w:sz w:val="24"/>
          <w:szCs w:val="24"/>
        </w:rPr>
        <w:t xml:space="preserve">The </w:t>
      </w:r>
      <w:r w:rsidR="003C65B4" w:rsidRPr="00026B25">
        <w:rPr>
          <w:color w:val="000000"/>
          <w:spacing w:val="-2"/>
          <w:sz w:val="24"/>
          <w:szCs w:val="24"/>
        </w:rPr>
        <w:t xml:space="preserve">RFP </w:t>
      </w:r>
      <w:r w:rsidR="006D650B" w:rsidRPr="00026B25">
        <w:rPr>
          <w:color w:val="000000"/>
          <w:spacing w:val="-2"/>
          <w:sz w:val="24"/>
          <w:szCs w:val="24"/>
        </w:rPr>
        <w:t>document</w:t>
      </w:r>
      <w:r w:rsidRPr="00026B25">
        <w:rPr>
          <w:color w:val="000000"/>
          <w:spacing w:val="-2"/>
          <w:sz w:val="24"/>
          <w:szCs w:val="24"/>
        </w:rPr>
        <w:t xml:space="preserve"> in [</w:t>
      </w:r>
      <w:r w:rsidRPr="00026B25">
        <w:rPr>
          <w:i/>
          <w:color w:val="000000"/>
          <w:spacing w:val="-2"/>
          <w:sz w:val="24"/>
          <w:szCs w:val="24"/>
        </w:rPr>
        <w:t>insert name of language</w:t>
      </w:r>
      <w:r w:rsidRPr="00026B25">
        <w:rPr>
          <w:color w:val="000000"/>
          <w:spacing w:val="-2"/>
          <w:sz w:val="24"/>
          <w:szCs w:val="24"/>
        </w:rPr>
        <w:t xml:space="preserve">] may be purchased by </w:t>
      </w:r>
      <w:r w:rsidR="006C5114" w:rsidRPr="00026B25">
        <w:rPr>
          <w:color w:val="000000"/>
          <w:spacing w:val="-2"/>
          <w:sz w:val="24"/>
          <w:szCs w:val="24"/>
        </w:rPr>
        <w:t>initially selected</w:t>
      </w:r>
      <w:r w:rsidRPr="00026B25">
        <w:rPr>
          <w:color w:val="000000"/>
          <w:spacing w:val="-2"/>
          <w:sz w:val="24"/>
          <w:szCs w:val="24"/>
        </w:rPr>
        <w:t xml:space="preserve"> eligible </w:t>
      </w:r>
      <w:r w:rsidR="00A12C3D" w:rsidRPr="00026B25">
        <w:rPr>
          <w:color w:val="000000"/>
          <w:spacing w:val="-2"/>
          <w:sz w:val="24"/>
          <w:szCs w:val="24"/>
        </w:rPr>
        <w:t>Proposer</w:t>
      </w:r>
      <w:r w:rsidRPr="00026B25">
        <w:rPr>
          <w:color w:val="000000"/>
          <w:spacing w:val="-2"/>
          <w:sz w:val="24"/>
          <w:szCs w:val="24"/>
        </w:rPr>
        <w:t>s upon the submission of a written application to the address below and upon payment of a nonrefundable fee</w:t>
      </w:r>
      <w:r w:rsidRPr="00026B25">
        <w:rPr>
          <w:sz w:val="24"/>
          <w:szCs w:val="24"/>
          <w:vertAlign w:val="superscript"/>
        </w:rPr>
        <w:footnoteReference w:id="6"/>
      </w:r>
      <w:r w:rsidRPr="00026B25">
        <w:rPr>
          <w:color w:val="000000"/>
          <w:spacing w:val="-2"/>
          <w:sz w:val="24"/>
          <w:szCs w:val="24"/>
        </w:rPr>
        <w:t xml:space="preserve"> of [</w:t>
      </w:r>
      <w:r w:rsidRPr="00026B25">
        <w:rPr>
          <w:i/>
          <w:color w:val="000000"/>
          <w:spacing w:val="-2"/>
          <w:sz w:val="24"/>
          <w:szCs w:val="24"/>
        </w:rPr>
        <w:t>insert amount in Borrower’s currency or in a convertible currency</w:t>
      </w:r>
      <w:r w:rsidRPr="00026B25">
        <w:rPr>
          <w:color w:val="000000"/>
          <w:spacing w:val="-2"/>
          <w:sz w:val="24"/>
          <w:szCs w:val="24"/>
        </w:rPr>
        <w:t>]. The method of payment will be [</w:t>
      </w:r>
      <w:r w:rsidRPr="00026B25">
        <w:rPr>
          <w:i/>
          <w:color w:val="000000"/>
          <w:spacing w:val="-2"/>
          <w:sz w:val="24"/>
          <w:szCs w:val="24"/>
        </w:rPr>
        <w:t>insert method of payment</w:t>
      </w:r>
      <w:r w:rsidRPr="00026B25">
        <w:rPr>
          <w:color w:val="000000"/>
          <w:spacing w:val="-2"/>
          <w:sz w:val="24"/>
          <w:szCs w:val="24"/>
        </w:rPr>
        <w:t>].</w:t>
      </w:r>
      <w:r w:rsidRPr="00026B25">
        <w:rPr>
          <w:sz w:val="24"/>
          <w:szCs w:val="24"/>
          <w:vertAlign w:val="superscript"/>
        </w:rPr>
        <w:footnoteReference w:id="7"/>
      </w:r>
      <w:r w:rsidRPr="00026B25">
        <w:rPr>
          <w:color w:val="000000"/>
          <w:spacing w:val="-2"/>
          <w:sz w:val="24"/>
          <w:szCs w:val="24"/>
        </w:rPr>
        <w:t xml:space="preserve"> The document will be sent by [</w:t>
      </w:r>
      <w:r w:rsidRPr="00026B25">
        <w:rPr>
          <w:i/>
          <w:color w:val="000000"/>
          <w:spacing w:val="-2"/>
          <w:sz w:val="24"/>
          <w:szCs w:val="24"/>
        </w:rPr>
        <w:t>insert delivery procedure</w:t>
      </w:r>
      <w:r w:rsidRPr="00026B25">
        <w:rPr>
          <w:color w:val="000000"/>
          <w:spacing w:val="-2"/>
          <w:sz w:val="24"/>
          <w:szCs w:val="24"/>
        </w:rPr>
        <w:t>].</w:t>
      </w:r>
      <w:r w:rsidRPr="00026B25">
        <w:rPr>
          <w:sz w:val="24"/>
          <w:szCs w:val="24"/>
          <w:vertAlign w:val="superscript"/>
        </w:rPr>
        <w:footnoteReference w:id="8"/>
      </w:r>
    </w:p>
    <w:p w:rsidR="002A7911" w:rsidRPr="00026B25" w:rsidRDefault="002A7911" w:rsidP="007925D4">
      <w:pPr>
        <w:pStyle w:val="ListParagraph"/>
        <w:numPr>
          <w:ilvl w:val="0"/>
          <w:numId w:val="58"/>
        </w:numPr>
        <w:tabs>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spacing w:val="-2"/>
          <w:sz w:val="24"/>
          <w:szCs w:val="24"/>
        </w:rPr>
      </w:pPr>
      <w:r w:rsidRPr="00026B25">
        <w:rPr>
          <w:spacing w:val="-2"/>
          <w:sz w:val="24"/>
          <w:szCs w:val="24"/>
        </w:rPr>
        <w:t xml:space="preserve">A two-stage </w:t>
      </w:r>
      <w:r w:rsidR="007C18C0" w:rsidRPr="00026B25">
        <w:rPr>
          <w:spacing w:val="-2"/>
          <w:sz w:val="24"/>
          <w:szCs w:val="24"/>
        </w:rPr>
        <w:t>RFP</w:t>
      </w:r>
      <w:r w:rsidRPr="00026B25">
        <w:rPr>
          <w:spacing w:val="-2"/>
          <w:sz w:val="24"/>
          <w:szCs w:val="24"/>
        </w:rPr>
        <w:t xml:space="preserve"> process will be used which will proceed as follows:</w:t>
      </w:r>
    </w:p>
    <w:p w:rsidR="002A7911" w:rsidRPr="00026B25" w:rsidRDefault="002A7911" w:rsidP="00D07A5B">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rPr>
          <w:spacing w:val="-2"/>
          <w:sz w:val="24"/>
          <w:szCs w:val="24"/>
        </w:rPr>
      </w:pPr>
      <w:r w:rsidRPr="00026B25">
        <w:rPr>
          <w:spacing w:val="-2"/>
          <w:sz w:val="24"/>
          <w:szCs w:val="24"/>
        </w:rPr>
        <w:t>(a)</w:t>
      </w:r>
      <w:r w:rsidRPr="00026B25">
        <w:rPr>
          <w:spacing w:val="-2"/>
          <w:sz w:val="24"/>
          <w:szCs w:val="24"/>
        </w:rPr>
        <w:tab/>
        <w:t xml:space="preserve">The first stage </w:t>
      </w:r>
      <w:r w:rsidR="00D401DC" w:rsidRPr="00026B25">
        <w:rPr>
          <w:spacing w:val="-2"/>
          <w:sz w:val="24"/>
          <w:szCs w:val="24"/>
        </w:rPr>
        <w:t xml:space="preserve">process </w:t>
      </w:r>
      <w:r w:rsidRPr="00026B25">
        <w:rPr>
          <w:spacing w:val="-2"/>
          <w:sz w:val="24"/>
          <w:szCs w:val="24"/>
        </w:rPr>
        <w:t xml:space="preserve">will consist of </w:t>
      </w:r>
      <w:r w:rsidR="00762D29" w:rsidRPr="00026B25">
        <w:rPr>
          <w:spacing w:val="-2"/>
          <w:sz w:val="24"/>
          <w:szCs w:val="24"/>
        </w:rPr>
        <w:t xml:space="preserve">submission of </w:t>
      </w:r>
      <w:r w:rsidRPr="00026B25">
        <w:rPr>
          <w:spacing w:val="-2"/>
          <w:sz w:val="24"/>
          <w:szCs w:val="24"/>
        </w:rPr>
        <w:t xml:space="preserve">a technical </w:t>
      </w:r>
      <w:r w:rsidR="00A12C3D" w:rsidRPr="00026B25">
        <w:rPr>
          <w:spacing w:val="-2"/>
          <w:sz w:val="24"/>
          <w:szCs w:val="24"/>
        </w:rPr>
        <w:t>Proposal</w:t>
      </w:r>
      <w:r w:rsidRPr="00026B25">
        <w:rPr>
          <w:spacing w:val="-2"/>
          <w:sz w:val="24"/>
          <w:szCs w:val="24"/>
        </w:rPr>
        <w:t xml:space="preserve"> only, </w:t>
      </w:r>
      <w:r w:rsidR="00380E1F" w:rsidRPr="00026B25">
        <w:rPr>
          <w:spacing w:val="-2"/>
          <w:sz w:val="24"/>
          <w:szCs w:val="24"/>
        </w:rPr>
        <w:t>without any reference to prices.</w:t>
      </w:r>
      <w:r w:rsidRPr="00026B25">
        <w:rPr>
          <w:spacing w:val="-2"/>
          <w:sz w:val="24"/>
          <w:szCs w:val="24"/>
        </w:rPr>
        <w:t xml:space="preserve"> Following the evaluation of first stage </w:t>
      </w:r>
      <w:r w:rsidR="00A12C3D" w:rsidRPr="00026B25">
        <w:rPr>
          <w:spacing w:val="-2"/>
          <w:sz w:val="24"/>
          <w:szCs w:val="24"/>
        </w:rPr>
        <w:t>Proposal</w:t>
      </w:r>
      <w:r w:rsidRPr="00026B25">
        <w:rPr>
          <w:spacing w:val="-2"/>
          <w:sz w:val="24"/>
          <w:szCs w:val="24"/>
        </w:rPr>
        <w:t xml:space="preserve">s, a </w:t>
      </w:r>
      <w:r w:rsidR="00A12C3D" w:rsidRPr="00026B25">
        <w:rPr>
          <w:spacing w:val="-2"/>
          <w:sz w:val="24"/>
          <w:szCs w:val="24"/>
        </w:rPr>
        <w:t>Proposer</w:t>
      </w:r>
      <w:r w:rsidRPr="00026B25">
        <w:rPr>
          <w:spacing w:val="-2"/>
          <w:sz w:val="24"/>
          <w:szCs w:val="24"/>
        </w:rPr>
        <w:t xml:space="preserve"> that has submitted </w:t>
      </w:r>
      <w:r w:rsidR="00380E1F" w:rsidRPr="00026B25">
        <w:rPr>
          <w:spacing w:val="-2"/>
          <w:sz w:val="24"/>
          <w:szCs w:val="24"/>
        </w:rPr>
        <w:t>a sufficiently</w:t>
      </w:r>
      <w:r w:rsidRPr="00026B25">
        <w:rPr>
          <w:spacing w:val="-2"/>
          <w:sz w:val="24"/>
          <w:szCs w:val="24"/>
        </w:rPr>
        <w:t xml:space="preserve"> responsive </w:t>
      </w:r>
      <w:r w:rsidR="00D401DC" w:rsidRPr="00026B25">
        <w:rPr>
          <w:spacing w:val="-2"/>
          <w:sz w:val="24"/>
          <w:szCs w:val="24"/>
        </w:rPr>
        <w:t>T</w:t>
      </w:r>
      <w:r w:rsidR="00762D29" w:rsidRPr="00026B25">
        <w:rPr>
          <w:spacing w:val="-2"/>
          <w:sz w:val="24"/>
          <w:szCs w:val="24"/>
        </w:rPr>
        <w:t xml:space="preserve">echnical </w:t>
      </w:r>
      <w:r w:rsidR="00A12C3D" w:rsidRPr="00026B25">
        <w:rPr>
          <w:spacing w:val="-2"/>
          <w:sz w:val="24"/>
          <w:szCs w:val="24"/>
        </w:rPr>
        <w:t>Proposal</w:t>
      </w:r>
      <w:r w:rsidRPr="00026B25">
        <w:rPr>
          <w:spacing w:val="-2"/>
          <w:sz w:val="24"/>
          <w:szCs w:val="24"/>
        </w:rPr>
        <w:t xml:space="preserve"> may be invited to attend a clarification meeting(s), during which the </w:t>
      </w:r>
      <w:r w:rsidR="00A12C3D" w:rsidRPr="00026B25">
        <w:rPr>
          <w:spacing w:val="-2"/>
          <w:sz w:val="24"/>
          <w:szCs w:val="24"/>
        </w:rPr>
        <w:t>Proposer</w:t>
      </w:r>
      <w:r w:rsidRPr="00026B25">
        <w:rPr>
          <w:spacing w:val="-2"/>
          <w:sz w:val="24"/>
          <w:szCs w:val="24"/>
        </w:rPr>
        <w:t xml:space="preserve">’s </w:t>
      </w:r>
      <w:r w:rsidR="00A12C3D" w:rsidRPr="00026B25">
        <w:rPr>
          <w:spacing w:val="-2"/>
          <w:sz w:val="24"/>
          <w:szCs w:val="24"/>
        </w:rPr>
        <w:t>Proposal</w:t>
      </w:r>
      <w:r w:rsidRPr="00026B25">
        <w:rPr>
          <w:spacing w:val="-2"/>
          <w:sz w:val="24"/>
          <w:szCs w:val="24"/>
        </w:rPr>
        <w:t xml:space="preserve"> will be reviewed.  Any required </w:t>
      </w:r>
      <w:r w:rsidR="00A12C3D" w:rsidRPr="00026B25">
        <w:rPr>
          <w:spacing w:val="-2"/>
          <w:sz w:val="24"/>
          <w:szCs w:val="24"/>
        </w:rPr>
        <w:t>Proposal</w:t>
      </w:r>
      <w:r w:rsidRPr="00026B25">
        <w:rPr>
          <w:spacing w:val="-2"/>
          <w:sz w:val="24"/>
          <w:szCs w:val="24"/>
        </w:rPr>
        <w:t xml:space="preserve">-specific changes, additions, deletions and other adjustments will be noted and recorded in a memorandum, or, if amendments are of a general nature, will be promulgated via an addendum to the </w:t>
      </w:r>
      <w:r w:rsidR="003C65B4" w:rsidRPr="00026B25">
        <w:rPr>
          <w:spacing w:val="-2"/>
          <w:sz w:val="24"/>
          <w:szCs w:val="24"/>
        </w:rPr>
        <w:t xml:space="preserve">RFP </w:t>
      </w:r>
      <w:r w:rsidR="006D650B" w:rsidRPr="00026B25">
        <w:rPr>
          <w:spacing w:val="-2"/>
          <w:sz w:val="24"/>
          <w:szCs w:val="24"/>
        </w:rPr>
        <w:t>document</w:t>
      </w:r>
      <w:r w:rsidRPr="00026B25">
        <w:rPr>
          <w:spacing w:val="-2"/>
          <w:sz w:val="24"/>
          <w:szCs w:val="24"/>
        </w:rPr>
        <w:t xml:space="preserve">s.  </w:t>
      </w:r>
      <w:r w:rsidR="005529B7" w:rsidRPr="00026B25">
        <w:rPr>
          <w:spacing w:val="-2"/>
          <w:sz w:val="24"/>
          <w:szCs w:val="24"/>
        </w:rPr>
        <w:t xml:space="preserve">Following the clarification meetings, Proposers </w:t>
      </w:r>
      <w:r w:rsidRPr="00026B25">
        <w:rPr>
          <w:spacing w:val="-2"/>
          <w:sz w:val="24"/>
          <w:szCs w:val="24"/>
        </w:rPr>
        <w:t xml:space="preserve">may not be invited to submit second stage </w:t>
      </w:r>
      <w:r w:rsidR="00A12C3D" w:rsidRPr="00026B25">
        <w:rPr>
          <w:spacing w:val="-2"/>
          <w:sz w:val="24"/>
          <w:szCs w:val="24"/>
        </w:rPr>
        <w:t>Proposal</w:t>
      </w:r>
      <w:r w:rsidRPr="00026B25">
        <w:rPr>
          <w:spacing w:val="-2"/>
          <w:sz w:val="24"/>
          <w:szCs w:val="24"/>
        </w:rPr>
        <w:t xml:space="preserve">s, if their first stage </w:t>
      </w:r>
      <w:r w:rsidR="005529B7" w:rsidRPr="00026B25">
        <w:rPr>
          <w:spacing w:val="-2"/>
          <w:sz w:val="24"/>
          <w:szCs w:val="24"/>
        </w:rPr>
        <w:t xml:space="preserve">proposals </w:t>
      </w:r>
      <w:r w:rsidR="00A31C19" w:rsidRPr="00026B25">
        <w:rPr>
          <w:spacing w:val="-2"/>
          <w:sz w:val="24"/>
          <w:szCs w:val="24"/>
        </w:rPr>
        <w:t>contain departures from the requirements to the extent</w:t>
      </w:r>
      <w:r w:rsidR="005529B7" w:rsidRPr="00026B25">
        <w:rPr>
          <w:spacing w:val="-2"/>
          <w:sz w:val="24"/>
          <w:szCs w:val="24"/>
        </w:rPr>
        <w:t xml:space="preserve"> that it cannot be expected to be responsive through the 2nd stage </w:t>
      </w:r>
      <w:r w:rsidR="007C18C0" w:rsidRPr="00026B25">
        <w:rPr>
          <w:spacing w:val="-2"/>
          <w:sz w:val="24"/>
          <w:szCs w:val="24"/>
        </w:rPr>
        <w:t>RFP</w:t>
      </w:r>
      <w:r w:rsidR="005529B7" w:rsidRPr="00026B25">
        <w:rPr>
          <w:spacing w:val="-2"/>
          <w:sz w:val="24"/>
          <w:szCs w:val="24"/>
        </w:rPr>
        <w:t xml:space="preserve"> process</w:t>
      </w:r>
      <w:r w:rsidR="00A31C19" w:rsidRPr="00026B25">
        <w:rPr>
          <w:spacing w:val="-2"/>
          <w:sz w:val="24"/>
          <w:szCs w:val="24"/>
        </w:rPr>
        <w:t xml:space="preserve">. </w:t>
      </w:r>
      <w:r w:rsidRPr="00026B25">
        <w:rPr>
          <w:spacing w:val="-2"/>
          <w:sz w:val="24"/>
          <w:szCs w:val="24"/>
        </w:rPr>
        <w:t xml:space="preserve">All other suitably qualified and eligible </w:t>
      </w:r>
      <w:r w:rsidR="00A12C3D" w:rsidRPr="00026B25">
        <w:rPr>
          <w:spacing w:val="-2"/>
          <w:sz w:val="24"/>
          <w:szCs w:val="24"/>
        </w:rPr>
        <w:t>Proposer</w:t>
      </w:r>
      <w:r w:rsidRPr="00026B25">
        <w:rPr>
          <w:spacing w:val="-2"/>
          <w:sz w:val="24"/>
          <w:szCs w:val="24"/>
        </w:rPr>
        <w:t>s</w:t>
      </w:r>
      <w:r w:rsidR="005217CA" w:rsidRPr="00026B25">
        <w:rPr>
          <w:spacing w:val="-2"/>
          <w:sz w:val="24"/>
          <w:szCs w:val="24"/>
        </w:rPr>
        <w:t xml:space="preserve"> </w:t>
      </w:r>
      <w:r w:rsidRPr="00026B25">
        <w:rPr>
          <w:spacing w:val="-2"/>
          <w:sz w:val="24"/>
          <w:szCs w:val="24"/>
        </w:rPr>
        <w:t xml:space="preserve">shall receive invitations to submit second stage </w:t>
      </w:r>
      <w:r w:rsidR="00A12C3D" w:rsidRPr="00026B25">
        <w:rPr>
          <w:spacing w:val="-2"/>
          <w:sz w:val="24"/>
          <w:szCs w:val="24"/>
        </w:rPr>
        <w:t>Proposal</w:t>
      </w:r>
      <w:r w:rsidRPr="00026B25">
        <w:rPr>
          <w:spacing w:val="-2"/>
          <w:sz w:val="24"/>
          <w:szCs w:val="24"/>
        </w:rPr>
        <w:t>s.</w:t>
      </w:r>
    </w:p>
    <w:p w:rsidR="002A7911" w:rsidRPr="00026B25" w:rsidRDefault="002A7911" w:rsidP="00D07A5B">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rPr>
          <w:spacing w:val="-2"/>
          <w:sz w:val="24"/>
          <w:szCs w:val="24"/>
        </w:rPr>
      </w:pPr>
      <w:r w:rsidRPr="00026B25">
        <w:rPr>
          <w:spacing w:val="-2"/>
          <w:sz w:val="24"/>
          <w:szCs w:val="24"/>
        </w:rPr>
        <w:t>(b)</w:t>
      </w:r>
      <w:r w:rsidRPr="00026B25">
        <w:rPr>
          <w:spacing w:val="-2"/>
          <w:sz w:val="24"/>
          <w:szCs w:val="24"/>
        </w:rPr>
        <w:tab/>
        <w:t xml:space="preserve">The second stage </w:t>
      </w:r>
      <w:r w:rsidR="00D401DC" w:rsidRPr="00026B25">
        <w:rPr>
          <w:spacing w:val="-2"/>
          <w:sz w:val="24"/>
          <w:szCs w:val="24"/>
        </w:rPr>
        <w:t xml:space="preserve">process </w:t>
      </w:r>
      <w:r w:rsidRPr="00026B25">
        <w:rPr>
          <w:spacing w:val="-2"/>
          <w:sz w:val="24"/>
          <w:szCs w:val="24"/>
        </w:rPr>
        <w:t>will consist of</w:t>
      </w:r>
      <w:r w:rsidR="00762D29" w:rsidRPr="00026B25">
        <w:rPr>
          <w:spacing w:val="-2"/>
          <w:sz w:val="24"/>
          <w:szCs w:val="24"/>
        </w:rPr>
        <w:t xml:space="preserve"> submission and evaluation of</w:t>
      </w:r>
      <w:r w:rsidR="00026B25" w:rsidRPr="00026B25">
        <w:rPr>
          <w:spacing w:val="-2"/>
          <w:sz w:val="24"/>
          <w:szCs w:val="24"/>
        </w:rPr>
        <w:t>:</w:t>
      </w:r>
      <w:r w:rsidRPr="00026B25">
        <w:rPr>
          <w:spacing w:val="-2"/>
          <w:sz w:val="24"/>
          <w:szCs w:val="24"/>
        </w:rPr>
        <w:t xml:space="preserve"> (i), the updated technical </w:t>
      </w:r>
      <w:r w:rsidR="00A31C19" w:rsidRPr="00026B25">
        <w:rPr>
          <w:spacing w:val="-2"/>
          <w:sz w:val="24"/>
          <w:szCs w:val="24"/>
        </w:rPr>
        <w:t>part</w:t>
      </w:r>
      <w:r w:rsidRPr="00026B25">
        <w:rPr>
          <w:spacing w:val="-2"/>
          <w:sz w:val="24"/>
          <w:szCs w:val="24"/>
        </w:rPr>
        <w:t xml:space="preserve"> incorporating all changes re</w:t>
      </w:r>
      <w:r w:rsidR="00A31C19" w:rsidRPr="00026B25">
        <w:rPr>
          <w:spacing w:val="-2"/>
          <w:sz w:val="24"/>
          <w:szCs w:val="24"/>
        </w:rPr>
        <w:t>quired as recorded in the proposer</w:t>
      </w:r>
      <w:r w:rsidRPr="00026B25">
        <w:rPr>
          <w:spacing w:val="-2"/>
          <w:sz w:val="24"/>
          <w:szCs w:val="24"/>
        </w:rPr>
        <w:t>-specific memorandum, and/or as necessary to re</w:t>
      </w:r>
      <w:r w:rsidR="00A31C19" w:rsidRPr="00026B25">
        <w:rPr>
          <w:spacing w:val="-2"/>
          <w:sz w:val="24"/>
          <w:szCs w:val="24"/>
        </w:rPr>
        <w:t>flect any Addenda to the RFP</w:t>
      </w:r>
      <w:r w:rsidRPr="00026B25">
        <w:rPr>
          <w:spacing w:val="-2"/>
          <w:sz w:val="24"/>
          <w:szCs w:val="24"/>
        </w:rPr>
        <w:t xml:space="preserve"> documents issued subsequent to the first -stage; and (ii), the </w:t>
      </w:r>
      <w:r w:rsidR="00A31C19" w:rsidRPr="00026B25">
        <w:rPr>
          <w:spacing w:val="-2"/>
          <w:sz w:val="24"/>
          <w:szCs w:val="24"/>
        </w:rPr>
        <w:t>financial part</w:t>
      </w:r>
      <w:r w:rsidRPr="00026B25">
        <w:rPr>
          <w:spacing w:val="-2"/>
          <w:sz w:val="24"/>
          <w:szCs w:val="24"/>
        </w:rPr>
        <w:t>.</w:t>
      </w:r>
    </w:p>
    <w:p w:rsidR="003C65B4" w:rsidRPr="00026B25" w:rsidRDefault="00A31C19" w:rsidP="007925D4">
      <w:pPr>
        <w:pStyle w:val="ListParagraph"/>
        <w:numPr>
          <w:ilvl w:val="0"/>
          <w:numId w:val="58"/>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color w:val="000000"/>
          <w:spacing w:val="-2"/>
          <w:sz w:val="24"/>
          <w:szCs w:val="24"/>
        </w:rPr>
      </w:pPr>
      <w:r w:rsidRPr="00026B25">
        <w:rPr>
          <w:color w:val="000000"/>
          <w:spacing w:val="-2"/>
          <w:sz w:val="24"/>
          <w:szCs w:val="24"/>
        </w:rPr>
        <w:lastRenderedPageBreak/>
        <w:t xml:space="preserve">First Stage Proposals </w:t>
      </w:r>
      <w:r w:rsidR="004253AA" w:rsidRPr="00026B25">
        <w:rPr>
          <w:color w:val="000000"/>
          <w:spacing w:val="-2"/>
          <w:sz w:val="24"/>
          <w:szCs w:val="24"/>
        </w:rPr>
        <w:t xml:space="preserve">must be delivered to the address below </w:t>
      </w:r>
      <w:r w:rsidR="004253AA" w:rsidRPr="00026B25">
        <w:rPr>
          <w:i/>
          <w:color w:val="000000"/>
          <w:spacing w:val="-2"/>
          <w:sz w:val="24"/>
          <w:szCs w:val="24"/>
        </w:rPr>
        <w:t xml:space="preserve">[state address at the end of this </w:t>
      </w:r>
      <w:r w:rsidR="003C65B4" w:rsidRPr="00026B25">
        <w:rPr>
          <w:i/>
          <w:color w:val="000000"/>
          <w:spacing w:val="-2"/>
          <w:sz w:val="24"/>
          <w:szCs w:val="24"/>
        </w:rPr>
        <w:t>RFP</w:t>
      </w:r>
      <w:r w:rsidR="004253AA" w:rsidRPr="00026B25">
        <w:rPr>
          <w:i/>
          <w:color w:val="000000"/>
          <w:spacing w:val="-2"/>
          <w:sz w:val="24"/>
          <w:szCs w:val="24"/>
        </w:rPr>
        <w:t>]</w:t>
      </w:r>
      <w:r w:rsidR="004253AA" w:rsidRPr="00026B25">
        <w:rPr>
          <w:sz w:val="24"/>
          <w:szCs w:val="24"/>
          <w:vertAlign w:val="superscript"/>
        </w:rPr>
        <w:footnoteReference w:id="9"/>
      </w:r>
      <w:r w:rsidR="004253AA" w:rsidRPr="00026B25">
        <w:rPr>
          <w:color w:val="000000"/>
          <w:spacing w:val="-2"/>
          <w:sz w:val="24"/>
          <w:szCs w:val="24"/>
        </w:rPr>
        <w:t xml:space="preserve"> on or before </w:t>
      </w:r>
      <w:r w:rsidR="004253AA" w:rsidRPr="00026B25">
        <w:rPr>
          <w:i/>
          <w:color w:val="000000"/>
          <w:spacing w:val="-2"/>
          <w:sz w:val="24"/>
          <w:szCs w:val="24"/>
        </w:rPr>
        <w:t>[insert time and date].</w:t>
      </w:r>
      <w:r w:rsidR="004253AA" w:rsidRPr="00026B25">
        <w:rPr>
          <w:color w:val="000000"/>
          <w:sz w:val="24"/>
          <w:szCs w:val="24"/>
        </w:rPr>
        <w:t xml:space="preserve"> Electronic </w:t>
      </w:r>
      <w:r w:rsidR="007C18C0" w:rsidRPr="00026B25">
        <w:rPr>
          <w:color w:val="000000"/>
          <w:sz w:val="24"/>
          <w:szCs w:val="24"/>
        </w:rPr>
        <w:t xml:space="preserve">Procurement </w:t>
      </w:r>
      <w:r w:rsidR="004253AA" w:rsidRPr="00026B25">
        <w:rPr>
          <w:color w:val="000000"/>
          <w:sz w:val="24"/>
          <w:szCs w:val="24"/>
        </w:rPr>
        <w:t xml:space="preserve">will </w:t>
      </w:r>
      <w:r w:rsidR="004253AA" w:rsidRPr="00026B25">
        <w:rPr>
          <w:i/>
          <w:iCs/>
          <w:color w:val="000000"/>
          <w:sz w:val="24"/>
          <w:szCs w:val="24"/>
        </w:rPr>
        <w:t>[will not]</w:t>
      </w:r>
      <w:r w:rsidR="004253AA" w:rsidRPr="00026B25">
        <w:rPr>
          <w:color w:val="000000"/>
          <w:sz w:val="24"/>
          <w:szCs w:val="24"/>
        </w:rPr>
        <w:t xml:space="preserve"> be permitted.</w:t>
      </w:r>
      <w:r w:rsidR="004253AA" w:rsidRPr="00026B25">
        <w:rPr>
          <w:color w:val="000000"/>
          <w:spacing w:val="-2"/>
          <w:sz w:val="24"/>
          <w:szCs w:val="24"/>
        </w:rPr>
        <w:t xml:space="preserve"> Late </w:t>
      </w:r>
      <w:r w:rsidR="00A12C3D" w:rsidRPr="00026B25">
        <w:rPr>
          <w:color w:val="000000"/>
          <w:spacing w:val="-2"/>
          <w:sz w:val="24"/>
          <w:szCs w:val="24"/>
        </w:rPr>
        <w:t>Proposal</w:t>
      </w:r>
      <w:r w:rsidR="004253AA" w:rsidRPr="00026B25">
        <w:rPr>
          <w:color w:val="000000"/>
          <w:spacing w:val="-2"/>
          <w:sz w:val="24"/>
          <w:szCs w:val="24"/>
        </w:rPr>
        <w:t xml:space="preserve">s will be rejected. </w:t>
      </w:r>
      <w:r w:rsidR="00A12C3D" w:rsidRPr="00026B25">
        <w:rPr>
          <w:color w:val="000000"/>
          <w:spacing w:val="-2"/>
          <w:sz w:val="24"/>
          <w:szCs w:val="24"/>
        </w:rPr>
        <w:t>Proposal</w:t>
      </w:r>
      <w:r w:rsidR="004253AA" w:rsidRPr="00026B25">
        <w:rPr>
          <w:color w:val="000000"/>
          <w:spacing w:val="-2"/>
          <w:sz w:val="24"/>
          <w:szCs w:val="24"/>
        </w:rPr>
        <w:t xml:space="preserve">s will be publicly opened in the presence of the </w:t>
      </w:r>
      <w:r w:rsidR="00A12C3D" w:rsidRPr="00026B25">
        <w:rPr>
          <w:color w:val="000000"/>
          <w:spacing w:val="-2"/>
          <w:sz w:val="24"/>
          <w:szCs w:val="24"/>
        </w:rPr>
        <w:t>Proposer</w:t>
      </w:r>
      <w:r w:rsidR="004253AA" w:rsidRPr="00026B25">
        <w:rPr>
          <w:color w:val="000000"/>
          <w:spacing w:val="-2"/>
          <w:sz w:val="24"/>
          <w:szCs w:val="24"/>
        </w:rPr>
        <w:t xml:space="preserve">s’ designated representatives and anyone who chooses to attend at the address below </w:t>
      </w:r>
      <w:r w:rsidR="004253AA" w:rsidRPr="00026B25">
        <w:rPr>
          <w:i/>
          <w:color w:val="000000"/>
          <w:spacing w:val="-2"/>
          <w:sz w:val="24"/>
          <w:szCs w:val="24"/>
        </w:rPr>
        <w:t xml:space="preserve">[state address at the end of this </w:t>
      </w:r>
      <w:r w:rsidR="003C65B4" w:rsidRPr="00026B25">
        <w:rPr>
          <w:i/>
          <w:color w:val="000000"/>
          <w:spacing w:val="-2"/>
          <w:sz w:val="24"/>
          <w:szCs w:val="24"/>
        </w:rPr>
        <w:t>RFP</w:t>
      </w:r>
      <w:r w:rsidR="004253AA" w:rsidRPr="00026B25">
        <w:rPr>
          <w:i/>
          <w:color w:val="000000"/>
          <w:spacing w:val="-2"/>
          <w:sz w:val="24"/>
          <w:szCs w:val="24"/>
        </w:rPr>
        <w:t>]</w:t>
      </w:r>
      <w:r w:rsidR="004253AA" w:rsidRPr="00026B25">
        <w:rPr>
          <w:color w:val="000000"/>
          <w:spacing w:val="-2"/>
          <w:sz w:val="24"/>
          <w:szCs w:val="24"/>
        </w:rPr>
        <w:t xml:space="preserve"> on </w:t>
      </w:r>
      <w:r w:rsidR="004253AA" w:rsidRPr="00026B25">
        <w:rPr>
          <w:i/>
          <w:color w:val="000000"/>
          <w:spacing w:val="-2"/>
          <w:sz w:val="24"/>
          <w:szCs w:val="24"/>
        </w:rPr>
        <w:t>[insert time and date]</w:t>
      </w:r>
      <w:r w:rsidR="004253AA" w:rsidRPr="00026B25">
        <w:rPr>
          <w:color w:val="000000"/>
          <w:spacing w:val="-2"/>
          <w:sz w:val="24"/>
          <w:szCs w:val="24"/>
        </w:rPr>
        <w:t>.</w:t>
      </w:r>
      <w:r w:rsidR="004253AA" w:rsidRPr="00026B25">
        <w:rPr>
          <w:color w:val="000000"/>
          <w:spacing w:val="-2"/>
          <w:sz w:val="24"/>
          <w:szCs w:val="24"/>
          <w:vertAlign w:val="superscript"/>
        </w:rPr>
        <w:t xml:space="preserve"> </w:t>
      </w:r>
    </w:p>
    <w:p w:rsidR="004253AA" w:rsidRPr="00026B25" w:rsidRDefault="004253AA" w:rsidP="007925D4">
      <w:pPr>
        <w:pStyle w:val="ListParagraph"/>
        <w:numPr>
          <w:ilvl w:val="0"/>
          <w:numId w:val="58"/>
        </w:numPr>
        <w:contextualSpacing w:val="0"/>
        <w:rPr>
          <w:i/>
          <w:color w:val="000000"/>
          <w:sz w:val="24"/>
          <w:szCs w:val="24"/>
        </w:rPr>
      </w:pPr>
      <w:r w:rsidRPr="00026B25">
        <w:rPr>
          <w:iCs/>
          <w:color w:val="000000"/>
          <w:sz w:val="24"/>
          <w:szCs w:val="24"/>
        </w:rPr>
        <w:t xml:space="preserve">The address (es) referred to above is (are): </w:t>
      </w:r>
      <w:r w:rsidRPr="00026B25">
        <w:rPr>
          <w:i/>
          <w:color w:val="000000"/>
          <w:sz w:val="24"/>
          <w:szCs w:val="24"/>
        </w:rPr>
        <w:t>[insert detailed address (es)]</w:t>
      </w:r>
    </w:p>
    <w:p w:rsidR="004253AA" w:rsidRPr="00026B25" w:rsidRDefault="004253AA" w:rsidP="004253AA">
      <w:pPr>
        <w:rPr>
          <w:color w:val="000000"/>
          <w:spacing w:val="-2"/>
        </w:rPr>
      </w:pPr>
    </w:p>
    <w:p w:rsidR="00D07A5B" w:rsidRPr="00026B25" w:rsidRDefault="00D07A5B" w:rsidP="00D07A5B">
      <w:pPr>
        <w:rPr>
          <w:i/>
          <w:sz w:val="24"/>
          <w:szCs w:val="24"/>
        </w:rPr>
      </w:pPr>
      <w:r w:rsidRPr="00026B25">
        <w:rPr>
          <w:i/>
          <w:sz w:val="24"/>
          <w:szCs w:val="24"/>
        </w:rPr>
        <w:t>[Insert name of office]</w:t>
      </w:r>
    </w:p>
    <w:p w:rsidR="00D07A5B" w:rsidRPr="00026B25" w:rsidRDefault="00D07A5B" w:rsidP="00D07A5B">
      <w:pPr>
        <w:rPr>
          <w:i/>
          <w:sz w:val="24"/>
          <w:szCs w:val="24"/>
        </w:rPr>
      </w:pPr>
      <w:r w:rsidRPr="00026B25">
        <w:rPr>
          <w:i/>
          <w:sz w:val="24"/>
          <w:szCs w:val="24"/>
        </w:rPr>
        <w:t>[Insert name of officer and title]</w:t>
      </w:r>
    </w:p>
    <w:p w:rsidR="00D07A5B" w:rsidRPr="00026B25" w:rsidRDefault="00D07A5B" w:rsidP="00D07A5B">
      <w:pPr>
        <w:rPr>
          <w:i/>
          <w:iCs/>
          <w:spacing w:val="-2"/>
          <w:sz w:val="24"/>
          <w:szCs w:val="24"/>
        </w:rPr>
      </w:pPr>
      <w:r w:rsidRPr="00026B25">
        <w:rPr>
          <w:i/>
          <w:sz w:val="24"/>
          <w:szCs w:val="24"/>
        </w:rPr>
        <w:t xml:space="preserve">[Insert postal address and/or street address, </w:t>
      </w:r>
      <w:r w:rsidRPr="00026B25">
        <w:rPr>
          <w:i/>
          <w:spacing w:val="-2"/>
          <w:sz w:val="24"/>
          <w:szCs w:val="24"/>
        </w:rPr>
        <w:t xml:space="preserve">postal code, </w:t>
      </w:r>
      <w:r w:rsidRPr="00026B25">
        <w:rPr>
          <w:i/>
          <w:iCs/>
          <w:spacing w:val="-2"/>
          <w:sz w:val="24"/>
          <w:szCs w:val="24"/>
        </w:rPr>
        <w:t>city and country]</w:t>
      </w:r>
    </w:p>
    <w:p w:rsidR="00D07A5B" w:rsidRPr="00026B25" w:rsidRDefault="00D07A5B" w:rsidP="00D07A5B">
      <w:pPr>
        <w:rPr>
          <w:i/>
          <w:sz w:val="24"/>
          <w:szCs w:val="24"/>
        </w:rPr>
      </w:pPr>
      <w:r w:rsidRPr="00026B25">
        <w:rPr>
          <w:i/>
          <w:sz w:val="24"/>
          <w:szCs w:val="24"/>
        </w:rPr>
        <w:t>[Insert telephone number, country and city codes]</w:t>
      </w:r>
    </w:p>
    <w:p w:rsidR="00D07A5B" w:rsidRPr="00026B25" w:rsidRDefault="00D07A5B" w:rsidP="00D07A5B">
      <w:pPr>
        <w:rPr>
          <w:i/>
          <w:sz w:val="24"/>
          <w:szCs w:val="24"/>
        </w:rPr>
      </w:pPr>
      <w:r w:rsidRPr="00026B25">
        <w:rPr>
          <w:i/>
          <w:sz w:val="24"/>
          <w:szCs w:val="24"/>
        </w:rPr>
        <w:t>[Insert facsimile number, country and city codes]</w:t>
      </w:r>
    </w:p>
    <w:p w:rsidR="00D07A5B" w:rsidRPr="00026B25" w:rsidRDefault="00D07A5B" w:rsidP="00D07A5B">
      <w:pPr>
        <w:tabs>
          <w:tab w:val="left" w:pos="2628"/>
        </w:tabs>
        <w:rPr>
          <w:i/>
          <w:sz w:val="24"/>
          <w:szCs w:val="24"/>
        </w:rPr>
      </w:pPr>
      <w:r w:rsidRPr="00026B25">
        <w:rPr>
          <w:i/>
          <w:sz w:val="24"/>
          <w:szCs w:val="24"/>
        </w:rPr>
        <w:t>[Insert email address]</w:t>
      </w:r>
      <w:r w:rsidRPr="00026B25">
        <w:rPr>
          <w:i/>
          <w:sz w:val="24"/>
          <w:szCs w:val="24"/>
        </w:rPr>
        <w:tab/>
      </w:r>
    </w:p>
    <w:p w:rsidR="00D07A5B" w:rsidRPr="00026B25" w:rsidRDefault="00D07A5B" w:rsidP="00D07A5B">
      <w:pPr>
        <w:spacing w:after="180"/>
        <w:rPr>
          <w:i/>
          <w:sz w:val="24"/>
          <w:szCs w:val="24"/>
        </w:rPr>
      </w:pPr>
      <w:r w:rsidRPr="00026B25">
        <w:rPr>
          <w:i/>
          <w:sz w:val="24"/>
          <w:szCs w:val="24"/>
        </w:rPr>
        <w:t>[Insert web site address]</w:t>
      </w:r>
    </w:p>
    <w:p w:rsidR="003479CD" w:rsidRPr="00026B25" w:rsidRDefault="003479CD">
      <w:pPr>
        <w:suppressAutoHyphens w:val="0"/>
        <w:spacing w:after="0"/>
        <w:jc w:val="left"/>
        <w:rPr>
          <w:b/>
          <w:sz w:val="48"/>
        </w:rPr>
      </w:pPr>
    </w:p>
    <w:p w:rsidR="00FB671A" w:rsidRPr="00026B25" w:rsidRDefault="00FB671A" w:rsidP="00101C6F">
      <w:pPr>
        <w:suppressAutoHyphens w:val="0"/>
        <w:spacing w:after="0"/>
        <w:jc w:val="center"/>
        <w:rPr>
          <w:b/>
          <w:sz w:val="48"/>
        </w:rPr>
        <w:sectPr w:rsidR="00FB671A" w:rsidRPr="00026B25" w:rsidSect="00214C78">
          <w:headerReference w:type="even" r:id="rId25"/>
          <w:headerReference w:type="default" r:id="rId26"/>
          <w:headerReference w:type="first" r:id="rId27"/>
          <w:footnotePr>
            <w:numRestart w:val="eachSect"/>
          </w:footnotePr>
          <w:endnotePr>
            <w:numRestart w:val="eachSect"/>
          </w:endnotePr>
          <w:pgSz w:w="12240" w:h="15840" w:code="1"/>
          <w:pgMar w:top="1800" w:right="1440" w:bottom="1152" w:left="1800" w:header="720" w:footer="432" w:gutter="0"/>
          <w:pgNumType w:fmt="lowerRoman"/>
          <w:cols w:space="720"/>
          <w:formProt w:val="0"/>
          <w:titlePg/>
        </w:sectPr>
      </w:pPr>
    </w:p>
    <w:p w:rsidR="00D07A5B" w:rsidRPr="00026B25" w:rsidRDefault="00D07A5B" w:rsidP="00101C6F">
      <w:pPr>
        <w:suppressAutoHyphens w:val="0"/>
        <w:spacing w:after="0"/>
        <w:jc w:val="center"/>
        <w:rPr>
          <w:b/>
          <w:sz w:val="32"/>
          <w:szCs w:val="32"/>
        </w:rPr>
      </w:pPr>
      <w:r w:rsidRPr="00026B25">
        <w:rPr>
          <w:b/>
          <w:sz w:val="32"/>
          <w:szCs w:val="32"/>
        </w:rPr>
        <w:lastRenderedPageBreak/>
        <w:t>Notice of Request for Proposals</w:t>
      </w:r>
    </w:p>
    <w:p w:rsidR="00D07A5B" w:rsidRPr="00026B25" w:rsidRDefault="00D07A5B" w:rsidP="00D07A5B">
      <w:pPr>
        <w:jc w:val="center"/>
        <w:rPr>
          <w:b/>
          <w:sz w:val="32"/>
          <w:szCs w:val="32"/>
          <w:u w:val="single"/>
        </w:rPr>
      </w:pPr>
      <w:r w:rsidRPr="00026B25">
        <w:rPr>
          <w:b/>
          <w:sz w:val="32"/>
          <w:szCs w:val="32"/>
          <w:u w:val="single"/>
        </w:rPr>
        <w:t>Stage 2 Template</w:t>
      </w:r>
    </w:p>
    <w:p w:rsidR="00D07A5B" w:rsidRPr="00026B25" w:rsidRDefault="00D07A5B" w:rsidP="00D07A5B">
      <w:pPr>
        <w:jc w:val="center"/>
        <w:rPr>
          <w:b/>
          <w:sz w:val="32"/>
          <w:szCs w:val="32"/>
        </w:rPr>
      </w:pPr>
    </w:p>
    <w:p w:rsidR="00D07A5B" w:rsidRPr="00026B25" w:rsidRDefault="00D07A5B" w:rsidP="00D07A5B">
      <w:pPr>
        <w:spacing w:after="0"/>
        <w:jc w:val="center"/>
        <w:rPr>
          <w:b/>
          <w:bCs/>
          <w:color w:val="000000"/>
          <w:sz w:val="52"/>
          <w:szCs w:val="52"/>
        </w:rPr>
      </w:pPr>
      <w:r w:rsidRPr="00026B25">
        <w:rPr>
          <w:b/>
          <w:bCs/>
          <w:color w:val="000000"/>
          <w:sz w:val="52"/>
          <w:szCs w:val="52"/>
        </w:rPr>
        <w:t xml:space="preserve">Request for </w:t>
      </w:r>
      <w:r w:rsidR="000811DF" w:rsidRPr="00026B25">
        <w:rPr>
          <w:b/>
          <w:bCs/>
          <w:color w:val="000000"/>
          <w:sz w:val="52"/>
          <w:szCs w:val="52"/>
        </w:rPr>
        <w:t xml:space="preserve">Second Stage </w:t>
      </w:r>
      <w:r w:rsidRPr="00026B25">
        <w:rPr>
          <w:b/>
          <w:bCs/>
          <w:color w:val="000000"/>
          <w:sz w:val="52"/>
          <w:szCs w:val="52"/>
        </w:rPr>
        <w:t>Proposals</w:t>
      </w:r>
    </w:p>
    <w:p w:rsidR="00D07A5B" w:rsidRPr="00026B25" w:rsidRDefault="00D07A5B" w:rsidP="00D07A5B">
      <w:pPr>
        <w:spacing w:after="0"/>
        <w:jc w:val="center"/>
        <w:rPr>
          <w:b/>
          <w:bCs/>
          <w:color w:val="000000"/>
          <w:sz w:val="52"/>
          <w:szCs w:val="52"/>
        </w:rPr>
      </w:pPr>
      <w:r w:rsidRPr="00026B25">
        <w:rPr>
          <w:b/>
          <w:bCs/>
          <w:color w:val="000000"/>
          <w:sz w:val="52"/>
          <w:szCs w:val="52"/>
        </w:rPr>
        <w:t>Information Systems</w:t>
      </w:r>
    </w:p>
    <w:p w:rsidR="00D07A5B" w:rsidRPr="00026B25" w:rsidRDefault="00D07A5B" w:rsidP="00D07A5B">
      <w:pPr>
        <w:jc w:val="center"/>
        <w:rPr>
          <w:bCs/>
          <w:smallCaps/>
          <w:sz w:val="32"/>
          <w:szCs w:val="32"/>
        </w:rPr>
      </w:pPr>
      <w:r w:rsidRPr="00026B25">
        <w:rPr>
          <w:b/>
          <w:sz w:val="32"/>
          <w:szCs w:val="32"/>
        </w:rPr>
        <w:t>(Design, Supply, and Installation)</w:t>
      </w:r>
    </w:p>
    <w:p w:rsidR="00D07A5B" w:rsidRPr="00026B25" w:rsidRDefault="00D07A5B" w:rsidP="00D07A5B">
      <w:pPr>
        <w:spacing w:after="0"/>
        <w:jc w:val="center"/>
        <w:rPr>
          <w:color w:val="000000"/>
        </w:rPr>
      </w:pPr>
      <w:r w:rsidRPr="00026B25">
        <w:rPr>
          <w:b/>
          <w:bCs/>
          <w:color w:val="000000"/>
          <w:sz w:val="28"/>
          <w:szCs w:val="28"/>
        </w:rPr>
        <w:t>(After Stage 1</w:t>
      </w:r>
      <w:r w:rsidR="000811DF" w:rsidRPr="00026B25">
        <w:rPr>
          <w:b/>
          <w:bCs/>
          <w:color w:val="000000"/>
          <w:sz w:val="28"/>
          <w:szCs w:val="28"/>
        </w:rPr>
        <w:t>, First Stage RFPs</w:t>
      </w:r>
      <w:r w:rsidRPr="00026B25">
        <w:rPr>
          <w:b/>
          <w:bCs/>
          <w:color w:val="000000"/>
          <w:sz w:val="28"/>
          <w:szCs w:val="28"/>
        </w:rPr>
        <w:t>)</w:t>
      </w:r>
      <w:r w:rsidRPr="00026B25">
        <w:rPr>
          <w:b/>
          <w:bCs/>
          <w:color w:val="000000"/>
          <w:sz w:val="44"/>
          <w:szCs w:val="44"/>
        </w:rPr>
        <w:t xml:space="preserve"> </w:t>
      </w:r>
    </w:p>
    <w:p w:rsidR="00A31C19" w:rsidRPr="00026B25" w:rsidRDefault="00A31C19" w:rsidP="00A31C19">
      <w:pPr>
        <w:rPr>
          <w:b/>
          <w:color w:val="000000"/>
          <w:spacing w:val="-2"/>
        </w:rPr>
      </w:pPr>
    </w:p>
    <w:p w:rsidR="000811DF" w:rsidRPr="00026B25" w:rsidRDefault="000811DF" w:rsidP="00A31C19">
      <w:pPr>
        <w:rPr>
          <w:b/>
          <w:color w:val="000000"/>
          <w:spacing w:val="-2"/>
        </w:rPr>
      </w:pPr>
    </w:p>
    <w:p w:rsidR="000811DF" w:rsidRPr="00026B25" w:rsidRDefault="000811DF" w:rsidP="000811DF">
      <w:pPr>
        <w:spacing w:before="60" w:after="60"/>
        <w:rPr>
          <w:i/>
          <w:color w:val="000000" w:themeColor="text1"/>
          <w:sz w:val="24"/>
          <w:szCs w:val="24"/>
        </w:rPr>
      </w:pPr>
      <w:r w:rsidRPr="00026B25">
        <w:rPr>
          <w:b/>
          <w:iCs/>
          <w:color w:val="000000" w:themeColor="text1"/>
          <w:sz w:val="24"/>
          <w:szCs w:val="24"/>
        </w:rPr>
        <w:t>Purchaser</w:t>
      </w:r>
      <w:r w:rsidRPr="00026B25">
        <w:rPr>
          <w:b/>
          <w:color w:val="000000" w:themeColor="text1"/>
          <w:sz w:val="24"/>
          <w:szCs w:val="24"/>
        </w:rPr>
        <w:t xml:space="preserve">: </w:t>
      </w:r>
      <w:r w:rsidRPr="00026B25">
        <w:rPr>
          <w:i/>
          <w:color w:val="000000" w:themeColor="text1"/>
          <w:sz w:val="24"/>
          <w:szCs w:val="24"/>
        </w:rPr>
        <w:t>[insert the name of the Purchaser’s agency]</w:t>
      </w:r>
    </w:p>
    <w:p w:rsidR="000811DF" w:rsidRPr="00026B25" w:rsidRDefault="000811DF" w:rsidP="000811DF">
      <w:pPr>
        <w:spacing w:before="60" w:after="60"/>
        <w:rPr>
          <w:bCs/>
          <w:i/>
          <w:iCs/>
          <w:color w:val="000000" w:themeColor="text1"/>
          <w:sz w:val="24"/>
          <w:szCs w:val="24"/>
        </w:rPr>
      </w:pPr>
      <w:r w:rsidRPr="00026B25">
        <w:rPr>
          <w:b/>
          <w:color w:val="000000" w:themeColor="text1"/>
          <w:sz w:val="24"/>
          <w:szCs w:val="24"/>
        </w:rPr>
        <w:t>Project:</w:t>
      </w:r>
      <w:r w:rsidRPr="00026B25">
        <w:rPr>
          <w:b/>
          <w:bCs/>
          <w:i/>
          <w:iCs/>
          <w:color w:val="000000" w:themeColor="text1"/>
          <w:sz w:val="24"/>
          <w:szCs w:val="24"/>
        </w:rPr>
        <w:t xml:space="preserve"> </w:t>
      </w:r>
      <w:r w:rsidRPr="00026B25">
        <w:rPr>
          <w:bCs/>
          <w:i/>
          <w:iCs/>
          <w:color w:val="000000" w:themeColor="text1"/>
          <w:sz w:val="24"/>
          <w:szCs w:val="24"/>
        </w:rPr>
        <w:t>[insert name of project]</w:t>
      </w:r>
    </w:p>
    <w:p w:rsidR="000811DF" w:rsidRPr="00026B25" w:rsidRDefault="000811DF" w:rsidP="000811DF">
      <w:pPr>
        <w:spacing w:before="60" w:after="60"/>
        <w:rPr>
          <w:b/>
          <w:i/>
          <w:color w:val="000000" w:themeColor="text1"/>
          <w:sz w:val="24"/>
          <w:szCs w:val="24"/>
        </w:rPr>
      </w:pPr>
      <w:r w:rsidRPr="00026B25">
        <w:rPr>
          <w:b/>
          <w:iCs/>
          <w:color w:val="000000" w:themeColor="text1"/>
          <w:sz w:val="24"/>
          <w:szCs w:val="24"/>
        </w:rPr>
        <w:t>Contract title</w:t>
      </w:r>
      <w:r w:rsidRPr="00026B25">
        <w:rPr>
          <w:b/>
          <w:color w:val="000000" w:themeColor="text1"/>
          <w:sz w:val="24"/>
          <w:szCs w:val="24"/>
        </w:rPr>
        <w:t xml:space="preserve">: </w:t>
      </w:r>
      <w:r w:rsidRPr="00026B25">
        <w:rPr>
          <w:i/>
          <w:color w:val="000000" w:themeColor="text1"/>
          <w:sz w:val="24"/>
          <w:szCs w:val="24"/>
        </w:rPr>
        <w:t>[insert the name of the contract]</w:t>
      </w:r>
    </w:p>
    <w:p w:rsidR="000811DF" w:rsidRPr="00026B25" w:rsidRDefault="000811DF" w:rsidP="000811DF">
      <w:pPr>
        <w:spacing w:before="60" w:after="60"/>
        <w:ind w:right="-540"/>
        <w:rPr>
          <w:i/>
          <w:color w:val="000000" w:themeColor="text1"/>
          <w:sz w:val="24"/>
          <w:szCs w:val="24"/>
        </w:rPr>
      </w:pPr>
      <w:r w:rsidRPr="00026B25">
        <w:rPr>
          <w:b/>
          <w:color w:val="000000" w:themeColor="text1"/>
          <w:sz w:val="24"/>
          <w:szCs w:val="24"/>
        </w:rPr>
        <w:t xml:space="preserve">Country: </w:t>
      </w:r>
      <w:r w:rsidRPr="00026B25">
        <w:rPr>
          <w:i/>
          <w:color w:val="000000" w:themeColor="text1"/>
          <w:sz w:val="24"/>
          <w:szCs w:val="24"/>
        </w:rPr>
        <w:t>[insert country where RFP is issued]</w:t>
      </w:r>
    </w:p>
    <w:p w:rsidR="000811DF" w:rsidRPr="00026B25" w:rsidRDefault="000811DF" w:rsidP="000811DF">
      <w:pPr>
        <w:spacing w:before="60" w:after="60"/>
        <w:rPr>
          <w:i/>
          <w:color w:val="000000" w:themeColor="text1"/>
          <w:sz w:val="24"/>
          <w:szCs w:val="24"/>
        </w:rPr>
      </w:pPr>
      <w:r w:rsidRPr="00026B25">
        <w:rPr>
          <w:b/>
          <w:noProof/>
          <w:color w:val="000000" w:themeColor="text1"/>
          <w:sz w:val="24"/>
          <w:szCs w:val="24"/>
        </w:rPr>
        <w:t>Loan No. /Credit No. / Grant No.:</w:t>
      </w:r>
      <w:r w:rsidRPr="00026B25">
        <w:rPr>
          <w:i/>
          <w:color w:val="000000" w:themeColor="text1"/>
          <w:sz w:val="24"/>
          <w:szCs w:val="24"/>
        </w:rPr>
        <w:t xml:space="preserve"> [insert reference number for loan/credit/grant]</w:t>
      </w:r>
    </w:p>
    <w:p w:rsidR="000811DF" w:rsidRPr="00026B25" w:rsidRDefault="000811DF" w:rsidP="000811DF">
      <w:pPr>
        <w:spacing w:before="60" w:after="60"/>
        <w:rPr>
          <w:b/>
          <w:color w:val="000000" w:themeColor="text1"/>
          <w:sz w:val="24"/>
          <w:szCs w:val="24"/>
        </w:rPr>
      </w:pPr>
      <w:r w:rsidRPr="00026B25">
        <w:rPr>
          <w:b/>
          <w:color w:val="000000" w:themeColor="text1"/>
          <w:sz w:val="24"/>
          <w:szCs w:val="24"/>
        </w:rPr>
        <w:t xml:space="preserve">RFP No: </w:t>
      </w:r>
      <w:r w:rsidRPr="00026B25">
        <w:rPr>
          <w:i/>
          <w:color w:val="000000" w:themeColor="text1"/>
          <w:sz w:val="24"/>
          <w:szCs w:val="24"/>
        </w:rPr>
        <w:t>[insert RFP reference number from Procurement Plan]</w:t>
      </w:r>
    </w:p>
    <w:p w:rsidR="000811DF" w:rsidRPr="00026B25" w:rsidRDefault="000811DF" w:rsidP="000811DF">
      <w:pPr>
        <w:rPr>
          <w:b/>
          <w:color w:val="000000"/>
          <w:spacing w:val="-2"/>
          <w:sz w:val="24"/>
          <w:szCs w:val="24"/>
        </w:rPr>
      </w:pPr>
      <w:r w:rsidRPr="00026B25">
        <w:rPr>
          <w:b/>
          <w:color w:val="000000" w:themeColor="text1"/>
          <w:sz w:val="24"/>
          <w:szCs w:val="24"/>
        </w:rPr>
        <w:t xml:space="preserve">Issued on: </w:t>
      </w:r>
      <w:r w:rsidRPr="00026B25">
        <w:rPr>
          <w:i/>
          <w:color w:val="000000" w:themeColor="text1"/>
          <w:sz w:val="24"/>
          <w:szCs w:val="24"/>
        </w:rPr>
        <w:t>[insert date when RFP is issued to the market]</w:t>
      </w:r>
      <w:r w:rsidRPr="00026B25">
        <w:rPr>
          <w:i/>
          <w:color w:val="000000" w:themeColor="text1"/>
          <w:sz w:val="24"/>
          <w:szCs w:val="24"/>
        </w:rPr>
        <w:tab/>
      </w:r>
    </w:p>
    <w:p w:rsidR="00A31C19" w:rsidRPr="00026B25" w:rsidRDefault="00A31C19" w:rsidP="00A31C19">
      <w:pPr>
        <w:numPr>
          <w:ilvl w:val="12"/>
          <w:numId w:val="0"/>
        </w:numPr>
        <w:jc w:val="center"/>
        <w:rPr>
          <w:rStyle w:val="preparersnote"/>
        </w:rPr>
      </w:pPr>
    </w:p>
    <w:p w:rsidR="000811DF" w:rsidRPr="00026B25" w:rsidRDefault="000811DF" w:rsidP="000811DF">
      <w:pPr>
        <w:numPr>
          <w:ilvl w:val="12"/>
          <w:numId w:val="0"/>
        </w:numPr>
        <w:rPr>
          <w:i/>
          <w:iCs/>
          <w:sz w:val="24"/>
          <w:szCs w:val="24"/>
        </w:rPr>
      </w:pPr>
      <w:r w:rsidRPr="00026B25">
        <w:rPr>
          <w:sz w:val="24"/>
          <w:szCs w:val="24"/>
        </w:rPr>
        <w:t xml:space="preserve">To: </w:t>
      </w:r>
      <w:r w:rsidRPr="00026B25">
        <w:rPr>
          <w:i/>
          <w:iCs/>
          <w:sz w:val="24"/>
          <w:szCs w:val="24"/>
        </w:rPr>
        <w:t>[</w:t>
      </w:r>
      <w:r w:rsidRPr="00026B25">
        <w:rPr>
          <w:bCs/>
          <w:i/>
          <w:iCs/>
          <w:sz w:val="24"/>
          <w:szCs w:val="24"/>
        </w:rPr>
        <w:t>Proposer’s name and address</w:t>
      </w:r>
      <w:r w:rsidRPr="00026B25">
        <w:rPr>
          <w:i/>
          <w:iCs/>
          <w:sz w:val="24"/>
          <w:szCs w:val="24"/>
        </w:rPr>
        <w:t>]</w:t>
      </w:r>
    </w:p>
    <w:p w:rsidR="000811DF" w:rsidRPr="00026B25" w:rsidRDefault="000811DF" w:rsidP="000811DF">
      <w:pPr>
        <w:numPr>
          <w:ilvl w:val="12"/>
          <w:numId w:val="0"/>
        </w:numPr>
        <w:rPr>
          <w:i/>
          <w:iCs/>
          <w:sz w:val="24"/>
          <w:szCs w:val="24"/>
        </w:rPr>
      </w:pPr>
    </w:p>
    <w:p w:rsidR="000811DF" w:rsidRPr="00026B25" w:rsidRDefault="000811DF" w:rsidP="000811DF">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rPr>
      </w:pPr>
      <w:r w:rsidRPr="00026B25">
        <w:rPr>
          <w:sz w:val="24"/>
          <w:szCs w:val="24"/>
        </w:rPr>
        <w:t>Dear Ladies and/or Gentlemen,</w:t>
      </w:r>
    </w:p>
    <w:p w:rsidR="00A31C19" w:rsidRPr="00026B25" w:rsidRDefault="00A31C19" w:rsidP="000811DF">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rPr>
      </w:pPr>
    </w:p>
    <w:p w:rsidR="00A31C19" w:rsidRPr="00026B25" w:rsidRDefault="00A31C19" w:rsidP="007925D4">
      <w:pPr>
        <w:pStyle w:val="ListParagraph"/>
        <w:numPr>
          <w:ilvl w:val="0"/>
          <w:numId w:val="59"/>
        </w:numPr>
        <w:contextualSpacing w:val="0"/>
        <w:rPr>
          <w:sz w:val="24"/>
          <w:szCs w:val="24"/>
        </w:rPr>
      </w:pPr>
      <w:r w:rsidRPr="00026B25">
        <w:rPr>
          <w:sz w:val="24"/>
          <w:szCs w:val="24"/>
        </w:rPr>
        <w:t xml:space="preserve">We hereby inform you that you are invited to submit a sealed second stage </w:t>
      </w:r>
      <w:r w:rsidR="00A12C3D" w:rsidRPr="00026B25">
        <w:rPr>
          <w:sz w:val="24"/>
          <w:szCs w:val="24"/>
        </w:rPr>
        <w:t>Proposal</w:t>
      </w:r>
      <w:r w:rsidRPr="00026B25">
        <w:rPr>
          <w:sz w:val="24"/>
          <w:szCs w:val="24"/>
        </w:rPr>
        <w:t xml:space="preserve"> for the execution and completion of the Contract cited above for which you submitted a first stage </w:t>
      </w:r>
      <w:r w:rsidR="00A12C3D" w:rsidRPr="00026B25">
        <w:rPr>
          <w:sz w:val="24"/>
          <w:szCs w:val="24"/>
        </w:rPr>
        <w:t>Proposal</w:t>
      </w:r>
      <w:r w:rsidRPr="00026B25">
        <w:rPr>
          <w:sz w:val="24"/>
          <w:szCs w:val="24"/>
        </w:rPr>
        <w:t xml:space="preserve"> on </w:t>
      </w:r>
      <w:r w:rsidR="000811DF" w:rsidRPr="00026B25">
        <w:rPr>
          <w:i/>
          <w:sz w:val="24"/>
          <w:szCs w:val="24"/>
        </w:rPr>
        <w:t>[insert:</w:t>
      </w:r>
      <w:r w:rsidRPr="00026B25">
        <w:rPr>
          <w:i/>
          <w:sz w:val="24"/>
          <w:szCs w:val="24"/>
        </w:rPr>
        <w:t xml:space="preserve"> </w:t>
      </w:r>
      <w:r w:rsidRPr="00026B25">
        <w:rPr>
          <w:b/>
          <w:i/>
          <w:sz w:val="24"/>
          <w:szCs w:val="24"/>
        </w:rPr>
        <w:t xml:space="preserve">date of submission of first stage </w:t>
      </w:r>
      <w:r w:rsidR="00A12C3D" w:rsidRPr="00026B25">
        <w:rPr>
          <w:b/>
          <w:i/>
          <w:sz w:val="24"/>
          <w:szCs w:val="24"/>
        </w:rPr>
        <w:t>Proposal</w:t>
      </w:r>
      <w:r w:rsidRPr="00026B25">
        <w:rPr>
          <w:i/>
          <w:sz w:val="24"/>
          <w:szCs w:val="24"/>
        </w:rPr>
        <w:t>]</w:t>
      </w:r>
      <w:r w:rsidRPr="00026B25">
        <w:rPr>
          <w:sz w:val="24"/>
          <w:szCs w:val="24"/>
        </w:rPr>
        <w:t xml:space="preserve">, that was reviewed </w:t>
      </w:r>
      <w:r w:rsidRPr="00026B25">
        <w:rPr>
          <w:i/>
          <w:iCs/>
          <w:sz w:val="24"/>
          <w:szCs w:val="24"/>
        </w:rPr>
        <w:t xml:space="preserve">[if applicable, add </w:t>
      </w:r>
      <w:r w:rsidRPr="00026B25">
        <w:rPr>
          <w:b/>
          <w:bCs/>
          <w:i/>
          <w:iCs/>
          <w:sz w:val="24"/>
          <w:szCs w:val="24"/>
        </w:rPr>
        <w:t xml:space="preserve">“and discussed during the clarification meeting(s) held on </w:t>
      </w:r>
      <w:r w:rsidR="000811DF" w:rsidRPr="00026B25">
        <w:rPr>
          <w:b/>
          <w:bCs/>
          <w:i/>
          <w:iCs/>
          <w:sz w:val="24"/>
          <w:szCs w:val="24"/>
        </w:rPr>
        <w:t>[</w:t>
      </w:r>
      <w:r w:rsidRPr="00026B25">
        <w:rPr>
          <w:i/>
          <w:sz w:val="24"/>
          <w:szCs w:val="24"/>
        </w:rPr>
        <w:t xml:space="preserve">insert:  </w:t>
      </w:r>
      <w:r w:rsidRPr="00026B25">
        <w:rPr>
          <w:b/>
          <w:i/>
          <w:sz w:val="24"/>
          <w:szCs w:val="24"/>
        </w:rPr>
        <w:t>date(s</w:t>
      </w:r>
      <w:r w:rsidR="000811DF" w:rsidRPr="00026B25">
        <w:rPr>
          <w:i/>
          <w:sz w:val="24"/>
          <w:szCs w:val="24"/>
        </w:rPr>
        <w:t>)]</w:t>
      </w:r>
      <w:r w:rsidRPr="00026B25">
        <w:rPr>
          <w:i/>
          <w:sz w:val="24"/>
          <w:szCs w:val="24"/>
        </w:rPr>
        <w:t>]</w:t>
      </w:r>
      <w:r w:rsidRPr="00026B25">
        <w:rPr>
          <w:sz w:val="24"/>
          <w:szCs w:val="24"/>
        </w:rPr>
        <w:t xml:space="preserve"> and has been found sufficiently technically responsive to the requirements of the first stage.</w:t>
      </w:r>
    </w:p>
    <w:p w:rsidR="00A31C19" w:rsidRPr="00026B25" w:rsidRDefault="00A31C19" w:rsidP="007925D4">
      <w:pPr>
        <w:pStyle w:val="ListParagraph"/>
        <w:numPr>
          <w:ilvl w:val="0"/>
          <w:numId w:val="59"/>
        </w:numPr>
        <w:contextualSpacing w:val="0"/>
        <w:rPr>
          <w:sz w:val="24"/>
          <w:szCs w:val="24"/>
        </w:rPr>
      </w:pPr>
      <w:r w:rsidRPr="00026B25">
        <w:rPr>
          <w:sz w:val="24"/>
          <w:szCs w:val="24"/>
        </w:rPr>
        <w:t xml:space="preserve">Your second stage </w:t>
      </w:r>
      <w:r w:rsidR="00A12C3D" w:rsidRPr="00026B25">
        <w:rPr>
          <w:sz w:val="24"/>
          <w:szCs w:val="24"/>
        </w:rPr>
        <w:t>Proposal</w:t>
      </w:r>
      <w:r w:rsidRPr="00026B25">
        <w:rPr>
          <w:sz w:val="24"/>
          <w:szCs w:val="24"/>
        </w:rPr>
        <w:t xml:space="preserve"> should include an updated technical </w:t>
      </w:r>
      <w:r w:rsidR="00A12C3D" w:rsidRPr="00026B25">
        <w:rPr>
          <w:sz w:val="24"/>
          <w:szCs w:val="24"/>
        </w:rPr>
        <w:t>Proposal</w:t>
      </w:r>
      <w:r w:rsidRPr="00026B25">
        <w:rPr>
          <w:sz w:val="24"/>
          <w:szCs w:val="24"/>
        </w:rPr>
        <w:t xml:space="preserve"> </w:t>
      </w:r>
      <w:r w:rsidR="000811DF" w:rsidRPr="00026B25">
        <w:rPr>
          <w:i/>
          <w:sz w:val="24"/>
          <w:szCs w:val="24"/>
        </w:rPr>
        <w:t>[i</w:t>
      </w:r>
      <w:r w:rsidRPr="00026B25">
        <w:rPr>
          <w:i/>
          <w:sz w:val="24"/>
          <w:szCs w:val="24"/>
        </w:rPr>
        <w:t xml:space="preserve">f </w:t>
      </w:r>
      <w:r w:rsidR="000811DF" w:rsidRPr="00026B25">
        <w:rPr>
          <w:i/>
          <w:sz w:val="24"/>
          <w:szCs w:val="24"/>
        </w:rPr>
        <w:t>appropriate, replace by or add:</w:t>
      </w:r>
      <w:r w:rsidRPr="00026B25">
        <w:rPr>
          <w:i/>
          <w:sz w:val="24"/>
          <w:szCs w:val="24"/>
        </w:rPr>
        <w:t xml:space="preserve"> </w:t>
      </w:r>
      <w:r w:rsidRPr="00026B25">
        <w:rPr>
          <w:b/>
          <w:bCs/>
          <w:i/>
          <w:sz w:val="24"/>
          <w:szCs w:val="24"/>
        </w:rPr>
        <w:t>“and/</w:t>
      </w:r>
      <w:r w:rsidRPr="00026B25">
        <w:rPr>
          <w:b/>
          <w:i/>
          <w:sz w:val="24"/>
          <w:szCs w:val="24"/>
        </w:rPr>
        <w:t xml:space="preserve">or accepted and updated alternative technical </w:t>
      </w:r>
      <w:r w:rsidR="00A12C3D" w:rsidRPr="00026B25">
        <w:rPr>
          <w:b/>
          <w:i/>
          <w:sz w:val="24"/>
          <w:szCs w:val="24"/>
        </w:rPr>
        <w:t>Proposal</w:t>
      </w:r>
      <w:r w:rsidRPr="00026B25">
        <w:rPr>
          <w:b/>
          <w:i/>
          <w:sz w:val="24"/>
          <w:szCs w:val="24"/>
        </w:rPr>
        <w:t>(s)</w:t>
      </w:r>
      <w:r w:rsidRPr="00026B25">
        <w:rPr>
          <w:b/>
          <w:bCs/>
          <w:i/>
          <w:sz w:val="24"/>
          <w:szCs w:val="24"/>
        </w:rPr>
        <w:t>”</w:t>
      </w:r>
      <w:r w:rsidRPr="00026B25">
        <w:rPr>
          <w:i/>
          <w:sz w:val="24"/>
          <w:szCs w:val="24"/>
        </w:rPr>
        <w:t>]</w:t>
      </w:r>
      <w:r w:rsidRPr="00026B25">
        <w:rPr>
          <w:sz w:val="24"/>
          <w:szCs w:val="24"/>
        </w:rPr>
        <w:t xml:space="preserve"> reflecting (a), any addenda to the </w:t>
      </w:r>
      <w:r w:rsidR="003C65B4" w:rsidRPr="00026B25">
        <w:rPr>
          <w:sz w:val="24"/>
          <w:szCs w:val="24"/>
        </w:rPr>
        <w:t xml:space="preserve">RFP </w:t>
      </w:r>
      <w:r w:rsidR="006D650B" w:rsidRPr="00026B25">
        <w:rPr>
          <w:sz w:val="24"/>
          <w:szCs w:val="24"/>
        </w:rPr>
        <w:t>document</w:t>
      </w:r>
      <w:r w:rsidRPr="00026B25">
        <w:rPr>
          <w:sz w:val="24"/>
          <w:szCs w:val="24"/>
        </w:rPr>
        <w:t xml:space="preserve">s issued to all </w:t>
      </w:r>
      <w:r w:rsidR="00A12C3D" w:rsidRPr="00026B25">
        <w:rPr>
          <w:sz w:val="24"/>
          <w:szCs w:val="24"/>
        </w:rPr>
        <w:t>Proposer</w:t>
      </w:r>
      <w:r w:rsidRPr="00026B25">
        <w:rPr>
          <w:sz w:val="24"/>
          <w:szCs w:val="24"/>
        </w:rPr>
        <w:t xml:space="preserve">s invited to the second stage together with the invitation or subsequently, as well as (b), the memorandum, if any, specific to your </w:t>
      </w:r>
      <w:r w:rsidR="00A12C3D" w:rsidRPr="00026B25">
        <w:rPr>
          <w:sz w:val="24"/>
          <w:szCs w:val="24"/>
        </w:rPr>
        <w:t>Proposal</w:t>
      </w:r>
      <w:r w:rsidRPr="00026B25">
        <w:rPr>
          <w:sz w:val="24"/>
          <w:szCs w:val="24"/>
        </w:rPr>
        <w:t xml:space="preserve"> and titled “Changes Required Pursuant to First Stage Evaluation.”  Addendum and/or memorandum, if applicable, are listed at the end of, and are included with, this invitation.  The second stage </w:t>
      </w:r>
      <w:r w:rsidR="00A12C3D" w:rsidRPr="00026B25">
        <w:rPr>
          <w:sz w:val="24"/>
          <w:szCs w:val="24"/>
        </w:rPr>
        <w:t>Proposal</w:t>
      </w:r>
      <w:r w:rsidRPr="00026B25">
        <w:rPr>
          <w:sz w:val="24"/>
          <w:szCs w:val="24"/>
        </w:rPr>
        <w:t xml:space="preserve"> should also include the </w:t>
      </w:r>
      <w:r w:rsidR="001D6009" w:rsidRPr="00026B25">
        <w:rPr>
          <w:sz w:val="24"/>
          <w:szCs w:val="24"/>
        </w:rPr>
        <w:t>Financial</w:t>
      </w:r>
      <w:r w:rsidR="000811DF" w:rsidRPr="00026B25">
        <w:rPr>
          <w:sz w:val="24"/>
          <w:szCs w:val="24"/>
        </w:rPr>
        <w:t xml:space="preserve"> </w:t>
      </w:r>
      <w:r w:rsidR="004C1CFD" w:rsidRPr="00026B25">
        <w:rPr>
          <w:sz w:val="24"/>
          <w:szCs w:val="24"/>
        </w:rPr>
        <w:t xml:space="preserve">Parts </w:t>
      </w:r>
      <w:r w:rsidR="000811DF" w:rsidRPr="00026B25">
        <w:rPr>
          <w:sz w:val="24"/>
          <w:szCs w:val="24"/>
        </w:rPr>
        <w:t>such as</w:t>
      </w:r>
      <w:r w:rsidRPr="00026B25">
        <w:rPr>
          <w:sz w:val="24"/>
          <w:szCs w:val="24"/>
        </w:rPr>
        <w:t xml:space="preserve">, </w:t>
      </w:r>
      <w:r w:rsidR="00A12C3D" w:rsidRPr="00026B25">
        <w:rPr>
          <w:sz w:val="24"/>
          <w:szCs w:val="24"/>
        </w:rPr>
        <w:t>Proposal</w:t>
      </w:r>
      <w:r w:rsidRPr="00026B25">
        <w:rPr>
          <w:sz w:val="24"/>
          <w:szCs w:val="24"/>
        </w:rPr>
        <w:t xml:space="preserve"> price, price schedules, </w:t>
      </w:r>
      <w:r w:rsidR="00A12C3D" w:rsidRPr="00026B25">
        <w:rPr>
          <w:sz w:val="24"/>
          <w:szCs w:val="24"/>
        </w:rPr>
        <w:t>Proposal</w:t>
      </w:r>
      <w:r w:rsidRPr="00026B25">
        <w:rPr>
          <w:sz w:val="24"/>
          <w:szCs w:val="24"/>
        </w:rPr>
        <w:t xml:space="preserve"> security, etc., as detailed in the </w:t>
      </w:r>
      <w:r w:rsidR="003C65B4" w:rsidRPr="00026B25">
        <w:rPr>
          <w:sz w:val="24"/>
          <w:szCs w:val="24"/>
        </w:rPr>
        <w:t xml:space="preserve">RFP </w:t>
      </w:r>
      <w:r w:rsidR="006D650B" w:rsidRPr="00026B25">
        <w:rPr>
          <w:sz w:val="24"/>
          <w:szCs w:val="24"/>
        </w:rPr>
        <w:t>document</w:t>
      </w:r>
      <w:r w:rsidRPr="00026B25">
        <w:rPr>
          <w:sz w:val="24"/>
          <w:szCs w:val="24"/>
        </w:rPr>
        <w:t>s.</w:t>
      </w:r>
      <w:r w:rsidR="001D6009" w:rsidRPr="00026B25">
        <w:rPr>
          <w:sz w:val="24"/>
          <w:szCs w:val="24"/>
        </w:rPr>
        <w:t xml:space="preserve"> The technical and financial parts of the second stage proposals shall be submitted in two separate  envelopes </w:t>
      </w:r>
    </w:p>
    <w:p w:rsidR="003C65B4" w:rsidRPr="00026B25" w:rsidRDefault="00A31C19" w:rsidP="007925D4">
      <w:pPr>
        <w:pStyle w:val="ListParagraph"/>
        <w:numPr>
          <w:ilvl w:val="0"/>
          <w:numId w:val="59"/>
        </w:numPr>
        <w:contextualSpacing w:val="0"/>
        <w:rPr>
          <w:color w:val="000000"/>
          <w:spacing w:val="-2"/>
          <w:sz w:val="24"/>
          <w:szCs w:val="24"/>
        </w:rPr>
      </w:pPr>
      <w:r w:rsidRPr="00026B25">
        <w:rPr>
          <w:sz w:val="24"/>
          <w:szCs w:val="24"/>
        </w:rPr>
        <w:lastRenderedPageBreak/>
        <w:t xml:space="preserve">The </w:t>
      </w:r>
      <w:r w:rsidR="003441C1" w:rsidRPr="00026B25">
        <w:rPr>
          <w:sz w:val="24"/>
          <w:szCs w:val="24"/>
        </w:rPr>
        <w:t>p</w:t>
      </w:r>
      <w:r w:rsidR="00A12C3D" w:rsidRPr="00026B25">
        <w:rPr>
          <w:sz w:val="24"/>
          <w:szCs w:val="24"/>
        </w:rPr>
        <w:t>roposal</w:t>
      </w:r>
      <w:r w:rsidRPr="00026B25">
        <w:rPr>
          <w:sz w:val="24"/>
          <w:szCs w:val="24"/>
        </w:rPr>
        <w:t xml:space="preserve"> shall be submitted no later than </w:t>
      </w:r>
      <w:r w:rsidR="000811DF" w:rsidRPr="00026B25">
        <w:rPr>
          <w:i/>
          <w:sz w:val="24"/>
          <w:szCs w:val="24"/>
        </w:rPr>
        <w:t>[</w:t>
      </w:r>
      <w:r w:rsidRPr="00026B25">
        <w:rPr>
          <w:i/>
          <w:sz w:val="24"/>
          <w:szCs w:val="24"/>
        </w:rPr>
        <w:t xml:space="preserve">insert:  </w:t>
      </w:r>
      <w:r w:rsidRPr="00026B25">
        <w:rPr>
          <w:b/>
          <w:i/>
          <w:sz w:val="24"/>
          <w:szCs w:val="24"/>
        </w:rPr>
        <w:t xml:space="preserve">time, date and address for second stage </w:t>
      </w:r>
      <w:r w:rsidR="00A12C3D" w:rsidRPr="00026B25">
        <w:rPr>
          <w:b/>
          <w:i/>
          <w:sz w:val="24"/>
          <w:szCs w:val="24"/>
        </w:rPr>
        <w:t>Proposal</w:t>
      </w:r>
      <w:r w:rsidRPr="00026B25">
        <w:rPr>
          <w:b/>
          <w:i/>
          <w:sz w:val="24"/>
          <w:szCs w:val="24"/>
        </w:rPr>
        <w:t xml:space="preserve"> submission</w:t>
      </w:r>
      <w:r w:rsidRPr="00026B25">
        <w:rPr>
          <w:i/>
          <w:sz w:val="24"/>
          <w:szCs w:val="24"/>
        </w:rPr>
        <w:t>]</w:t>
      </w:r>
      <w:r w:rsidRPr="00026B25">
        <w:rPr>
          <w:sz w:val="24"/>
          <w:szCs w:val="24"/>
        </w:rPr>
        <w:t>.</w:t>
      </w:r>
      <w:r w:rsidR="004C1CFD" w:rsidRPr="00026B25">
        <w:rPr>
          <w:rStyle w:val="FootnoteReference"/>
          <w:szCs w:val="24"/>
        </w:rPr>
        <w:footnoteReference w:id="10"/>
      </w:r>
      <w:r w:rsidR="00380E1F" w:rsidRPr="00026B25">
        <w:rPr>
          <w:sz w:val="24"/>
          <w:szCs w:val="24"/>
        </w:rPr>
        <w:t xml:space="preserve"> Electronic</w:t>
      </w:r>
      <w:r w:rsidR="000371DB" w:rsidRPr="00026B25">
        <w:rPr>
          <w:color w:val="000000"/>
          <w:sz w:val="24"/>
          <w:szCs w:val="24"/>
        </w:rPr>
        <w:t xml:space="preserve"> </w:t>
      </w:r>
      <w:r w:rsidR="007C18C0" w:rsidRPr="00026B25">
        <w:rPr>
          <w:color w:val="000000"/>
          <w:sz w:val="24"/>
          <w:szCs w:val="24"/>
        </w:rPr>
        <w:t xml:space="preserve">Procurement </w:t>
      </w:r>
      <w:r w:rsidR="000371DB" w:rsidRPr="00026B25">
        <w:rPr>
          <w:color w:val="000000"/>
          <w:sz w:val="24"/>
          <w:szCs w:val="24"/>
        </w:rPr>
        <w:t xml:space="preserve">will </w:t>
      </w:r>
      <w:r w:rsidR="000371DB" w:rsidRPr="00026B25">
        <w:rPr>
          <w:i/>
          <w:iCs/>
          <w:color w:val="000000"/>
          <w:sz w:val="24"/>
          <w:szCs w:val="24"/>
        </w:rPr>
        <w:t>[will not]</w:t>
      </w:r>
      <w:r w:rsidR="000371DB" w:rsidRPr="00026B25">
        <w:rPr>
          <w:color w:val="000000"/>
          <w:sz w:val="24"/>
          <w:szCs w:val="24"/>
        </w:rPr>
        <w:t xml:space="preserve"> be permitted.</w:t>
      </w:r>
      <w:r w:rsidR="000371DB" w:rsidRPr="00026B25">
        <w:rPr>
          <w:color w:val="000000"/>
          <w:spacing w:val="-2"/>
          <w:sz w:val="24"/>
          <w:szCs w:val="24"/>
        </w:rPr>
        <w:t xml:space="preserve"> </w:t>
      </w:r>
      <w:r w:rsidR="001D6009" w:rsidRPr="00026B25">
        <w:rPr>
          <w:color w:val="000000"/>
          <w:spacing w:val="-2"/>
          <w:sz w:val="24"/>
          <w:szCs w:val="24"/>
        </w:rPr>
        <w:t xml:space="preserve">Late Proposals will be rejected. The Technical Part will be publicly opened in the presence of the </w:t>
      </w:r>
      <w:r w:rsidR="00A12C3D" w:rsidRPr="00026B25">
        <w:rPr>
          <w:color w:val="000000"/>
          <w:spacing w:val="-2"/>
          <w:sz w:val="24"/>
          <w:szCs w:val="24"/>
        </w:rPr>
        <w:t>Proposer</w:t>
      </w:r>
      <w:r w:rsidR="001D6009" w:rsidRPr="00026B25">
        <w:rPr>
          <w:color w:val="000000"/>
          <w:spacing w:val="-2"/>
          <w:sz w:val="24"/>
          <w:szCs w:val="24"/>
        </w:rPr>
        <w:t xml:space="preserve">s’ designated representatives and anyone who chooses to attend at the address below </w:t>
      </w:r>
      <w:r w:rsidR="001D6009" w:rsidRPr="00026B25">
        <w:rPr>
          <w:i/>
          <w:color w:val="000000"/>
          <w:spacing w:val="-2"/>
          <w:sz w:val="24"/>
          <w:szCs w:val="24"/>
        </w:rPr>
        <w:t xml:space="preserve">[state address at the end of this </w:t>
      </w:r>
      <w:r w:rsidR="003C65B4" w:rsidRPr="00026B25">
        <w:rPr>
          <w:i/>
          <w:color w:val="000000"/>
          <w:spacing w:val="-2"/>
          <w:sz w:val="24"/>
          <w:szCs w:val="24"/>
        </w:rPr>
        <w:t>RFP</w:t>
      </w:r>
      <w:r w:rsidR="001D6009" w:rsidRPr="00026B25">
        <w:rPr>
          <w:i/>
          <w:color w:val="000000"/>
          <w:spacing w:val="-2"/>
          <w:sz w:val="24"/>
          <w:szCs w:val="24"/>
        </w:rPr>
        <w:t>]</w:t>
      </w:r>
      <w:r w:rsidR="001D6009" w:rsidRPr="00026B25">
        <w:rPr>
          <w:color w:val="000000"/>
          <w:spacing w:val="-2"/>
          <w:sz w:val="24"/>
          <w:szCs w:val="24"/>
        </w:rPr>
        <w:t xml:space="preserve"> on </w:t>
      </w:r>
      <w:r w:rsidR="001D6009" w:rsidRPr="00026B25">
        <w:rPr>
          <w:i/>
          <w:color w:val="000000"/>
          <w:spacing w:val="-2"/>
          <w:sz w:val="24"/>
          <w:szCs w:val="24"/>
        </w:rPr>
        <w:t>[insert time and date]</w:t>
      </w:r>
      <w:r w:rsidR="001D6009" w:rsidRPr="00026B25">
        <w:rPr>
          <w:color w:val="000000"/>
          <w:spacing w:val="-2"/>
          <w:sz w:val="24"/>
          <w:szCs w:val="24"/>
        </w:rPr>
        <w:t>.</w:t>
      </w:r>
      <w:r w:rsidR="001D6009" w:rsidRPr="00026B25">
        <w:rPr>
          <w:color w:val="000000"/>
          <w:spacing w:val="-2"/>
          <w:sz w:val="24"/>
          <w:szCs w:val="24"/>
          <w:vertAlign w:val="superscript"/>
        </w:rPr>
        <w:t xml:space="preserve"> </w:t>
      </w:r>
    </w:p>
    <w:p w:rsidR="000371DB" w:rsidRPr="00026B25" w:rsidRDefault="000371DB" w:rsidP="007925D4">
      <w:pPr>
        <w:pStyle w:val="ListParagraph"/>
        <w:widowControl w:val="0"/>
        <w:numPr>
          <w:ilvl w:val="0"/>
          <w:numId w:val="59"/>
        </w:numPr>
        <w:suppressAutoHyphens w:val="0"/>
        <w:ind w:right="-74"/>
        <w:contextualSpacing w:val="0"/>
        <w:jc w:val="left"/>
        <w:rPr>
          <w:sz w:val="24"/>
          <w:szCs w:val="24"/>
        </w:rPr>
      </w:pPr>
      <w:r w:rsidRPr="00026B25">
        <w:rPr>
          <w:sz w:val="24"/>
          <w:szCs w:val="24"/>
        </w:rPr>
        <w:t>The financial part shall be op</w:t>
      </w:r>
      <w:r w:rsidR="005217CA" w:rsidRPr="00026B25">
        <w:rPr>
          <w:sz w:val="24"/>
          <w:szCs w:val="24"/>
        </w:rPr>
        <w:t>e</w:t>
      </w:r>
      <w:r w:rsidRPr="00026B25">
        <w:rPr>
          <w:sz w:val="24"/>
          <w:szCs w:val="24"/>
        </w:rPr>
        <w:t xml:space="preserve">ned in public unless Best and Final Offer (BAFO) or negotiations apply in which case the Financial Parts will not be opened in public and will be opened in the presence of a probity auditor appointed by the </w:t>
      </w:r>
      <w:r w:rsidR="003C65B4" w:rsidRPr="00026B25">
        <w:rPr>
          <w:sz w:val="24"/>
          <w:szCs w:val="24"/>
        </w:rPr>
        <w:t>Purchaser</w:t>
      </w:r>
      <w:r w:rsidRPr="00026B25">
        <w:rPr>
          <w:sz w:val="24"/>
          <w:szCs w:val="24"/>
        </w:rPr>
        <w:t xml:space="preserve">. </w:t>
      </w:r>
    </w:p>
    <w:p w:rsidR="000371DB" w:rsidRPr="00026B25" w:rsidRDefault="000371DB" w:rsidP="007925D4">
      <w:pPr>
        <w:pStyle w:val="ListParagraph"/>
        <w:numPr>
          <w:ilvl w:val="0"/>
          <w:numId w:val="59"/>
        </w:numPr>
        <w:contextualSpacing w:val="0"/>
        <w:rPr>
          <w:i/>
          <w:color w:val="000000"/>
          <w:spacing w:val="-2"/>
          <w:sz w:val="24"/>
          <w:szCs w:val="24"/>
        </w:rPr>
      </w:pPr>
      <w:r w:rsidRPr="00026B25">
        <w:rPr>
          <w:color w:val="000000"/>
          <w:spacing w:val="-2"/>
          <w:sz w:val="24"/>
          <w:szCs w:val="24"/>
        </w:rPr>
        <w:t xml:space="preserve">All </w:t>
      </w:r>
      <w:r w:rsidR="00A12C3D" w:rsidRPr="00026B25">
        <w:rPr>
          <w:color w:val="000000"/>
          <w:spacing w:val="-2"/>
          <w:sz w:val="24"/>
          <w:szCs w:val="24"/>
        </w:rPr>
        <w:t>Proposal</w:t>
      </w:r>
      <w:r w:rsidRPr="00026B25">
        <w:rPr>
          <w:color w:val="000000"/>
          <w:spacing w:val="-2"/>
          <w:sz w:val="24"/>
          <w:szCs w:val="24"/>
        </w:rPr>
        <w:t xml:space="preserve">s must be accompanied by a </w:t>
      </w:r>
      <w:r w:rsidRPr="00026B25">
        <w:rPr>
          <w:i/>
          <w:iCs/>
          <w:color w:val="000000"/>
          <w:spacing w:val="-2"/>
          <w:sz w:val="24"/>
          <w:szCs w:val="24"/>
        </w:rPr>
        <w:t>[insert “</w:t>
      </w:r>
      <w:r w:rsidR="00A12C3D" w:rsidRPr="00026B25">
        <w:rPr>
          <w:i/>
          <w:iCs/>
          <w:color w:val="000000"/>
          <w:spacing w:val="-2"/>
          <w:sz w:val="24"/>
          <w:szCs w:val="24"/>
        </w:rPr>
        <w:t>Proposal</w:t>
      </w:r>
      <w:r w:rsidRPr="00026B25">
        <w:rPr>
          <w:i/>
          <w:iCs/>
          <w:color w:val="000000"/>
          <w:spacing w:val="-2"/>
          <w:sz w:val="24"/>
          <w:szCs w:val="24"/>
        </w:rPr>
        <w:t xml:space="preserve"> Security” or “</w:t>
      </w:r>
      <w:r w:rsidR="00A12C3D" w:rsidRPr="00026B25">
        <w:rPr>
          <w:i/>
          <w:iCs/>
          <w:color w:val="000000"/>
          <w:spacing w:val="-2"/>
          <w:sz w:val="24"/>
          <w:szCs w:val="24"/>
        </w:rPr>
        <w:t>Proposal</w:t>
      </w:r>
      <w:r w:rsidRPr="00026B25">
        <w:rPr>
          <w:i/>
          <w:iCs/>
          <w:color w:val="000000"/>
          <w:spacing w:val="-2"/>
          <w:sz w:val="24"/>
          <w:szCs w:val="24"/>
        </w:rPr>
        <w:t>-Securing Declaration,” as appropriate]</w:t>
      </w:r>
      <w:r w:rsidRPr="00026B25">
        <w:rPr>
          <w:color w:val="000000"/>
          <w:spacing w:val="-2"/>
          <w:sz w:val="24"/>
          <w:szCs w:val="24"/>
        </w:rPr>
        <w:t xml:space="preserve"> of </w:t>
      </w:r>
      <w:r w:rsidRPr="00026B25">
        <w:rPr>
          <w:i/>
          <w:color w:val="000000"/>
          <w:spacing w:val="-2"/>
          <w:sz w:val="24"/>
          <w:szCs w:val="24"/>
        </w:rPr>
        <w:t xml:space="preserve">[insert amount and currency in case of a </w:t>
      </w:r>
      <w:r w:rsidR="00A12C3D" w:rsidRPr="00026B25">
        <w:rPr>
          <w:i/>
          <w:color w:val="000000"/>
          <w:spacing w:val="-2"/>
          <w:sz w:val="24"/>
          <w:szCs w:val="24"/>
        </w:rPr>
        <w:t>Proposal</w:t>
      </w:r>
      <w:r w:rsidRPr="00026B25">
        <w:rPr>
          <w:i/>
          <w:color w:val="000000"/>
          <w:spacing w:val="-2"/>
          <w:sz w:val="24"/>
          <w:szCs w:val="24"/>
        </w:rPr>
        <w:t xml:space="preserve"> Security.</w:t>
      </w:r>
      <w:r w:rsidR="00FB671A" w:rsidRPr="00026B25">
        <w:rPr>
          <w:rStyle w:val="FootnoteReference"/>
          <w:i/>
          <w:color w:val="000000"/>
          <w:szCs w:val="24"/>
        </w:rPr>
        <w:footnoteReference w:id="11"/>
      </w:r>
      <w:r w:rsidRPr="00026B25">
        <w:rPr>
          <w:i/>
          <w:color w:val="000000"/>
          <w:spacing w:val="-2"/>
          <w:sz w:val="24"/>
          <w:szCs w:val="24"/>
        </w:rPr>
        <w:t>]</w:t>
      </w:r>
    </w:p>
    <w:p w:rsidR="00A31C19" w:rsidRPr="00026B25" w:rsidRDefault="00A31C19" w:rsidP="007925D4">
      <w:pPr>
        <w:pStyle w:val="ListParagraph"/>
        <w:numPr>
          <w:ilvl w:val="0"/>
          <w:numId w:val="59"/>
        </w:numPr>
        <w:contextualSpacing w:val="0"/>
        <w:rPr>
          <w:sz w:val="24"/>
          <w:szCs w:val="24"/>
        </w:rPr>
      </w:pPr>
      <w:r w:rsidRPr="00026B25">
        <w:rPr>
          <w:sz w:val="24"/>
          <w:szCs w:val="24"/>
        </w:rPr>
        <w:t xml:space="preserve">Please confirm receipt of this letter immediately in writing by electronic mail or fax.  If you do not intend to </w:t>
      </w:r>
      <w:r w:rsidR="005217CA" w:rsidRPr="00026B25">
        <w:rPr>
          <w:sz w:val="24"/>
          <w:szCs w:val="24"/>
        </w:rPr>
        <w:t>submit proposal</w:t>
      </w:r>
      <w:r w:rsidRPr="00026B25">
        <w:rPr>
          <w:sz w:val="24"/>
          <w:szCs w:val="24"/>
        </w:rPr>
        <w:t>, we would appreciate being so notified in writing at your earliest opportunity.</w:t>
      </w:r>
    </w:p>
    <w:p w:rsidR="00A31C19" w:rsidRPr="00026B25" w:rsidRDefault="00A31C19" w:rsidP="000811DF">
      <w:pPr>
        <w:numPr>
          <w:ilvl w:val="12"/>
          <w:numId w:val="0"/>
        </w:numPr>
        <w:ind w:left="5040" w:hanging="720"/>
        <w:jc w:val="left"/>
        <w:rPr>
          <w:sz w:val="24"/>
          <w:szCs w:val="24"/>
        </w:rPr>
      </w:pPr>
    </w:p>
    <w:p w:rsidR="00A31C19" w:rsidRPr="00026B25" w:rsidRDefault="00A31C19" w:rsidP="000811DF">
      <w:pPr>
        <w:numPr>
          <w:ilvl w:val="12"/>
          <w:numId w:val="0"/>
        </w:numPr>
        <w:ind w:left="5040" w:hanging="720"/>
        <w:jc w:val="left"/>
        <w:rPr>
          <w:sz w:val="24"/>
          <w:szCs w:val="24"/>
        </w:rPr>
      </w:pPr>
      <w:r w:rsidRPr="00026B25">
        <w:rPr>
          <w:sz w:val="24"/>
          <w:szCs w:val="24"/>
        </w:rPr>
        <w:t>Yours truly,</w:t>
      </w:r>
    </w:p>
    <w:p w:rsidR="00A31C19" w:rsidRPr="00026B25" w:rsidRDefault="00A31C19" w:rsidP="000811DF">
      <w:pPr>
        <w:numPr>
          <w:ilvl w:val="12"/>
          <w:numId w:val="0"/>
        </w:numPr>
        <w:ind w:left="5040" w:hanging="720"/>
        <w:jc w:val="left"/>
        <w:rPr>
          <w:sz w:val="24"/>
          <w:szCs w:val="24"/>
        </w:rPr>
      </w:pPr>
    </w:p>
    <w:p w:rsidR="00A31C19" w:rsidRPr="00026B25" w:rsidRDefault="00A31C19" w:rsidP="000811DF">
      <w:pPr>
        <w:numPr>
          <w:ilvl w:val="12"/>
          <w:numId w:val="0"/>
        </w:numPr>
        <w:ind w:left="5040" w:hanging="720"/>
        <w:jc w:val="left"/>
        <w:rPr>
          <w:b/>
          <w:bCs/>
          <w:i/>
          <w:iCs/>
          <w:sz w:val="24"/>
          <w:szCs w:val="24"/>
        </w:rPr>
      </w:pPr>
      <w:r w:rsidRPr="00026B25">
        <w:rPr>
          <w:i/>
          <w:iCs/>
          <w:sz w:val="24"/>
          <w:szCs w:val="24"/>
        </w:rPr>
        <w:t>[</w:t>
      </w:r>
      <w:r w:rsidRPr="00026B25">
        <w:rPr>
          <w:b/>
          <w:bCs/>
          <w:i/>
          <w:iCs/>
          <w:sz w:val="24"/>
          <w:szCs w:val="24"/>
        </w:rPr>
        <w:t>Authorized signature</w:t>
      </w:r>
      <w:r w:rsidRPr="00026B25">
        <w:rPr>
          <w:i/>
          <w:iCs/>
          <w:sz w:val="24"/>
          <w:szCs w:val="24"/>
        </w:rPr>
        <w:t>]</w:t>
      </w:r>
      <w:r w:rsidRPr="00026B25">
        <w:rPr>
          <w:b/>
          <w:bCs/>
          <w:i/>
          <w:iCs/>
          <w:sz w:val="24"/>
          <w:szCs w:val="24"/>
        </w:rPr>
        <w:tab/>
      </w:r>
    </w:p>
    <w:p w:rsidR="00A31C19" w:rsidRPr="00026B25" w:rsidRDefault="000811DF" w:rsidP="000811DF">
      <w:pPr>
        <w:numPr>
          <w:ilvl w:val="12"/>
          <w:numId w:val="0"/>
        </w:numPr>
        <w:ind w:left="5040" w:hanging="720"/>
        <w:jc w:val="left"/>
        <w:rPr>
          <w:i/>
          <w:sz w:val="24"/>
          <w:szCs w:val="24"/>
        </w:rPr>
      </w:pPr>
      <w:r w:rsidRPr="00026B25">
        <w:rPr>
          <w:i/>
          <w:sz w:val="24"/>
          <w:szCs w:val="24"/>
        </w:rPr>
        <w:t>[</w:t>
      </w:r>
      <w:r w:rsidR="00A31C19" w:rsidRPr="00026B25">
        <w:rPr>
          <w:i/>
          <w:sz w:val="24"/>
          <w:szCs w:val="24"/>
        </w:rPr>
        <w:t xml:space="preserve">insert:  </w:t>
      </w:r>
      <w:r w:rsidR="00A31C19" w:rsidRPr="00026B25">
        <w:rPr>
          <w:b/>
          <w:i/>
          <w:sz w:val="24"/>
          <w:szCs w:val="24"/>
        </w:rPr>
        <w:t>name and title</w:t>
      </w:r>
      <w:r w:rsidR="00A31C19" w:rsidRPr="00026B25">
        <w:rPr>
          <w:i/>
          <w:sz w:val="24"/>
          <w:szCs w:val="24"/>
        </w:rPr>
        <w:t>]</w:t>
      </w:r>
      <w:r w:rsidR="00A31C19" w:rsidRPr="00026B25">
        <w:rPr>
          <w:i/>
          <w:sz w:val="24"/>
          <w:szCs w:val="24"/>
        </w:rPr>
        <w:tab/>
      </w:r>
    </w:p>
    <w:p w:rsidR="00A31C19" w:rsidRPr="00026B25" w:rsidRDefault="000811DF" w:rsidP="000811DF">
      <w:pPr>
        <w:numPr>
          <w:ilvl w:val="12"/>
          <w:numId w:val="0"/>
        </w:numPr>
        <w:ind w:left="5040" w:hanging="720"/>
        <w:jc w:val="left"/>
        <w:rPr>
          <w:i/>
          <w:sz w:val="24"/>
          <w:szCs w:val="24"/>
        </w:rPr>
      </w:pPr>
      <w:r w:rsidRPr="00026B25">
        <w:rPr>
          <w:i/>
          <w:sz w:val="24"/>
          <w:szCs w:val="24"/>
        </w:rPr>
        <w:t>[</w:t>
      </w:r>
      <w:r w:rsidR="00A31C19" w:rsidRPr="00026B25">
        <w:rPr>
          <w:i/>
          <w:sz w:val="24"/>
          <w:szCs w:val="24"/>
        </w:rPr>
        <w:t xml:space="preserve">insert: </w:t>
      </w:r>
      <w:r w:rsidR="00A31C19" w:rsidRPr="00026B25">
        <w:rPr>
          <w:b/>
          <w:i/>
          <w:sz w:val="24"/>
          <w:szCs w:val="24"/>
        </w:rPr>
        <w:t>Purchaser’s name</w:t>
      </w:r>
      <w:r w:rsidR="00A31C19" w:rsidRPr="00026B25">
        <w:rPr>
          <w:i/>
          <w:sz w:val="24"/>
          <w:szCs w:val="24"/>
        </w:rPr>
        <w:t>]</w:t>
      </w:r>
      <w:r w:rsidR="00A31C19" w:rsidRPr="00026B25">
        <w:rPr>
          <w:i/>
          <w:sz w:val="24"/>
          <w:szCs w:val="24"/>
        </w:rPr>
        <w:tab/>
      </w:r>
    </w:p>
    <w:p w:rsidR="00A31C19" w:rsidRPr="00026B25" w:rsidRDefault="00A31C19" w:rsidP="000811DF">
      <w:pPr>
        <w:numPr>
          <w:ilvl w:val="12"/>
          <w:numId w:val="0"/>
        </w:numPr>
        <w:ind w:left="5040" w:hanging="720"/>
        <w:jc w:val="left"/>
        <w:rPr>
          <w:i/>
          <w:sz w:val="24"/>
          <w:szCs w:val="24"/>
        </w:rPr>
      </w:pPr>
    </w:p>
    <w:p w:rsidR="00A31C19" w:rsidRPr="00026B25" w:rsidRDefault="00A31C19" w:rsidP="000811DF">
      <w:pPr>
        <w:numPr>
          <w:ilvl w:val="12"/>
          <w:numId w:val="0"/>
        </w:numPr>
        <w:ind w:left="720" w:hanging="720"/>
        <w:jc w:val="left"/>
        <w:rPr>
          <w:i/>
          <w:sz w:val="24"/>
          <w:szCs w:val="24"/>
        </w:rPr>
      </w:pPr>
      <w:r w:rsidRPr="00026B25">
        <w:rPr>
          <w:sz w:val="24"/>
          <w:szCs w:val="24"/>
          <w:u w:val="single"/>
        </w:rPr>
        <w:t>ENCLOSURE(S):</w:t>
      </w:r>
      <w:r w:rsidR="000811DF" w:rsidRPr="00026B25">
        <w:rPr>
          <w:sz w:val="24"/>
          <w:szCs w:val="24"/>
          <w:u w:val="single"/>
        </w:rPr>
        <w:t xml:space="preserve"> </w:t>
      </w:r>
      <w:r w:rsidR="000811DF" w:rsidRPr="00026B25">
        <w:rPr>
          <w:i/>
          <w:sz w:val="24"/>
          <w:szCs w:val="24"/>
        </w:rPr>
        <w:t>[</w:t>
      </w:r>
      <w:r w:rsidRPr="00026B25">
        <w:rPr>
          <w:i/>
          <w:sz w:val="24"/>
          <w:szCs w:val="24"/>
        </w:rPr>
        <w:t>if appropriate, insert:</w:t>
      </w:r>
    </w:p>
    <w:p w:rsidR="000811DF" w:rsidRPr="00026B25" w:rsidRDefault="00A31C19" w:rsidP="007925D4">
      <w:pPr>
        <w:pStyle w:val="ListParagraph"/>
        <w:numPr>
          <w:ilvl w:val="0"/>
          <w:numId w:val="70"/>
        </w:numPr>
        <w:jc w:val="left"/>
        <w:rPr>
          <w:b/>
          <w:i/>
          <w:sz w:val="24"/>
          <w:szCs w:val="24"/>
        </w:rPr>
      </w:pPr>
      <w:r w:rsidRPr="00026B25">
        <w:rPr>
          <w:b/>
          <w:i/>
          <w:sz w:val="24"/>
          <w:szCs w:val="24"/>
        </w:rPr>
        <w:t xml:space="preserve">Addendum No. </w:t>
      </w:r>
      <w:r w:rsidR="000811DF" w:rsidRPr="00026B25">
        <w:rPr>
          <w:b/>
          <w:bCs/>
          <w:i/>
          <w:sz w:val="24"/>
          <w:szCs w:val="24"/>
        </w:rPr>
        <w:t>[</w:t>
      </w:r>
      <w:r w:rsidRPr="00026B25">
        <w:rPr>
          <w:b/>
          <w:bCs/>
          <w:i/>
          <w:sz w:val="24"/>
          <w:szCs w:val="24"/>
        </w:rPr>
        <w:t xml:space="preserve">insert: </w:t>
      </w:r>
      <w:r w:rsidRPr="00026B25">
        <w:rPr>
          <w:b/>
          <w:i/>
          <w:sz w:val="24"/>
          <w:szCs w:val="24"/>
        </w:rPr>
        <w:t>number of the addendum</w:t>
      </w:r>
      <w:r w:rsidR="000811DF" w:rsidRPr="00026B25">
        <w:rPr>
          <w:b/>
          <w:bCs/>
          <w:i/>
          <w:sz w:val="24"/>
          <w:szCs w:val="24"/>
        </w:rPr>
        <w:t>]</w:t>
      </w:r>
      <w:r w:rsidRPr="00026B25">
        <w:rPr>
          <w:b/>
          <w:i/>
          <w:sz w:val="24"/>
          <w:szCs w:val="24"/>
        </w:rPr>
        <w:t xml:space="preserve"> to the </w:t>
      </w:r>
      <w:r w:rsidR="000811DF" w:rsidRPr="00026B25">
        <w:rPr>
          <w:b/>
          <w:i/>
          <w:sz w:val="24"/>
          <w:szCs w:val="24"/>
        </w:rPr>
        <w:t>RFP d</w:t>
      </w:r>
      <w:r w:rsidR="003C65B4" w:rsidRPr="00026B25">
        <w:rPr>
          <w:b/>
          <w:i/>
          <w:sz w:val="24"/>
          <w:szCs w:val="24"/>
        </w:rPr>
        <w:t>ocument</w:t>
      </w:r>
      <w:r w:rsidRPr="00026B25">
        <w:rPr>
          <w:b/>
          <w:i/>
          <w:sz w:val="24"/>
          <w:szCs w:val="24"/>
        </w:rPr>
        <w:t>s</w:t>
      </w:r>
    </w:p>
    <w:p w:rsidR="00A31C19" w:rsidRPr="00026B25" w:rsidRDefault="00A31C19" w:rsidP="000811DF">
      <w:pPr>
        <w:pStyle w:val="ListParagraph"/>
        <w:jc w:val="left"/>
        <w:rPr>
          <w:i/>
          <w:sz w:val="24"/>
          <w:szCs w:val="24"/>
        </w:rPr>
      </w:pPr>
      <w:r w:rsidRPr="00026B25">
        <w:rPr>
          <w:i/>
          <w:sz w:val="24"/>
          <w:szCs w:val="24"/>
        </w:rPr>
        <w:t>and/or</w:t>
      </w:r>
    </w:p>
    <w:p w:rsidR="000811DF" w:rsidRPr="00026B25" w:rsidRDefault="00A31C19" w:rsidP="007925D4">
      <w:pPr>
        <w:pStyle w:val="ListParagraph"/>
        <w:numPr>
          <w:ilvl w:val="0"/>
          <w:numId w:val="70"/>
        </w:numPr>
        <w:jc w:val="left"/>
        <w:rPr>
          <w:b/>
          <w:i/>
          <w:iCs/>
          <w:sz w:val="24"/>
          <w:szCs w:val="24"/>
        </w:rPr>
      </w:pPr>
      <w:r w:rsidRPr="00026B25">
        <w:rPr>
          <w:b/>
          <w:bCs/>
          <w:i/>
          <w:sz w:val="24"/>
          <w:szCs w:val="24"/>
        </w:rPr>
        <w:t>Memorandum for</w:t>
      </w:r>
      <w:r w:rsidRPr="00026B25">
        <w:rPr>
          <w:b/>
          <w:sz w:val="24"/>
          <w:szCs w:val="24"/>
        </w:rPr>
        <w:t xml:space="preserve"> </w:t>
      </w:r>
      <w:r w:rsidR="000811DF" w:rsidRPr="00026B25">
        <w:rPr>
          <w:b/>
          <w:i/>
          <w:iCs/>
          <w:sz w:val="24"/>
          <w:szCs w:val="24"/>
        </w:rPr>
        <w:t>[</w:t>
      </w:r>
      <w:r w:rsidRPr="00026B25">
        <w:rPr>
          <w:b/>
          <w:bCs/>
          <w:i/>
          <w:iCs/>
          <w:sz w:val="24"/>
          <w:szCs w:val="24"/>
        </w:rPr>
        <w:t xml:space="preserve">name of </w:t>
      </w:r>
      <w:r w:rsidR="00A12C3D" w:rsidRPr="00026B25">
        <w:rPr>
          <w:b/>
          <w:bCs/>
          <w:i/>
          <w:iCs/>
          <w:sz w:val="24"/>
          <w:szCs w:val="24"/>
        </w:rPr>
        <w:t>Proposer</w:t>
      </w:r>
      <w:r w:rsidRPr="00026B25">
        <w:rPr>
          <w:b/>
          <w:i/>
          <w:iCs/>
          <w:sz w:val="24"/>
          <w:szCs w:val="24"/>
        </w:rPr>
        <w:t xml:space="preserve"> as taken </w:t>
      </w:r>
      <w:r w:rsidR="000811DF" w:rsidRPr="00026B25">
        <w:rPr>
          <w:b/>
          <w:i/>
          <w:iCs/>
          <w:sz w:val="24"/>
          <w:szCs w:val="24"/>
        </w:rPr>
        <w:t>from the top of this invitation]</w:t>
      </w:r>
      <w:r w:rsidRPr="00026B25">
        <w:rPr>
          <w:b/>
          <w:i/>
          <w:iCs/>
          <w:sz w:val="24"/>
          <w:szCs w:val="24"/>
        </w:rPr>
        <w:t xml:space="preserve"> </w:t>
      </w:r>
      <w:r w:rsidR="000811DF" w:rsidRPr="00026B25">
        <w:rPr>
          <w:b/>
          <w:bCs/>
          <w:i/>
          <w:iCs/>
          <w:sz w:val="24"/>
          <w:szCs w:val="24"/>
        </w:rPr>
        <w:t xml:space="preserve">of </w:t>
      </w:r>
      <w:r w:rsidRPr="00026B25">
        <w:rPr>
          <w:b/>
          <w:bCs/>
          <w:i/>
          <w:iCs/>
          <w:sz w:val="24"/>
          <w:szCs w:val="24"/>
        </w:rPr>
        <w:t>Changes Required Pur</w:t>
      </w:r>
      <w:r w:rsidR="000811DF" w:rsidRPr="00026B25">
        <w:rPr>
          <w:b/>
          <w:bCs/>
          <w:i/>
          <w:iCs/>
          <w:sz w:val="24"/>
          <w:szCs w:val="24"/>
        </w:rPr>
        <w:t>suant to First Stage Evaluation</w:t>
      </w:r>
    </w:p>
    <w:p w:rsidR="00FB671A" w:rsidRPr="00026B25" w:rsidRDefault="00FB671A" w:rsidP="000811DF">
      <w:pPr>
        <w:pStyle w:val="ListParagraph"/>
        <w:jc w:val="left"/>
        <w:rPr>
          <w:i/>
          <w:iCs/>
          <w:sz w:val="24"/>
          <w:szCs w:val="24"/>
        </w:rPr>
      </w:pPr>
    </w:p>
    <w:p w:rsidR="000811DF" w:rsidRPr="00026B25" w:rsidRDefault="00A31C19" w:rsidP="000811DF">
      <w:pPr>
        <w:pStyle w:val="ListParagraph"/>
        <w:jc w:val="left"/>
        <w:rPr>
          <w:i/>
          <w:iCs/>
          <w:sz w:val="24"/>
          <w:szCs w:val="24"/>
        </w:rPr>
      </w:pPr>
      <w:r w:rsidRPr="00026B25">
        <w:rPr>
          <w:i/>
          <w:iCs/>
          <w:sz w:val="24"/>
          <w:szCs w:val="24"/>
        </w:rPr>
        <w:t xml:space="preserve">or state: </w:t>
      </w:r>
    </w:p>
    <w:p w:rsidR="00A31C19" w:rsidRPr="00026B25" w:rsidRDefault="00A31C19" w:rsidP="00BA60A6">
      <w:pPr>
        <w:numPr>
          <w:ilvl w:val="12"/>
          <w:numId w:val="0"/>
        </w:numPr>
        <w:ind w:left="720" w:firstLine="720"/>
        <w:jc w:val="left"/>
        <w:rPr>
          <w:b/>
          <w:i/>
          <w:iCs/>
          <w:sz w:val="24"/>
          <w:szCs w:val="24"/>
        </w:rPr>
      </w:pPr>
      <w:r w:rsidRPr="00026B25">
        <w:rPr>
          <w:b/>
          <w:bCs/>
          <w:i/>
          <w:iCs/>
          <w:sz w:val="24"/>
          <w:szCs w:val="24"/>
        </w:rPr>
        <w:t>There are no enclosures</w:t>
      </w:r>
    </w:p>
    <w:p w:rsidR="00A31C19" w:rsidRPr="00026B25" w:rsidRDefault="00A31C19" w:rsidP="00D401DC">
      <w:pPr>
        <w:numPr>
          <w:ilvl w:val="12"/>
          <w:numId w:val="0"/>
        </w:numPr>
        <w:jc w:val="left"/>
        <w:rPr>
          <w:sz w:val="24"/>
          <w:szCs w:val="24"/>
        </w:rPr>
        <w:sectPr w:rsidR="00A31C19" w:rsidRPr="00026B25" w:rsidSect="00214C78">
          <w:footnotePr>
            <w:numRestart w:val="eachSect"/>
          </w:footnotePr>
          <w:endnotePr>
            <w:numRestart w:val="eachSect"/>
          </w:endnotePr>
          <w:pgSz w:w="12240" w:h="15840" w:code="1"/>
          <w:pgMar w:top="1440" w:right="1440" w:bottom="1152" w:left="1800" w:header="720" w:footer="432" w:gutter="0"/>
          <w:pgNumType w:fmt="lowerRoman"/>
          <w:cols w:space="720"/>
          <w:formProt w:val="0"/>
          <w:titlePg/>
        </w:sectPr>
      </w:pPr>
    </w:p>
    <w:p w:rsidR="00380E1F" w:rsidRPr="00026B25" w:rsidRDefault="00380E1F">
      <w:pPr>
        <w:suppressAutoHyphens w:val="0"/>
        <w:spacing w:after="0"/>
        <w:jc w:val="left"/>
        <w:rPr>
          <w:b/>
          <w:sz w:val="48"/>
        </w:rPr>
        <w:sectPr w:rsidR="00380E1F" w:rsidRPr="00026B25" w:rsidSect="00214C78">
          <w:headerReference w:type="default" r:id="rId28"/>
          <w:footnotePr>
            <w:numRestart w:val="eachPage"/>
          </w:footnotePr>
          <w:endnotePr>
            <w:numRestart w:val="eachSect"/>
          </w:endnotePr>
          <w:type w:val="continuous"/>
          <w:pgSz w:w="12240" w:h="15840" w:code="1"/>
          <w:pgMar w:top="1440" w:right="1440" w:bottom="1440" w:left="1440" w:header="720" w:footer="432" w:gutter="0"/>
          <w:pgNumType w:fmt="lowerRoman"/>
          <w:cols w:space="720"/>
          <w:formProt w:val="0"/>
        </w:sectPr>
      </w:pPr>
    </w:p>
    <w:p w:rsidR="00410710" w:rsidRPr="00026B25" w:rsidRDefault="00410710" w:rsidP="00410710">
      <w:pPr>
        <w:jc w:val="center"/>
        <w:rPr>
          <w:b/>
          <w:sz w:val="72"/>
          <w:szCs w:val="24"/>
        </w:rPr>
      </w:pPr>
    </w:p>
    <w:p w:rsidR="00410710" w:rsidRPr="00026B25" w:rsidRDefault="00410710" w:rsidP="00410710">
      <w:pPr>
        <w:jc w:val="center"/>
        <w:rPr>
          <w:b/>
          <w:sz w:val="84"/>
          <w:szCs w:val="84"/>
        </w:rPr>
      </w:pPr>
      <w:r w:rsidRPr="00026B25">
        <w:rPr>
          <w:b/>
          <w:sz w:val="84"/>
          <w:szCs w:val="84"/>
        </w:rPr>
        <w:t xml:space="preserve">Request for </w:t>
      </w:r>
      <w:r w:rsidR="00A12C3D" w:rsidRPr="00026B25">
        <w:rPr>
          <w:b/>
          <w:sz w:val="84"/>
          <w:szCs w:val="84"/>
        </w:rPr>
        <w:t>Proposal</w:t>
      </w:r>
      <w:r w:rsidRPr="00026B25">
        <w:rPr>
          <w:b/>
          <w:sz w:val="84"/>
          <w:szCs w:val="84"/>
        </w:rPr>
        <w:t>s</w:t>
      </w:r>
    </w:p>
    <w:p w:rsidR="000811DF" w:rsidRPr="00026B25" w:rsidRDefault="00410710" w:rsidP="00A01121">
      <w:pPr>
        <w:jc w:val="center"/>
        <w:rPr>
          <w:b/>
          <w:sz w:val="84"/>
          <w:szCs w:val="84"/>
        </w:rPr>
      </w:pPr>
      <w:r w:rsidRPr="00026B25">
        <w:rPr>
          <w:b/>
          <w:sz w:val="84"/>
          <w:szCs w:val="84"/>
        </w:rPr>
        <w:t xml:space="preserve">Information Systems </w:t>
      </w:r>
    </w:p>
    <w:p w:rsidR="00C33A71" w:rsidRPr="00026B25" w:rsidRDefault="00410710" w:rsidP="00A01121">
      <w:pPr>
        <w:jc w:val="center"/>
        <w:rPr>
          <w:b/>
          <w:sz w:val="44"/>
          <w:szCs w:val="44"/>
        </w:rPr>
      </w:pPr>
      <w:r w:rsidRPr="00026B25">
        <w:rPr>
          <w:b/>
          <w:sz w:val="44"/>
          <w:szCs w:val="44"/>
        </w:rPr>
        <w:t>Design, Supply and Installation</w:t>
      </w:r>
    </w:p>
    <w:p w:rsidR="00984E5C" w:rsidRPr="00026B25" w:rsidRDefault="003C65B4" w:rsidP="0013148F">
      <w:pPr>
        <w:jc w:val="center"/>
        <w:rPr>
          <w:b/>
          <w:sz w:val="32"/>
          <w:szCs w:val="32"/>
        </w:rPr>
      </w:pPr>
      <w:r w:rsidRPr="00026B25">
        <w:rPr>
          <w:b/>
          <w:sz w:val="32"/>
          <w:szCs w:val="32"/>
        </w:rPr>
        <w:t xml:space="preserve">(Two-Stage </w:t>
      </w:r>
      <w:r w:rsidR="000811DF" w:rsidRPr="00026B25">
        <w:rPr>
          <w:b/>
          <w:sz w:val="32"/>
          <w:szCs w:val="32"/>
        </w:rPr>
        <w:t>RFP, after First Stage RFP</w:t>
      </w:r>
      <w:r w:rsidR="00984E5C" w:rsidRPr="00026B25">
        <w:rPr>
          <w:b/>
          <w:sz w:val="32"/>
          <w:szCs w:val="32"/>
        </w:rPr>
        <w:t>)</w:t>
      </w:r>
    </w:p>
    <w:p w:rsidR="00C33A71" w:rsidRPr="00026B25" w:rsidRDefault="00C33A71">
      <w:pPr>
        <w:pStyle w:val="explanatorynotes"/>
        <w:numPr>
          <w:ilvl w:val="12"/>
          <w:numId w:val="0"/>
        </w:numPr>
        <w:jc w:val="left"/>
        <w:rPr>
          <w:rFonts w:ascii="Times New Roman" w:hAnsi="Times New Roman"/>
        </w:rPr>
      </w:pPr>
    </w:p>
    <w:p w:rsidR="001B6503" w:rsidRPr="00026B25" w:rsidRDefault="001B6503">
      <w:pPr>
        <w:pStyle w:val="explanatorynotes"/>
        <w:numPr>
          <w:ilvl w:val="12"/>
          <w:numId w:val="0"/>
        </w:numPr>
        <w:jc w:val="left"/>
        <w:rPr>
          <w:rFonts w:ascii="Times New Roman" w:hAnsi="Times New Roman"/>
        </w:rPr>
      </w:pPr>
    </w:p>
    <w:p w:rsidR="00C33A71" w:rsidRPr="00026B25" w:rsidRDefault="00C33A71" w:rsidP="00C33A71">
      <w:pPr>
        <w:tabs>
          <w:tab w:val="left" w:pos="8640"/>
        </w:tabs>
        <w:jc w:val="center"/>
        <w:rPr>
          <w:b/>
          <w:sz w:val="44"/>
          <w:szCs w:val="44"/>
        </w:rPr>
      </w:pPr>
      <w:r w:rsidRPr="00026B25">
        <w:rPr>
          <w:b/>
          <w:sz w:val="44"/>
          <w:szCs w:val="44"/>
        </w:rPr>
        <w:t>Procurement of:</w:t>
      </w:r>
    </w:p>
    <w:p w:rsidR="009975EF" w:rsidRPr="00026B25" w:rsidRDefault="00C33A71" w:rsidP="009975EF">
      <w:pPr>
        <w:suppressAutoHyphens w:val="0"/>
        <w:spacing w:after="0"/>
        <w:jc w:val="center"/>
        <w:rPr>
          <w:b/>
          <w:sz w:val="44"/>
          <w:szCs w:val="44"/>
        </w:rPr>
      </w:pPr>
      <w:r w:rsidRPr="00026B25">
        <w:rPr>
          <w:b/>
          <w:i/>
          <w:sz w:val="44"/>
          <w:szCs w:val="44"/>
        </w:rPr>
        <w:t>[</w:t>
      </w:r>
      <w:r w:rsidRPr="00026B25">
        <w:rPr>
          <w:i/>
          <w:sz w:val="44"/>
          <w:szCs w:val="44"/>
        </w:rPr>
        <w:t>insert</w:t>
      </w:r>
      <w:r w:rsidR="009975EF" w:rsidRPr="00026B25">
        <w:rPr>
          <w:bCs/>
          <w:i/>
          <w:iCs/>
          <w:sz w:val="44"/>
          <w:szCs w:val="44"/>
        </w:rPr>
        <w:t xml:space="preserve"> identification of the ICT]</w:t>
      </w:r>
      <w:r w:rsidR="009975EF" w:rsidRPr="00026B25">
        <w:rPr>
          <w:b/>
          <w:sz w:val="44"/>
          <w:szCs w:val="44"/>
        </w:rPr>
        <w:t xml:space="preserve"> _______________________________</w:t>
      </w:r>
    </w:p>
    <w:p w:rsidR="009975EF" w:rsidRPr="00026B25" w:rsidRDefault="009975EF" w:rsidP="009975EF">
      <w:pPr>
        <w:suppressAutoHyphens w:val="0"/>
        <w:spacing w:after="0"/>
        <w:jc w:val="center"/>
        <w:rPr>
          <w:b/>
          <w:sz w:val="40"/>
        </w:rPr>
      </w:pPr>
    </w:p>
    <w:p w:rsidR="006D650B" w:rsidRPr="00026B25" w:rsidRDefault="006D650B" w:rsidP="006D650B">
      <w:pPr>
        <w:spacing w:before="60" w:after="60"/>
        <w:rPr>
          <w:i/>
          <w:color w:val="000000" w:themeColor="text1"/>
          <w:sz w:val="24"/>
          <w:szCs w:val="24"/>
        </w:rPr>
      </w:pPr>
      <w:r w:rsidRPr="00026B25">
        <w:rPr>
          <w:b/>
          <w:iCs/>
          <w:color w:val="000000" w:themeColor="text1"/>
          <w:sz w:val="24"/>
          <w:szCs w:val="24"/>
        </w:rPr>
        <w:t>Purchaser</w:t>
      </w:r>
      <w:r w:rsidRPr="00026B25">
        <w:rPr>
          <w:b/>
          <w:color w:val="000000" w:themeColor="text1"/>
          <w:sz w:val="24"/>
          <w:szCs w:val="24"/>
        </w:rPr>
        <w:t xml:space="preserve">: </w:t>
      </w:r>
      <w:r w:rsidRPr="00026B25">
        <w:rPr>
          <w:i/>
          <w:color w:val="000000" w:themeColor="text1"/>
          <w:sz w:val="24"/>
          <w:szCs w:val="24"/>
        </w:rPr>
        <w:t>[insert the name of the Purchaser’s agency]</w:t>
      </w:r>
    </w:p>
    <w:p w:rsidR="006D650B" w:rsidRPr="00026B25" w:rsidRDefault="006D650B" w:rsidP="006D650B">
      <w:pPr>
        <w:spacing w:before="60" w:after="60"/>
        <w:rPr>
          <w:bCs/>
          <w:i/>
          <w:iCs/>
          <w:color w:val="000000" w:themeColor="text1"/>
          <w:sz w:val="24"/>
          <w:szCs w:val="24"/>
        </w:rPr>
      </w:pPr>
      <w:r w:rsidRPr="00026B25">
        <w:rPr>
          <w:b/>
          <w:color w:val="000000" w:themeColor="text1"/>
          <w:sz w:val="24"/>
          <w:szCs w:val="24"/>
        </w:rPr>
        <w:t>Project:</w:t>
      </w:r>
      <w:r w:rsidRPr="00026B25">
        <w:rPr>
          <w:b/>
          <w:bCs/>
          <w:i/>
          <w:iCs/>
          <w:color w:val="000000" w:themeColor="text1"/>
          <w:sz w:val="24"/>
          <w:szCs w:val="24"/>
        </w:rPr>
        <w:t xml:space="preserve"> </w:t>
      </w:r>
      <w:r w:rsidRPr="00026B25">
        <w:rPr>
          <w:bCs/>
          <w:i/>
          <w:iCs/>
          <w:color w:val="000000" w:themeColor="text1"/>
          <w:sz w:val="24"/>
          <w:szCs w:val="24"/>
        </w:rPr>
        <w:t>[insert name of project]</w:t>
      </w:r>
    </w:p>
    <w:p w:rsidR="006D650B" w:rsidRPr="00026B25" w:rsidRDefault="006D650B" w:rsidP="006D650B">
      <w:pPr>
        <w:spacing w:before="60" w:after="60"/>
        <w:rPr>
          <w:b/>
          <w:i/>
          <w:color w:val="000000" w:themeColor="text1"/>
          <w:sz w:val="24"/>
          <w:szCs w:val="24"/>
        </w:rPr>
      </w:pPr>
      <w:r w:rsidRPr="00026B25">
        <w:rPr>
          <w:b/>
          <w:iCs/>
          <w:color w:val="000000" w:themeColor="text1"/>
          <w:sz w:val="24"/>
          <w:szCs w:val="24"/>
        </w:rPr>
        <w:t>Contract title</w:t>
      </w:r>
      <w:r w:rsidRPr="00026B25">
        <w:rPr>
          <w:b/>
          <w:color w:val="000000" w:themeColor="text1"/>
          <w:sz w:val="24"/>
          <w:szCs w:val="24"/>
        </w:rPr>
        <w:t xml:space="preserve">: </w:t>
      </w:r>
      <w:r w:rsidRPr="00026B25">
        <w:rPr>
          <w:i/>
          <w:color w:val="000000" w:themeColor="text1"/>
          <w:sz w:val="24"/>
          <w:szCs w:val="24"/>
        </w:rPr>
        <w:t>[insert the name of the contract]</w:t>
      </w:r>
    </w:p>
    <w:p w:rsidR="006D650B" w:rsidRPr="00026B25" w:rsidRDefault="006D650B" w:rsidP="006D650B">
      <w:pPr>
        <w:spacing w:before="60" w:after="60"/>
        <w:ind w:right="-540"/>
        <w:rPr>
          <w:i/>
          <w:color w:val="000000" w:themeColor="text1"/>
          <w:sz w:val="24"/>
          <w:szCs w:val="24"/>
        </w:rPr>
      </w:pPr>
      <w:r w:rsidRPr="00026B25">
        <w:rPr>
          <w:b/>
          <w:color w:val="000000" w:themeColor="text1"/>
          <w:sz w:val="24"/>
          <w:szCs w:val="24"/>
        </w:rPr>
        <w:t xml:space="preserve">Country: </w:t>
      </w:r>
      <w:r w:rsidRPr="00026B25">
        <w:rPr>
          <w:i/>
          <w:color w:val="000000" w:themeColor="text1"/>
          <w:sz w:val="24"/>
          <w:szCs w:val="24"/>
        </w:rPr>
        <w:t>[insert country where RFP is issued]</w:t>
      </w:r>
    </w:p>
    <w:p w:rsidR="006D650B" w:rsidRPr="00026B25" w:rsidRDefault="006D650B" w:rsidP="006D650B">
      <w:pPr>
        <w:spacing w:before="60" w:after="60"/>
        <w:rPr>
          <w:i/>
          <w:color w:val="000000" w:themeColor="text1"/>
          <w:sz w:val="24"/>
          <w:szCs w:val="24"/>
        </w:rPr>
      </w:pPr>
      <w:r w:rsidRPr="00026B25">
        <w:rPr>
          <w:b/>
          <w:noProof/>
          <w:color w:val="000000" w:themeColor="text1"/>
          <w:sz w:val="24"/>
          <w:szCs w:val="24"/>
        </w:rPr>
        <w:t>Loan No. /Credit No. / Grant No.:</w:t>
      </w:r>
      <w:r w:rsidRPr="00026B25">
        <w:rPr>
          <w:i/>
          <w:color w:val="000000" w:themeColor="text1"/>
          <w:sz w:val="24"/>
          <w:szCs w:val="24"/>
        </w:rPr>
        <w:t xml:space="preserve"> [insert reference number for loan/credit/grant]</w:t>
      </w:r>
    </w:p>
    <w:p w:rsidR="006D650B" w:rsidRPr="00026B25" w:rsidRDefault="006D650B" w:rsidP="006D650B">
      <w:pPr>
        <w:spacing w:before="60" w:after="60"/>
        <w:rPr>
          <w:b/>
          <w:color w:val="000000" w:themeColor="text1"/>
          <w:sz w:val="24"/>
          <w:szCs w:val="24"/>
        </w:rPr>
      </w:pPr>
      <w:r w:rsidRPr="00026B25">
        <w:rPr>
          <w:b/>
          <w:color w:val="000000" w:themeColor="text1"/>
          <w:sz w:val="24"/>
          <w:szCs w:val="24"/>
        </w:rPr>
        <w:t xml:space="preserve">RFP No: </w:t>
      </w:r>
      <w:r w:rsidRPr="00026B25">
        <w:rPr>
          <w:i/>
          <w:color w:val="000000" w:themeColor="text1"/>
          <w:sz w:val="24"/>
          <w:szCs w:val="24"/>
        </w:rPr>
        <w:t>[insert RFP reference number from Procurement Plan]</w:t>
      </w:r>
    </w:p>
    <w:p w:rsidR="006D650B" w:rsidRPr="00026B25" w:rsidRDefault="006D650B" w:rsidP="006D650B">
      <w:pPr>
        <w:tabs>
          <w:tab w:val="left" w:pos="6000"/>
        </w:tabs>
        <w:spacing w:before="60" w:after="60"/>
        <w:ind w:right="-720"/>
        <w:rPr>
          <w:i/>
          <w:color w:val="000000" w:themeColor="text1"/>
        </w:rPr>
      </w:pPr>
      <w:r w:rsidRPr="00026B25">
        <w:rPr>
          <w:b/>
          <w:color w:val="000000" w:themeColor="text1"/>
          <w:sz w:val="24"/>
          <w:szCs w:val="24"/>
        </w:rPr>
        <w:t xml:space="preserve">Issued on: </w:t>
      </w:r>
      <w:r w:rsidRPr="00026B25">
        <w:rPr>
          <w:i/>
          <w:color w:val="000000" w:themeColor="text1"/>
          <w:sz w:val="24"/>
          <w:szCs w:val="24"/>
        </w:rPr>
        <w:t>[insert date when RFP is issued to the market]</w:t>
      </w:r>
      <w:r w:rsidRPr="00026B25">
        <w:rPr>
          <w:i/>
          <w:color w:val="000000" w:themeColor="text1"/>
        </w:rPr>
        <w:tab/>
      </w:r>
    </w:p>
    <w:p w:rsidR="00101C6F" w:rsidRPr="00026B25" w:rsidRDefault="00101C6F" w:rsidP="00315B93">
      <w:pPr>
        <w:tabs>
          <w:tab w:val="left" w:pos="8640"/>
        </w:tabs>
        <w:jc w:val="center"/>
        <w:rPr>
          <w:b/>
          <w:sz w:val="32"/>
          <w:szCs w:val="32"/>
        </w:rPr>
        <w:sectPr w:rsidR="00101C6F" w:rsidRPr="00026B25" w:rsidSect="00214C78">
          <w:headerReference w:type="default" r:id="rId29"/>
          <w:footnotePr>
            <w:numRestart w:val="eachPage"/>
          </w:footnotePr>
          <w:endnotePr>
            <w:numRestart w:val="eachSect"/>
          </w:endnotePr>
          <w:pgSz w:w="12240" w:h="15840" w:code="1"/>
          <w:pgMar w:top="1440" w:right="1440" w:bottom="1440" w:left="1440" w:header="720" w:footer="432" w:gutter="0"/>
          <w:pgNumType w:fmt="lowerRoman"/>
          <w:cols w:space="720"/>
          <w:formProt w:val="0"/>
        </w:sectPr>
      </w:pPr>
    </w:p>
    <w:p w:rsidR="00315B93" w:rsidRPr="00026B25" w:rsidRDefault="00315B93" w:rsidP="00315B93">
      <w:pPr>
        <w:tabs>
          <w:tab w:val="left" w:pos="8640"/>
        </w:tabs>
        <w:jc w:val="center"/>
        <w:rPr>
          <w:b/>
          <w:sz w:val="32"/>
          <w:szCs w:val="32"/>
        </w:rPr>
      </w:pPr>
      <w:r w:rsidRPr="00026B25">
        <w:rPr>
          <w:b/>
          <w:sz w:val="32"/>
          <w:szCs w:val="32"/>
        </w:rPr>
        <w:lastRenderedPageBreak/>
        <w:t>Table of Contents</w:t>
      </w:r>
    </w:p>
    <w:p w:rsidR="00315B93" w:rsidRPr="00026B25" w:rsidRDefault="00315B93" w:rsidP="00C33A71">
      <w:pPr>
        <w:tabs>
          <w:tab w:val="left" w:pos="8640"/>
        </w:tabs>
        <w:rPr>
          <w:b/>
          <w:sz w:val="32"/>
          <w:szCs w:val="32"/>
        </w:rPr>
      </w:pPr>
    </w:p>
    <w:p w:rsidR="009D3D23" w:rsidRPr="00026B25" w:rsidRDefault="001B74CA">
      <w:pPr>
        <w:pStyle w:val="TOC1"/>
        <w:rPr>
          <w:rFonts w:asciiTheme="minorHAnsi" w:eastAsiaTheme="minorEastAsia" w:hAnsiTheme="minorHAnsi" w:cstheme="minorBidi"/>
          <w:b w:val="0"/>
          <w:noProof/>
          <w:sz w:val="22"/>
          <w:szCs w:val="22"/>
        </w:rPr>
      </w:pPr>
      <w:r w:rsidRPr="00026B25">
        <w:rPr>
          <w:rFonts w:ascii="Times New Roman" w:hAnsi="Times New Roman"/>
          <w:szCs w:val="24"/>
        </w:rPr>
        <w:fldChar w:fldCharType="begin"/>
      </w:r>
      <w:r w:rsidR="008E6263" w:rsidRPr="00026B25">
        <w:rPr>
          <w:rFonts w:ascii="Times New Roman" w:hAnsi="Times New Roman"/>
          <w:szCs w:val="24"/>
        </w:rPr>
        <w:instrText xml:space="preserve"> TOC \h \z \t "Head 0,</w:instrText>
      </w:r>
      <w:r w:rsidR="00052F9E" w:rsidRPr="00026B25">
        <w:rPr>
          <w:rFonts w:ascii="Times New Roman" w:hAnsi="Times New Roman"/>
          <w:szCs w:val="24"/>
        </w:rPr>
        <w:instrText>1,</w:instrText>
      </w:r>
      <w:r w:rsidR="008E6263" w:rsidRPr="00026B25">
        <w:rPr>
          <w:rFonts w:ascii="Times New Roman" w:hAnsi="Times New Roman"/>
          <w:szCs w:val="24"/>
        </w:rPr>
        <w:instrText xml:space="preserve"> </w:instrText>
      </w:r>
      <w:r w:rsidR="00DC623A" w:rsidRPr="00026B25">
        <w:rPr>
          <w:rFonts w:ascii="Times New Roman" w:hAnsi="Times New Roman"/>
          <w:szCs w:val="24"/>
        </w:rPr>
        <w:instrText xml:space="preserve">Head 0.1,2, </w:instrText>
      </w:r>
      <w:r w:rsidR="008E6263" w:rsidRPr="00026B25">
        <w:rPr>
          <w:rFonts w:ascii="Times New Roman" w:hAnsi="Times New Roman"/>
          <w:szCs w:val="24"/>
        </w:rPr>
        <w:instrText>Head 0.</w:instrText>
      </w:r>
      <w:r w:rsidR="00230EAD" w:rsidRPr="00026B25">
        <w:rPr>
          <w:rFonts w:ascii="Times New Roman" w:hAnsi="Times New Roman"/>
          <w:szCs w:val="24"/>
        </w:rPr>
        <w:instrText>2</w:instrText>
      </w:r>
      <w:r w:rsidR="00052F9E" w:rsidRPr="00026B25">
        <w:rPr>
          <w:rFonts w:ascii="Times New Roman" w:hAnsi="Times New Roman"/>
          <w:szCs w:val="24"/>
        </w:rPr>
        <w:instrText>,</w:instrText>
      </w:r>
      <w:r w:rsidR="00230EAD" w:rsidRPr="00026B25">
        <w:rPr>
          <w:rFonts w:ascii="Times New Roman" w:hAnsi="Times New Roman"/>
          <w:szCs w:val="24"/>
        </w:rPr>
        <w:instrText>3</w:instrText>
      </w:r>
      <w:r w:rsidR="008A440D" w:rsidRPr="00026B25">
        <w:rPr>
          <w:rFonts w:ascii="Times New Roman" w:hAnsi="Times New Roman"/>
          <w:szCs w:val="24"/>
        </w:rPr>
        <w:instrText xml:space="preserve">" </w:instrText>
      </w:r>
      <w:r w:rsidRPr="00026B25">
        <w:rPr>
          <w:rFonts w:ascii="Times New Roman" w:hAnsi="Times New Roman"/>
          <w:szCs w:val="24"/>
        </w:rPr>
        <w:fldChar w:fldCharType="separate"/>
      </w:r>
      <w:hyperlink w:anchor="_Toc475718686" w:history="1">
        <w:r w:rsidR="009D3D23" w:rsidRPr="00026B25">
          <w:rPr>
            <w:rStyle w:val="Hyperlink"/>
            <w:rFonts w:ascii="Times New Roman" w:hAnsi="Times New Roman"/>
            <w:noProof/>
          </w:rPr>
          <w:t>PART 1 – Request for Proposal Procedures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_Toc475718686 \h </w:instrText>
        </w:r>
        <w:r w:rsidR="009D3D23" w:rsidRPr="00026B25">
          <w:rPr>
            <w:noProof/>
            <w:webHidden/>
          </w:rPr>
        </w:r>
        <w:r w:rsidR="009D3D23" w:rsidRPr="00026B25">
          <w:rPr>
            <w:noProof/>
            <w:webHidden/>
          </w:rPr>
          <w:fldChar w:fldCharType="separate"/>
        </w:r>
        <w:r w:rsidR="00394D30">
          <w:rPr>
            <w:noProof/>
            <w:webHidden/>
          </w:rPr>
          <w:t>2</w:t>
        </w:r>
        <w:r w:rsidR="009D3D23" w:rsidRPr="00026B25">
          <w:rPr>
            <w:noProof/>
            <w:webHidden/>
          </w:rPr>
          <w:fldChar w:fldCharType="end"/>
        </w:r>
      </w:hyperlink>
    </w:p>
    <w:p w:rsidR="009D3D23" w:rsidRPr="00026B25" w:rsidRDefault="006349F9">
      <w:pPr>
        <w:pStyle w:val="TOC3"/>
        <w:tabs>
          <w:tab w:val="right" w:leader="dot" w:pos="9350"/>
        </w:tabs>
        <w:rPr>
          <w:rFonts w:asciiTheme="minorHAnsi" w:eastAsiaTheme="minorEastAsia" w:hAnsiTheme="minorHAnsi" w:cstheme="minorBidi"/>
          <w:noProof/>
          <w:sz w:val="22"/>
          <w:szCs w:val="22"/>
        </w:rPr>
      </w:pPr>
      <w:hyperlink w:anchor="_Toc475718687" w:history="1">
        <w:r w:rsidR="009D3D23" w:rsidRPr="00026B25">
          <w:rPr>
            <w:rStyle w:val="Hyperlink"/>
            <w:noProof/>
          </w:rPr>
          <w:t>Section I - Instructions to Proposers (ITP)</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_Toc475718687 \h </w:instrText>
        </w:r>
        <w:r w:rsidR="009D3D23" w:rsidRPr="00026B25">
          <w:rPr>
            <w:noProof/>
            <w:webHidden/>
          </w:rPr>
        </w:r>
        <w:r w:rsidR="009D3D23" w:rsidRPr="00026B25">
          <w:rPr>
            <w:noProof/>
            <w:webHidden/>
          </w:rPr>
          <w:fldChar w:fldCharType="separate"/>
        </w:r>
        <w:r w:rsidR="00394D30">
          <w:rPr>
            <w:noProof/>
            <w:webHidden/>
          </w:rPr>
          <w:t>3</w:t>
        </w:r>
        <w:r w:rsidR="009D3D23" w:rsidRPr="00026B25">
          <w:rPr>
            <w:noProof/>
            <w:webHidden/>
          </w:rPr>
          <w:fldChar w:fldCharType="end"/>
        </w:r>
      </w:hyperlink>
    </w:p>
    <w:p w:rsidR="009D3D23" w:rsidRPr="00026B25" w:rsidRDefault="006349F9">
      <w:pPr>
        <w:pStyle w:val="TOC3"/>
        <w:tabs>
          <w:tab w:val="right" w:leader="dot" w:pos="9350"/>
        </w:tabs>
        <w:rPr>
          <w:rFonts w:asciiTheme="minorHAnsi" w:eastAsiaTheme="minorEastAsia" w:hAnsiTheme="minorHAnsi" w:cstheme="minorBidi"/>
          <w:noProof/>
          <w:sz w:val="22"/>
          <w:szCs w:val="22"/>
        </w:rPr>
      </w:pPr>
      <w:hyperlink w:anchor="_Toc475718688" w:history="1">
        <w:r w:rsidR="009D3D23" w:rsidRPr="00026B25">
          <w:rPr>
            <w:rStyle w:val="Hyperlink"/>
            <w:noProof/>
          </w:rPr>
          <w:t>Section II - Proposal Data Sheet (PDS)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_Toc475718688 \h </w:instrText>
        </w:r>
        <w:r w:rsidR="009D3D23" w:rsidRPr="00026B25">
          <w:rPr>
            <w:noProof/>
            <w:webHidden/>
          </w:rPr>
        </w:r>
        <w:r w:rsidR="009D3D23" w:rsidRPr="00026B25">
          <w:rPr>
            <w:noProof/>
            <w:webHidden/>
          </w:rPr>
          <w:fldChar w:fldCharType="separate"/>
        </w:r>
        <w:r w:rsidR="00394D30">
          <w:rPr>
            <w:noProof/>
            <w:webHidden/>
          </w:rPr>
          <w:t>52</w:t>
        </w:r>
        <w:r w:rsidR="009D3D23" w:rsidRPr="00026B25">
          <w:rPr>
            <w:noProof/>
            <w:webHidden/>
          </w:rPr>
          <w:fldChar w:fldCharType="end"/>
        </w:r>
      </w:hyperlink>
    </w:p>
    <w:p w:rsidR="009D3D23" w:rsidRPr="00026B25" w:rsidRDefault="006349F9">
      <w:pPr>
        <w:pStyle w:val="TOC3"/>
        <w:tabs>
          <w:tab w:val="right" w:leader="dot" w:pos="9350"/>
        </w:tabs>
        <w:rPr>
          <w:rFonts w:asciiTheme="minorHAnsi" w:eastAsiaTheme="minorEastAsia" w:hAnsiTheme="minorHAnsi" w:cstheme="minorBidi"/>
          <w:noProof/>
          <w:sz w:val="22"/>
          <w:szCs w:val="22"/>
        </w:rPr>
      </w:pPr>
      <w:hyperlink w:anchor="_Toc475718689" w:history="1">
        <w:r w:rsidR="009D3D23" w:rsidRPr="00026B25">
          <w:rPr>
            <w:rStyle w:val="Hyperlink"/>
            <w:noProof/>
          </w:rPr>
          <w:t>Section III -  Evaluation and Qualification Criteria</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_Toc475718689 \h </w:instrText>
        </w:r>
        <w:r w:rsidR="009D3D23" w:rsidRPr="00026B25">
          <w:rPr>
            <w:noProof/>
            <w:webHidden/>
          </w:rPr>
        </w:r>
        <w:r w:rsidR="009D3D23" w:rsidRPr="00026B25">
          <w:rPr>
            <w:noProof/>
            <w:webHidden/>
          </w:rPr>
          <w:fldChar w:fldCharType="separate"/>
        </w:r>
        <w:r w:rsidR="00394D30">
          <w:rPr>
            <w:noProof/>
            <w:webHidden/>
          </w:rPr>
          <w:t>61</w:t>
        </w:r>
        <w:r w:rsidR="009D3D23" w:rsidRPr="00026B25">
          <w:rPr>
            <w:noProof/>
            <w:webHidden/>
          </w:rPr>
          <w:fldChar w:fldCharType="end"/>
        </w:r>
      </w:hyperlink>
    </w:p>
    <w:p w:rsidR="009D3D23" w:rsidRPr="00026B25" w:rsidRDefault="006349F9">
      <w:pPr>
        <w:pStyle w:val="TOC3"/>
        <w:tabs>
          <w:tab w:val="right" w:leader="dot" w:pos="9350"/>
        </w:tabs>
        <w:rPr>
          <w:rFonts w:asciiTheme="minorHAnsi" w:eastAsiaTheme="minorEastAsia" w:hAnsiTheme="minorHAnsi" w:cstheme="minorBidi"/>
          <w:noProof/>
          <w:sz w:val="22"/>
          <w:szCs w:val="22"/>
        </w:rPr>
      </w:pPr>
      <w:hyperlink w:anchor="_Toc475718690" w:history="1">
        <w:r w:rsidR="009D3D23" w:rsidRPr="00026B25">
          <w:rPr>
            <w:rStyle w:val="Hyperlink"/>
            <w:noProof/>
          </w:rPr>
          <w:t>Section IV -  Proposal Forms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_Toc475718690 \h </w:instrText>
        </w:r>
        <w:r w:rsidR="009D3D23" w:rsidRPr="00026B25">
          <w:rPr>
            <w:noProof/>
            <w:webHidden/>
          </w:rPr>
        </w:r>
        <w:r w:rsidR="009D3D23" w:rsidRPr="00026B25">
          <w:rPr>
            <w:noProof/>
            <w:webHidden/>
          </w:rPr>
          <w:fldChar w:fldCharType="separate"/>
        </w:r>
        <w:r w:rsidR="00394D30">
          <w:rPr>
            <w:noProof/>
            <w:webHidden/>
          </w:rPr>
          <w:t>67</w:t>
        </w:r>
        <w:r w:rsidR="009D3D23" w:rsidRPr="00026B25">
          <w:rPr>
            <w:noProof/>
            <w:webHidden/>
          </w:rPr>
          <w:fldChar w:fldCharType="end"/>
        </w:r>
      </w:hyperlink>
    </w:p>
    <w:p w:rsidR="009D3D23" w:rsidRPr="00026B25" w:rsidRDefault="006349F9">
      <w:pPr>
        <w:pStyle w:val="TOC3"/>
        <w:tabs>
          <w:tab w:val="right" w:leader="dot" w:pos="9350"/>
        </w:tabs>
        <w:rPr>
          <w:rFonts w:asciiTheme="minorHAnsi" w:eastAsiaTheme="minorEastAsia" w:hAnsiTheme="minorHAnsi" w:cstheme="minorBidi"/>
          <w:noProof/>
          <w:sz w:val="22"/>
          <w:szCs w:val="22"/>
        </w:rPr>
      </w:pPr>
      <w:hyperlink w:anchor="_Toc475718691" w:history="1">
        <w:r w:rsidR="009D3D23" w:rsidRPr="00026B25">
          <w:rPr>
            <w:rStyle w:val="Hyperlink"/>
            <w:noProof/>
          </w:rPr>
          <w:t>Section V - Eligible Countries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_Toc475718691 \h </w:instrText>
        </w:r>
        <w:r w:rsidR="009D3D23" w:rsidRPr="00026B25">
          <w:rPr>
            <w:noProof/>
            <w:webHidden/>
          </w:rPr>
        </w:r>
        <w:r w:rsidR="009D3D23" w:rsidRPr="00026B25">
          <w:rPr>
            <w:noProof/>
            <w:webHidden/>
          </w:rPr>
          <w:fldChar w:fldCharType="separate"/>
        </w:r>
        <w:r w:rsidR="00394D30">
          <w:rPr>
            <w:noProof/>
            <w:webHidden/>
          </w:rPr>
          <w:t>105</w:t>
        </w:r>
        <w:r w:rsidR="009D3D23" w:rsidRPr="00026B25">
          <w:rPr>
            <w:noProof/>
            <w:webHidden/>
          </w:rPr>
          <w:fldChar w:fldCharType="end"/>
        </w:r>
      </w:hyperlink>
    </w:p>
    <w:p w:rsidR="009D3D23" w:rsidRPr="00026B25" w:rsidRDefault="006349F9">
      <w:pPr>
        <w:pStyle w:val="TOC3"/>
        <w:tabs>
          <w:tab w:val="right" w:leader="dot" w:pos="9350"/>
        </w:tabs>
        <w:rPr>
          <w:rFonts w:asciiTheme="minorHAnsi" w:eastAsiaTheme="minorEastAsia" w:hAnsiTheme="minorHAnsi" w:cstheme="minorBidi"/>
          <w:noProof/>
          <w:sz w:val="22"/>
          <w:szCs w:val="22"/>
        </w:rPr>
      </w:pPr>
      <w:hyperlink w:anchor="_Toc475718692" w:history="1">
        <w:r w:rsidR="009D3D23" w:rsidRPr="00026B25">
          <w:rPr>
            <w:rStyle w:val="Hyperlink"/>
            <w:noProof/>
          </w:rPr>
          <w:t>Section VI - Fraud and Corruption</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_Toc475718692 \h </w:instrText>
        </w:r>
        <w:r w:rsidR="009D3D23" w:rsidRPr="00026B25">
          <w:rPr>
            <w:noProof/>
            <w:webHidden/>
          </w:rPr>
        </w:r>
        <w:r w:rsidR="009D3D23" w:rsidRPr="00026B25">
          <w:rPr>
            <w:noProof/>
            <w:webHidden/>
          </w:rPr>
          <w:fldChar w:fldCharType="separate"/>
        </w:r>
        <w:r w:rsidR="00394D30">
          <w:rPr>
            <w:noProof/>
            <w:webHidden/>
          </w:rPr>
          <w:t>107</w:t>
        </w:r>
        <w:r w:rsidR="009D3D23" w:rsidRPr="00026B25">
          <w:rPr>
            <w:noProof/>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693" w:history="1">
        <w:r w:rsidR="009D3D23" w:rsidRPr="00026B25">
          <w:rPr>
            <w:rStyle w:val="Hyperlink"/>
            <w:rFonts w:ascii="Times New Roman" w:hAnsi="Times New Roman"/>
            <w:noProof/>
          </w:rPr>
          <w:t>PART 2 – Purchaser’s Requirements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_Toc475718693 \h </w:instrText>
        </w:r>
        <w:r w:rsidR="009D3D23" w:rsidRPr="00026B25">
          <w:rPr>
            <w:noProof/>
            <w:webHidden/>
          </w:rPr>
        </w:r>
        <w:r w:rsidR="009D3D23" w:rsidRPr="00026B25">
          <w:rPr>
            <w:noProof/>
            <w:webHidden/>
          </w:rPr>
          <w:fldChar w:fldCharType="separate"/>
        </w:r>
        <w:r w:rsidR="00394D30">
          <w:rPr>
            <w:noProof/>
            <w:webHidden/>
          </w:rPr>
          <w:t>109</w:t>
        </w:r>
        <w:r w:rsidR="009D3D23" w:rsidRPr="00026B25">
          <w:rPr>
            <w:noProof/>
            <w:webHidden/>
          </w:rPr>
          <w:fldChar w:fldCharType="end"/>
        </w:r>
      </w:hyperlink>
    </w:p>
    <w:p w:rsidR="009D3D23" w:rsidRPr="00026B25" w:rsidRDefault="006349F9">
      <w:pPr>
        <w:pStyle w:val="TOC3"/>
        <w:tabs>
          <w:tab w:val="right" w:leader="dot" w:pos="9350"/>
        </w:tabs>
        <w:rPr>
          <w:rFonts w:asciiTheme="minorHAnsi" w:eastAsiaTheme="minorEastAsia" w:hAnsiTheme="minorHAnsi" w:cstheme="minorBidi"/>
          <w:noProof/>
          <w:sz w:val="22"/>
          <w:szCs w:val="22"/>
        </w:rPr>
      </w:pPr>
      <w:hyperlink w:anchor="_Toc475718694" w:history="1">
        <w:r w:rsidR="009D3D23" w:rsidRPr="00026B25">
          <w:rPr>
            <w:rStyle w:val="Hyperlink"/>
            <w:noProof/>
          </w:rPr>
          <w:t>Section VII.  Requirements of the Information System</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_Toc475718694 \h </w:instrText>
        </w:r>
        <w:r w:rsidR="009D3D23" w:rsidRPr="00026B25">
          <w:rPr>
            <w:noProof/>
            <w:webHidden/>
          </w:rPr>
        </w:r>
        <w:r w:rsidR="009D3D23" w:rsidRPr="00026B25">
          <w:rPr>
            <w:noProof/>
            <w:webHidden/>
          </w:rPr>
          <w:fldChar w:fldCharType="separate"/>
        </w:r>
        <w:r w:rsidR="00394D30">
          <w:rPr>
            <w:noProof/>
            <w:webHidden/>
          </w:rPr>
          <w:t>110</w:t>
        </w:r>
        <w:r w:rsidR="009D3D23" w:rsidRPr="00026B25">
          <w:rPr>
            <w:noProof/>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695" w:history="1">
        <w:r w:rsidR="009D3D23" w:rsidRPr="00026B25">
          <w:rPr>
            <w:rStyle w:val="Hyperlink"/>
            <w:rFonts w:ascii="Times New Roman" w:hAnsi="Times New Roman"/>
            <w:noProof/>
          </w:rPr>
          <w:t>PART 3 – Conditions of Contract and Contract Forms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_Toc475718695 \h </w:instrText>
        </w:r>
        <w:r w:rsidR="009D3D23" w:rsidRPr="00026B25">
          <w:rPr>
            <w:noProof/>
            <w:webHidden/>
          </w:rPr>
        </w:r>
        <w:r w:rsidR="009D3D23" w:rsidRPr="00026B25">
          <w:rPr>
            <w:noProof/>
            <w:webHidden/>
          </w:rPr>
          <w:fldChar w:fldCharType="separate"/>
        </w:r>
        <w:r w:rsidR="00394D30">
          <w:rPr>
            <w:noProof/>
            <w:webHidden/>
          </w:rPr>
          <w:t>139</w:t>
        </w:r>
        <w:r w:rsidR="009D3D23" w:rsidRPr="00026B25">
          <w:rPr>
            <w:noProof/>
            <w:webHidden/>
          </w:rPr>
          <w:fldChar w:fldCharType="end"/>
        </w:r>
      </w:hyperlink>
    </w:p>
    <w:p w:rsidR="009D3D23" w:rsidRPr="00026B25" w:rsidRDefault="006349F9">
      <w:pPr>
        <w:pStyle w:val="TOC3"/>
        <w:tabs>
          <w:tab w:val="right" w:leader="dot" w:pos="9350"/>
        </w:tabs>
        <w:rPr>
          <w:rFonts w:asciiTheme="minorHAnsi" w:eastAsiaTheme="minorEastAsia" w:hAnsiTheme="minorHAnsi" w:cstheme="minorBidi"/>
          <w:noProof/>
          <w:sz w:val="22"/>
          <w:szCs w:val="22"/>
        </w:rPr>
      </w:pPr>
      <w:hyperlink w:anchor="_Toc475718696" w:history="1">
        <w:r w:rsidR="009D3D23" w:rsidRPr="00026B25">
          <w:rPr>
            <w:rStyle w:val="Hyperlink"/>
            <w:noProof/>
          </w:rPr>
          <w:t>Section VIII - General Conditions of Contract</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_Toc475718696 \h </w:instrText>
        </w:r>
        <w:r w:rsidR="009D3D23" w:rsidRPr="00026B25">
          <w:rPr>
            <w:noProof/>
            <w:webHidden/>
          </w:rPr>
        </w:r>
        <w:r w:rsidR="009D3D23" w:rsidRPr="00026B25">
          <w:rPr>
            <w:noProof/>
            <w:webHidden/>
          </w:rPr>
          <w:fldChar w:fldCharType="separate"/>
        </w:r>
        <w:r w:rsidR="00394D30">
          <w:rPr>
            <w:noProof/>
            <w:webHidden/>
          </w:rPr>
          <w:t>140</w:t>
        </w:r>
        <w:r w:rsidR="009D3D23" w:rsidRPr="00026B25">
          <w:rPr>
            <w:noProof/>
            <w:webHidden/>
          </w:rPr>
          <w:fldChar w:fldCharType="end"/>
        </w:r>
      </w:hyperlink>
    </w:p>
    <w:p w:rsidR="009D3D23" w:rsidRPr="00026B25" w:rsidRDefault="006349F9">
      <w:pPr>
        <w:pStyle w:val="TOC3"/>
        <w:tabs>
          <w:tab w:val="right" w:leader="dot" w:pos="9350"/>
        </w:tabs>
        <w:rPr>
          <w:rFonts w:asciiTheme="minorHAnsi" w:eastAsiaTheme="minorEastAsia" w:hAnsiTheme="minorHAnsi" w:cstheme="minorBidi"/>
          <w:noProof/>
          <w:sz w:val="22"/>
          <w:szCs w:val="22"/>
        </w:rPr>
      </w:pPr>
      <w:hyperlink w:anchor="_Toc475718697" w:history="1">
        <w:r w:rsidR="009D3D23" w:rsidRPr="00026B25">
          <w:rPr>
            <w:rStyle w:val="Hyperlink"/>
            <w:noProof/>
          </w:rPr>
          <w:t>Section IX -  Special Conditions of Contract (SCC)</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_Toc475718697 \h </w:instrText>
        </w:r>
        <w:r w:rsidR="009D3D23" w:rsidRPr="00026B25">
          <w:rPr>
            <w:noProof/>
            <w:webHidden/>
          </w:rPr>
        </w:r>
        <w:r w:rsidR="009D3D23" w:rsidRPr="00026B25">
          <w:rPr>
            <w:noProof/>
            <w:webHidden/>
          </w:rPr>
          <w:fldChar w:fldCharType="separate"/>
        </w:r>
        <w:r w:rsidR="00394D30">
          <w:rPr>
            <w:noProof/>
            <w:webHidden/>
          </w:rPr>
          <w:t>199</w:t>
        </w:r>
        <w:r w:rsidR="009D3D23" w:rsidRPr="00026B25">
          <w:rPr>
            <w:noProof/>
            <w:webHidden/>
          </w:rPr>
          <w:fldChar w:fldCharType="end"/>
        </w:r>
      </w:hyperlink>
    </w:p>
    <w:p w:rsidR="009D3D23" w:rsidRPr="00026B25" w:rsidRDefault="006349F9">
      <w:pPr>
        <w:pStyle w:val="TOC3"/>
        <w:tabs>
          <w:tab w:val="right" w:leader="dot" w:pos="9350"/>
        </w:tabs>
        <w:rPr>
          <w:rFonts w:asciiTheme="minorHAnsi" w:eastAsiaTheme="minorEastAsia" w:hAnsiTheme="minorHAnsi" w:cstheme="minorBidi"/>
          <w:noProof/>
          <w:sz w:val="22"/>
          <w:szCs w:val="22"/>
        </w:rPr>
      </w:pPr>
      <w:hyperlink w:anchor="_Toc475718698" w:history="1">
        <w:r w:rsidR="009D3D23" w:rsidRPr="00026B25">
          <w:rPr>
            <w:rStyle w:val="Hyperlink"/>
            <w:noProof/>
          </w:rPr>
          <w:t>Section X -   Contract Forms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_Toc475718698 \h </w:instrText>
        </w:r>
        <w:r w:rsidR="009D3D23" w:rsidRPr="00026B25">
          <w:rPr>
            <w:noProof/>
            <w:webHidden/>
          </w:rPr>
        </w:r>
        <w:r w:rsidR="009D3D23" w:rsidRPr="00026B25">
          <w:rPr>
            <w:noProof/>
            <w:webHidden/>
          </w:rPr>
          <w:fldChar w:fldCharType="separate"/>
        </w:r>
        <w:r w:rsidR="00394D30">
          <w:rPr>
            <w:noProof/>
            <w:webHidden/>
          </w:rPr>
          <w:t>216</w:t>
        </w:r>
        <w:r w:rsidR="009D3D23" w:rsidRPr="00026B25">
          <w:rPr>
            <w:noProof/>
            <w:webHidden/>
          </w:rPr>
          <w:fldChar w:fldCharType="end"/>
        </w:r>
      </w:hyperlink>
    </w:p>
    <w:p w:rsidR="00315B93" w:rsidRPr="00026B25" w:rsidRDefault="001B74CA" w:rsidP="00DB5021">
      <w:pPr>
        <w:pStyle w:val="TOC1"/>
        <w:rPr>
          <w:sz w:val="32"/>
          <w:szCs w:val="32"/>
        </w:rPr>
      </w:pPr>
      <w:r w:rsidRPr="00026B25">
        <w:rPr>
          <w:rFonts w:ascii="Times New Roman" w:hAnsi="Times New Roman"/>
          <w:szCs w:val="24"/>
        </w:rPr>
        <w:fldChar w:fldCharType="end"/>
      </w:r>
      <w:r w:rsidR="009815D5" w:rsidRPr="00026B25">
        <w:rPr>
          <w:sz w:val="32"/>
          <w:szCs w:val="32"/>
        </w:rPr>
        <w:t xml:space="preserve"> </w:t>
      </w:r>
    </w:p>
    <w:p w:rsidR="004D598F" w:rsidRPr="00026B25" w:rsidRDefault="004D598F" w:rsidP="00C33A71">
      <w:pPr>
        <w:tabs>
          <w:tab w:val="left" w:pos="8640"/>
        </w:tabs>
        <w:rPr>
          <w:b/>
          <w:sz w:val="32"/>
          <w:szCs w:val="32"/>
        </w:rPr>
      </w:pPr>
    </w:p>
    <w:p w:rsidR="00987998" w:rsidRPr="00026B25" w:rsidRDefault="00987998" w:rsidP="00C33A71">
      <w:pPr>
        <w:tabs>
          <w:tab w:val="left" w:pos="8640"/>
        </w:tabs>
        <w:rPr>
          <w:b/>
          <w:sz w:val="32"/>
          <w:szCs w:val="32"/>
        </w:rPr>
        <w:sectPr w:rsidR="00987998" w:rsidRPr="00026B25" w:rsidSect="00214C78">
          <w:footnotePr>
            <w:numRestart w:val="eachPage"/>
          </w:footnotePr>
          <w:endnotePr>
            <w:numRestart w:val="eachSect"/>
          </w:endnotePr>
          <w:pgSz w:w="12240" w:h="15840" w:code="1"/>
          <w:pgMar w:top="1440" w:right="1440" w:bottom="1440" w:left="1440" w:header="720" w:footer="432" w:gutter="0"/>
          <w:pgNumType w:start="1"/>
          <w:cols w:space="720"/>
          <w:formProt w:val="0"/>
        </w:sectPr>
      </w:pPr>
    </w:p>
    <w:p w:rsidR="004D598F" w:rsidRPr="00026B25" w:rsidRDefault="004D598F" w:rsidP="004D598F">
      <w:pPr>
        <w:spacing w:before="1440"/>
        <w:jc w:val="center"/>
        <w:rPr>
          <w:b/>
          <w:sz w:val="72"/>
          <w:szCs w:val="72"/>
        </w:rPr>
      </w:pPr>
      <w:bookmarkStart w:id="1" w:name="_Toc384449969"/>
      <w:bookmarkStart w:id="2" w:name="_Toc384450256"/>
      <w:bookmarkStart w:id="3" w:name="_Toc384450309"/>
      <w:bookmarkStart w:id="4" w:name="_Toc521498733"/>
      <w:bookmarkStart w:id="5" w:name="_Toc215902357"/>
    </w:p>
    <w:p w:rsidR="00DE5F66" w:rsidRPr="00026B25" w:rsidRDefault="004D598F">
      <w:pPr>
        <w:pStyle w:val="Head0"/>
        <w:rPr>
          <w:rFonts w:ascii="Times New Roman" w:hAnsi="Times New Roman"/>
          <w:sz w:val="44"/>
          <w:szCs w:val="44"/>
        </w:rPr>
      </w:pPr>
      <w:bookmarkStart w:id="6" w:name="_Toc475718686"/>
      <w:r w:rsidRPr="00026B25">
        <w:rPr>
          <w:rFonts w:ascii="Times New Roman" w:hAnsi="Times New Roman"/>
          <w:sz w:val="44"/>
          <w:szCs w:val="44"/>
        </w:rPr>
        <w:t xml:space="preserve">PART 1 – </w:t>
      </w:r>
      <w:r w:rsidR="00882C2C" w:rsidRPr="00026B25">
        <w:rPr>
          <w:rFonts w:ascii="Times New Roman" w:hAnsi="Times New Roman"/>
          <w:sz w:val="44"/>
          <w:szCs w:val="44"/>
        </w:rPr>
        <w:t xml:space="preserve">Request for Proposal </w:t>
      </w:r>
      <w:r w:rsidRPr="00026B25">
        <w:rPr>
          <w:rFonts w:ascii="Times New Roman" w:hAnsi="Times New Roman"/>
          <w:sz w:val="44"/>
          <w:szCs w:val="44"/>
        </w:rPr>
        <w:t>Procedures</w:t>
      </w:r>
      <w:bookmarkEnd w:id="6"/>
    </w:p>
    <w:p w:rsidR="0063414A" w:rsidRPr="00026B25" w:rsidRDefault="0063414A"/>
    <w:p w:rsidR="00BE043C" w:rsidRPr="00026B25" w:rsidRDefault="00BE043C" w:rsidP="00987998"/>
    <w:p w:rsidR="00BE043C" w:rsidRPr="00026B25" w:rsidRDefault="00BE043C"/>
    <w:p w:rsidR="00BE043C" w:rsidRPr="00026B25" w:rsidRDefault="00BE043C"/>
    <w:p w:rsidR="00BE043C" w:rsidRPr="00026B25" w:rsidRDefault="00BE043C"/>
    <w:p w:rsidR="00497333" w:rsidRPr="00026B25" w:rsidRDefault="00BE043C" w:rsidP="00A01121">
      <w:pPr>
        <w:tabs>
          <w:tab w:val="center" w:pos="4680"/>
        </w:tabs>
        <w:sectPr w:rsidR="00497333" w:rsidRPr="00026B25" w:rsidSect="00214C78">
          <w:headerReference w:type="even" r:id="rId30"/>
          <w:headerReference w:type="default" r:id="rId31"/>
          <w:footnotePr>
            <w:numRestart w:val="eachPage"/>
          </w:footnotePr>
          <w:endnotePr>
            <w:numRestart w:val="eachSect"/>
          </w:endnotePr>
          <w:pgSz w:w="12240" w:h="15840" w:code="1"/>
          <w:pgMar w:top="1440" w:right="1440" w:bottom="1440" w:left="1440" w:header="720" w:footer="432" w:gutter="0"/>
          <w:cols w:space="720"/>
          <w:formProt w:val="0"/>
        </w:sectPr>
      </w:pPr>
      <w:r w:rsidRPr="00026B25">
        <w:tab/>
      </w:r>
    </w:p>
    <w:p w:rsidR="005D3A16" w:rsidRPr="00026B25" w:rsidRDefault="005D3A16" w:rsidP="005D3A16">
      <w:pPr>
        <w:pStyle w:val="Head02"/>
        <w:rPr>
          <w:rFonts w:ascii="Times New Roman" w:hAnsi="Times New Roman"/>
        </w:rPr>
      </w:pPr>
      <w:bookmarkStart w:id="7" w:name="_Toc445567350"/>
      <w:bookmarkStart w:id="8" w:name="_Toc449888866"/>
      <w:bookmarkStart w:id="9" w:name="_Toc475718687"/>
      <w:r w:rsidRPr="00026B25">
        <w:rPr>
          <w:rFonts w:ascii="Times New Roman" w:hAnsi="Times New Roman"/>
        </w:rPr>
        <w:lastRenderedPageBreak/>
        <w:t>Section I</w:t>
      </w:r>
      <w:r w:rsidR="00C3236A" w:rsidRPr="00026B25">
        <w:rPr>
          <w:rFonts w:ascii="Times New Roman" w:hAnsi="Times New Roman"/>
        </w:rPr>
        <w:t xml:space="preserve"> - </w:t>
      </w:r>
      <w:r w:rsidRPr="00026B25">
        <w:rPr>
          <w:rFonts w:ascii="Times New Roman" w:hAnsi="Times New Roman"/>
        </w:rPr>
        <w:t xml:space="preserve">Instructions to </w:t>
      </w:r>
      <w:r w:rsidR="00C336E5" w:rsidRPr="00026B25">
        <w:rPr>
          <w:rFonts w:ascii="Times New Roman" w:hAnsi="Times New Roman"/>
        </w:rPr>
        <w:t>Proposer</w:t>
      </w:r>
      <w:r w:rsidRPr="00026B25">
        <w:rPr>
          <w:rFonts w:ascii="Times New Roman" w:hAnsi="Times New Roman"/>
        </w:rPr>
        <w:t>s (</w:t>
      </w:r>
      <w:r w:rsidR="000E51F7" w:rsidRPr="00026B25">
        <w:rPr>
          <w:rFonts w:ascii="Times New Roman" w:hAnsi="Times New Roman"/>
        </w:rPr>
        <w:t>ITP</w:t>
      </w:r>
      <w:r w:rsidRPr="00026B25">
        <w:rPr>
          <w:rFonts w:ascii="Times New Roman" w:hAnsi="Times New Roman"/>
        </w:rPr>
        <w:t>)</w:t>
      </w:r>
      <w:bookmarkEnd w:id="7"/>
      <w:bookmarkEnd w:id="8"/>
      <w:bookmarkEnd w:id="9"/>
    </w:p>
    <w:p w:rsidR="009D3D23" w:rsidRPr="00026B25" w:rsidRDefault="0021014D">
      <w:pPr>
        <w:pStyle w:val="TOC1"/>
        <w:rPr>
          <w:rFonts w:asciiTheme="minorHAnsi" w:eastAsiaTheme="minorEastAsia" w:hAnsiTheme="minorHAnsi" w:cstheme="minorBidi"/>
          <w:b w:val="0"/>
          <w:noProof/>
          <w:sz w:val="22"/>
          <w:szCs w:val="22"/>
        </w:rPr>
      </w:pPr>
      <w:r w:rsidRPr="00026B25">
        <w:rPr>
          <w:sz w:val="22"/>
        </w:rPr>
        <w:fldChar w:fldCharType="begin"/>
      </w:r>
      <w:r w:rsidRPr="00026B25">
        <w:rPr>
          <w:sz w:val="22"/>
        </w:rPr>
        <w:instrText xml:space="preserve"> TOC \h \z \t "Heading SPD 01,1,Heading SPD 02,2" </w:instrText>
      </w:r>
      <w:r w:rsidRPr="00026B25">
        <w:rPr>
          <w:sz w:val="22"/>
        </w:rPr>
        <w:fldChar w:fldCharType="separate"/>
      </w:r>
      <w:hyperlink w:anchor="_Toc475718722" w:history="1">
        <w:r w:rsidR="009D3D23" w:rsidRPr="00026B25">
          <w:rPr>
            <w:rStyle w:val="Hyperlink"/>
            <w:noProof/>
          </w:rPr>
          <w:t>A. General</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_Toc475718722 \h </w:instrText>
        </w:r>
        <w:r w:rsidR="009D3D23" w:rsidRPr="00026B25">
          <w:rPr>
            <w:noProof/>
            <w:webHidden/>
          </w:rPr>
        </w:r>
        <w:r w:rsidR="009D3D23" w:rsidRPr="00026B25">
          <w:rPr>
            <w:noProof/>
            <w:webHidden/>
          </w:rPr>
          <w:fldChar w:fldCharType="separate"/>
        </w:r>
        <w:r w:rsidR="00394D30">
          <w:rPr>
            <w:noProof/>
            <w:webHidden/>
          </w:rPr>
          <w:t>5</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23" w:history="1">
        <w:r w:rsidR="009D3D23" w:rsidRPr="00026B25">
          <w:rPr>
            <w:rStyle w:val="Hyperlink"/>
            <w:rFonts w:ascii="Times New Roman Bold" w:hAnsi="Times New Roman Bold"/>
          </w:rPr>
          <w:t>1.</w:t>
        </w:r>
        <w:r w:rsidR="009D3D23" w:rsidRPr="00026B25">
          <w:rPr>
            <w:rStyle w:val="Hyperlink"/>
          </w:rPr>
          <w:t xml:space="preserve"> Scope of Proposal</w:t>
        </w:r>
        <w:r w:rsidR="009D3D23" w:rsidRPr="00026B25">
          <w:rPr>
            <w:webHidden/>
          </w:rPr>
          <w:tab/>
        </w:r>
        <w:r w:rsidR="009D3D23" w:rsidRPr="00026B25">
          <w:rPr>
            <w:webHidden/>
          </w:rPr>
          <w:fldChar w:fldCharType="begin"/>
        </w:r>
        <w:r w:rsidR="009D3D23" w:rsidRPr="00026B25">
          <w:rPr>
            <w:webHidden/>
          </w:rPr>
          <w:instrText xml:space="preserve"> PAGEREF _Toc475718723 \h </w:instrText>
        </w:r>
        <w:r w:rsidR="009D3D23" w:rsidRPr="00026B25">
          <w:rPr>
            <w:webHidden/>
          </w:rPr>
        </w:r>
        <w:r w:rsidR="009D3D23" w:rsidRPr="00026B25">
          <w:rPr>
            <w:webHidden/>
          </w:rPr>
          <w:fldChar w:fldCharType="separate"/>
        </w:r>
        <w:r w:rsidR="00394D30">
          <w:rPr>
            <w:webHidden/>
          </w:rPr>
          <w:t>5</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24" w:history="1">
        <w:r w:rsidR="009D3D23" w:rsidRPr="00026B25">
          <w:rPr>
            <w:rStyle w:val="Hyperlink"/>
            <w:rFonts w:ascii="Times New Roman Bold" w:hAnsi="Times New Roman Bold"/>
          </w:rPr>
          <w:t>2.</w:t>
        </w:r>
        <w:r w:rsidR="009D3D23" w:rsidRPr="00026B25">
          <w:rPr>
            <w:rStyle w:val="Hyperlink"/>
          </w:rPr>
          <w:t xml:space="preserve"> Source of Funds</w:t>
        </w:r>
        <w:r w:rsidR="009D3D23" w:rsidRPr="00026B25">
          <w:rPr>
            <w:webHidden/>
          </w:rPr>
          <w:tab/>
        </w:r>
        <w:r w:rsidR="009D3D23" w:rsidRPr="00026B25">
          <w:rPr>
            <w:webHidden/>
          </w:rPr>
          <w:fldChar w:fldCharType="begin"/>
        </w:r>
        <w:r w:rsidR="009D3D23" w:rsidRPr="00026B25">
          <w:rPr>
            <w:webHidden/>
          </w:rPr>
          <w:instrText xml:space="preserve"> PAGEREF _Toc475718724 \h </w:instrText>
        </w:r>
        <w:r w:rsidR="009D3D23" w:rsidRPr="00026B25">
          <w:rPr>
            <w:webHidden/>
          </w:rPr>
        </w:r>
        <w:r w:rsidR="009D3D23" w:rsidRPr="00026B25">
          <w:rPr>
            <w:webHidden/>
          </w:rPr>
          <w:fldChar w:fldCharType="separate"/>
        </w:r>
        <w:r w:rsidR="00394D30">
          <w:rPr>
            <w:webHidden/>
          </w:rPr>
          <w:t>6</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25" w:history="1">
        <w:r w:rsidR="009D3D23" w:rsidRPr="00026B25">
          <w:rPr>
            <w:rStyle w:val="Hyperlink"/>
            <w:rFonts w:ascii="Times New Roman Bold" w:hAnsi="Times New Roman Bold"/>
          </w:rPr>
          <w:t>3.</w:t>
        </w:r>
        <w:r w:rsidR="009D3D23" w:rsidRPr="00026B25">
          <w:rPr>
            <w:rStyle w:val="Hyperlink"/>
          </w:rPr>
          <w:t xml:space="preserve"> Fraud and Corruption</w:t>
        </w:r>
        <w:r w:rsidR="009D3D23" w:rsidRPr="00026B25">
          <w:rPr>
            <w:webHidden/>
          </w:rPr>
          <w:tab/>
        </w:r>
        <w:r w:rsidR="009D3D23" w:rsidRPr="00026B25">
          <w:rPr>
            <w:webHidden/>
          </w:rPr>
          <w:fldChar w:fldCharType="begin"/>
        </w:r>
        <w:r w:rsidR="009D3D23" w:rsidRPr="00026B25">
          <w:rPr>
            <w:webHidden/>
          </w:rPr>
          <w:instrText xml:space="preserve"> PAGEREF _Toc475718725 \h </w:instrText>
        </w:r>
        <w:r w:rsidR="009D3D23" w:rsidRPr="00026B25">
          <w:rPr>
            <w:webHidden/>
          </w:rPr>
        </w:r>
        <w:r w:rsidR="009D3D23" w:rsidRPr="00026B25">
          <w:rPr>
            <w:webHidden/>
          </w:rPr>
          <w:fldChar w:fldCharType="separate"/>
        </w:r>
        <w:r w:rsidR="00394D30">
          <w:rPr>
            <w:webHidden/>
          </w:rPr>
          <w:t>6</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26" w:history="1">
        <w:r w:rsidR="009D3D23" w:rsidRPr="00026B25">
          <w:rPr>
            <w:rStyle w:val="Hyperlink"/>
            <w:rFonts w:ascii="Times New Roman Bold" w:hAnsi="Times New Roman Bold"/>
          </w:rPr>
          <w:t>4.</w:t>
        </w:r>
        <w:r w:rsidR="009D3D23" w:rsidRPr="00026B25">
          <w:rPr>
            <w:rStyle w:val="Hyperlink"/>
          </w:rPr>
          <w:t xml:space="preserve"> Eligible Proposers</w:t>
        </w:r>
        <w:r w:rsidR="009D3D23" w:rsidRPr="00026B25">
          <w:rPr>
            <w:webHidden/>
          </w:rPr>
          <w:tab/>
        </w:r>
        <w:r w:rsidR="009D3D23" w:rsidRPr="00026B25">
          <w:rPr>
            <w:webHidden/>
          </w:rPr>
          <w:fldChar w:fldCharType="begin"/>
        </w:r>
        <w:r w:rsidR="009D3D23" w:rsidRPr="00026B25">
          <w:rPr>
            <w:webHidden/>
          </w:rPr>
          <w:instrText xml:space="preserve"> PAGEREF _Toc475718726 \h </w:instrText>
        </w:r>
        <w:r w:rsidR="009D3D23" w:rsidRPr="00026B25">
          <w:rPr>
            <w:webHidden/>
          </w:rPr>
        </w:r>
        <w:r w:rsidR="009D3D23" w:rsidRPr="00026B25">
          <w:rPr>
            <w:webHidden/>
          </w:rPr>
          <w:fldChar w:fldCharType="separate"/>
        </w:r>
        <w:r w:rsidR="00394D30">
          <w:rPr>
            <w:webHidden/>
          </w:rPr>
          <w:t>6</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27" w:history="1">
        <w:r w:rsidR="009D3D23" w:rsidRPr="00026B25">
          <w:rPr>
            <w:rStyle w:val="Hyperlink"/>
            <w:rFonts w:ascii="Times New Roman Bold" w:hAnsi="Times New Roman Bold"/>
          </w:rPr>
          <w:t>5.</w:t>
        </w:r>
        <w:r w:rsidR="009D3D23" w:rsidRPr="00026B25">
          <w:rPr>
            <w:rStyle w:val="Hyperlink"/>
          </w:rPr>
          <w:t xml:space="preserve"> Eligible Goods and Services</w:t>
        </w:r>
        <w:r w:rsidR="009D3D23" w:rsidRPr="00026B25">
          <w:rPr>
            <w:webHidden/>
          </w:rPr>
          <w:tab/>
        </w:r>
        <w:r w:rsidR="009D3D23" w:rsidRPr="00026B25">
          <w:rPr>
            <w:webHidden/>
          </w:rPr>
          <w:fldChar w:fldCharType="begin"/>
        </w:r>
        <w:r w:rsidR="009D3D23" w:rsidRPr="00026B25">
          <w:rPr>
            <w:webHidden/>
          </w:rPr>
          <w:instrText xml:space="preserve"> PAGEREF _Toc475718727 \h </w:instrText>
        </w:r>
        <w:r w:rsidR="009D3D23" w:rsidRPr="00026B25">
          <w:rPr>
            <w:webHidden/>
          </w:rPr>
        </w:r>
        <w:r w:rsidR="009D3D23" w:rsidRPr="00026B25">
          <w:rPr>
            <w:webHidden/>
          </w:rPr>
          <w:fldChar w:fldCharType="separate"/>
        </w:r>
        <w:r w:rsidR="00394D30">
          <w:rPr>
            <w:webHidden/>
          </w:rPr>
          <w:t>9</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28" w:history="1">
        <w:r w:rsidR="009D3D23" w:rsidRPr="00026B25">
          <w:rPr>
            <w:rStyle w:val="Hyperlink"/>
            <w:rFonts w:ascii="Times New Roman Bold" w:hAnsi="Times New Roman Bold"/>
          </w:rPr>
          <w:t>6.</w:t>
        </w:r>
        <w:r w:rsidR="009D3D23" w:rsidRPr="00026B25">
          <w:rPr>
            <w:rStyle w:val="Hyperlink"/>
          </w:rPr>
          <w:t xml:space="preserve"> Qualifications of the Proposer</w:t>
        </w:r>
        <w:r w:rsidR="009D3D23" w:rsidRPr="00026B25">
          <w:rPr>
            <w:webHidden/>
          </w:rPr>
          <w:tab/>
        </w:r>
        <w:r w:rsidR="009D3D23" w:rsidRPr="00026B25">
          <w:rPr>
            <w:webHidden/>
          </w:rPr>
          <w:fldChar w:fldCharType="begin"/>
        </w:r>
        <w:r w:rsidR="009D3D23" w:rsidRPr="00026B25">
          <w:rPr>
            <w:webHidden/>
          </w:rPr>
          <w:instrText xml:space="preserve"> PAGEREF _Toc475718728 \h </w:instrText>
        </w:r>
        <w:r w:rsidR="009D3D23" w:rsidRPr="00026B25">
          <w:rPr>
            <w:webHidden/>
          </w:rPr>
        </w:r>
        <w:r w:rsidR="009D3D23" w:rsidRPr="00026B25">
          <w:rPr>
            <w:webHidden/>
          </w:rPr>
          <w:fldChar w:fldCharType="separate"/>
        </w:r>
        <w:r w:rsidR="00394D30">
          <w:rPr>
            <w:webHidden/>
          </w:rPr>
          <w:t>10</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729" w:history="1">
        <w:r w:rsidR="009D3D23" w:rsidRPr="00026B25">
          <w:rPr>
            <w:rStyle w:val="Hyperlink"/>
            <w:noProof/>
          </w:rPr>
          <w:t>B. Contents of RFP Document</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_Toc475718729 \h </w:instrText>
        </w:r>
        <w:r w:rsidR="009D3D23" w:rsidRPr="00026B25">
          <w:rPr>
            <w:noProof/>
            <w:webHidden/>
          </w:rPr>
        </w:r>
        <w:r w:rsidR="009D3D23" w:rsidRPr="00026B25">
          <w:rPr>
            <w:noProof/>
            <w:webHidden/>
          </w:rPr>
          <w:fldChar w:fldCharType="separate"/>
        </w:r>
        <w:r w:rsidR="00394D30">
          <w:rPr>
            <w:noProof/>
            <w:webHidden/>
          </w:rPr>
          <w:t>12</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30" w:history="1">
        <w:r w:rsidR="009D3D23" w:rsidRPr="00026B25">
          <w:rPr>
            <w:rStyle w:val="Hyperlink"/>
            <w:rFonts w:ascii="Times New Roman Bold" w:hAnsi="Times New Roman Bold"/>
          </w:rPr>
          <w:t>7.</w:t>
        </w:r>
        <w:r w:rsidR="009D3D23" w:rsidRPr="00026B25">
          <w:rPr>
            <w:rStyle w:val="Hyperlink"/>
          </w:rPr>
          <w:t xml:space="preserve"> Sections of RFP Document</w:t>
        </w:r>
        <w:r w:rsidR="009D3D23" w:rsidRPr="00026B25">
          <w:rPr>
            <w:webHidden/>
          </w:rPr>
          <w:tab/>
        </w:r>
        <w:r w:rsidR="009D3D23" w:rsidRPr="00026B25">
          <w:rPr>
            <w:webHidden/>
          </w:rPr>
          <w:fldChar w:fldCharType="begin"/>
        </w:r>
        <w:r w:rsidR="009D3D23" w:rsidRPr="00026B25">
          <w:rPr>
            <w:webHidden/>
          </w:rPr>
          <w:instrText xml:space="preserve"> PAGEREF _Toc475718730 \h </w:instrText>
        </w:r>
        <w:r w:rsidR="009D3D23" w:rsidRPr="00026B25">
          <w:rPr>
            <w:webHidden/>
          </w:rPr>
        </w:r>
        <w:r w:rsidR="009D3D23" w:rsidRPr="00026B25">
          <w:rPr>
            <w:webHidden/>
          </w:rPr>
          <w:fldChar w:fldCharType="separate"/>
        </w:r>
        <w:r w:rsidR="00394D30">
          <w:rPr>
            <w:webHidden/>
          </w:rPr>
          <w:t>12</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31" w:history="1">
        <w:r w:rsidR="009D3D23" w:rsidRPr="00026B25">
          <w:rPr>
            <w:rStyle w:val="Hyperlink"/>
            <w:rFonts w:ascii="Times New Roman Bold" w:hAnsi="Times New Roman Bold"/>
          </w:rPr>
          <w:t>8.</w:t>
        </w:r>
        <w:r w:rsidR="009D3D23" w:rsidRPr="00026B25">
          <w:rPr>
            <w:rStyle w:val="Hyperlink"/>
          </w:rPr>
          <w:t xml:space="preserve"> Clarification of RFP Document, Site Visit, Pre-Proposal Meeting</w:t>
        </w:r>
        <w:r w:rsidR="009D3D23" w:rsidRPr="00026B25">
          <w:rPr>
            <w:webHidden/>
          </w:rPr>
          <w:tab/>
        </w:r>
        <w:r w:rsidR="009D3D23" w:rsidRPr="00026B25">
          <w:rPr>
            <w:webHidden/>
          </w:rPr>
          <w:fldChar w:fldCharType="begin"/>
        </w:r>
        <w:r w:rsidR="009D3D23" w:rsidRPr="00026B25">
          <w:rPr>
            <w:webHidden/>
          </w:rPr>
          <w:instrText xml:space="preserve"> PAGEREF _Toc475718731 \h </w:instrText>
        </w:r>
        <w:r w:rsidR="009D3D23" w:rsidRPr="00026B25">
          <w:rPr>
            <w:webHidden/>
          </w:rPr>
        </w:r>
        <w:r w:rsidR="009D3D23" w:rsidRPr="00026B25">
          <w:rPr>
            <w:webHidden/>
          </w:rPr>
          <w:fldChar w:fldCharType="separate"/>
        </w:r>
        <w:r w:rsidR="00394D30">
          <w:rPr>
            <w:webHidden/>
          </w:rPr>
          <w:t>13</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32" w:history="1">
        <w:r w:rsidR="009D3D23" w:rsidRPr="00026B25">
          <w:rPr>
            <w:rStyle w:val="Hyperlink"/>
            <w:rFonts w:ascii="Times New Roman Bold" w:hAnsi="Times New Roman Bold"/>
          </w:rPr>
          <w:t>9.</w:t>
        </w:r>
        <w:r w:rsidR="009D3D23" w:rsidRPr="00026B25">
          <w:rPr>
            <w:rStyle w:val="Hyperlink"/>
          </w:rPr>
          <w:t xml:space="preserve"> Amendment of RFP Document</w:t>
        </w:r>
        <w:r w:rsidR="009D3D23" w:rsidRPr="00026B25">
          <w:rPr>
            <w:webHidden/>
          </w:rPr>
          <w:tab/>
        </w:r>
        <w:r w:rsidR="009D3D23" w:rsidRPr="00026B25">
          <w:rPr>
            <w:webHidden/>
          </w:rPr>
          <w:fldChar w:fldCharType="begin"/>
        </w:r>
        <w:r w:rsidR="009D3D23" w:rsidRPr="00026B25">
          <w:rPr>
            <w:webHidden/>
          </w:rPr>
          <w:instrText xml:space="preserve"> PAGEREF _Toc475718732 \h </w:instrText>
        </w:r>
        <w:r w:rsidR="009D3D23" w:rsidRPr="00026B25">
          <w:rPr>
            <w:webHidden/>
          </w:rPr>
        </w:r>
        <w:r w:rsidR="009D3D23" w:rsidRPr="00026B25">
          <w:rPr>
            <w:webHidden/>
          </w:rPr>
          <w:fldChar w:fldCharType="separate"/>
        </w:r>
        <w:r w:rsidR="00394D30">
          <w:rPr>
            <w:webHidden/>
          </w:rPr>
          <w:t>14</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33" w:history="1">
        <w:r w:rsidR="009D3D23" w:rsidRPr="00026B25">
          <w:rPr>
            <w:rStyle w:val="Hyperlink"/>
            <w:rFonts w:ascii="Times New Roman Bold" w:hAnsi="Times New Roman Bold"/>
          </w:rPr>
          <w:t>10.</w:t>
        </w:r>
        <w:r w:rsidR="009D3D23" w:rsidRPr="00026B25">
          <w:rPr>
            <w:rStyle w:val="Hyperlink"/>
          </w:rPr>
          <w:t xml:space="preserve"> Cost of Proposals</w:t>
        </w:r>
        <w:r w:rsidR="009D3D23" w:rsidRPr="00026B25">
          <w:rPr>
            <w:webHidden/>
          </w:rPr>
          <w:tab/>
        </w:r>
        <w:r w:rsidR="009D3D23" w:rsidRPr="00026B25">
          <w:rPr>
            <w:webHidden/>
          </w:rPr>
          <w:fldChar w:fldCharType="begin"/>
        </w:r>
        <w:r w:rsidR="009D3D23" w:rsidRPr="00026B25">
          <w:rPr>
            <w:webHidden/>
          </w:rPr>
          <w:instrText xml:space="preserve"> PAGEREF _Toc475718733 \h </w:instrText>
        </w:r>
        <w:r w:rsidR="009D3D23" w:rsidRPr="00026B25">
          <w:rPr>
            <w:webHidden/>
          </w:rPr>
        </w:r>
        <w:r w:rsidR="009D3D23" w:rsidRPr="00026B25">
          <w:rPr>
            <w:webHidden/>
          </w:rPr>
          <w:fldChar w:fldCharType="separate"/>
        </w:r>
        <w:r w:rsidR="00394D30">
          <w:rPr>
            <w:webHidden/>
          </w:rPr>
          <w:t>14</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34" w:history="1">
        <w:r w:rsidR="009D3D23" w:rsidRPr="00026B25">
          <w:rPr>
            <w:rStyle w:val="Hyperlink"/>
            <w:rFonts w:ascii="Times New Roman Bold" w:hAnsi="Times New Roman Bold"/>
          </w:rPr>
          <w:t>11.</w:t>
        </w:r>
        <w:r w:rsidR="009D3D23" w:rsidRPr="00026B25">
          <w:rPr>
            <w:rStyle w:val="Hyperlink"/>
          </w:rPr>
          <w:t xml:space="preserve"> Contacting the Purchaser</w:t>
        </w:r>
        <w:r w:rsidR="009D3D23" w:rsidRPr="00026B25">
          <w:rPr>
            <w:webHidden/>
          </w:rPr>
          <w:tab/>
        </w:r>
        <w:r w:rsidR="009D3D23" w:rsidRPr="00026B25">
          <w:rPr>
            <w:webHidden/>
          </w:rPr>
          <w:fldChar w:fldCharType="begin"/>
        </w:r>
        <w:r w:rsidR="009D3D23" w:rsidRPr="00026B25">
          <w:rPr>
            <w:webHidden/>
          </w:rPr>
          <w:instrText xml:space="preserve"> PAGEREF _Toc475718734 \h </w:instrText>
        </w:r>
        <w:r w:rsidR="009D3D23" w:rsidRPr="00026B25">
          <w:rPr>
            <w:webHidden/>
          </w:rPr>
        </w:r>
        <w:r w:rsidR="009D3D23" w:rsidRPr="00026B25">
          <w:rPr>
            <w:webHidden/>
          </w:rPr>
          <w:fldChar w:fldCharType="separate"/>
        </w:r>
        <w:r w:rsidR="00394D30">
          <w:rPr>
            <w:webHidden/>
          </w:rPr>
          <w:t>14</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35" w:history="1">
        <w:r w:rsidR="009D3D23" w:rsidRPr="00026B25">
          <w:rPr>
            <w:rStyle w:val="Hyperlink"/>
            <w:rFonts w:ascii="Times New Roman Bold" w:hAnsi="Times New Roman Bold"/>
          </w:rPr>
          <w:t>12.</w:t>
        </w:r>
        <w:r w:rsidR="009D3D23" w:rsidRPr="00026B25">
          <w:rPr>
            <w:rStyle w:val="Hyperlink"/>
          </w:rPr>
          <w:t xml:space="preserve"> Language of Proposals</w:t>
        </w:r>
        <w:r w:rsidR="009D3D23" w:rsidRPr="00026B25">
          <w:rPr>
            <w:webHidden/>
          </w:rPr>
          <w:tab/>
        </w:r>
        <w:r w:rsidR="009D3D23" w:rsidRPr="00026B25">
          <w:rPr>
            <w:webHidden/>
          </w:rPr>
          <w:fldChar w:fldCharType="begin"/>
        </w:r>
        <w:r w:rsidR="009D3D23" w:rsidRPr="00026B25">
          <w:rPr>
            <w:webHidden/>
          </w:rPr>
          <w:instrText xml:space="preserve"> PAGEREF _Toc475718735 \h </w:instrText>
        </w:r>
        <w:r w:rsidR="009D3D23" w:rsidRPr="00026B25">
          <w:rPr>
            <w:webHidden/>
          </w:rPr>
        </w:r>
        <w:r w:rsidR="009D3D23" w:rsidRPr="00026B25">
          <w:rPr>
            <w:webHidden/>
          </w:rPr>
          <w:fldChar w:fldCharType="separate"/>
        </w:r>
        <w:r w:rsidR="00394D30">
          <w:rPr>
            <w:webHidden/>
          </w:rPr>
          <w:t>15</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736" w:history="1">
        <w:r w:rsidR="009D3D23" w:rsidRPr="00026B25">
          <w:rPr>
            <w:rStyle w:val="Hyperlink"/>
            <w:noProof/>
          </w:rPr>
          <w:t>C.  Preparation of First Stage Technical Proposals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_Toc475718736 \h </w:instrText>
        </w:r>
        <w:r w:rsidR="009D3D23" w:rsidRPr="00026B25">
          <w:rPr>
            <w:noProof/>
            <w:webHidden/>
          </w:rPr>
        </w:r>
        <w:r w:rsidR="009D3D23" w:rsidRPr="00026B25">
          <w:rPr>
            <w:noProof/>
            <w:webHidden/>
          </w:rPr>
          <w:fldChar w:fldCharType="separate"/>
        </w:r>
        <w:r w:rsidR="00394D30">
          <w:rPr>
            <w:noProof/>
            <w:webHidden/>
          </w:rPr>
          <w:t>15</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37" w:history="1">
        <w:r w:rsidR="009D3D23" w:rsidRPr="00026B25">
          <w:rPr>
            <w:rStyle w:val="Hyperlink"/>
            <w:rFonts w:ascii="Times New Roman Bold" w:hAnsi="Times New Roman Bold"/>
          </w:rPr>
          <w:t>13.</w:t>
        </w:r>
        <w:r w:rsidR="009D3D23" w:rsidRPr="00026B25">
          <w:rPr>
            <w:rStyle w:val="Hyperlink"/>
          </w:rPr>
          <w:t xml:space="preserve"> Documents Comprising the Proposal</w:t>
        </w:r>
        <w:r w:rsidR="009D3D23" w:rsidRPr="00026B25">
          <w:rPr>
            <w:webHidden/>
          </w:rPr>
          <w:tab/>
        </w:r>
        <w:r w:rsidR="009D3D23" w:rsidRPr="00026B25">
          <w:rPr>
            <w:webHidden/>
          </w:rPr>
          <w:fldChar w:fldCharType="begin"/>
        </w:r>
        <w:r w:rsidR="009D3D23" w:rsidRPr="00026B25">
          <w:rPr>
            <w:webHidden/>
          </w:rPr>
          <w:instrText xml:space="preserve"> PAGEREF _Toc475718737 \h </w:instrText>
        </w:r>
        <w:r w:rsidR="009D3D23" w:rsidRPr="00026B25">
          <w:rPr>
            <w:webHidden/>
          </w:rPr>
        </w:r>
        <w:r w:rsidR="009D3D23" w:rsidRPr="00026B25">
          <w:rPr>
            <w:webHidden/>
          </w:rPr>
          <w:fldChar w:fldCharType="separate"/>
        </w:r>
        <w:r w:rsidR="00394D30">
          <w:rPr>
            <w:webHidden/>
          </w:rPr>
          <w:t>15</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38" w:history="1">
        <w:r w:rsidR="009D3D23" w:rsidRPr="00026B25">
          <w:rPr>
            <w:rStyle w:val="Hyperlink"/>
            <w:rFonts w:ascii="Times New Roman Bold" w:hAnsi="Times New Roman Bold"/>
          </w:rPr>
          <w:t>14.</w:t>
        </w:r>
        <w:r w:rsidR="009D3D23" w:rsidRPr="00026B25">
          <w:rPr>
            <w:rStyle w:val="Hyperlink"/>
          </w:rPr>
          <w:t xml:space="preserve"> Alternative Technical Proposals</w:t>
        </w:r>
        <w:r w:rsidR="009D3D23" w:rsidRPr="00026B25">
          <w:rPr>
            <w:webHidden/>
          </w:rPr>
          <w:tab/>
        </w:r>
        <w:r w:rsidR="009D3D23" w:rsidRPr="00026B25">
          <w:rPr>
            <w:webHidden/>
          </w:rPr>
          <w:fldChar w:fldCharType="begin"/>
        </w:r>
        <w:r w:rsidR="009D3D23" w:rsidRPr="00026B25">
          <w:rPr>
            <w:webHidden/>
          </w:rPr>
          <w:instrText xml:space="preserve"> PAGEREF _Toc475718738 \h </w:instrText>
        </w:r>
        <w:r w:rsidR="009D3D23" w:rsidRPr="00026B25">
          <w:rPr>
            <w:webHidden/>
          </w:rPr>
        </w:r>
        <w:r w:rsidR="009D3D23" w:rsidRPr="00026B25">
          <w:rPr>
            <w:webHidden/>
          </w:rPr>
          <w:fldChar w:fldCharType="separate"/>
        </w:r>
        <w:r w:rsidR="00394D30">
          <w:rPr>
            <w:webHidden/>
          </w:rPr>
          <w:t>17</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39" w:history="1">
        <w:r w:rsidR="009D3D23" w:rsidRPr="00026B25">
          <w:rPr>
            <w:rStyle w:val="Hyperlink"/>
            <w:rFonts w:ascii="Times New Roman Bold" w:hAnsi="Times New Roman Bold"/>
          </w:rPr>
          <w:t>15.</w:t>
        </w:r>
        <w:r w:rsidR="009D3D23" w:rsidRPr="00026B25">
          <w:rPr>
            <w:rStyle w:val="Hyperlink"/>
          </w:rPr>
          <w:t xml:space="preserve"> Documents Establishing the Eligibility of the  Information System</w:t>
        </w:r>
        <w:r w:rsidR="009D3D23" w:rsidRPr="00026B25">
          <w:rPr>
            <w:webHidden/>
          </w:rPr>
          <w:tab/>
        </w:r>
        <w:r w:rsidR="009D3D23" w:rsidRPr="00026B25">
          <w:rPr>
            <w:webHidden/>
          </w:rPr>
          <w:fldChar w:fldCharType="begin"/>
        </w:r>
        <w:r w:rsidR="009D3D23" w:rsidRPr="00026B25">
          <w:rPr>
            <w:webHidden/>
          </w:rPr>
          <w:instrText xml:space="preserve"> PAGEREF _Toc475718739 \h </w:instrText>
        </w:r>
        <w:r w:rsidR="009D3D23" w:rsidRPr="00026B25">
          <w:rPr>
            <w:webHidden/>
          </w:rPr>
        </w:r>
        <w:r w:rsidR="009D3D23" w:rsidRPr="00026B25">
          <w:rPr>
            <w:webHidden/>
          </w:rPr>
          <w:fldChar w:fldCharType="separate"/>
        </w:r>
        <w:r w:rsidR="00394D30">
          <w:rPr>
            <w:webHidden/>
          </w:rPr>
          <w:t>18</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40" w:history="1">
        <w:r w:rsidR="009D3D23" w:rsidRPr="00026B25">
          <w:rPr>
            <w:rStyle w:val="Hyperlink"/>
            <w:rFonts w:ascii="Times New Roman Bold" w:hAnsi="Times New Roman Bold"/>
          </w:rPr>
          <w:t>16.</w:t>
        </w:r>
        <w:r w:rsidR="009D3D23" w:rsidRPr="00026B25">
          <w:rPr>
            <w:rStyle w:val="Hyperlink"/>
          </w:rPr>
          <w:t xml:space="preserve"> Documents Establishing Conformity of the Information System</w:t>
        </w:r>
        <w:r w:rsidR="009D3D23" w:rsidRPr="00026B25">
          <w:rPr>
            <w:webHidden/>
          </w:rPr>
          <w:tab/>
        </w:r>
        <w:r w:rsidR="009D3D23" w:rsidRPr="00026B25">
          <w:rPr>
            <w:webHidden/>
          </w:rPr>
          <w:fldChar w:fldCharType="begin"/>
        </w:r>
        <w:r w:rsidR="009D3D23" w:rsidRPr="00026B25">
          <w:rPr>
            <w:webHidden/>
          </w:rPr>
          <w:instrText xml:space="preserve"> PAGEREF _Toc475718740 \h </w:instrText>
        </w:r>
        <w:r w:rsidR="009D3D23" w:rsidRPr="00026B25">
          <w:rPr>
            <w:webHidden/>
          </w:rPr>
        </w:r>
        <w:r w:rsidR="009D3D23" w:rsidRPr="00026B25">
          <w:rPr>
            <w:webHidden/>
          </w:rPr>
          <w:fldChar w:fldCharType="separate"/>
        </w:r>
        <w:r w:rsidR="00394D30">
          <w:rPr>
            <w:webHidden/>
          </w:rPr>
          <w:t>18</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41" w:history="1">
        <w:r w:rsidR="009D3D23" w:rsidRPr="00026B25">
          <w:rPr>
            <w:rStyle w:val="Hyperlink"/>
            <w:rFonts w:ascii="Times New Roman Bold" w:hAnsi="Times New Roman Bold"/>
          </w:rPr>
          <w:t>17.</w:t>
        </w:r>
        <w:r w:rsidR="009D3D23" w:rsidRPr="00026B25">
          <w:rPr>
            <w:rStyle w:val="Hyperlink"/>
          </w:rPr>
          <w:t xml:space="preserve"> First Stage Technical- Proposal Submission Form</w:t>
        </w:r>
        <w:r w:rsidR="009D3D23" w:rsidRPr="00026B25">
          <w:rPr>
            <w:webHidden/>
          </w:rPr>
          <w:tab/>
        </w:r>
        <w:r w:rsidR="009D3D23" w:rsidRPr="00026B25">
          <w:rPr>
            <w:webHidden/>
          </w:rPr>
          <w:fldChar w:fldCharType="begin"/>
        </w:r>
        <w:r w:rsidR="009D3D23" w:rsidRPr="00026B25">
          <w:rPr>
            <w:webHidden/>
          </w:rPr>
          <w:instrText xml:space="preserve"> PAGEREF _Toc475718741 \h </w:instrText>
        </w:r>
        <w:r w:rsidR="009D3D23" w:rsidRPr="00026B25">
          <w:rPr>
            <w:webHidden/>
          </w:rPr>
        </w:r>
        <w:r w:rsidR="009D3D23" w:rsidRPr="00026B25">
          <w:rPr>
            <w:webHidden/>
          </w:rPr>
          <w:fldChar w:fldCharType="separate"/>
        </w:r>
        <w:r w:rsidR="00394D30">
          <w:rPr>
            <w:webHidden/>
          </w:rPr>
          <w:t>19</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42" w:history="1">
        <w:r w:rsidR="009D3D23" w:rsidRPr="00026B25">
          <w:rPr>
            <w:rStyle w:val="Hyperlink"/>
            <w:rFonts w:ascii="Times New Roman Bold" w:hAnsi="Times New Roman Bold"/>
          </w:rPr>
          <w:t>18.</w:t>
        </w:r>
        <w:r w:rsidR="009D3D23" w:rsidRPr="00026B25">
          <w:rPr>
            <w:rStyle w:val="Hyperlink"/>
          </w:rPr>
          <w:t xml:space="preserve"> Format and Signing of First Stage Proposal</w:t>
        </w:r>
        <w:r w:rsidR="009D3D23" w:rsidRPr="00026B25">
          <w:rPr>
            <w:webHidden/>
          </w:rPr>
          <w:tab/>
        </w:r>
        <w:r w:rsidR="009D3D23" w:rsidRPr="00026B25">
          <w:rPr>
            <w:webHidden/>
          </w:rPr>
          <w:fldChar w:fldCharType="begin"/>
        </w:r>
        <w:r w:rsidR="009D3D23" w:rsidRPr="00026B25">
          <w:rPr>
            <w:webHidden/>
          </w:rPr>
          <w:instrText xml:space="preserve"> PAGEREF _Toc475718742 \h </w:instrText>
        </w:r>
        <w:r w:rsidR="009D3D23" w:rsidRPr="00026B25">
          <w:rPr>
            <w:webHidden/>
          </w:rPr>
        </w:r>
        <w:r w:rsidR="009D3D23" w:rsidRPr="00026B25">
          <w:rPr>
            <w:webHidden/>
          </w:rPr>
          <w:fldChar w:fldCharType="separate"/>
        </w:r>
        <w:r w:rsidR="00394D30">
          <w:rPr>
            <w:webHidden/>
          </w:rPr>
          <w:t>19</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743" w:history="1">
        <w:r w:rsidR="009D3D23" w:rsidRPr="00026B25">
          <w:rPr>
            <w:rStyle w:val="Hyperlink"/>
            <w:noProof/>
          </w:rPr>
          <w:t>D.  Submission of First Stage Technical Proposals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_Toc475718743 \h </w:instrText>
        </w:r>
        <w:r w:rsidR="009D3D23" w:rsidRPr="00026B25">
          <w:rPr>
            <w:noProof/>
            <w:webHidden/>
          </w:rPr>
        </w:r>
        <w:r w:rsidR="009D3D23" w:rsidRPr="00026B25">
          <w:rPr>
            <w:noProof/>
            <w:webHidden/>
          </w:rPr>
          <w:fldChar w:fldCharType="separate"/>
        </w:r>
        <w:r w:rsidR="00394D30">
          <w:rPr>
            <w:noProof/>
            <w:webHidden/>
          </w:rPr>
          <w:t>20</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44" w:history="1">
        <w:r w:rsidR="009D3D23" w:rsidRPr="00026B25">
          <w:rPr>
            <w:rStyle w:val="Hyperlink"/>
            <w:rFonts w:ascii="Times New Roman Bold" w:hAnsi="Times New Roman Bold"/>
          </w:rPr>
          <w:t>19.</w:t>
        </w:r>
        <w:r w:rsidR="009D3D23" w:rsidRPr="00026B25">
          <w:rPr>
            <w:rStyle w:val="Hyperlink"/>
          </w:rPr>
          <w:t xml:space="preserve"> Sealing and Marking of First Stage Technical-Only Proposal</w:t>
        </w:r>
        <w:r w:rsidR="009D3D23" w:rsidRPr="00026B25">
          <w:rPr>
            <w:webHidden/>
          </w:rPr>
          <w:tab/>
        </w:r>
        <w:r w:rsidR="009D3D23" w:rsidRPr="00026B25">
          <w:rPr>
            <w:webHidden/>
          </w:rPr>
          <w:fldChar w:fldCharType="begin"/>
        </w:r>
        <w:r w:rsidR="009D3D23" w:rsidRPr="00026B25">
          <w:rPr>
            <w:webHidden/>
          </w:rPr>
          <w:instrText xml:space="preserve"> PAGEREF _Toc475718744 \h </w:instrText>
        </w:r>
        <w:r w:rsidR="009D3D23" w:rsidRPr="00026B25">
          <w:rPr>
            <w:webHidden/>
          </w:rPr>
        </w:r>
        <w:r w:rsidR="009D3D23" w:rsidRPr="00026B25">
          <w:rPr>
            <w:webHidden/>
          </w:rPr>
          <w:fldChar w:fldCharType="separate"/>
        </w:r>
        <w:r w:rsidR="00394D30">
          <w:rPr>
            <w:webHidden/>
          </w:rPr>
          <w:t>20</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45" w:history="1">
        <w:r w:rsidR="009D3D23" w:rsidRPr="00026B25">
          <w:rPr>
            <w:rStyle w:val="Hyperlink"/>
            <w:rFonts w:ascii="Times New Roman Bold" w:hAnsi="Times New Roman Bold"/>
          </w:rPr>
          <w:t>20.</w:t>
        </w:r>
        <w:r w:rsidR="009D3D23" w:rsidRPr="00026B25">
          <w:rPr>
            <w:rStyle w:val="Hyperlink"/>
          </w:rPr>
          <w:t xml:space="preserve"> Deadline for Submission of First Stage Technical-Only Proposals</w:t>
        </w:r>
        <w:r w:rsidR="009D3D23" w:rsidRPr="00026B25">
          <w:rPr>
            <w:webHidden/>
          </w:rPr>
          <w:tab/>
        </w:r>
        <w:r w:rsidR="009D3D23" w:rsidRPr="00026B25">
          <w:rPr>
            <w:webHidden/>
          </w:rPr>
          <w:fldChar w:fldCharType="begin"/>
        </w:r>
        <w:r w:rsidR="009D3D23" w:rsidRPr="00026B25">
          <w:rPr>
            <w:webHidden/>
          </w:rPr>
          <w:instrText xml:space="preserve"> PAGEREF _Toc475718745 \h </w:instrText>
        </w:r>
        <w:r w:rsidR="009D3D23" w:rsidRPr="00026B25">
          <w:rPr>
            <w:webHidden/>
          </w:rPr>
        </w:r>
        <w:r w:rsidR="009D3D23" w:rsidRPr="00026B25">
          <w:rPr>
            <w:webHidden/>
          </w:rPr>
          <w:fldChar w:fldCharType="separate"/>
        </w:r>
        <w:r w:rsidR="00394D30">
          <w:rPr>
            <w:webHidden/>
          </w:rPr>
          <w:t>21</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46" w:history="1">
        <w:r w:rsidR="009D3D23" w:rsidRPr="00026B25">
          <w:rPr>
            <w:rStyle w:val="Hyperlink"/>
            <w:rFonts w:ascii="Times New Roman Bold" w:hAnsi="Times New Roman Bold"/>
          </w:rPr>
          <w:t>21.</w:t>
        </w:r>
        <w:r w:rsidR="009D3D23" w:rsidRPr="00026B25">
          <w:rPr>
            <w:rStyle w:val="Hyperlink"/>
          </w:rPr>
          <w:t xml:space="preserve"> Late Proposals</w:t>
        </w:r>
        <w:r w:rsidR="009D3D23" w:rsidRPr="00026B25">
          <w:rPr>
            <w:webHidden/>
          </w:rPr>
          <w:tab/>
        </w:r>
        <w:r w:rsidR="009D3D23" w:rsidRPr="00026B25">
          <w:rPr>
            <w:webHidden/>
          </w:rPr>
          <w:fldChar w:fldCharType="begin"/>
        </w:r>
        <w:r w:rsidR="009D3D23" w:rsidRPr="00026B25">
          <w:rPr>
            <w:webHidden/>
          </w:rPr>
          <w:instrText xml:space="preserve"> PAGEREF _Toc475718746 \h </w:instrText>
        </w:r>
        <w:r w:rsidR="009D3D23" w:rsidRPr="00026B25">
          <w:rPr>
            <w:webHidden/>
          </w:rPr>
        </w:r>
        <w:r w:rsidR="009D3D23" w:rsidRPr="00026B25">
          <w:rPr>
            <w:webHidden/>
          </w:rPr>
          <w:fldChar w:fldCharType="separate"/>
        </w:r>
        <w:r w:rsidR="00394D30">
          <w:rPr>
            <w:webHidden/>
          </w:rPr>
          <w:t>21</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47" w:history="1">
        <w:r w:rsidR="009D3D23" w:rsidRPr="00026B25">
          <w:rPr>
            <w:rStyle w:val="Hyperlink"/>
            <w:rFonts w:ascii="Times New Roman Bold" w:hAnsi="Times New Roman Bold"/>
          </w:rPr>
          <w:t>22.</w:t>
        </w:r>
        <w:r w:rsidR="009D3D23" w:rsidRPr="00026B25">
          <w:rPr>
            <w:rStyle w:val="Hyperlink"/>
          </w:rPr>
          <w:t xml:space="preserve"> Withdrawal, Substitution, and Modification of Proposals</w:t>
        </w:r>
        <w:r w:rsidR="009D3D23" w:rsidRPr="00026B25">
          <w:rPr>
            <w:webHidden/>
          </w:rPr>
          <w:tab/>
        </w:r>
        <w:r w:rsidR="009D3D23" w:rsidRPr="00026B25">
          <w:rPr>
            <w:webHidden/>
          </w:rPr>
          <w:fldChar w:fldCharType="begin"/>
        </w:r>
        <w:r w:rsidR="009D3D23" w:rsidRPr="00026B25">
          <w:rPr>
            <w:webHidden/>
          </w:rPr>
          <w:instrText xml:space="preserve"> PAGEREF _Toc475718747 \h </w:instrText>
        </w:r>
        <w:r w:rsidR="009D3D23" w:rsidRPr="00026B25">
          <w:rPr>
            <w:webHidden/>
          </w:rPr>
        </w:r>
        <w:r w:rsidR="009D3D23" w:rsidRPr="00026B25">
          <w:rPr>
            <w:webHidden/>
          </w:rPr>
          <w:fldChar w:fldCharType="separate"/>
        </w:r>
        <w:r w:rsidR="00394D30">
          <w:rPr>
            <w:webHidden/>
          </w:rPr>
          <w:t>21</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748" w:history="1">
        <w:r w:rsidR="009D3D23" w:rsidRPr="00026B25">
          <w:rPr>
            <w:rStyle w:val="Hyperlink"/>
            <w:noProof/>
          </w:rPr>
          <w:t>E.  Opening and Evaluation of First Stage Technical  Proposals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_Toc475718748 \h </w:instrText>
        </w:r>
        <w:r w:rsidR="009D3D23" w:rsidRPr="00026B25">
          <w:rPr>
            <w:noProof/>
            <w:webHidden/>
          </w:rPr>
        </w:r>
        <w:r w:rsidR="009D3D23" w:rsidRPr="00026B25">
          <w:rPr>
            <w:noProof/>
            <w:webHidden/>
          </w:rPr>
          <w:fldChar w:fldCharType="separate"/>
        </w:r>
        <w:r w:rsidR="00394D30">
          <w:rPr>
            <w:noProof/>
            <w:webHidden/>
          </w:rPr>
          <w:t>22</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49" w:history="1">
        <w:r w:rsidR="009D3D23" w:rsidRPr="00026B25">
          <w:rPr>
            <w:rStyle w:val="Hyperlink"/>
            <w:rFonts w:ascii="Times New Roman Bold" w:hAnsi="Times New Roman Bold"/>
          </w:rPr>
          <w:t>23.</w:t>
        </w:r>
        <w:r w:rsidR="009D3D23" w:rsidRPr="00026B25">
          <w:rPr>
            <w:rStyle w:val="Hyperlink"/>
          </w:rPr>
          <w:t xml:space="preserve"> Opening of First Stage Technical Proposals by Purchaser</w:t>
        </w:r>
        <w:r w:rsidR="009D3D23" w:rsidRPr="00026B25">
          <w:rPr>
            <w:webHidden/>
          </w:rPr>
          <w:tab/>
        </w:r>
        <w:r w:rsidR="009D3D23" w:rsidRPr="00026B25">
          <w:rPr>
            <w:webHidden/>
          </w:rPr>
          <w:fldChar w:fldCharType="begin"/>
        </w:r>
        <w:r w:rsidR="009D3D23" w:rsidRPr="00026B25">
          <w:rPr>
            <w:webHidden/>
          </w:rPr>
          <w:instrText xml:space="preserve"> PAGEREF _Toc475718749 \h </w:instrText>
        </w:r>
        <w:r w:rsidR="009D3D23" w:rsidRPr="00026B25">
          <w:rPr>
            <w:webHidden/>
          </w:rPr>
        </w:r>
        <w:r w:rsidR="009D3D23" w:rsidRPr="00026B25">
          <w:rPr>
            <w:webHidden/>
          </w:rPr>
          <w:fldChar w:fldCharType="separate"/>
        </w:r>
        <w:r w:rsidR="00394D30">
          <w:rPr>
            <w:webHidden/>
          </w:rPr>
          <w:t>22</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50" w:history="1">
        <w:r w:rsidR="009D3D23" w:rsidRPr="00026B25">
          <w:rPr>
            <w:rStyle w:val="Hyperlink"/>
            <w:rFonts w:ascii="Times New Roman Bold" w:hAnsi="Times New Roman Bold"/>
          </w:rPr>
          <w:t>24.</w:t>
        </w:r>
        <w:r w:rsidR="009D3D23" w:rsidRPr="00026B25">
          <w:rPr>
            <w:rStyle w:val="Hyperlink"/>
          </w:rPr>
          <w:t xml:space="preserve"> Determination of Responsiveness of First Stage Technical Proposals</w:t>
        </w:r>
        <w:r w:rsidR="009D3D23" w:rsidRPr="00026B25">
          <w:rPr>
            <w:webHidden/>
          </w:rPr>
          <w:tab/>
        </w:r>
        <w:r w:rsidR="009D3D23" w:rsidRPr="00026B25">
          <w:rPr>
            <w:webHidden/>
          </w:rPr>
          <w:fldChar w:fldCharType="begin"/>
        </w:r>
        <w:r w:rsidR="009D3D23" w:rsidRPr="00026B25">
          <w:rPr>
            <w:webHidden/>
          </w:rPr>
          <w:instrText xml:space="preserve"> PAGEREF _Toc475718750 \h </w:instrText>
        </w:r>
        <w:r w:rsidR="009D3D23" w:rsidRPr="00026B25">
          <w:rPr>
            <w:webHidden/>
          </w:rPr>
        </w:r>
        <w:r w:rsidR="009D3D23" w:rsidRPr="00026B25">
          <w:rPr>
            <w:webHidden/>
          </w:rPr>
          <w:fldChar w:fldCharType="separate"/>
        </w:r>
        <w:r w:rsidR="00394D30">
          <w:rPr>
            <w:webHidden/>
          </w:rPr>
          <w:t>23</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51" w:history="1">
        <w:r w:rsidR="009D3D23" w:rsidRPr="00026B25">
          <w:rPr>
            <w:rStyle w:val="Hyperlink"/>
            <w:rFonts w:ascii="Times New Roman Bold" w:hAnsi="Times New Roman Bold"/>
          </w:rPr>
          <w:t>25.</w:t>
        </w:r>
        <w:r w:rsidR="009D3D23" w:rsidRPr="00026B25">
          <w:rPr>
            <w:rStyle w:val="Hyperlink"/>
          </w:rPr>
          <w:t xml:space="preserve"> Technical Evaluation of First Stage Technical-Only Proposals</w:t>
        </w:r>
        <w:r w:rsidR="009D3D23" w:rsidRPr="00026B25">
          <w:rPr>
            <w:webHidden/>
          </w:rPr>
          <w:tab/>
        </w:r>
        <w:r w:rsidR="009D3D23" w:rsidRPr="00026B25">
          <w:rPr>
            <w:webHidden/>
          </w:rPr>
          <w:fldChar w:fldCharType="begin"/>
        </w:r>
        <w:r w:rsidR="009D3D23" w:rsidRPr="00026B25">
          <w:rPr>
            <w:webHidden/>
          </w:rPr>
          <w:instrText xml:space="preserve"> PAGEREF _Toc475718751 \h </w:instrText>
        </w:r>
        <w:r w:rsidR="009D3D23" w:rsidRPr="00026B25">
          <w:rPr>
            <w:webHidden/>
          </w:rPr>
        </w:r>
        <w:r w:rsidR="009D3D23" w:rsidRPr="00026B25">
          <w:rPr>
            <w:webHidden/>
          </w:rPr>
          <w:fldChar w:fldCharType="separate"/>
        </w:r>
        <w:r w:rsidR="00394D30">
          <w:rPr>
            <w:webHidden/>
          </w:rPr>
          <w:t>23</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52" w:history="1">
        <w:r w:rsidR="009D3D23" w:rsidRPr="00026B25">
          <w:rPr>
            <w:rStyle w:val="Hyperlink"/>
            <w:rFonts w:ascii="Times New Roman Bold" w:hAnsi="Times New Roman Bold"/>
          </w:rPr>
          <w:t>26.</w:t>
        </w:r>
        <w:r w:rsidR="009D3D23" w:rsidRPr="00026B25">
          <w:rPr>
            <w:rStyle w:val="Hyperlink"/>
          </w:rPr>
          <w:t xml:space="preserve"> Evaluation of Proposer’s Qualification</w:t>
        </w:r>
        <w:r w:rsidR="009D3D23" w:rsidRPr="00026B25">
          <w:rPr>
            <w:webHidden/>
          </w:rPr>
          <w:tab/>
        </w:r>
        <w:r w:rsidR="009D3D23" w:rsidRPr="00026B25">
          <w:rPr>
            <w:webHidden/>
          </w:rPr>
          <w:fldChar w:fldCharType="begin"/>
        </w:r>
        <w:r w:rsidR="009D3D23" w:rsidRPr="00026B25">
          <w:rPr>
            <w:webHidden/>
          </w:rPr>
          <w:instrText xml:space="preserve"> PAGEREF _Toc475718752 \h </w:instrText>
        </w:r>
        <w:r w:rsidR="009D3D23" w:rsidRPr="00026B25">
          <w:rPr>
            <w:webHidden/>
          </w:rPr>
        </w:r>
        <w:r w:rsidR="009D3D23" w:rsidRPr="00026B25">
          <w:rPr>
            <w:webHidden/>
          </w:rPr>
          <w:fldChar w:fldCharType="separate"/>
        </w:r>
        <w:r w:rsidR="00394D30">
          <w:rPr>
            <w:webHidden/>
          </w:rPr>
          <w:t>24</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53" w:history="1">
        <w:r w:rsidR="009D3D23" w:rsidRPr="00026B25">
          <w:rPr>
            <w:rStyle w:val="Hyperlink"/>
            <w:rFonts w:ascii="Times New Roman Bold" w:hAnsi="Times New Roman Bold"/>
          </w:rPr>
          <w:t>27.</w:t>
        </w:r>
        <w:r w:rsidR="009D3D23" w:rsidRPr="00026B25">
          <w:rPr>
            <w:rStyle w:val="Hyperlink"/>
          </w:rPr>
          <w:t xml:space="preserve"> Discovery and Clarification of First Stage Technical Proposals and Review of Proposers’ Proposed Deviations and Alternative Solutions</w:t>
        </w:r>
        <w:r w:rsidR="009D3D23" w:rsidRPr="00026B25">
          <w:rPr>
            <w:webHidden/>
          </w:rPr>
          <w:tab/>
        </w:r>
        <w:r w:rsidR="009D3D23" w:rsidRPr="00026B25">
          <w:rPr>
            <w:webHidden/>
          </w:rPr>
          <w:fldChar w:fldCharType="begin"/>
        </w:r>
        <w:r w:rsidR="009D3D23" w:rsidRPr="00026B25">
          <w:rPr>
            <w:webHidden/>
          </w:rPr>
          <w:instrText xml:space="preserve"> PAGEREF _Toc475718753 \h </w:instrText>
        </w:r>
        <w:r w:rsidR="009D3D23" w:rsidRPr="00026B25">
          <w:rPr>
            <w:webHidden/>
          </w:rPr>
        </w:r>
        <w:r w:rsidR="009D3D23" w:rsidRPr="00026B25">
          <w:rPr>
            <w:webHidden/>
          </w:rPr>
          <w:fldChar w:fldCharType="separate"/>
        </w:r>
        <w:r w:rsidR="00394D30">
          <w:rPr>
            <w:webHidden/>
          </w:rPr>
          <w:t>24</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754" w:history="1">
        <w:r w:rsidR="009D3D23" w:rsidRPr="00026B25">
          <w:rPr>
            <w:rStyle w:val="Hyperlink"/>
            <w:noProof/>
          </w:rPr>
          <w:t>F  Invitation to Second Stage Combined Technical and Financial Proposals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_Toc475718754 \h </w:instrText>
        </w:r>
        <w:r w:rsidR="009D3D23" w:rsidRPr="00026B25">
          <w:rPr>
            <w:noProof/>
            <w:webHidden/>
          </w:rPr>
        </w:r>
        <w:r w:rsidR="009D3D23" w:rsidRPr="00026B25">
          <w:rPr>
            <w:noProof/>
            <w:webHidden/>
          </w:rPr>
          <w:fldChar w:fldCharType="separate"/>
        </w:r>
        <w:r w:rsidR="00394D30">
          <w:rPr>
            <w:noProof/>
            <w:webHidden/>
          </w:rPr>
          <w:t>27</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55" w:history="1">
        <w:r w:rsidR="009D3D23" w:rsidRPr="00026B25">
          <w:rPr>
            <w:rStyle w:val="Hyperlink"/>
            <w:rFonts w:ascii="Times New Roman Bold" w:hAnsi="Times New Roman Bold"/>
          </w:rPr>
          <w:t>28.</w:t>
        </w:r>
        <w:r w:rsidR="009D3D23" w:rsidRPr="00026B25">
          <w:rPr>
            <w:rStyle w:val="Hyperlink"/>
          </w:rPr>
          <w:t xml:space="preserve"> Invitation to Submit Second Stage Combined Technical and Financial Proposals</w:t>
        </w:r>
        <w:r w:rsidR="009D3D23" w:rsidRPr="00026B25">
          <w:rPr>
            <w:webHidden/>
          </w:rPr>
          <w:tab/>
        </w:r>
        <w:r w:rsidR="009D3D23" w:rsidRPr="00026B25">
          <w:rPr>
            <w:webHidden/>
          </w:rPr>
          <w:fldChar w:fldCharType="begin"/>
        </w:r>
        <w:r w:rsidR="009D3D23" w:rsidRPr="00026B25">
          <w:rPr>
            <w:webHidden/>
          </w:rPr>
          <w:instrText xml:space="preserve"> PAGEREF _Toc475718755 \h </w:instrText>
        </w:r>
        <w:r w:rsidR="009D3D23" w:rsidRPr="00026B25">
          <w:rPr>
            <w:webHidden/>
          </w:rPr>
        </w:r>
        <w:r w:rsidR="009D3D23" w:rsidRPr="00026B25">
          <w:rPr>
            <w:webHidden/>
          </w:rPr>
          <w:fldChar w:fldCharType="separate"/>
        </w:r>
        <w:r w:rsidR="00394D30">
          <w:rPr>
            <w:webHidden/>
          </w:rPr>
          <w:t>27</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756" w:history="1">
        <w:r w:rsidR="009D3D23" w:rsidRPr="00026B25">
          <w:rPr>
            <w:rStyle w:val="Hyperlink"/>
            <w:noProof/>
          </w:rPr>
          <w:t>G  Preparation of Second Stage Technical and Financial Proposals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_Toc475718756 \h </w:instrText>
        </w:r>
        <w:r w:rsidR="009D3D23" w:rsidRPr="00026B25">
          <w:rPr>
            <w:noProof/>
            <w:webHidden/>
          </w:rPr>
        </w:r>
        <w:r w:rsidR="009D3D23" w:rsidRPr="00026B25">
          <w:rPr>
            <w:noProof/>
            <w:webHidden/>
          </w:rPr>
          <w:fldChar w:fldCharType="separate"/>
        </w:r>
        <w:r w:rsidR="00394D30">
          <w:rPr>
            <w:noProof/>
            <w:webHidden/>
          </w:rPr>
          <w:t>29</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57" w:history="1">
        <w:r w:rsidR="009D3D23" w:rsidRPr="00026B25">
          <w:rPr>
            <w:rStyle w:val="Hyperlink"/>
            <w:rFonts w:ascii="Times New Roman Bold" w:hAnsi="Times New Roman Bold"/>
          </w:rPr>
          <w:t>29.</w:t>
        </w:r>
        <w:r w:rsidR="009D3D23" w:rsidRPr="00026B25">
          <w:rPr>
            <w:rStyle w:val="Hyperlink"/>
          </w:rPr>
          <w:t xml:space="preserve"> Documents Comprising the Second Stage Technical and Financial Proposal</w:t>
        </w:r>
        <w:r w:rsidR="009D3D23" w:rsidRPr="00026B25">
          <w:rPr>
            <w:webHidden/>
          </w:rPr>
          <w:tab/>
        </w:r>
        <w:r w:rsidR="009D3D23" w:rsidRPr="00026B25">
          <w:rPr>
            <w:webHidden/>
          </w:rPr>
          <w:fldChar w:fldCharType="begin"/>
        </w:r>
        <w:r w:rsidR="009D3D23" w:rsidRPr="00026B25">
          <w:rPr>
            <w:webHidden/>
          </w:rPr>
          <w:instrText xml:space="preserve"> PAGEREF _Toc475718757 \h </w:instrText>
        </w:r>
        <w:r w:rsidR="009D3D23" w:rsidRPr="00026B25">
          <w:rPr>
            <w:webHidden/>
          </w:rPr>
        </w:r>
        <w:r w:rsidR="009D3D23" w:rsidRPr="00026B25">
          <w:rPr>
            <w:webHidden/>
          </w:rPr>
          <w:fldChar w:fldCharType="separate"/>
        </w:r>
        <w:r w:rsidR="00394D30">
          <w:rPr>
            <w:webHidden/>
          </w:rPr>
          <w:t>29</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58" w:history="1">
        <w:r w:rsidR="009D3D23" w:rsidRPr="00026B25">
          <w:rPr>
            <w:rStyle w:val="Hyperlink"/>
            <w:rFonts w:ascii="Times New Roman Bold" w:hAnsi="Times New Roman Bold"/>
          </w:rPr>
          <w:t>30.</w:t>
        </w:r>
        <w:r w:rsidR="009D3D23" w:rsidRPr="00026B25">
          <w:rPr>
            <w:rStyle w:val="Hyperlink"/>
          </w:rPr>
          <w:t xml:space="preserve"> Letter of Proposal, and Schedules</w:t>
        </w:r>
        <w:r w:rsidR="009D3D23" w:rsidRPr="00026B25">
          <w:rPr>
            <w:webHidden/>
          </w:rPr>
          <w:tab/>
        </w:r>
        <w:r w:rsidR="009D3D23" w:rsidRPr="00026B25">
          <w:rPr>
            <w:webHidden/>
          </w:rPr>
          <w:fldChar w:fldCharType="begin"/>
        </w:r>
        <w:r w:rsidR="009D3D23" w:rsidRPr="00026B25">
          <w:rPr>
            <w:webHidden/>
          </w:rPr>
          <w:instrText xml:space="preserve"> PAGEREF _Toc475718758 \h </w:instrText>
        </w:r>
        <w:r w:rsidR="009D3D23" w:rsidRPr="00026B25">
          <w:rPr>
            <w:webHidden/>
          </w:rPr>
        </w:r>
        <w:r w:rsidR="009D3D23" w:rsidRPr="00026B25">
          <w:rPr>
            <w:webHidden/>
          </w:rPr>
          <w:fldChar w:fldCharType="separate"/>
        </w:r>
        <w:r w:rsidR="00394D30">
          <w:rPr>
            <w:webHidden/>
          </w:rPr>
          <w:t>31</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59" w:history="1">
        <w:r w:rsidR="009D3D23" w:rsidRPr="00026B25">
          <w:rPr>
            <w:rStyle w:val="Hyperlink"/>
            <w:rFonts w:ascii="Times New Roman Bold" w:hAnsi="Times New Roman Bold"/>
          </w:rPr>
          <w:t>31.</w:t>
        </w:r>
        <w:r w:rsidR="009D3D23" w:rsidRPr="00026B25">
          <w:rPr>
            <w:rStyle w:val="Hyperlink"/>
          </w:rPr>
          <w:t xml:space="preserve"> Proposal Prices</w:t>
        </w:r>
        <w:r w:rsidR="009D3D23" w:rsidRPr="00026B25">
          <w:rPr>
            <w:webHidden/>
          </w:rPr>
          <w:tab/>
        </w:r>
        <w:r w:rsidR="009D3D23" w:rsidRPr="00026B25">
          <w:rPr>
            <w:webHidden/>
          </w:rPr>
          <w:fldChar w:fldCharType="begin"/>
        </w:r>
        <w:r w:rsidR="009D3D23" w:rsidRPr="00026B25">
          <w:rPr>
            <w:webHidden/>
          </w:rPr>
          <w:instrText xml:space="preserve"> PAGEREF _Toc475718759 \h </w:instrText>
        </w:r>
        <w:r w:rsidR="009D3D23" w:rsidRPr="00026B25">
          <w:rPr>
            <w:webHidden/>
          </w:rPr>
        </w:r>
        <w:r w:rsidR="009D3D23" w:rsidRPr="00026B25">
          <w:rPr>
            <w:webHidden/>
          </w:rPr>
          <w:fldChar w:fldCharType="separate"/>
        </w:r>
        <w:r w:rsidR="00394D30">
          <w:rPr>
            <w:webHidden/>
          </w:rPr>
          <w:t>31</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60" w:history="1">
        <w:r w:rsidR="009D3D23" w:rsidRPr="00026B25">
          <w:rPr>
            <w:rStyle w:val="Hyperlink"/>
            <w:rFonts w:ascii="Times New Roman Bold" w:hAnsi="Times New Roman Bold"/>
          </w:rPr>
          <w:t>32.</w:t>
        </w:r>
        <w:r w:rsidR="009D3D23" w:rsidRPr="00026B25">
          <w:rPr>
            <w:rStyle w:val="Hyperlink"/>
          </w:rPr>
          <w:t xml:space="preserve"> Proposal Currencies</w:t>
        </w:r>
        <w:r w:rsidR="009D3D23" w:rsidRPr="00026B25">
          <w:rPr>
            <w:webHidden/>
          </w:rPr>
          <w:tab/>
        </w:r>
        <w:r w:rsidR="009D3D23" w:rsidRPr="00026B25">
          <w:rPr>
            <w:webHidden/>
          </w:rPr>
          <w:fldChar w:fldCharType="begin"/>
        </w:r>
        <w:r w:rsidR="009D3D23" w:rsidRPr="00026B25">
          <w:rPr>
            <w:webHidden/>
          </w:rPr>
          <w:instrText xml:space="preserve"> PAGEREF _Toc475718760 \h </w:instrText>
        </w:r>
        <w:r w:rsidR="009D3D23" w:rsidRPr="00026B25">
          <w:rPr>
            <w:webHidden/>
          </w:rPr>
        </w:r>
        <w:r w:rsidR="009D3D23" w:rsidRPr="00026B25">
          <w:rPr>
            <w:webHidden/>
          </w:rPr>
          <w:fldChar w:fldCharType="separate"/>
        </w:r>
        <w:r w:rsidR="00394D30">
          <w:rPr>
            <w:webHidden/>
          </w:rPr>
          <w:t>34</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61" w:history="1">
        <w:r w:rsidR="009D3D23" w:rsidRPr="00026B25">
          <w:rPr>
            <w:rStyle w:val="Hyperlink"/>
            <w:rFonts w:ascii="Times New Roman Bold" w:hAnsi="Times New Roman Bold"/>
          </w:rPr>
          <w:t>33.</w:t>
        </w:r>
        <w:r w:rsidR="009D3D23" w:rsidRPr="00026B25">
          <w:rPr>
            <w:rStyle w:val="Hyperlink"/>
          </w:rPr>
          <w:t xml:space="preserve"> Securing the Proposal</w:t>
        </w:r>
        <w:r w:rsidR="009D3D23" w:rsidRPr="00026B25">
          <w:rPr>
            <w:webHidden/>
          </w:rPr>
          <w:tab/>
        </w:r>
        <w:r w:rsidR="009D3D23" w:rsidRPr="00026B25">
          <w:rPr>
            <w:webHidden/>
          </w:rPr>
          <w:fldChar w:fldCharType="begin"/>
        </w:r>
        <w:r w:rsidR="009D3D23" w:rsidRPr="00026B25">
          <w:rPr>
            <w:webHidden/>
          </w:rPr>
          <w:instrText xml:space="preserve"> PAGEREF _Toc475718761 \h </w:instrText>
        </w:r>
        <w:r w:rsidR="009D3D23" w:rsidRPr="00026B25">
          <w:rPr>
            <w:webHidden/>
          </w:rPr>
        </w:r>
        <w:r w:rsidR="009D3D23" w:rsidRPr="00026B25">
          <w:rPr>
            <w:webHidden/>
          </w:rPr>
          <w:fldChar w:fldCharType="separate"/>
        </w:r>
        <w:r w:rsidR="00394D30">
          <w:rPr>
            <w:webHidden/>
          </w:rPr>
          <w:t>34</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62" w:history="1">
        <w:r w:rsidR="009D3D23" w:rsidRPr="00026B25">
          <w:rPr>
            <w:rStyle w:val="Hyperlink"/>
            <w:rFonts w:ascii="Times New Roman Bold" w:hAnsi="Times New Roman Bold"/>
          </w:rPr>
          <w:t>34.</w:t>
        </w:r>
        <w:r w:rsidR="009D3D23" w:rsidRPr="00026B25">
          <w:rPr>
            <w:rStyle w:val="Hyperlink"/>
          </w:rPr>
          <w:t xml:space="preserve"> Period of Validity of Proposals</w:t>
        </w:r>
        <w:r w:rsidR="009D3D23" w:rsidRPr="00026B25">
          <w:rPr>
            <w:webHidden/>
          </w:rPr>
          <w:tab/>
        </w:r>
        <w:r w:rsidR="009D3D23" w:rsidRPr="00026B25">
          <w:rPr>
            <w:webHidden/>
          </w:rPr>
          <w:fldChar w:fldCharType="begin"/>
        </w:r>
        <w:r w:rsidR="009D3D23" w:rsidRPr="00026B25">
          <w:rPr>
            <w:webHidden/>
          </w:rPr>
          <w:instrText xml:space="preserve"> PAGEREF _Toc475718762 \h </w:instrText>
        </w:r>
        <w:r w:rsidR="009D3D23" w:rsidRPr="00026B25">
          <w:rPr>
            <w:webHidden/>
          </w:rPr>
        </w:r>
        <w:r w:rsidR="009D3D23" w:rsidRPr="00026B25">
          <w:rPr>
            <w:webHidden/>
          </w:rPr>
          <w:fldChar w:fldCharType="separate"/>
        </w:r>
        <w:r w:rsidR="00394D30">
          <w:rPr>
            <w:webHidden/>
          </w:rPr>
          <w:t>36</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63" w:history="1">
        <w:r w:rsidR="009D3D23" w:rsidRPr="00026B25">
          <w:rPr>
            <w:rStyle w:val="Hyperlink"/>
            <w:rFonts w:ascii="Times New Roman Bold" w:hAnsi="Times New Roman Bold"/>
          </w:rPr>
          <w:t>35.</w:t>
        </w:r>
        <w:r w:rsidR="009D3D23" w:rsidRPr="00026B25">
          <w:rPr>
            <w:rStyle w:val="Hyperlink"/>
          </w:rPr>
          <w:t xml:space="preserve"> Format and Signing of Second Stage Technical and Financial Proposal</w:t>
        </w:r>
        <w:r w:rsidR="009D3D23" w:rsidRPr="00026B25">
          <w:rPr>
            <w:webHidden/>
          </w:rPr>
          <w:tab/>
        </w:r>
        <w:r w:rsidR="009D3D23" w:rsidRPr="00026B25">
          <w:rPr>
            <w:webHidden/>
          </w:rPr>
          <w:fldChar w:fldCharType="begin"/>
        </w:r>
        <w:r w:rsidR="009D3D23" w:rsidRPr="00026B25">
          <w:rPr>
            <w:webHidden/>
          </w:rPr>
          <w:instrText xml:space="preserve"> PAGEREF _Toc475718763 \h </w:instrText>
        </w:r>
        <w:r w:rsidR="009D3D23" w:rsidRPr="00026B25">
          <w:rPr>
            <w:webHidden/>
          </w:rPr>
        </w:r>
        <w:r w:rsidR="009D3D23" w:rsidRPr="00026B25">
          <w:rPr>
            <w:webHidden/>
          </w:rPr>
          <w:fldChar w:fldCharType="separate"/>
        </w:r>
        <w:r w:rsidR="00394D30">
          <w:rPr>
            <w:webHidden/>
          </w:rPr>
          <w:t>36</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764" w:history="1">
        <w:r w:rsidR="009D3D23" w:rsidRPr="00026B25">
          <w:rPr>
            <w:rStyle w:val="Hyperlink"/>
            <w:noProof/>
          </w:rPr>
          <w:t>H.  Submission of Second Stage Technical and Financial Proposals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_Toc475718764 \h </w:instrText>
        </w:r>
        <w:r w:rsidR="009D3D23" w:rsidRPr="00026B25">
          <w:rPr>
            <w:noProof/>
            <w:webHidden/>
          </w:rPr>
        </w:r>
        <w:r w:rsidR="009D3D23" w:rsidRPr="00026B25">
          <w:rPr>
            <w:noProof/>
            <w:webHidden/>
          </w:rPr>
          <w:fldChar w:fldCharType="separate"/>
        </w:r>
        <w:r w:rsidR="00394D30">
          <w:rPr>
            <w:noProof/>
            <w:webHidden/>
          </w:rPr>
          <w:t>37</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65" w:history="1">
        <w:r w:rsidR="009D3D23" w:rsidRPr="00026B25">
          <w:rPr>
            <w:rStyle w:val="Hyperlink"/>
            <w:rFonts w:ascii="Times New Roman Bold" w:hAnsi="Times New Roman Bold"/>
          </w:rPr>
          <w:t>36.</w:t>
        </w:r>
        <w:r w:rsidR="009D3D23" w:rsidRPr="00026B25">
          <w:rPr>
            <w:rStyle w:val="Hyperlink"/>
          </w:rPr>
          <w:t xml:space="preserve"> Submission, Sealing and Marking of Proposals</w:t>
        </w:r>
        <w:r w:rsidR="009D3D23" w:rsidRPr="00026B25">
          <w:rPr>
            <w:webHidden/>
          </w:rPr>
          <w:tab/>
        </w:r>
        <w:r w:rsidR="009D3D23" w:rsidRPr="00026B25">
          <w:rPr>
            <w:webHidden/>
          </w:rPr>
          <w:fldChar w:fldCharType="begin"/>
        </w:r>
        <w:r w:rsidR="009D3D23" w:rsidRPr="00026B25">
          <w:rPr>
            <w:webHidden/>
          </w:rPr>
          <w:instrText xml:space="preserve"> PAGEREF _Toc475718765 \h </w:instrText>
        </w:r>
        <w:r w:rsidR="009D3D23" w:rsidRPr="00026B25">
          <w:rPr>
            <w:webHidden/>
          </w:rPr>
        </w:r>
        <w:r w:rsidR="009D3D23" w:rsidRPr="00026B25">
          <w:rPr>
            <w:webHidden/>
          </w:rPr>
          <w:fldChar w:fldCharType="separate"/>
        </w:r>
        <w:r w:rsidR="00394D30">
          <w:rPr>
            <w:webHidden/>
          </w:rPr>
          <w:t>37</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66" w:history="1">
        <w:r w:rsidR="009D3D23" w:rsidRPr="00026B25">
          <w:rPr>
            <w:rStyle w:val="Hyperlink"/>
            <w:rFonts w:ascii="Times New Roman Bold" w:hAnsi="Times New Roman Bold"/>
          </w:rPr>
          <w:t>37.</w:t>
        </w:r>
        <w:r w:rsidR="009D3D23" w:rsidRPr="00026B25">
          <w:rPr>
            <w:rStyle w:val="Hyperlink"/>
          </w:rPr>
          <w:t xml:space="preserve"> Deadline for Submission of Proposals</w:t>
        </w:r>
        <w:r w:rsidR="009D3D23" w:rsidRPr="00026B25">
          <w:rPr>
            <w:webHidden/>
          </w:rPr>
          <w:tab/>
        </w:r>
        <w:r w:rsidR="009D3D23" w:rsidRPr="00026B25">
          <w:rPr>
            <w:webHidden/>
          </w:rPr>
          <w:fldChar w:fldCharType="begin"/>
        </w:r>
        <w:r w:rsidR="009D3D23" w:rsidRPr="00026B25">
          <w:rPr>
            <w:webHidden/>
          </w:rPr>
          <w:instrText xml:space="preserve"> PAGEREF _Toc475718766 \h </w:instrText>
        </w:r>
        <w:r w:rsidR="009D3D23" w:rsidRPr="00026B25">
          <w:rPr>
            <w:webHidden/>
          </w:rPr>
        </w:r>
        <w:r w:rsidR="009D3D23" w:rsidRPr="00026B25">
          <w:rPr>
            <w:webHidden/>
          </w:rPr>
          <w:fldChar w:fldCharType="separate"/>
        </w:r>
        <w:r w:rsidR="00394D30">
          <w:rPr>
            <w:webHidden/>
          </w:rPr>
          <w:t>37</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67" w:history="1">
        <w:r w:rsidR="009D3D23" w:rsidRPr="00026B25">
          <w:rPr>
            <w:rStyle w:val="Hyperlink"/>
            <w:rFonts w:ascii="Times New Roman Bold" w:hAnsi="Times New Roman Bold"/>
          </w:rPr>
          <w:t>38.</w:t>
        </w:r>
        <w:r w:rsidR="009D3D23" w:rsidRPr="00026B25">
          <w:rPr>
            <w:rStyle w:val="Hyperlink"/>
          </w:rPr>
          <w:t xml:space="preserve"> Late Proposals</w:t>
        </w:r>
        <w:r w:rsidR="009D3D23" w:rsidRPr="00026B25">
          <w:rPr>
            <w:webHidden/>
          </w:rPr>
          <w:tab/>
        </w:r>
        <w:r w:rsidR="009D3D23" w:rsidRPr="00026B25">
          <w:rPr>
            <w:webHidden/>
          </w:rPr>
          <w:fldChar w:fldCharType="begin"/>
        </w:r>
        <w:r w:rsidR="009D3D23" w:rsidRPr="00026B25">
          <w:rPr>
            <w:webHidden/>
          </w:rPr>
          <w:instrText xml:space="preserve"> PAGEREF _Toc475718767 \h </w:instrText>
        </w:r>
        <w:r w:rsidR="009D3D23" w:rsidRPr="00026B25">
          <w:rPr>
            <w:webHidden/>
          </w:rPr>
        </w:r>
        <w:r w:rsidR="009D3D23" w:rsidRPr="00026B25">
          <w:rPr>
            <w:webHidden/>
          </w:rPr>
          <w:fldChar w:fldCharType="separate"/>
        </w:r>
        <w:r w:rsidR="00394D30">
          <w:rPr>
            <w:webHidden/>
          </w:rPr>
          <w:t>38</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68" w:history="1">
        <w:r w:rsidR="009D3D23" w:rsidRPr="00026B25">
          <w:rPr>
            <w:rStyle w:val="Hyperlink"/>
            <w:rFonts w:ascii="Times New Roman Bold" w:hAnsi="Times New Roman Bold"/>
          </w:rPr>
          <w:t>39.</w:t>
        </w:r>
        <w:r w:rsidR="009D3D23" w:rsidRPr="00026B25">
          <w:rPr>
            <w:rStyle w:val="Hyperlink"/>
          </w:rPr>
          <w:t xml:space="preserve"> Withdrawal, Substitution, and Modification of Stage 2 proposals</w:t>
        </w:r>
        <w:r w:rsidR="009D3D23" w:rsidRPr="00026B25">
          <w:rPr>
            <w:webHidden/>
          </w:rPr>
          <w:tab/>
        </w:r>
        <w:r w:rsidR="009D3D23" w:rsidRPr="00026B25">
          <w:rPr>
            <w:webHidden/>
          </w:rPr>
          <w:fldChar w:fldCharType="begin"/>
        </w:r>
        <w:r w:rsidR="009D3D23" w:rsidRPr="00026B25">
          <w:rPr>
            <w:webHidden/>
          </w:rPr>
          <w:instrText xml:space="preserve"> PAGEREF _Toc475718768 \h </w:instrText>
        </w:r>
        <w:r w:rsidR="009D3D23" w:rsidRPr="00026B25">
          <w:rPr>
            <w:webHidden/>
          </w:rPr>
        </w:r>
        <w:r w:rsidR="009D3D23" w:rsidRPr="00026B25">
          <w:rPr>
            <w:webHidden/>
          </w:rPr>
          <w:fldChar w:fldCharType="separate"/>
        </w:r>
        <w:r w:rsidR="00394D30">
          <w:rPr>
            <w:webHidden/>
          </w:rPr>
          <w:t>38</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769" w:history="1">
        <w:r w:rsidR="009D3D23" w:rsidRPr="00026B25">
          <w:rPr>
            <w:rStyle w:val="Hyperlink"/>
            <w:noProof/>
          </w:rPr>
          <w:t>I. Second Stage: Public Opening of Technical Parts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_Toc475718769 \h </w:instrText>
        </w:r>
        <w:r w:rsidR="009D3D23" w:rsidRPr="00026B25">
          <w:rPr>
            <w:noProof/>
            <w:webHidden/>
          </w:rPr>
        </w:r>
        <w:r w:rsidR="009D3D23" w:rsidRPr="00026B25">
          <w:rPr>
            <w:noProof/>
            <w:webHidden/>
          </w:rPr>
          <w:fldChar w:fldCharType="separate"/>
        </w:r>
        <w:r w:rsidR="00394D30">
          <w:rPr>
            <w:noProof/>
            <w:webHidden/>
          </w:rPr>
          <w:t>38</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70" w:history="1">
        <w:r w:rsidR="009D3D23" w:rsidRPr="00026B25">
          <w:rPr>
            <w:rStyle w:val="Hyperlink"/>
            <w:rFonts w:ascii="Times New Roman Bold" w:hAnsi="Times New Roman Bold"/>
          </w:rPr>
          <w:t>40.</w:t>
        </w:r>
        <w:r w:rsidR="009D3D23" w:rsidRPr="00026B25">
          <w:rPr>
            <w:rStyle w:val="Hyperlink"/>
          </w:rPr>
          <w:t xml:space="preserve"> Public Opening Second Stage of Technical Part</w:t>
        </w:r>
        <w:r w:rsidR="009D3D23" w:rsidRPr="00026B25">
          <w:rPr>
            <w:webHidden/>
          </w:rPr>
          <w:tab/>
        </w:r>
        <w:r w:rsidR="009D3D23" w:rsidRPr="00026B25">
          <w:rPr>
            <w:webHidden/>
          </w:rPr>
          <w:fldChar w:fldCharType="begin"/>
        </w:r>
        <w:r w:rsidR="009D3D23" w:rsidRPr="00026B25">
          <w:rPr>
            <w:webHidden/>
          </w:rPr>
          <w:instrText xml:space="preserve"> PAGEREF _Toc475718770 \h </w:instrText>
        </w:r>
        <w:r w:rsidR="009D3D23" w:rsidRPr="00026B25">
          <w:rPr>
            <w:webHidden/>
          </w:rPr>
        </w:r>
        <w:r w:rsidR="009D3D23" w:rsidRPr="00026B25">
          <w:rPr>
            <w:webHidden/>
          </w:rPr>
          <w:fldChar w:fldCharType="separate"/>
        </w:r>
        <w:r w:rsidR="00394D30">
          <w:rPr>
            <w:webHidden/>
          </w:rPr>
          <w:t>38</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771" w:history="1">
        <w:r w:rsidR="009D3D23" w:rsidRPr="00026B25">
          <w:rPr>
            <w:rStyle w:val="Hyperlink"/>
            <w:noProof/>
          </w:rPr>
          <w:t>J. Second Stage: Evaluation of Technical Part</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_Toc475718771 \h </w:instrText>
        </w:r>
        <w:r w:rsidR="009D3D23" w:rsidRPr="00026B25">
          <w:rPr>
            <w:noProof/>
            <w:webHidden/>
          </w:rPr>
        </w:r>
        <w:r w:rsidR="009D3D23" w:rsidRPr="00026B25">
          <w:rPr>
            <w:noProof/>
            <w:webHidden/>
          </w:rPr>
          <w:fldChar w:fldCharType="separate"/>
        </w:r>
        <w:r w:rsidR="00394D30">
          <w:rPr>
            <w:noProof/>
            <w:webHidden/>
          </w:rPr>
          <w:t>40</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72" w:history="1">
        <w:r w:rsidR="009D3D23" w:rsidRPr="00026B25">
          <w:rPr>
            <w:rStyle w:val="Hyperlink"/>
            <w:rFonts w:ascii="Times New Roman Bold" w:hAnsi="Times New Roman Bold"/>
          </w:rPr>
          <w:t>41.</w:t>
        </w:r>
        <w:r w:rsidR="009D3D23" w:rsidRPr="00026B25">
          <w:rPr>
            <w:rStyle w:val="Hyperlink"/>
          </w:rPr>
          <w:t xml:space="preserve"> Confidentiality</w:t>
        </w:r>
        <w:r w:rsidR="009D3D23" w:rsidRPr="00026B25">
          <w:rPr>
            <w:webHidden/>
          </w:rPr>
          <w:tab/>
        </w:r>
        <w:r w:rsidR="009D3D23" w:rsidRPr="00026B25">
          <w:rPr>
            <w:webHidden/>
          </w:rPr>
          <w:fldChar w:fldCharType="begin"/>
        </w:r>
        <w:r w:rsidR="009D3D23" w:rsidRPr="00026B25">
          <w:rPr>
            <w:webHidden/>
          </w:rPr>
          <w:instrText xml:space="preserve"> PAGEREF _Toc475718772 \h </w:instrText>
        </w:r>
        <w:r w:rsidR="009D3D23" w:rsidRPr="00026B25">
          <w:rPr>
            <w:webHidden/>
          </w:rPr>
        </w:r>
        <w:r w:rsidR="009D3D23" w:rsidRPr="00026B25">
          <w:rPr>
            <w:webHidden/>
          </w:rPr>
          <w:fldChar w:fldCharType="separate"/>
        </w:r>
        <w:r w:rsidR="00394D30">
          <w:rPr>
            <w:webHidden/>
          </w:rPr>
          <w:t>40</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73" w:history="1">
        <w:r w:rsidR="009D3D23" w:rsidRPr="00026B25">
          <w:rPr>
            <w:rStyle w:val="Hyperlink"/>
            <w:rFonts w:ascii="Times New Roman Bold" w:hAnsi="Times New Roman Bold"/>
          </w:rPr>
          <w:t>42.</w:t>
        </w:r>
        <w:r w:rsidR="009D3D23" w:rsidRPr="00026B25">
          <w:rPr>
            <w:rStyle w:val="Hyperlink"/>
          </w:rPr>
          <w:t xml:space="preserve"> Clarification of Proposals</w:t>
        </w:r>
        <w:r w:rsidR="009D3D23" w:rsidRPr="00026B25">
          <w:rPr>
            <w:webHidden/>
          </w:rPr>
          <w:tab/>
        </w:r>
        <w:r w:rsidR="009D3D23" w:rsidRPr="00026B25">
          <w:rPr>
            <w:webHidden/>
          </w:rPr>
          <w:fldChar w:fldCharType="begin"/>
        </w:r>
        <w:r w:rsidR="009D3D23" w:rsidRPr="00026B25">
          <w:rPr>
            <w:webHidden/>
          </w:rPr>
          <w:instrText xml:space="preserve"> PAGEREF _Toc475718773 \h </w:instrText>
        </w:r>
        <w:r w:rsidR="009D3D23" w:rsidRPr="00026B25">
          <w:rPr>
            <w:webHidden/>
          </w:rPr>
        </w:r>
        <w:r w:rsidR="009D3D23" w:rsidRPr="00026B25">
          <w:rPr>
            <w:webHidden/>
          </w:rPr>
          <w:fldChar w:fldCharType="separate"/>
        </w:r>
        <w:r w:rsidR="00394D30">
          <w:rPr>
            <w:webHidden/>
          </w:rPr>
          <w:t>40</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74" w:history="1">
        <w:r w:rsidR="009D3D23" w:rsidRPr="00026B25">
          <w:rPr>
            <w:rStyle w:val="Hyperlink"/>
            <w:rFonts w:ascii="Times New Roman Bold" w:hAnsi="Times New Roman Bold"/>
          </w:rPr>
          <w:t>43.</w:t>
        </w:r>
        <w:r w:rsidR="009D3D23" w:rsidRPr="00026B25">
          <w:rPr>
            <w:rStyle w:val="Hyperlink"/>
          </w:rPr>
          <w:t xml:space="preserve"> Determination of  Responsiveness</w:t>
        </w:r>
        <w:r w:rsidR="009D3D23" w:rsidRPr="00026B25">
          <w:rPr>
            <w:webHidden/>
          </w:rPr>
          <w:tab/>
        </w:r>
        <w:r w:rsidR="009D3D23" w:rsidRPr="00026B25">
          <w:rPr>
            <w:webHidden/>
          </w:rPr>
          <w:fldChar w:fldCharType="begin"/>
        </w:r>
        <w:r w:rsidR="009D3D23" w:rsidRPr="00026B25">
          <w:rPr>
            <w:webHidden/>
          </w:rPr>
          <w:instrText xml:space="preserve"> PAGEREF _Toc475718774 \h </w:instrText>
        </w:r>
        <w:r w:rsidR="009D3D23" w:rsidRPr="00026B25">
          <w:rPr>
            <w:webHidden/>
          </w:rPr>
        </w:r>
        <w:r w:rsidR="009D3D23" w:rsidRPr="00026B25">
          <w:rPr>
            <w:webHidden/>
          </w:rPr>
          <w:fldChar w:fldCharType="separate"/>
        </w:r>
        <w:r w:rsidR="00394D30">
          <w:rPr>
            <w:webHidden/>
          </w:rPr>
          <w:t>40</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75" w:history="1">
        <w:r w:rsidR="009D3D23" w:rsidRPr="00026B25">
          <w:rPr>
            <w:rStyle w:val="Hyperlink"/>
            <w:rFonts w:ascii="Times New Roman Bold" w:hAnsi="Times New Roman Bold"/>
          </w:rPr>
          <w:t>44.</w:t>
        </w:r>
        <w:r w:rsidR="009D3D23" w:rsidRPr="00026B25">
          <w:rPr>
            <w:rStyle w:val="Hyperlink"/>
          </w:rPr>
          <w:t xml:space="preserve"> Evaluation of Technical Proposals</w:t>
        </w:r>
        <w:r w:rsidR="009D3D23" w:rsidRPr="00026B25">
          <w:rPr>
            <w:webHidden/>
          </w:rPr>
          <w:tab/>
        </w:r>
        <w:r w:rsidR="009D3D23" w:rsidRPr="00026B25">
          <w:rPr>
            <w:webHidden/>
          </w:rPr>
          <w:fldChar w:fldCharType="begin"/>
        </w:r>
        <w:r w:rsidR="009D3D23" w:rsidRPr="00026B25">
          <w:rPr>
            <w:webHidden/>
          </w:rPr>
          <w:instrText xml:space="preserve"> PAGEREF _Toc475718775 \h </w:instrText>
        </w:r>
        <w:r w:rsidR="009D3D23" w:rsidRPr="00026B25">
          <w:rPr>
            <w:webHidden/>
          </w:rPr>
        </w:r>
        <w:r w:rsidR="009D3D23" w:rsidRPr="00026B25">
          <w:rPr>
            <w:webHidden/>
          </w:rPr>
          <w:fldChar w:fldCharType="separate"/>
        </w:r>
        <w:r w:rsidR="00394D30">
          <w:rPr>
            <w:webHidden/>
          </w:rPr>
          <w:t>41</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76" w:history="1">
        <w:r w:rsidR="009D3D23" w:rsidRPr="00026B25">
          <w:rPr>
            <w:rStyle w:val="Hyperlink"/>
            <w:rFonts w:ascii="Times New Roman Bold" w:hAnsi="Times New Roman Bold"/>
          </w:rPr>
          <w:t>45.</w:t>
        </w:r>
        <w:r w:rsidR="009D3D23" w:rsidRPr="00026B25">
          <w:rPr>
            <w:rStyle w:val="Hyperlink"/>
          </w:rPr>
          <w:t xml:space="preserve"> Notification of evaluation of Technical Parts</w:t>
        </w:r>
        <w:r w:rsidR="009D3D23" w:rsidRPr="00026B25">
          <w:rPr>
            <w:webHidden/>
          </w:rPr>
          <w:tab/>
        </w:r>
        <w:r w:rsidR="009D3D23" w:rsidRPr="00026B25">
          <w:rPr>
            <w:webHidden/>
          </w:rPr>
          <w:fldChar w:fldCharType="begin"/>
        </w:r>
        <w:r w:rsidR="009D3D23" w:rsidRPr="00026B25">
          <w:rPr>
            <w:webHidden/>
          </w:rPr>
          <w:instrText xml:space="preserve"> PAGEREF _Toc475718776 \h </w:instrText>
        </w:r>
        <w:r w:rsidR="009D3D23" w:rsidRPr="00026B25">
          <w:rPr>
            <w:webHidden/>
          </w:rPr>
        </w:r>
        <w:r w:rsidR="009D3D23" w:rsidRPr="00026B25">
          <w:rPr>
            <w:webHidden/>
          </w:rPr>
          <w:fldChar w:fldCharType="separate"/>
        </w:r>
        <w:r w:rsidR="00394D30">
          <w:rPr>
            <w:webHidden/>
          </w:rPr>
          <w:t>41</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777" w:history="1">
        <w:r w:rsidR="009D3D23" w:rsidRPr="00026B25">
          <w:rPr>
            <w:rStyle w:val="Hyperlink"/>
            <w:noProof/>
          </w:rPr>
          <w:t>K. Second Stage: Opening of Financial Parts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_Toc475718777 \h </w:instrText>
        </w:r>
        <w:r w:rsidR="009D3D23" w:rsidRPr="00026B25">
          <w:rPr>
            <w:noProof/>
            <w:webHidden/>
          </w:rPr>
        </w:r>
        <w:r w:rsidR="009D3D23" w:rsidRPr="00026B25">
          <w:rPr>
            <w:noProof/>
            <w:webHidden/>
          </w:rPr>
          <w:fldChar w:fldCharType="separate"/>
        </w:r>
        <w:r w:rsidR="00394D30">
          <w:rPr>
            <w:noProof/>
            <w:webHidden/>
          </w:rPr>
          <w:t>42</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78" w:history="1">
        <w:r w:rsidR="009D3D23" w:rsidRPr="00026B25">
          <w:rPr>
            <w:rStyle w:val="Hyperlink"/>
            <w:rFonts w:ascii="Times New Roman Bold" w:hAnsi="Times New Roman Bold"/>
          </w:rPr>
          <w:t>46.</w:t>
        </w:r>
        <w:r w:rsidR="009D3D23" w:rsidRPr="00026B25">
          <w:rPr>
            <w:rStyle w:val="Hyperlink"/>
          </w:rPr>
          <w:t xml:space="preserve"> Public Opening of Financial Parts when BAFO or negotiations do not apply</w:t>
        </w:r>
        <w:r w:rsidR="009D3D23" w:rsidRPr="00026B25">
          <w:rPr>
            <w:webHidden/>
          </w:rPr>
          <w:tab/>
        </w:r>
        <w:r w:rsidR="009D3D23" w:rsidRPr="00026B25">
          <w:rPr>
            <w:webHidden/>
          </w:rPr>
          <w:fldChar w:fldCharType="begin"/>
        </w:r>
        <w:r w:rsidR="009D3D23" w:rsidRPr="00026B25">
          <w:rPr>
            <w:webHidden/>
          </w:rPr>
          <w:instrText xml:space="preserve"> PAGEREF _Toc475718778 \h </w:instrText>
        </w:r>
        <w:r w:rsidR="009D3D23" w:rsidRPr="00026B25">
          <w:rPr>
            <w:webHidden/>
          </w:rPr>
        </w:r>
        <w:r w:rsidR="009D3D23" w:rsidRPr="00026B25">
          <w:rPr>
            <w:webHidden/>
          </w:rPr>
          <w:fldChar w:fldCharType="separate"/>
        </w:r>
        <w:r w:rsidR="00394D30">
          <w:rPr>
            <w:webHidden/>
          </w:rPr>
          <w:t>42</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79" w:history="1">
        <w:r w:rsidR="009D3D23" w:rsidRPr="00026B25">
          <w:rPr>
            <w:rStyle w:val="Hyperlink"/>
            <w:rFonts w:ascii="Times New Roman Bold" w:hAnsi="Times New Roman Bold"/>
          </w:rPr>
          <w:t>47.</w:t>
        </w:r>
        <w:r w:rsidR="009D3D23" w:rsidRPr="00026B25">
          <w:rPr>
            <w:rStyle w:val="Hyperlink"/>
          </w:rPr>
          <w:t xml:space="preserve"> Opening of Financial Parts when BAFO or negotiations apply</w:t>
        </w:r>
        <w:r w:rsidR="009D3D23" w:rsidRPr="00026B25">
          <w:rPr>
            <w:webHidden/>
          </w:rPr>
          <w:tab/>
        </w:r>
        <w:r w:rsidR="009D3D23" w:rsidRPr="00026B25">
          <w:rPr>
            <w:webHidden/>
          </w:rPr>
          <w:fldChar w:fldCharType="begin"/>
        </w:r>
        <w:r w:rsidR="009D3D23" w:rsidRPr="00026B25">
          <w:rPr>
            <w:webHidden/>
          </w:rPr>
          <w:instrText xml:space="preserve"> PAGEREF _Toc475718779 \h </w:instrText>
        </w:r>
        <w:r w:rsidR="009D3D23" w:rsidRPr="00026B25">
          <w:rPr>
            <w:webHidden/>
          </w:rPr>
        </w:r>
        <w:r w:rsidR="009D3D23" w:rsidRPr="00026B25">
          <w:rPr>
            <w:webHidden/>
          </w:rPr>
          <w:fldChar w:fldCharType="separate"/>
        </w:r>
        <w:r w:rsidR="00394D30">
          <w:rPr>
            <w:webHidden/>
          </w:rPr>
          <w:t>43</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780" w:history="1">
        <w:r w:rsidR="009D3D23" w:rsidRPr="00026B25">
          <w:rPr>
            <w:rStyle w:val="Hyperlink"/>
            <w:noProof/>
          </w:rPr>
          <w:t>L. Second Stage: Evaluation of Financial Part</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_Toc475718780 \h </w:instrText>
        </w:r>
        <w:r w:rsidR="009D3D23" w:rsidRPr="00026B25">
          <w:rPr>
            <w:noProof/>
            <w:webHidden/>
          </w:rPr>
        </w:r>
        <w:r w:rsidR="009D3D23" w:rsidRPr="00026B25">
          <w:rPr>
            <w:noProof/>
            <w:webHidden/>
          </w:rPr>
          <w:fldChar w:fldCharType="separate"/>
        </w:r>
        <w:r w:rsidR="00394D30">
          <w:rPr>
            <w:noProof/>
            <w:webHidden/>
          </w:rPr>
          <w:t>43</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81" w:history="1">
        <w:r w:rsidR="009D3D23" w:rsidRPr="00026B25">
          <w:rPr>
            <w:rStyle w:val="Hyperlink"/>
            <w:rFonts w:ascii="Times New Roman Bold" w:hAnsi="Times New Roman Bold"/>
          </w:rPr>
          <w:t>48.</w:t>
        </w:r>
        <w:r w:rsidR="009D3D23" w:rsidRPr="00026B25">
          <w:rPr>
            <w:rStyle w:val="Hyperlink"/>
          </w:rPr>
          <w:t xml:space="preserve"> Arithmetic Correction</w:t>
        </w:r>
        <w:r w:rsidR="009D3D23" w:rsidRPr="00026B25">
          <w:rPr>
            <w:webHidden/>
          </w:rPr>
          <w:tab/>
        </w:r>
        <w:r w:rsidR="009D3D23" w:rsidRPr="00026B25">
          <w:rPr>
            <w:webHidden/>
          </w:rPr>
          <w:fldChar w:fldCharType="begin"/>
        </w:r>
        <w:r w:rsidR="009D3D23" w:rsidRPr="00026B25">
          <w:rPr>
            <w:webHidden/>
          </w:rPr>
          <w:instrText xml:space="preserve"> PAGEREF _Toc475718781 \h </w:instrText>
        </w:r>
        <w:r w:rsidR="009D3D23" w:rsidRPr="00026B25">
          <w:rPr>
            <w:webHidden/>
          </w:rPr>
        </w:r>
        <w:r w:rsidR="009D3D23" w:rsidRPr="00026B25">
          <w:rPr>
            <w:webHidden/>
          </w:rPr>
          <w:fldChar w:fldCharType="separate"/>
        </w:r>
        <w:r w:rsidR="00394D30">
          <w:rPr>
            <w:webHidden/>
          </w:rPr>
          <w:t>43</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82" w:history="1">
        <w:r w:rsidR="009D3D23" w:rsidRPr="00026B25">
          <w:rPr>
            <w:rStyle w:val="Hyperlink"/>
            <w:rFonts w:ascii="Times New Roman Bold" w:hAnsi="Times New Roman Bold"/>
          </w:rPr>
          <w:t>49.</w:t>
        </w:r>
        <w:r w:rsidR="009D3D23" w:rsidRPr="00026B25">
          <w:rPr>
            <w:rStyle w:val="Hyperlink"/>
          </w:rPr>
          <w:t xml:space="preserve"> Conversion to Single Currency</w:t>
        </w:r>
        <w:r w:rsidR="009D3D23" w:rsidRPr="00026B25">
          <w:rPr>
            <w:webHidden/>
          </w:rPr>
          <w:tab/>
        </w:r>
        <w:r w:rsidR="009D3D23" w:rsidRPr="00026B25">
          <w:rPr>
            <w:webHidden/>
          </w:rPr>
          <w:fldChar w:fldCharType="begin"/>
        </w:r>
        <w:r w:rsidR="009D3D23" w:rsidRPr="00026B25">
          <w:rPr>
            <w:webHidden/>
          </w:rPr>
          <w:instrText xml:space="preserve"> PAGEREF _Toc475718782 \h </w:instrText>
        </w:r>
        <w:r w:rsidR="009D3D23" w:rsidRPr="00026B25">
          <w:rPr>
            <w:webHidden/>
          </w:rPr>
        </w:r>
        <w:r w:rsidR="009D3D23" w:rsidRPr="00026B25">
          <w:rPr>
            <w:webHidden/>
          </w:rPr>
          <w:fldChar w:fldCharType="separate"/>
        </w:r>
        <w:r w:rsidR="00394D30">
          <w:rPr>
            <w:webHidden/>
          </w:rPr>
          <w:t>44</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83" w:history="1">
        <w:r w:rsidR="009D3D23" w:rsidRPr="00026B25">
          <w:rPr>
            <w:rStyle w:val="Hyperlink"/>
            <w:rFonts w:ascii="Times New Roman Bold" w:hAnsi="Times New Roman Bold"/>
          </w:rPr>
          <w:t>50.</w:t>
        </w:r>
        <w:r w:rsidR="009D3D23" w:rsidRPr="00026B25">
          <w:rPr>
            <w:rStyle w:val="Hyperlink"/>
          </w:rPr>
          <w:t xml:space="preserve"> Margin of Preference</w:t>
        </w:r>
        <w:r w:rsidR="009D3D23" w:rsidRPr="00026B25">
          <w:rPr>
            <w:webHidden/>
          </w:rPr>
          <w:tab/>
        </w:r>
        <w:r w:rsidR="009D3D23" w:rsidRPr="00026B25">
          <w:rPr>
            <w:webHidden/>
          </w:rPr>
          <w:fldChar w:fldCharType="begin"/>
        </w:r>
        <w:r w:rsidR="009D3D23" w:rsidRPr="00026B25">
          <w:rPr>
            <w:webHidden/>
          </w:rPr>
          <w:instrText xml:space="preserve"> PAGEREF _Toc475718783 \h </w:instrText>
        </w:r>
        <w:r w:rsidR="009D3D23" w:rsidRPr="00026B25">
          <w:rPr>
            <w:webHidden/>
          </w:rPr>
        </w:r>
        <w:r w:rsidR="009D3D23" w:rsidRPr="00026B25">
          <w:rPr>
            <w:webHidden/>
          </w:rPr>
          <w:fldChar w:fldCharType="separate"/>
        </w:r>
        <w:r w:rsidR="00394D30">
          <w:rPr>
            <w:webHidden/>
          </w:rPr>
          <w:t>44</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84" w:history="1">
        <w:r w:rsidR="009D3D23" w:rsidRPr="00026B25">
          <w:rPr>
            <w:rStyle w:val="Hyperlink"/>
            <w:rFonts w:ascii="Times New Roman Bold" w:hAnsi="Times New Roman Bold"/>
          </w:rPr>
          <w:t>51.</w:t>
        </w:r>
        <w:r w:rsidR="009D3D23" w:rsidRPr="00026B25">
          <w:rPr>
            <w:rStyle w:val="Hyperlink"/>
          </w:rPr>
          <w:t xml:space="preserve"> Evaluation Process Financial Parts</w:t>
        </w:r>
        <w:r w:rsidR="009D3D23" w:rsidRPr="00026B25">
          <w:rPr>
            <w:webHidden/>
          </w:rPr>
          <w:tab/>
        </w:r>
        <w:r w:rsidR="009D3D23" w:rsidRPr="00026B25">
          <w:rPr>
            <w:webHidden/>
          </w:rPr>
          <w:fldChar w:fldCharType="begin"/>
        </w:r>
        <w:r w:rsidR="009D3D23" w:rsidRPr="00026B25">
          <w:rPr>
            <w:webHidden/>
          </w:rPr>
          <w:instrText xml:space="preserve"> PAGEREF _Toc475718784 \h </w:instrText>
        </w:r>
        <w:r w:rsidR="009D3D23" w:rsidRPr="00026B25">
          <w:rPr>
            <w:webHidden/>
          </w:rPr>
        </w:r>
        <w:r w:rsidR="009D3D23" w:rsidRPr="00026B25">
          <w:rPr>
            <w:webHidden/>
          </w:rPr>
          <w:fldChar w:fldCharType="separate"/>
        </w:r>
        <w:r w:rsidR="00394D30">
          <w:rPr>
            <w:webHidden/>
          </w:rPr>
          <w:t>44</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85" w:history="1">
        <w:r w:rsidR="009D3D23" w:rsidRPr="00026B25">
          <w:rPr>
            <w:rStyle w:val="Hyperlink"/>
            <w:rFonts w:ascii="Times New Roman Bold" w:hAnsi="Times New Roman Bold"/>
          </w:rPr>
          <w:t>52.</w:t>
        </w:r>
        <w:r w:rsidR="009D3D23" w:rsidRPr="00026B25">
          <w:rPr>
            <w:rStyle w:val="Hyperlink"/>
          </w:rPr>
          <w:t xml:space="preserve"> Abnormally Low Proposals</w:t>
        </w:r>
        <w:r w:rsidR="009D3D23" w:rsidRPr="00026B25">
          <w:rPr>
            <w:webHidden/>
          </w:rPr>
          <w:tab/>
        </w:r>
        <w:r w:rsidR="009D3D23" w:rsidRPr="00026B25">
          <w:rPr>
            <w:webHidden/>
          </w:rPr>
          <w:fldChar w:fldCharType="begin"/>
        </w:r>
        <w:r w:rsidR="009D3D23" w:rsidRPr="00026B25">
          <w:rPr>
            <w:webHidden/>
          </w:rPr>
          <w:instrText xml:space="preserve"> PAGEREF _Toc475718785 \h </w:instrText>
        </w:r>
        <w:r w:rsidR="009D3D23" w:rsidRPr="00026B25">
          <w:rPr>
            <w:webHidden/>
          </w:rPr>
        </w:r>
        <w:r w:rsidR="009D3D23" w:rsidRPr="00026B25">
          <w:rPr>
            <w:webHidden/>
          </w:rPr>
          <w:fldChar w:fldCharType="separate"/>
        </w:r>
        <w:r w:rsidR="00394D30">
          <w:rPr>
            <w:webHidden/>
          </w:rPr>
          <w:t>45</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86" w:history="1">
        <w:r w:rsidR="009D3D23" w:rsidRPr="00026B25">
          <w:rPr>
            <w:rStyle w:val="Hyperlink"/>
            <w:rFonts w:ascii="Times New Roman Bold" w:hAnsi="Times New Roman Bold"/>
          </w:rPr>
          <w:t>53.</w:t>
        </w:r>
        <w:r w:rsidR="009D3D23" w:rsidRPr="00026B25">
          <w:rPr>
            <w:rStyle w:val="Hyperlink"/>
          </w:rPr>
          <w:t xml:space="preserve"> Unbalanced or Front Loaded Proposals</w:t>
        </w:r>
        <w:r w:rsidR="009D3D23" w:rsidRPr="00026B25">
          <w:rPr>
            <w:webHidden/>
          </w:rPr>
          <w:tab/>
        </w:r>
        <w:r w:rsidR="009D3D23" w:rsidRPr="00026B25">
          <w:rPr>
            <w:webHidden/>
          </w:rPr>
          <w:fldChar w:fldCharType="begin"/>
        </w:r>
        <w:r w:rsidR="009D3D23" w:rsidRPr="00026B25">
          <w:rPr>
            <w:webHidden/>
          </w:rPr>
          <w:instrText xml:space="preserve"> PAGEREF _Toc475718786 \h </w:instrText>
        </w:r>
        <w:r w:rsidR="009D3D23" w:rsidRPr="00026B25">
          <w:rPr>
            <w:webHidden/>
          </w:rPr>
        </w:r>
        <w:r w:rsidR="009D3D23" w:rsidRPr="00026B25">
          <w:rPr>
            <w:webHidden/>
          </w:rPr>
          <w:fldChar w:fldCharType="separate"/>
        </w:r>
        <w:r w:rsidR="00394D30">
          <w:rPr>
            <w:webHidden/>
          </w:rPr>
          <w:t>45</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787" w:history="1">
        <w:r w:rsidR="009D3D23" w:rsidRPr="00026B25">
          <w:rPr>
            <w:rStyle w:val="Hyperlink"/>
            <w:noProof/>
          </w:rPr>
          <w:t>M. Stage 2: Evaluation of Combined Technical and Financial Part</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_Toc475718787 \h </w:instrText>
        </w:r>
        <w:r w:rsidR="009D3D23" w:rsidRPr="00026B25">
          <w:rPr>
            <w:noProof/>
            <w:webHidden/>
          </w:rPr>
        </w:r>
        <w:r w:rsidR="009D3D23" w:rsidRPr="00026B25">
          <w:rPr>
            <w:noProof/>
            <w:webHidden/>
          </w:rPr>
          <w:fldChar w:fldCharType="separate"/>
        </w:r>
        <w:r w:rsidR="00394D30">
          <w:rPr>
            <w:noProof/>
            <w:webHidden/>
          </w:rPr>
          <w:t>46</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88" w:history="1">
        <w:r w:rsidR="009D3D23" w:rsidRPr="00026B25">
          <w:rPr>
            <w:rStyle w:val="Hyperlink"/>
            <w:rFonts w:ascii="Times New Roman Bold" w:hAnsi="Times New Roman Bold"/>
          </w:rPr>
          <w:t>54.</w:t>
        </w:r>
        <w:r w:rsidR="009D3D23" w:rsidRPr="00026B25">
          <w:rPr>
            <w:rStyle w:val="Hyperlink"/>
          </w:rPr>
          <w:t xml:space="preserve"> Evaluation of Combined Technical and Financial Proposals</w:t>
        </w:r>
        <w:r w:rsidR="009D3D23" w:rsidRPr="00026B25">
          <w:rPr>
            <w:webHidden/>
          </w:rPr>
          <w:tab/>
        </w:r>
        <w:r w:rsidR="009D3D23" w:rsidRPr="00026B25">
          <w:rPr>
            <w:webHidden/>
          </w:rPr>
          <w:fldChar w:fldCharType="begin"/>
        </w:r>
        <w:r w:rsidR="009D3D23" w:rsidRPr="00026B25">
          <w:rPr>
            <w:webHidden/>
          </w:rPr>
          <w:instrText xml:space="preserve"> PAGEREF _Toc475718788 \h </w:instrText>
        </w:r>
        <w:r w:rsidR="009D3D23" w:rsidRPr="00026B25">
          <w:rPr>
            <w:webHidden/>
          </w:rPr>
        </w:r>
        <w:r w:rsidR="009D3D23" w:rsidRPr="00026B25">
          <w:rPr>
            <w:webHidden/>
          </w:rPr>
          <w:fldChar w:fldCharType="separate"/>
        </w:r>
        <w:r w:rsidR="00394D30">
          <w:rPr>
            <w:webHidden/>
          </w:rPr>
          <w:t>46</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89" w:history="1">
        <w:r w:rsidR="009D3D23" w:rsidRPr="00026B25">
          <w:rPr>
            <w:rStyle w:val="Hyperlink"/>
            <w:rFonts w:ascii="Times New Roman Bold" w:hAnsi="Times New Roman Bold"/>
          </w:rPr>
          <w:t>55.</w:t>
        </w:r>
        <w:r w:rsidR="009D3D23" w:rsidRPr="00026B25">
          <w:rPr>
            <w:rStyle w:val="Hyperlink"/>
          </w:rPr>
          <w:t xml:space="preserve"> Best and Final Offer (BAFO)</w:t>
        </w:r>
        <w:r w:rsidR="009D3D23" w:rsidRPr="00026B25">
          <w:rPr>
            <w:webHidden/>
          </w:rPr>
          <w:tab/>
        </w:r>
        <w:r w:rsidR="009D3D23" w:rsidRPr="00026B25">
          <w:rPr>
            <w:webHidden/>
          </w:rPr>
          <w:fldChar w:fldCharType="begin"/>
        </w:r>
        <w:r w:rsidR="009D3D23" w:rsidRPr="00026B25">
          <w:rPr>
            <w:webHidden/>
          </w:rPr>
          <w:instrText xml:space="preserve"> PAGEREF _Toc475718789 \h </w:instrText>
        </w:r>
        <w:r w:rsidR="009D3D23" w:rsidRPr="00026B25">
          <w:rPr>
            <w:webHidden/>
          </w:rPr>
        </w:r>
        <w:r w:rsidR="009D3D23" w:rsidRPr="00026B25">
          <w:rPr>
            <w:webHidden/>
          </w:rPr>
          <w:fldChar w:fldCharType="separate"/>
        </w:r>
        <w:r w:rsidR="00394D30">
          <w:rPr>
            <w:webHidden/>
          </w:rPr>
          <w:t>46</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90" w:history="1">
        <w:r w:rsidR="009D3D23" w:rsidRPr="00026B25">
          <w:rPr>
            <w:rStyle w:val="Hyperlink"/>
            <w:rFonts w:ascii="Times New Roman Bold" w:hAnsi="Times New Roman Bold"/>
          </w:rPr>
          <w:t>56.</w:t>
        </w:r>
        <w:r w:rsidR="009D3D23" w:rsidRPr="00026B25">
          <w:rPr>
            <w:rStyle w:val="Hyperlink"/>
          </w:rPr>
          <w:t xml:space="preserve"> Most Advantageous Proposal</w:t>
        </w:r>
        <w:r w:rsidR="009D3D23" w:rsidRPr="00026B25">
          <w:rPr>
            <w:webHidden/>
          </w:rPr>
          <w:tab/>
        </w:r>
        <w:r w:rsidR="009D3D23" w:rsidRPr="00026B25">
          <w:rPr>
            <w:webHidden/>
          </w:rPr>
          <w:fldChar w:fldCharType="begin"/>
        </w:r>
        <w:r w:rsidR="009D3D23" w:rsidRPr="00026B25">
          <w:rPr>
            <w:webHidden/>
          </w:rPr>
          <w:instrText xml:space="preserve"> PAGEREF _Toc475718790 \h </w:instrText>
        </w:r>
        <w:r w:rsidR="009D3D23" w:rsidRPr="00026B25">
          <w:rPr>
            <w:webHidden/>
          </w:rPr>
        </w:r>
        <w:r w:rsidR="009D3D23" w:rsidRPr="00026B25">
          <w:rPr>
            <w:webHidden/>
          </w:rPr>
          <w:fldChar w:fldCharType="separate"/>
        </w:r>
        <w:r w:rsidR="00394D30">
          <w:rPr>
            <w:webHidden/>
          </w:rPr>
          <w:t>46</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91" w:history="1">
        <w:r w:rsidR="009D3D23" w:rsidRPr="00026B25">
          <w:rPr>
            <w:rStyle w:val="Hyperlink"/>
            <w:rFonts w:ascii="Times New Roman Bold" w:hAnsi="Times New Roman Bold"/>
          </w:rPr>
          <w:t>57.</w:t>
        </w:r>
        <w:r w:rsidR="009D3D23" w:rsidRPr="00026B25">
          <w:rPr>
            <w:rStyle w:val="Hyperlink"/>
          </w:rPr>
          <w:t xml:space="preserve"> Negotiations</w:t>
        </w:r>
        <w:r w:rsidR="009D3D23" w:rsidRPr="00026B25">
          <w:rPr>
            <w:webHidden/>
          </w:rPr>
          <w:tab/>
        </w:r>
        <w:r w:rsidR="009D3D23" w:rsidRPr="00026B25">
          <w:rPr>
            <w:webHidden/>
          </w:rPr>
          <w:fldChar w:fldCharType="begin"/>
        </w:r>
        <w:r w:rsidR="009D3D23" w:rsidRPr="00026B25">
          <w:rPr>
            <w:webHidden/>
          </w:rPr>
          <w:instrText xml:space="preserve"> PAGEREF _Toc475718791 \h </w:instrText>
        </w:r>
        <w:r w:rsidR="009D3D23" w:rsidRPr="00026B25">
          <w:rPr>
            <w:webHidden/>
          </w:rPr>
        </w:r>
        <w:r w:rsidR="009D3D23" w:rsidRPr="00026B25">
          <w:rPr>
            <w:webHidden/>
          </w:rPr>
          <w:fldChar w:fldCharType="separate"/>
        </w:r>
        <w:r w:rsidR="00394D30">
          <w:rPr>
            <w:webHidden/>
          </w:rPr>
          <w:t>47</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92" w:history="1">
        <w:r w:rsidR="009D3D23" w:rsidRPr="00026B25">
          <w:rPr>
            <w:rStyle w:val="Hyperlink"/>
            <w:rFonts w:ascii="Times New Roman Bold" w:hAnsi="Times New Roman Bold"/>
          </w:rPr>
          <w:t>58.</w:t>
        </w:r>
        <w:r w:rsidR="009D3D23" w:rsidRPr="00026B25">
          <w:rPr>
            <w:rStyle w:val="Hyperlink"/>
          </w:rPr>
          <w:t xml:space="preserve"> Purchaser’s Right to Accept Any Proposal, and to Reject Any or All Proposals</w:t>
        </w:r>
        <w:r w:rsidR="009D3D23" w:rsidRPr="00026B25">
          <w:rPr>
            <w:webHidden/>
          </w:rPr>
          <w:tab/>
        </w:r>
        <w:r w:rsidR="009D3D23" w:rsidRPr="00026B25">
          <w:rPr>
            <w:webHidden/>
          </w:rPr>
          <w:fldChar w:fldCharType="begin"/>
        </w:r>
        <w:r w:rsidR="009D3D23" w:rsidRPr="00026B25">
          <w:rPr>
            <w:webHidden/>
          </w:rPr>
          <w:instrText xml:space="preserve"> PAGEREF _Toc475718792 \h </w:instrText>
        </w:r>
        <w:r w:rsidR="009D3D23" w:rsidRPr="00026B25">
          <w:rPr>
            <w:webHidden/>
          </w:rPr>
        </w:r>
        <w:r w:rsidR="009D3D23" w:rsidRPr="00026B25">
          <w:rPr>
            <w:webHidden/>
          </w:rPr>
          <w:fldChar w:fldCharType="separate"/>
        </w:r>
        <w:r w:rsidR="00394D30">
          <w:rPr>
            <w:webHidden/>
          </w:rPr>
          <w:t>47</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93" w:history="1">
        <w:r w:rsidR="009D3D23" w:rsidRPr="00026B25">
          <w:rPr>
            <w:rStyle w:val="Hyperlink"/>
            <w:rFonts w:ascii="Times New Roman Bold" w:hAnsi="Times New Roman Bold"/>
          </w:rPr>
          <w:t>59.</w:t>
        </w:r>
        <w:r w:rsidR="009D3D23" w:rsidRPr="00026B25">
          <w:rPr>
            <w:rStyle w:val="Hyperlink"/>
          </w:rPr>
          <w:t xml:space="preserve"> Standstill Period</w:t>
        </w:r>
        <w:r w:rsidR="009D3D23" w:rsidRPr="00026B25">
          <w:rPr>
            <w:webHidden/>
          </w:rPr>
          <w:tab/>
        </w:r>
        <w:r w:rsidR="009D3D23" w:rsidRPr="00026B25">
          <w:rPr>
            <w:webHidden/>
          </w:rPr>
          <w:fldChar w:fldCharType="begin"/>
        </w:r>
        <w:r w:rsidR="009D3D23" w:rsidRPr="00026B25">
          <w:rPr>
            <w:webHidden/>
          </w:rPr>
          <w:instrText xml:space="preserve"> PAGEREF _Toc475718793 \h </w:instrText>
        </w:r>
        <w:r w:rsidR="009D3D23" w:rsidRPr="00026B25">
          <w:rPr>
            <w:webHidden/>
          </w:rPr>
        </w:r>
        <w:r w:rsidR="009D3D23" w:rsidRPr="00026B25">
          <w:rPr>
            <w:webHidden/>
          </w:rPr>
          <w:fldChar w:fldCharType="separate"/>
        </w:r>
        <w:r w:rsidR="00394D30">
          <w:rPr>
            <w:webHidden/>
          </w:rPr>
          <w:t>47</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94" w:history="1">
        <w:r w:rsidR="009D3D23" w:rsidRPr="00026B25">
          <w:rPr>
            <w:rStyle w:val="Hyperlink"/>
            <w:rFonts w:ascii="Times New Roman Bold" w:hAnsi="Times New Roman Bold"/>
          </w:rPr>
          <w:t>60.</w:t>
        </w:r>
        <w:r w:rsidR="009D3D23" w:rsidRPr="00026B25">
          <w:rPr>
            <w:rStyle w:val="Hyperlink"/>
          </w:rPr>
          <w:t xml:space="preserve"> Notice of Intention to Award</w:t>
        </w:r>
        <w:r w:rsidR="009D3D23" w:rsidRPr="00026B25">
          <w:rPr>
            <w:webHidden/>
          </w:rPr>
          <w:tab/>
        </w:r>
        <w:r w:rsidR="009D3D23" w:rsidRPr="00026B25">
          <w:rPr>
            <w:webHidden/>
          </w:rPr>
          <w:fldChar w:fldCharType="begin"/>
        </w:r>
        <w:r w:rsidR="009D3D23" w:rsidRPr="00026B25">
          <w:rPr>
            <w:webHidden/>
          </w:rPr>
          <w:instrText xml:space="preserve"> PAGEREF _Toc475718794 \h </w:instrText>
        </w:r>
        <w:r w:rsidR="009D3D23" w:rsidRPr="00026B25">
          <w:rPr>
            <w:webHidden/>
          </w:rPr>
        </w:r>
        <w:r w:rsidR="009D3D23" w:rsidRPr="00026B25">
          <w:rPr>
            <w:webHidden/>
          </w:rPr>
          <w:fldChar w:fldCharType="separate"/>
        </w:r>
        <w:r w:rsidR="00394D30">
          <w:rPr>
            <w:webHidden/>
          </w:rPr>
          <w:t>47</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95" w:history="1">
        <w:r w:rsidR="009D3D23" w:rsidRPr="00026B25">
          <w:rPr>
            <w:rStyle w:val="Hyperlink"/>
            <w:rFonts w:ascii="Times New Roman Bold" w:hAnsi="Times New Roman Bold"/>
          </w:rPr>
          <w:t>61.</w:t>
        </w:r>
        <w:r w:rsidR="009D3D23" w:rsidRPr="00026B25">
          <w:rPr>
            <w:rStyle w:val="Hyperlink"/>
          </w:rPr>
          <w:t xml:space="preserve"> Award Criteria</w:t>
        </w:r>
        <w:r w:rsidR="009D3D23" w:rsidRPr="00026B25">
          <w:rPr>
            <w:webHidden/>
          </w:rPr>
          <w:tab/>
        </w:r>
        <w:r w:rsidR="009D3D23" w:rsidRPr="00026B25">
          <w:rPr>
            <w:webHidden/>
          </w:rPr>
          <w:fldChar w:fldCharType="begin"/>
        </w:r>
        <w:r w:rsidR="009D3D23" w:rsidRPr="00026B25">
          <w:rPr>
            <w:webHidden/>
          </w:rPr>
          <w:instrText xml:space="preserve"> PAGEREF _Toc475718795 \h </w:instrText>
        </w:r>
        <w:r w:rsidR="009D3D23" w:rsidRPr="00026B25">
          <w:rPr>
            <w:webHidden/>
          </w:rPr>
        </w:r>
        <w:r w:rsidR="009D3D23" w:rsidRPr="00026B25">
          <w:rPr>
            <w:webHidden/>
          </w:rPr>
          <w:fldChar w:fldCharType="separate"/>
        </w:r>
        <w:r w:rsidR="00394D30">
          <w:rPr>
            <w:webHidden/>
          </w:rPr>
          <w:t>48</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96" w:history="1">
        <w:r w:rsidR="009D3D23" w:rsidRPr="00026B25">
          <w:rPr>
            <w:rStyle w:val="Hyperlink"/>
            <w:rFonts w:ascii="Times New Roman Bold" w:hAnsi="Times New Roman Bold"/>
          </w:rPr>
          <w:t>62.</w:t>
        </w:r>
        <w:r w:rsidR="009D3D23" w:rsidRPr="00026B25">
          <w:rPr>
            <w:rStyle w:val="Hyperlink"/>
          </w:rPr>
          <w:t xml:space="preserve"> Notification of Award</w:t>
        </w:r>
        <w:r w:rsidR="009D3D23" w:rsidRPr="00026B25">
          <w:rPr>
            <w:webHidden/>
          </w:rPr>
          <w:tab/>
        </w:r>
        <w:r w:rsidR="009D3D23" w:rsidRPr="00026B25">
          <w:rPr>
            <w:webHidden/>
          </w:rPr>
          <w:fldChar w:fldCharType="begin"/>
        </w:r>
        <w:r w:rsidR="009D3D23" w:rsidRPr="00026B25">
          <w:rPr>
            <w:webHidden/>
          </w:rPr>
          <w:instrText xml:space="preserve"> PAGEREF _Toc475718796 \h </w:instrText>
        </w:r>
        <w:r w:rsidR="009D3D23" w:rsidRPr="00026B25">
          <w:rPr>
            <w:webHidden/>
          </w:rPr>
        </w:r>
        <w:r w:rsidR="009D3D23" w:rsidRPr="00026B25">
          <w:rPr>
            <w:webHidden/>
          </w:rPr>
          <w:fldChar w:fldCharType="separate"/>
        </w:r>
        <w:r w:rsidR="00394D30">
          <w:rPr>
            <w:webHidden/>
          </w:rPr>
          <w:t>48</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97" w:history="1">
        <w:r w:rsidR="009D3D23" w:rsidRPr="00026B25">
          <w:rPr>
            <w:rStyle w:val="Hyperlink"/>
            <w:rFonts w:ascii="Times New Roman Bold" w:hAnsi="Times New Roman Bold"/>
          </w:rPr>
          <w:t>63.</w:t>
        </w:r>
        <w:r w:rsidR="009D3D23" w:rsidRPr="00026B25">
          <w:rPr>
            <w:rStyle w:val="Hyperlink"/>
          </w:rPr>
          <w:t xml:space="preserve"> Debriefing by the Purchaser</w:t>
        </w:r>
        <w:r w:rsidR="009D3D23" w:rsidRPr="00026B25">
          <w:rPr>
            <w:webHidden/>
          </w:rPr>
          <w:tab/>
        </w:r>
        <w:r w:rsidR="009D3D23" w:rsidRPr="00026B25">
          <w:rPr>
            <w:webHidden/>
          </w:rPr>
          <w:fldChar w:fldCharType="begin"/>
        </w:r>
        <w:r w:rsidR="009D3D23" w:rsidRPr="00026B25">
          <w:rPr>
            <w:webHidden/>
          </w:rPr>
          <w:instrText xml:space="preserve"> PAGEREF _Toc475718797 \h </w:instrText>
        </w:r>
        <w:r w:rsidR="009D3D23" w:rsidRPr="00026B25">
          <w:rPr>
            <w:webHidden/>
          </w:rPr>
        </w:r>
        <w:r w:rsidR="009D3D23" w:rsidRPr="00026B25">
          <w:rPr>
            <w:webHidden/>
          </w:rPr>
          <w:fldChar w:fldCharType="separate"/>
        </w:r>
        <w:r w:rsidR="00394D30">
          <w:rPr>
            <w:webHidden/>
          </w:rPr>
          <w:t>49</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98" w:history="1">
        <w:r w:rsidR="009D3D23" w:rsidRPr="00026B25">
          <w:rPr>
            <w:rStyle w:val="Hyperlink"/>
            <w:rFonts w:ascii="Times New Roman Bold" w:hAnsi="Times New Roman Bold"/>
          </w:rPr>
          <w:t>64.</w:t>
        </w:r>
        <w:r w:rsidR="009D3D23" w:rsidRPr="00026B25">
          <w:rPr>
            <w:rStyle w:val="Hyperlink"/>
          </w:rPr>
          <w:t xml:space="preserve"> Signing of Contract</w:t>
        </w:r>
        <w:r w:rsidR="009D3D23" w:rsidRPr="00026B25">
          <w:rPr>
            <w:webHidden/>
          </w:rPr>
          <w:tab/>
        </w:r>
        <w:r w:rsidR="009D3D23" w:rsidRPr="00026B25">
          <w:rPr>
            <w:webHidden/>
          </w:rPr>
          <w:fldChar w:fldCharType="begin"/>
        </w:r>
        <w:r w:rsidR="009D3D23" w:rsidRPr="00026B25">
          <w:rPr>
            <w:webHidden/>
          </w:rPr>
          <w:instrText xml:space="preserve"> PAGEREF _Toc475718798 \h </w:instrText>
        </w:r>
        <w:r w:rsidR="009D3D23" w:rsidRPr="00026B25">
          <w:rPr>
            <w:webHidden/>
          </w:rPr>
        </w:r>
        <w:r w:rsidR="009D3D23" w:rsidRPr="00026B25">
          <w:rPr>
            <w:webHidden/>
          </w:rPr>
          <w:fldChar w:fldCharType="separate"/>
        </w:r>
        <w:r w:rsidR="00394D30">
          <w:rPr>
            <w:webHidden/>
          </w:rPr>
          <w:t>49</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799" w:history="1">
        <w:r w:rsidR="009D3D23" w:rsidRPr="00026B25">
          <w:rPr>
            <w:rStyle w:val="Hyperlink"/>
            <w:rFonts w:ascii="Times New Roman Bold" w:hAnsi="Times New Roman Bold"/>
          </w:rPr>
          <w:t>65.</w:t>
        </w:r>
        <w:r w:rsidR="009D3D23" w:rsidRPr="00026B25">
          <w:rPr>
            <w:rStyle w:val="Hyperlink"/>
          </w:rPr>
          <w:t xml:space="preserve"> Performance Security</w:t>
        </w:r>
        <w:r w:rsidR="009D3D23" w:rsidRPr="00026B25">
          <w:rPr>
            <w:webHidden/>
          </w:rPr>
          <w:tab/>
        </w:r>
        <w:r w:rsidR="009D3D23" w:rsidRPr="00026B25">
          <w:rPr>
            <w:webHidden/>
          </w:rPr>
          <w:fldChar w:fldCharType="begin"/>
        </w:r>
        <w:r w:rsidR="009D3D23" w:rsidRPr="00026B25">
          <w:rPr>
            <w:webHidden/>
          </w:rPr>
          <w:instrText xml:space="preserve"> PAGEREF _Toc475718799 \h </w:instrText>
        </w:r>
        <w:r w:rsidR="009D3D23" w:rsidRPr="00026B25">
          <w:rPr>
            <w:webHidden/>
          </w:rPr>
        </w:r>
        <w:r w:rsidR="009D3D23" w:rsidRPr="00026B25">
          <w:rPr>
            <w:webHidden/>
          </w:rPr>
          <w:fldChar w:fldCharType="separate"/>
        </w:r>
        <w:r w:rsidR="00394D30">
          <w:rPr>
            <w:webHidden/>
          </w:rPr>
          <w:t>50</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800" w:history="1">
        <w:r w:rsidR="009D3D23" w:rsidRPr="00026B25">
          <w:rPr>
            <w:rStyle w:val="Hyperlink"/>
            <w:rFonts w:ascii="Times New Roman Bold" w:hAnsi="Times New Roman Bold"/>
          </w:rPr>
          <w:t>66.</w:t>
        </w:r>
        <w:r w:rsidR="009D3D23" w:rsidRPr="00026B25">
          <w:rPr>
            <w:rStyle w:val="Hyperlink"/>
          </w:rPr>
          <w:t xml:space="preserve"> Adjudicator</w:t>
        </w:r>
        <w:r w:rsidR="009D3D23" w:rsidRPr="00026B25">
          <w:rPr>
            <w:webHidden/>
          </w:rPr>
          <w:tab/>
        </w:r>
        <w:r w:rsidR="009D3D23" w:rsidRPr="00026B25">
          <w:rPr>
            <w:webHidden/>
          </w:rPr>
          <w:fldChar w:fldCharType="begin"/>
        </w:r>
        <w:r w:rsidR="009D3D23" w:rsidRPr="00026B25">
          <w:rPr>
            <w:webHidden/>
          </w:rPr>
          <w:instrText xml:space="preserve"> PAGEREF _Toc475718800 \h </w:instrText>
        </w:r>
        <w:r w:rsidR="009D3D23" w:rsidRPr="00026B25">
          <w:rPr>
            <w:webHidden/>
          </w:rPr>
        </w:r>
        <w:r w:rsidR="009D3D23" w:rsidRPr="00026B25">
          <w:rPr>
            <w:webHidden/>
          </w:rPr>
          <w:fldChar w:fldCharType="separate"/>
        </w:r>
        <w:r w:rsidR="00394D30">
          <w:rPr>
            <w:webHidden/>
          </w:rPr>
          <w:t>50</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801" w:history="1">
        <w:r w:rsidR="009D3D23" w:rsidRPr="00026B25">
          <w:rPr>
            <w:rStyle w:val="Hyperlink"/>
            <w:rFonts w:ascii="Times New Roman Bold" w:hAnsi="Times New Roman Bold"/>
          </w:rPr>
          <w:t>67.</w:t>
        </w:r>
        <w:r w:rsidR="009D3D23" w:rsidRPr="00026B25">
          <w:rPr>
            <w:rStyle w:val="Hyperlink"/>
          </w:rPr>
          <w:t xml:space="preserve"> Procurement Related Complaint</w:t>
        </w:r>
        <w:r w:rsidR="009D3D23" w:rsidRPr="00026B25">
          <w:rPr>
            <w:webHidden/>
          </w:rPr>
          <w:tab/>
        </w:r>
        <w:r w:rsidR="009D3D23" w:rsidRPr="00026B25">
          <w:rPr>
            <w:webHidden/>
          </w:rPr>
          <w:fldChar w:fldCharType="begin"/>
        </w:r>
        <w:r w:rsidR="009D3D23" w:rsidRPr="00026B25">
          <w:rPr>
            <w:webHidden/>
          </w:rPr>
          <w:instrText xml:space="preserve"> PAGEREF _Toc475718801 \h </w:instrText>
        </w:r>
        <w:r w:rsidR="009D3D23" w:rsidRPr="00026B25">
          <w:rPr>
            <w:webHidden/>
          </w:rPr>
        </w:r>
        <w:r w:rsidR="009D3D23" w:rsidRPr="00026B25">
          <w:rPr>
            <w:webHidden/>
          </w:rPr>
          <w:fldChar w:fldCharType="separate"/>
        </w:r>
        <w:r w:rsidR="00394D30">
          <w:rPr>
            <w:webHidden/>
          </w:rPr>
          <w:t>51</w:t>
        </w:r>
        <w:r w:rsidR="009D3D23" w:rsidRPr="00026B25">
          <w:rPr>
            <w:webHidden/>
          </w:rPr>
          <w:fldChar w:fldCharType="end"/>
        </w:r>
      </w:hyperlink>
    </w:p>
    <w:p w:rsidR="00500304" w:rsidRPr="00026B25" w:rsidRDefault="0021014D" w:rsidP="00753D88">
      <w:pPr>
        <w:pStyle w:val="Heading2"/>
      </w:pPr>
      <w:r w:rsidRPr="00026B25">
        <w:rPr>
          <w:sz w:val="22"/>
        </w:rPr>
        <w:fldChar w:fldCharType="end"/>
      </w:r>
      <w:r w:rsidR="002C7062" w:rsidRPr="00026B25">
        <w:br w:type="page"/>
      </w:r>
    </w:p>
    <w:p w:rsidR="0072107D" w:rsidRPr="00026B25" w:rsidRDefault="0072107D">
      <w:pPr>
        <w:pStyle w:val="TOC3"/>
        <w:ind w:left="446"/>
      </w:pPr>
    </w:p>
    <w:p w:rsidR="005D3A16" w:rsidRPr="00026B25" w:rsidRDefault="001B74CA" w:rsidP="0064652C">
      <w:pPr>
        <w:pStyle w:val="Heading1"/>
        <w:spacing w:after="360"/>
        <w:rPr>
          <w:sz w:val="32"/>
        </w:rPr>
      </w:pPr>
      <w:bookmarkStart w:id="10" w:name="_Toc445567352"/>
      <w:bookmarkStart w:id="11" w:name="_Toc449888867"/>
      <w:r w:rsidRPr="00026B25">
        <w:t>Section I</w:t>
      </w:r>
      <w:r w:rsidR="00572AAF" w:rsidRPr="00026B25">
        <w:t xml:space="preserve"> - </w:t>
      </w:r>
      <w:r w:rsidR="005D3A16" w:rsidRPr="00026B25">
        <w:t xml:space="preserve">Instructions to </w:t>
      </w:r>
      <w:r w:rsidR="00C336E5" w:rsidRPr="00026B25">
        <w:t>Proposer</w:t>
      </w:r>
      <w:r w:rsidR="005D3A16" w:rsidRPr="00026B25">
        <w:t>s</w:t>
      </w:r>
      <w:bookmarkEnd w:id="10"/>
      <w:bookmarkEnd w:id="11"/>
    </w:p>
    <w:p w:rsidR="005D3A16" w:rsidRPr="00026B25" w:rsidRDefault="00823764" w:rsidP="006D650B">
      <w:pPr>
        <w:pStyle w:val="HeadingSPD010"/>
        <w:spacing w:before="0" w:after="200"/>
        <w:rPr>
          <w:sz w:val="36"/>
          <w:szCs w:val="36"/>
        </w:rPr>
      </w:pPr>
      <w:bookmarkStart w:id="12" w:name="_Toc434304491"/>
      <w:r w:rsidRPr="00026B25">
        <w:rPr>
          <w:sz w:val="36"/>
          <w:szCs w:val="36"/>
        </w:rPr>
        <w:tab/>
      </w:r>
      <w:bookmarkStart w:id="13" w:name="_Toc449713556"/>
      <w:bookmarkStart w:id="14" w:name="_Toc449888868"/>
      <w:bookmarkStart w:id="15" w:name="_Toc475718722"/>
      <w:r w:rsidRPr="00026B25">
        <w:rPr>
          <w:sz w:val="36"/>
          <w:szCs w:val="36"/>
        </w:rPr>
        <w:t>A.</w:t>
      </w:r>
      <w:r w:rsidR="003C65B4" w:rsidRPr="00026B25" w:rsidDel="003C65B4">
        <w:rPr>
          <w:sz w:val="36"/>
          <w:szCs w:val="36"/>
        </w:rPr>
        <w:t xml:space="preserve"> </w:t>
      </w:r>
      <w:r w:rsidRPr="00026B25">
        <w:rPr>
          <w:sz w:val="36"/>
          <w:szCs w:val="36"/>
        </w:rPr>
        <w:t>General</w:t>
      </w:r>
      <w:bookmarkEnd w:id="12"/>
      <w:bookmarkEnd w:id="13"/>
      <w:bookmarkEnd w:id="14"/>
      <w:bookmarkEnd w:id="15"/>
    </w:p>
    <w:tbl>
      <w:tblPr>
        <w:tblW w:w="9450" w:type="dxa"/>
        <w:tblLayout w:type="fixed"/>
        <w:tblLook w:val="0000" w:firstRow="0" w:lastRow="0" w:firstColumn="0" w:lastColumn="0" w:noHBand="0" w:noVBand="0"/>
      </w:tblPr>
      <w:tblGrid>
        <w:gridCol w:w="2610"/>
        <w:gridCol w:w="6840"/>
      </w:tblGrid>
      <w:tr w:rsidR="005D3A16" w:rsidRPr="00026B25" w:rsidTr="00626E0D">
        <w:trPr>
          <w:cantSplit/>
        </w:trPr>
        <w:tc>
          <w:tcPr>
            <w:tcW w:w="2610" w:type="dxa"/>
          </w:tcPr>
          <w:p w:rsidR="005D3A16" w:rsidRPr="00026B25" w:rsidRDefault="00626E0D" w:rsidP="00626E0D">
            <w:pPr>
              <w:pStyle w:val="HeadingSPD02"/>
              <w:spacing w:after="200"/>
              <w:ind w:left="522" w:right="72" w:hanging="522"/>
              <w:jc w:val="left"/>
            </w:pPr>
            <w:bookmarkStart w:id="16" w:name="_Toc434304492"/>
            <w:bookmarkStart w:id="17" w:name="_Toc449888869"/>
            <w:r w:rsidRPr="00026B25">
              <w:tab/>
            </w:r>
            <w:bookmarkStart w:id="18" w:name="_Toc475718723"/>
            <w:r w:rsidR="005D3A16" w:rsidRPr="00026B25">
              <w:t xml:space="preserve">Scope of </w:t>
            </w:r>
            <w:bookmarkEnd w:id="16"/>
            <w:bookmarkEnd w:id="17"/>
            <w:r w:rsidR="007C18C0" w:rsidRPr="00026B25">
              <w:t>Proposal</w:t>
            </w:r>
            <w:bookmarkEnd w:id="18"/>
          </w:p>
        </w:tc>
        <w:tc>
          <w:tcPr>
            <w:tcW w:w="6840" w:type="dxa"/>
          </w:tcPr>
          <w:p w:rsidR="001B74CA" w:rsidRPr="00026B25" w:rsidRDefault="00011D32" w:rsidP="007925D4">
            <w:pPr>
              <w:pStyle w:val="ListNumber2"/>
              <w:numPr>
                <w:ilvl w:val="1"/>
                <w:numId w:val="39"/>
              </w:numPr>
              <w:spacing w:after="200"/>
              <w:ind w:left="612" w:hanging="612"/>
              <w:contextualSpacing w:val="0"/>
              <w:rPr>
                <w:sz w:val="24"/>
                <w:szCs w:val="24"/>
              </w:rPr>
            </w:pPr>
            <w:r w:rsidRPr="00026B25">
              <w:rPr>
                <w:sz w:val="24"/>
                <w:szCs w:val="24"/>
              </w:rPr>
              <w:tab/>
            </w:r>
            <w:r w:rsidR="00295838" w:rsidRPr="00026B25">
              <w:rPr>
                <w:sz w:val="24"/>
                <w:szCs w:val="24"/>
              </w:rPr>
              <w:t>T</w:t>
            </w:r>
            <w:r w:rsidR="007449BA" w:rsidRPr="00026B25">
              <w:rPr>
                <w:sz w:val="24"/>
                <w:szCs w:val="24"/>
              </w:rPr>
              <w:t xml:space="preserve">he </w:t>
            </w:r>
            <w:r w:rsidR="006E0425" w:rsidRPr="00026B25">
              <w:rPr>
                <w:sz w:val="24"/>
                <w:szCs w:val="24"/>
              </w:rPr>
              <w:t>Purchaser</w:t>
            </w:r>
            <w:r w:rsidR="007449BA" w:rsidRPr="00026B25">
              <w:rPr>
                <w:sz w:val="24"/>
                <w:szCs w:val="24"/>
              </w:rPr>
              <w:t xml:space="preserve">, as indicated </w:t>
            </w:r>
            <w:r w:rsidR="007449BA" w:rsidRPr="00026B25">
              <w:rPr>
                <w:b/>
                <w:sz w:val="24"/>
                <w:szCs w:val="24"/>
              </w:rPr>
              <w:t xml:space="preserve">in the </w:t>
            </w:r>
            <w:r w:rsidR="00045990" w:rsidRPr="00026B25">
              <w:rPr>
                <w:b/>
                <w:sz w:val="24"/>
                <w:szCs w:val="24"/>
              </w:rPr>
              <w:t>PDS</w:t>
            </w:r>
            <w:r w:rsidR="007449BA" w:rsidRPr="00026B25">
              <w:rPr>
                <w:sz w:val="24"/>
                <w:szCs w:val="24"/>
              </w:rPr>
              <w:t xml:space="preserve">, or its duly authorized Purchasing Agent if so specified </w:t>
            </w:r>
            <w:r w:rsidR="007449BA" w:rsidRPr="00026B25">
              <w:rPr>
                <w:b/>
                <w:sz w:val="24"/>
                <w:szCs w:val="24"/>
              </w:rPr>
              <w:t xml:space="preserve">in the </w:t>
            </w:r>
            <w:r w:rsidR="00045990" w:rsidRPr="00026B25">
              <w:rPr>
                <w:b/>
                <w:sz w:val="24"/>
                <w:szCs w:val="24"/>
              </w:rPr>
              <w:t>PDS</w:t>
            </w:r>
            <w:r w:rsidR="007449BA" w:rsidRPr="00026B25">
              <w:rPr>
                <w:sz w:val="24"/>
                <w:szCs w:val="24"/>
              </w:rPr>
              <w:t xml:space="preserve"> (interchangeably referred to as “the </w:t>
            </w:r>
            <w:r w:rsidR="006E0425" w:rsidRPr="00026B25">
              <w:rPr>
                <w:sz w:val="24"/>
                <w:szCs w:val="24"/>
              </w:rPr>
              <w:t>Purchaser</w:t>
            </w:r>
            <w:r w:rsidR="007449BA" w:rsidRPr="00026B25">
              <w:rPr>
                <w:sz w:val="24"/>
                <w:szCs w:val="24"/>
              </w:rPr>
              <w:t>”</w:t>
            </w:r>
            <w:r w:rsidR="00603F28" w:rsidRPr="00026B25">
              <w:rPr>
                <w:sz w:val="24"/>
                <w:szCs w:val="24"/>
              </w:rPr>
              <w:t>)</w:t>
            </w:r>
            <w:r w:rsidR="007449BA" w:rsidRPr="00026B25">
              <w:rPr>
                <w:sz w:val="24"/>
                <w:szCs w:val="24"/>
              </w:rPr>
              <w:t xml:space="preserve"> issues this </w:t>
            </w:r>
            <w:r w:rsidR="003C65B4" w:rsidRPr="00026B25">
              <w:rPr>
                <w:sz w:val="24"/>
                <w:szCs w:val="24"/>
              </w:rPr>
              <w:t xml:space="preserve">RFP </w:t>
            </w:r>
            <w:r w:rsidR="006D650B" w:rsidRPr="00026B25">
              <w:rPr>
                <w:sz w:val="24"/>
                <w:szCs w:val="24"/>
              </w:rPr>
              <w:t>document</w:t>
            </w:r>
            <w:r w:rsidR="007449BA" w:rsidRPr="00026B25">
              <w:rPr>
                <w:sz w:val="24"/>
                <w:szCs w:val="24"/>
              </w:rPr>
              <w:t xml:space="preserve"> for the supply and installation of the Information System as specified in Section V</w:t>
            </w:r>
            <w:r w:rsidR="00F15E07" w:rsidRPr="00026B25">
              <w:rPr>
                <w:sz w:val="24"/>
                <w:szCs w:val="24"/>
              </w:rPr>
              <w:t>I</w:t>
            </w:r>
            <w:r w:rsidR="007449BA" w:rsidRPr="00026B25">
              <w:rPr>
                <w:sz w:val="24"/>
                <w:szCs w:val="24"/>
              </w:rPr>
              <w:t xml:space="preserve">I, </w:t>
            </w:r>
            <w:r w:rsidR="006E0425" w:rsidRPr="00026B25">
              <w:rPr>
                <w:sz w:val="24"/>
                <w:szCs w:val="24"/>
              </w:rPr>
              <w:t>Purchaser</w:t>
            </w:r>
            <w:r w:rsidR="007449BA" w:rsidRPr="00026B25">
              <w:rPr>
                <w:sz w:val="24"/>
                <w:szCs w:val="24"/>
              </w:rPr>
              <w:t xml:space="preserve">’s Requirements. </w:t>
            </w:r>
            <w:r w:rsidR="00010BC2" w:rsidRPr="00026B25">
              <w:rPr>
                <w:sz w:val="24"/>
                <w:szCs w:val="24"/>
              </w:rPr>
              <w:t xml:space="preserve">The name, identification and number of lots (contracts) of this </w:t>
            </w:r>
            <w:r w:rsidR="00045990" w:rsidRPr="00026B25">
              <w:rPr>
                <w:sz w:val="24"/>
                <w:szCs w:val="24"/>
              </w:rPr>
              <w:t xml:space="preserve">RFP </w:t>
            </w:r>
            <w:r w:rsidR="00010BC2" w:rsidRPr="00026B25">
              <w:rPr>
                <w:sz w:val="24"/>
                <w:szCs w:val="24"/>
              </w:rPr>
              <w:t xml:space="preserve">are specified </w:t>
            </w:r>
            <w:r w:rsidR="00010BC2" w:rsidRPr="00026B25">
              <w:rPr>
                <w:b/>
                <w:sz w:val="24"/>
                <w:szCs w:val="24"/>
              </w:rPr>
              <w:t xml:space="preserve">in the </w:t>
            </w:r>
            <w:r w:rsidR="00045990" w:rsidRPr="00026B25">
              <w:rPr>
                <w:b/>
                <w:sz w:val="24"/>
                <w:szCs w:val="24"/>
              </w:rPr>
              <w:t>PDS</w:t>
            </w:r>
            <w:r w:rsidR="00010BC2" w:rsidRPr="00026B25">
              <w:rPr>
                <w:sz w:val="24"/>
                <w:szCs w:val="24"/>
              </w:rPr>
              <w:t>.</w:t>
            </w:r>
          </w:p>
        </w:tc>
      </w:tr>
      <w:tr w:rsidR="005D3A16" w:rsidRPr="00026B25" w:rsidTr="00626E0D">
        <w:tc>
          <w:tcPr>
            <w:tcW w:w="2610" w:type="dxa"/>
          </w:tcPr>
          <w:p w:rsidR="005D3A16" w:rsidRPr="00026B25" w:rsidRDefault="005D3A16" w:rsidP="006D650B">
            <w:pPr>
              <w:pStyle w:val="ListParagraph"/>
              <w:spacing w:after="200"/>
              <w:ind w:left="360"/>
              <w:contextualSpacing w:val="0"/>
              <w:jc w:val="left"/>
              <w:rPr>
                <w:sz w:val="24"/>
                <w:szCs w:val="24"/>
              </w:rPr>
            </w:pPr>
          </w:p>
        </w:tc>
        <w:tc>
          <w:tcPr>
            <w:tcW w:w="6840" w:type="dxa"/>
          </w:tcPr>
          <w:p w:rsidR="001B74CA" w:rsidRPr="00026B25" w:rsidRDefault="00011D32" w:rsidP="007925D4">
            <w:pPr>
              <w:pStyle w:val="ListNumber2"/>
              <w:numPr>
                <w:ilvl w:val="1"/>
                <w:numId w:val="39"/>
              </w:numPr>
              <w:spacing w:after="200"/>
              <w:ind w:left="612" w:hanging="612"/>
              <w:contextualSpacing w:val="0"/>
              <w:rPr>
                <w:sz w:val="24"/>
                <w:szCs w:val="24"/>
              </w:rPr>
            </w:pPr>
            <w:r w:rsidRPr="00026B25">
              <w:rPr>
                <w:sz w:val="24"/>
                <w:szCs w:val="24"/>
              </w:rPr>
              <w:tab/>
            </w:r>
            <w:r w:rsidR="00023F25" w:rsidRPr="00026B25">
              <w:rPr>
                <w:sz w:val="24"/>
                <w:szCs w:val="24"/>
              </w:rPr>
              <w:t xml:space="preserve">Unless otherwise stated, throughout this </w:t>
            </w:r>
            <w:r w:rsidR="003C65B4" w:rsidRPr="00026B25">
              <w:rPr>
                <w:sz w:val="24"/>
                <w:szCs w:val="24"/>
              </w:rPr>
              <w:t xml:space="preserve">RFP </w:t>
            </w:r>
            <w:r w:rsidR="006D650B" w:rsidRPr="00026B25">
              <w:rPr>
                <w:sz w:val="24"/>
                <w:szCs w:val="24"/>
              </w:rPr>
              <w:t>document</w:t>
            </w:r>
            <w:r w:rsidR="00023F25" w:rsidRPr="00026B25">
              <w:rPr>
                <w:sz w:val="24"/>
                <w:szCs w:val="24"/>
              </w:rPr>
              <w:t xml:space="preserve"> definitions and interpretations shall be as prescribed in the </w:t>
            </w:r>
            <w:r w:rsidR="007B7FAD" w:rsidRPr="00026B25">
              <w:rPr>
                <w:sz w:val="24"/>
                <w:szCs w:val="24"/>
              </w:rPr>
              <w:t xml:space="preserve">Section VIII, </w:t>
            </w:r>
            <w:r w:rsidR="00023F25" w:rsidRPr="00026B25">
              <w:rPr>
                <w:sz w:val="24"/>
                <w:szCs w:val="24"/>
              </w:rPr>
              <w:t>General Conditions</w:t>
            </w:r>
            <w:r w:rsidR="00EA4562" w:rsidRPr="00026B25">
              <w:rPr>
                <w:sz w:val="24"/>
                <w:szCs w:val="24"/>
              </w:rPr>
              <w:t xml:space="preserve"> of Contract</w:t>
            </w:r>
            <w:r w:rsidR="00023F25" w:rsidRPr="00026B25">
              <w:rPr>
                <w:sz w:val="24"/>
                <w:szCs w:val="24"/>
              </w:rPr>
              <w:t>.</w:t>
            </w:r>
          </w:p>
        </w:tc>
      </w:tr>
      <w:tr w:rsidR="00D46756" w:rsidRPr="00026B25" w:rsidTr="00626E0D">
        <w:tc>
          <w:tcPr>
            <w:tcW w:w="2610" w:type="dxa"/>
          </w:tcPr>
          <w:p w:rsidR="00D46756" w:rsidRPr="00026B25" w:rsidRDefault="00D46756" w:rsidP="006D650B">
            <w:pPr>
              <w:pStyle w:val="ListParagraph"/>
              <w:suppressAutoHyphens w:val="0"/>
              <w:spacing w:after="200"/>
              <w:ind w:left="360"/>
              <w:contextualSpacing w:val="0"/>
              <w:jc w:val="left"/>
              <w:rPr>
                <w:sz w:val="24"/>
                <w:szCs w:val="24"/>
              </w:rPr>
            </w:pPr>
          </w:p>
        </w:tc>
        <w:tc>
          <w:tcPr>
            <w:tcW w:w="6840" w:type="dxa"/>
          </w:tcPr>
          <w:p w:rsidR="005B68A7" w:rsidRPr="00026B25" w:rsidRDefault="00011D32" w:rsidP="007925D4">
            <w:pPr>
              <w:pStyle w:val="ListNumber2"/>
              <w:numPr>
                <w:ilvl w:val="1"/>
                <w:numId w:val="39"/>
              </w:numPr>
              <w:spacing w:after="200"/>
              <w:ind w:left="612" w:hanging="612"/>
              <w:contextualSpacing w:val="0"/>
              <w:rPr>
                <w:sz w:val="24"/>
                <w:szCs w:val="24"/>
              </w:rPr>
            </w:pPr>
            <w:r w:rsidRPr="00026B25">
              <w:rPr>
                <w:sz w:val="24"/>
                <w:szCs w:val="24"/>
              </w:rPr>
              <w:tab/>
            </w:r>
            <w:r w:rsidR="00D46756" w:rsidRPr="00026B25">
              <w:rPr>
                <w:sz w:val="24"/>
                <w:szCs w:val="24"/>
              </w:rPr>
              <w:t xml:space="preserve">Throughout this </w:t>
            </w:r>
            <w:r w:rsidR="003C65B4" w:rsidRPr="00026B25">
              <w:rPr>
                <w:sz w:val="24"/>
                <w:szCs w:val="24"/>
              </w:rPr>
              <w:t xml:space="preserve">RFP </w:t>
            </w:r>
            <w:r w:rsidR="006D650B" w:rsidRPr="00026B25">
              <w:rPr>
                <w:sz w:val="24"/>
                <w:szCs w:val="24"/>
              </w:rPr>
              <w:t>document</w:t>
            </w:r>
            <w:r w:rsidR="005B68A7" w:rsidRPr="00026B25">
              <w:rPr>
                <w:sz w:val="24"/>
                <w:szCs w:val="24"/>
              </w:rPr>
              <w:t>:</w:t>
            </w:r>
          </w:p>
          <w:p w:rsidR="00724D9C" w:rsidRPr="00026B25" w:rsidRDefault="00D46756" w:rsidP="007925D4">
            <w:pPr>
              <w:pStyle w:val="ListParagraph"/>
              <w:numPr>
                <w:ilvl w:val="2"/>
                <w:numId w:val="29"/>
              </w:numPr>
              <w:suppressAutoHyphens w:val="0"/>
              <w:spacing w:after="200"/>
              <w:contextualSpacing w:val="0"/>
              <w:rPr>
                <w:sz w:val="24"/>
                <w:szCs w:val="24"/>
              </w:rPr>
            </w:pPr>
            <w:bookmarkStart w:id="19" w:name="_Toc445567353"/>
            <w:r w:rsidRPr="00026B25">
              <w:rPr>
                <w:sz w:val="24"/>
                <w:szCs w:val="24"/>
              </w:rPr>
              <w:t xml:space="preserve">the term “in writing” means communicated in written form (e.g. by mail, e-mail, fax, including if specified </w:t>
            </w:r>
            <w:r w:rsidRPr="00026B25">
              <w:rPr>
                <w:b/>
                <w:sz w:val="24"/>
                <w:szCs w:val="24"/>
              </w:rPr>
              <w:t xml:space="preserve">in the </w:t>
            </w:r>
            <w:r w:rsidR="00045990" w:rsidRPr="00026B25">
              <w:rPr>
                <w:b/>
                <w:sz w:val="24"/>
                <w:szCs w:val="24"/>
              </w:rPr>
              <w:t>PDS</w:t>
            </w:r>
            <w:r w:rsidRPr="00026B25">
              <w:rPr>
                <w:sz w:val="24"/>
                <w:szCs w:val="24"/>
              </w:rPr>
              <w:t xml:space="preserve">, distributed or received through the electronic-procurement system used by the </w:t>
            </w:r>
            <w:r w:rsidR="006E0425" w:rsidRPr="00026B25">
              <w:rPr>
                <w:sz w:val="24"/>
                <w:szCs w:val="24"/>
              </w:rPr>
              <w:t>Purchaser</w:t>
            </w:r>
            <w:r w:rsidRPr="00026B25">
              <w:rPr>
                <w:sz w:val="24"/>
                <w:szCs w:val="24"/>
              </w:rPr>
              <w:t>) with proof of receipt;</w:t>
            </w:r>
            <w:bookmarkStart w:id="20" w:name="_Toc445567354"/>
            <w:bookmarkEnd w:id="19"/>
          </w:p>
          <w:p w:rsidR="00724D9C" w:rsidRPr="00026B25" w:rsidRDefault="00D46756" w:rsidP="007925D4">
            <w:pPr>
              <w:pStyle w:val="ListParagraph"/>
              <w:numPr>
                <w:ilvl w:val="2"/>
                <w:numId w:val="29"/>
              </w:numPr>
              <w:suppressAutoHyphens w:val="0"/>
              <w:spacing w:after="200"/>
              <w:contextualSpacing w:val="0"/>
              <w:rPr>
                <w:sz w:val="24"/>
                <w:szCs w:val="24"/>
              </w:rPr>
            </w:pPr>
            <w:r w:rsidRPr="00026B25">
              <w:rPr>
                <w:sz w:val="24"/>
                <w:szCs w:val="24"/>
              </w:rPr>
              <w:t>if the context so requires, “singular” means “plural” and vice versa; and</w:t>
            </w:r>
            <w:bookmarkEnd w:id="20"/>
          </w:p>
          <w:p w:rsidR="00D46756" w:rsidRPr="00026B25" w:rsidDel="00D46756" w:rsidRDefault="00D46756" w:rsidP="007925D4">
            <w:pPr>
              <w:pStyle w:val="ListParagraph"/>
              <w:numPr>
                <w:ilvl w:val="2"/>
                <w:numId w:val="29"/>
              </w:numPr>
              <w:suppressAutoHyphens w:val="0"/>
              <w:spacing w:after="200"/>
              <w:contextualSpacing w:val="0"/>
              <w:rPr>
                <w:sz w:val="24"/>
                <w:szCs w:val="24"/>
              </w:rPr>
            </w:pPr>
            <w:r w:rsidRPr="00026B25">
              <w:rPr>
                <w:sz w:val="24"/>
                <w:szCs w:val="24"/>
              </w:rPr>
              <w:t>“Day” means calendar day, unless otherwise specified as “Business Day”. A Business Day is any day that is an official working day of the Borrower. It excludes the Borrower’s official public holidays.</w:t>
            </w:r>
          </w:p>
        </w:tc>
      </w:tr>
      <w:tr w:rsidR="005D3A16" w:rsidRPr="00026B25" w:rsidTr="00626E0D">
        <w:trPr>
          <w:cantSplit/>
        </w:trPr>
        <w:tc>
          <w:tcPr>
            <w:tcW w:w="2610" w:type="dxa"/>
          </w:tcPr>
          <w:p w:rsidR="005D3A16" w:rsidRPr="00026B25" w:rsidRDefault="00011D32" w:rsidP="00626E0D">
            <w:pPr>
              <w:pStyle w:val="HeadingSPD02"/>
              <w:spacing w:after="200"/>
              <w:ind w:left="522" w:right="72" w:hanging="522"/>
              <w:jc w:val="left"/>
            </w:pPr>
            <w:bookmarkStart w:id="21" w:name="_Toc434304493"/>
            <w:r w:rsidRPr="00026B25">
              <w:lastRenderedPageBreak/>
              <w:tab/>
            </w:r>
            <w:bookmarkStart w:id="22" w:name="_Toc475718724"/>
            <w:r w:rsidR="005D3A16" w:rsidRPr="00026B25">
              <w:t>Source of Funds</w:t>
            </w:r>
            <w:bookmarkEnd w:id="21"/>
            <w:bookmarkEnd w:id="22"/>
          </w:p>
        </w:tc>
        <w:tc>
          <w:tcPr>
            <w:tcW w:w="6840" w:type="dxa"/>
          </w:tcPr>
          <w:p w:rsidR="00572AAF"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5A1C6D" w:rsidRPr="00026B25">
              <w:rPr>
                <w:sz w:val="24"/>
                <w:szCs w:val="24"/>
              </w:rPr>
              <w:t xml:space="preserve">The Borrower or Recipient (hereinafter called “Borrower”) indicated </w:t>
            </w:r>
            <w:r w:rsidR="005A1C6D" w:rsidRPr="00026B25">
              <w:rPr>
                <w:b/>
                <w:sz w:val="24"/>
                <w:szCs w:val="24"/>
              </w:rPr>
              <w:t xml:space="preserve">in the </w:t>
            </w:r>
            <w:r w:rsidR="00045990" w:rsidRPr="00026B25">
              <w:rPr>
                <w:b/>
                <w:sz w:val="24"/>
                <w:szCs w:val="24"/>
              </w:rPr>
              <w:t>PDS</w:t>
            </w:r>
            <w:r w:rsidR="005A1C6D" w:rsidRPr="00026B25">
              <w:rPr>
                <w:sz w:val="24"/>
                <w:szCs w:val="24"/>
              </w:rPr>
              <w:t xml:space="preserve"> has applied for or received financing (hereinafter called “funds”) from the </w:t>
            </w:r>
            <w:r w:rsidR="00CE01A5" w:rsidRPr="00026B25">
              <w:rPr>
                <w:sz w:val="24"/>
                <w:szCs w:val="24"/>
              </w:rPr>
              <w:t xml:space="preserve">International Bank for Reconstruction and Development or the International Development Association </w:t>
            </w:r>
            <w:r w:rsidR="005A1C6D" w:rsidRPr="00026B25">
              <w:rPr>
                <w:sz w:val="24"/>
                <w:szCs w:val="24"/>
              </w:rPr>
              <w:t>(hereinafter called “the Bank”)</w:t>
            </w:r>
            <w:r w:rsidR="00B54BCB" w:rsidRPr="00026B25">
              <w:rPr>
                <w:sz w:val="24"/>
                <w:szCs w:val="24"/>
              </w:rPr>
              <w:t xml:space="preserve"> </w:t>
            </w:r>
            <w:r w:rsidR="00CE01A5" w:rsidRPr="00026B25">
              <w:rPr>
                <w:sz w:val="24"/>
                <w:szCs w:val="24"/>
              </w:rPr>
              <w:t>in an amount specified</w:t>
            </w:r>
            <w:r w:rsidR="00CE01A5" w:rsidRPr="00026B25">
              <w:rPr>
                <w:b/>
                <w:sz w:val="24"/>
                <w:szCs w:val="24"/>
              </w:rPr>
              <w:t xml:space="preserve"> in the </w:t>
            </w:r>
            <w:r w:rsidR="00045990" w:rsidRPr="00026B25">
              <w:rPr>
                <w:b/>
                <w:sz w:val="24"/>
                <w:szCs w:val="24"/>
              </w:rPr>
              <w:t>PDS</w:t>
            </w:r>
            <w:r w:rsidR="005A1C6D" w:rsidRPr="00026B25">
              <w:rPr>
                <w:sz w:val="24"/>
                <w:szCs w:val="24"/>
              </w:rPr>
              <w:t xml:space="preserve"> toward the project named </w:t>
            </w:r>
            <w:r w:rsidR="005A1C6D" w:rsidRPr="00026B25">
              <w:rPr>
                <w:b/>
                <w:sz w:val="24"/>
                <w:szCs w:val="24"/>
              </w:rPr>
              <w:t xml:space="preserve">in the </w:t>
            </w:r>
            <w:r w:rsidR="00045990" w:rsidRPr="00026B25">
              <w:rPr>
                <w:b/>
                <w:sz w:val="24"/>
                <w:szCs w:val="24"/>
              </w:rPr>
              <w:t>PDS</w:t>
            </w:r>
            <w:r w:rsidR="005A1C6D" w:rsidRPr="00026B25">
              <w:rPr>
                <w:sz w:val="24"/>
                <w:szCs w:val="24"/>
              </w:rPr>
              <w:t xml:space="preserve">.  The Borrower intends to apply a portion of the funds to eligible payments under the contract(s) for which this </w:t>
            </w:r>
            <w:r w:rsidR="003C65B4" w:rsidRPr="00026B25">
              <w:rPr>
                <w:sz w:val="24"/>
                <w:szCs w:val="24"/>
              </w:rPr>
              <w:t xml:space="preserve">RFP </w:t>
            </w:r>
            <w:r w:rsidR="006D650B" w:rsidRPr="00026B25">
              <w:rPr>
                <w:sz w:val="24"/>
                <w:szCs w:val="24"/>
              </w:rPr>
              <w:t>document</w:t>
            </w:r>
            <w:r w:rsidR="005A1C6D" w:rsidRPr="00026B25">
              <w:rPr>
                <w:sz w:val="24"/>
                <w:szCs w:val="24"/>
              </w:rPr>
              <w:t xml:space="preserve"> is issued.</w:t>
            </w:r>
            <w:r w:rsidR="002557DD" w:rsidRPr="00026B25">
              <w:rPr>
                <w:sz w:val="24"/>
                <w:szCs w:val="24"/>
              </w:rPr>
              <w:t xml:space="preserve"> </w:t>
            </w:r>
          </w:p>
          <w:p w:rsidR="00B04E14"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2557DD" w:rsidRPr="00026B25">
              <w:rPr>
                <w:sz w:val="24"/>
                <w:szCs w:val="24"/>
              </w:rPr>
              <w:t xml:space="preserve">Payments by the Bank will be made only at the request of the Borrower and upon approval by the Bank in accordance with the terms and conditions of the </w:t>
            </w:r>
            <w:r w:rsidR="00572AAF" w:rsidRPr="00026B25">
              <w:rPr>
                <w:sz w:val="24"/>
                <w:szCs w:val="24"/>
              </w:rPr>
              <w:t xml:space="preserve">Loan (or other financing) Agreement </w:t>
            </w:r>
            <w:r w:rsidR="002557DD" w:rsidRPr="00026B25">
              <w:rPr>
                <w:sz w:val="24"/>
                <w:szCs w:val="24"/>
              </w:rPr>
              <w:t xml:space="preserve">between the Borrower and the Bank (hereinafter called the Loan Agreement), and will be subject in all respects to the terms and conditions of that Loan </w:t>
            </w:r>
            <w:r w:rsidR="00572AAF" w:rsidRPr="00026B25">
              <w:rPr>
                <w:sz w:val="24"/>
                <w:szCs w:val="24"/>
              </w:rPr>
              <w:t xml:space="preserve">(or other financing) </w:t>
            </w:r>
            <w:r w:rsidR="002557DD" w:rsidRPr="00026B25">
              <w:rPr>
                <w:sz w:val="24"/>
                <w:szCs w:val="24"/>
              </w:rPr>
              <w:t xml:space="preserve">Agreement.  The Loan </w:t>
            </w:r>
            <w:r w:rsidR="00572AAF" w:rsidRPr="00026B25">
              <w:rPr>
                <w:sz w:val="24"/>
                <w:szCs w:val="24"/>
              </w:rPr>
              <w:t xml:space="preserve">(or other financing) </w:t>
            </w:r>
            <w:r w:rsidR="002557DD" w:rsidRPr="00026B25">
              <w:rPr>
                <w:sz w:val="24"/>
                <w:szCs w:val="24"/>
              </w:rPr>
              <w:t>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w:t>
            </w:r>
            <w:r w:rsidR="00572AAF" w:rsidRPr="00026B25">
              <w:rPr>
                <w:sz w:val="24"/>
                <w:szCs w:val="24"/>
              </w:rPr>
              <w:t xml:space="preserve"> No party other than the Borrower shall derive any rights from the Loan </w:t>
            </w:r>
            <w:r w:rsidR="00F6106E" w:rsidRPr="00026B25">
              <w:rPr>
                <w:color w:val="000000" w:themeColor="text1"/>
                <w:sz w:val="24"/>
                <w:szCs w:val="24"/>
              </w:rPr>
              <w:t>(or other financing)</w:t>
            </w:r>
            <w:r w:rsidR="00F6106E" w:rsidRPr="00026B25">
              <w:rPr>
                <w:sz w:val="24"/>
                <w:szCs w:val="24"/>
              </w:rPr>
              <w:t xml:space="preserve"> </w:t>
            </w:r>
            <w:r w:rsidR="00572AAF" w:rsidRPr="00026B25">
              <w:rPr>
                <w:sz w:val="24"/>
                <w:szCs w:val="24"/>
              </w:rPr>
              <w:t xml:space="preserve">Agreement </w:t>
            </w:r>
            <w:r w:rsidR="00513AF5" w:rsidRPr="00026B25">
              <w:rPr>
                <w:sz w:val="24"/>
                <w:szCs w:val="24"/>
              </w:rPr>
              <w:t>or have any claim to the proceeds of the Loan (or other financing).</w:t>
            </w:r>
          </w:p>
        </w:tc>
      </w:tr>
      <w:tr w:rsidR="005D3A16" w:rsidRPr="00026B25" w:rsidTr="00626E0D">
        <w:trPr>
          <w:cantSplit/>
        </w:trPr>
        <w:tc>
          <w:tcPr>
            <w:tcW w:w="2610" w:type="dxa"/>
          </w:tcPr>
          <w:p w:rsidR="001B74CA" w:rsidRPr="00026B25" w:rsidRDefault="00011D32" w:rsidP="00011D32">
            <w:pPr>
              <w:pStyle w:val="HeadingSPD02"/>
              <w:spacing w:after="200"/>
              <w:ind w:left="522" w:right="72" w:hanging="522"/>
              <w:jc w:val="left"/>
            </w:pPr>
            <w:bookmarkStart w:id="23" w:name="_Toc434304494"/>
            <w:r w:rsidRPr="00026B25">
              <w:tab/>
            </w:r>
            <w:bookmarkStart w:id="24" w:name="_Toc475718725"/>
            <w:r w:rsidR="004F1D42" w:rsidRPr="00026B25">
              <w:t xml:space="preserve">Fraud and </w:t>
            </w:r>
            <w:r w:rsidR="00973159" w:rsidRPr="00026B25">
              <w:t>Corruption</w:t>
            </w:r>
            <w:bookmarkEnd w:id="23"/>
            <w:bookmarkEnd w:id="24"/>
          </w:p>
        </w:tc>
        <w:tc>
          <w:tcPr>
            <w:tcW w:w="6840" w:type="dxa"/>
          </w:tcPr>
          <w:p w:rsidR="005D3A16" w:rsidRPr="00026B25" w:rsidRDefault="00400D0D" w:rsidP="007925D4">
            <w:pPr>
              <w:pStyle w:val="ListNumber2"/>
              <w:numPr>
                <w:ilvl w:val="1"/>
                <w:numId w:val="39"/>
              </w:numPr>
              <w:spacing w:after="200"/>
              <w:ind w:left="612" w:hanging="612"/>
              <w:contextualSpacing w:val="0"/>
              <w:rPr>
                <w:sz w:val="24"/>
                <w:szCs w:val="24"/>
              </w:rPr>
            </w:pPr>
            <w:r w:rsidRPr="00026B25">
              <w:rPr>
                <w:iCs/>
                <w:sz w:val="24"/>
                <w:szCs w:val="24"/>
              </w:rPr>
              <w:tab/>
            </w:r>
            <w:r w:rsidR="004A23CE" w:rsidRPr="00026B25">
              <w:rPr>
                <w:iCs/>
                <w:sz w:val="24"/>
                <w:szCs w:val="24"/>
              </w:rPr>
              <w:t>T</w:t>
            </w:r>
            <w:r w:rsidR="004A23CE" w:rsidRPr="00026B25">
              <w:rPr>
                <w:sz w:val="24"/>
                <w:szCs w:val="24"/>
              </w:rPr>
              <w:t>he Bank requires compliance with the Bank’s Anti-Corruption Guidelines and its prevailing sanctions policies and procedures as set forth in the WBG’s Sanctions Framework, as set forth in Section VI.</w:t>
            </w:r>
          </w:p>
        </w:tc>
      </w:tr>
      <w:tr w:rsidR="005D3A16" w:rsidRPr="00026B25" w:rsidTr="00626E0D">
        <w:tc>
          <w:tcPr>
            <w:tcW w:w="2610" w:type="dxa"/>
          </w:tcPr>
          <w:p w:rsidR="005D3A16" w:rsidRPr="00026B25" w:rsidRDefault="005D3A16" w:rsidP="006D650B">
            <w:pPr>
              <w:pStyle w:val="ListParagraph"/>
              <w:spacing w:after="200"/>
              <w:ind w:left="0"/>
              <w:contextualSpacing w:val="0"/>
              <w:jc w:val="left"/>
              <w:rPr>
                <w:sz w:val="24"/>
                <w:szCs w:val="24"/>
              </w:rPr>
            </w:pPr>
          </w:p>
        </w:tc>
        <w:tc>
          <w:tcPr>
            <w:tcW w:w="6840" w:type="dxa"/>
          </w:tcPr>
          <w:p w:rsidR="006E0A06" w:rsidRPr="00026B25" w:rsidRDefault="00400D0D" w:rsidP="00775E46">
            <w:pPr>
              <w:pStyle w:val="ListNumber2"/>
              <w:numPr>
                <w:ilvl w:val="1"/>
                <w:numId w:val="39"/>
              </w:numPr>
              <w:spacing w:after="200"/>
              <w:ind w:left="612" w:hanging="612"/>
              <w:contextualSpacing w:val="0"/>
              <w:rPr>
                <w:sz w:val="24"/>
                <w:szCs w:val="24"/>
              </w:rPr>
            </w:pPr>
            <w:r w:rsidRPr="00026B25">
              <w:rPr>
                <w:sz w:val="24"/>
                <w:szCs w:val="24"/>
              </w:rPr>
              <w:tab/>
            </w:r>
            <w:r w:rsidR="004A23CE" w:rsidRPr="00026B25">
              <w:rPr>
                <w:sz w:val="24"/>
                <w:szCs w:val="24"/>
              </w:rPr>
              <w:t>In further pu</w:t>
            </w:r>
            <w:r w:rsidR="00FF52D9" w:rsidRPr="00026B25">
              <w:rPr>
                <w:sz w:val="24"/>
                <w:szCs w:val="24"/>
              </w:rPr>
              <w:t xml:space="preserve">rsuance of this policy, </w:t>
            </w:r>
            <w:r w:rsidR="00AD2A31" w:rsidRPr="00026B25">
              <w:rPr>
                <w:sz w:val="24"/>
                <w:szCs w:val="24"/>
              </w:rPr>
              <w:t xml:space="preserve">Proposers </w:t>
            </w:r>
            <w:r w:rsidR="004A23CE" w:rsidRPr="00026B25">
              <w:rPr>
                <w:sz w:val="24"/>
                <w:szCs w:val="24"/>
              </w:rPr>
              <w:t xml:space="preserve">shall permit and shall cause </w:t>
            </w:r>
            <w:r w:rsidR="00775E46" w:rsidRPr="00026B25">
              <w:rPr>
                <w:sz w:val="24"/>
                <w:szCs w:val="24"/>
              </w:rPr>
              <w:t xml:space="preserve">their </w:t>
            </w:r>
            <w:r w:rsidR="004A23CE" w:rsidRPr="00026B25">
              <w:rPr>
                <w:sz w:val="24"/>
                <w:szCs w:val="24"/>
              </w:rPr>
              <w:t xml:space="preserve">agents (where declared or not), subcontractors, subconsultants, service providers, suppliers, and their personnel, to permit the Bank to inspect all accounts, records and other documents relating to any </w:t>
            </w:r>
            <w:r w:rsidR="00FF52D9" w:rsidRPr="00026B25">
              <w:rPr>
                <w:sz w:val="24"/>
                <w:szCs w:val="24"/>
              </w:rPr>
              <w:t xml:space="preserve">initial selection process, </w:t>
            </w:r>
            <w:r w:rsidR="004A23CE" w:rsidRPr="00026B25">
              <w:rPr>
                <w:sz w:val="24"/>
                <w:szCs w:val="24"/>
              </w:rPr>
              <w:t xml:space="preserve">prequalification process, bid submission, </w:t>
            </w:r>
            <w:r w:rsidR="00FF52D9" w:rsidRPr="00026B25">
              <w:rPr>
                <w:sz w:val="24"/>
                <w:szCs w:val="24"/>
              </w:rPr>
              <w:t xml:space="preserve">proposal submission </w:t>
            </w:r>
            <w:r w:rsidR="004A23CE" w:rsidRPr="00026B25">
              <w:rPr>
                <w:sz w:val="24"/>
                <w:szCs w:val="24"/>
              </w:rPr>
              <w:t>and contract performance (in the case of award), and to have them audited by auditors appointed by the Bank.</w:t>
            </w:r>
          </w:p>
        </w:tc>
      </w:tr>
      <w:tr w:rsidR="006E0A06" w:rsidRPr="00026B25" w:rsidTr="00626E0D">
        <w:tc>
          <w:tcPr>
            <w:tcW w:w="2610" w:type="dxa"/>
          </w:tcPr>
          <w:p w:rsidR="006E0A06" w:rsidRPr="00026B25" w:rsidRDefault="00011D32" w:rsidP="00011D32">
            <w:pPr>
              <w:pStyle w:val="HeadingSPD02"/>
              <w:spacing w:after="200"/>
              <w:ind w:left="522" w:right="72" w:hanging="522"/>
              <w:jc w:val="left"/>
            </w:pPr>
            <w:r w:rsidRPr="00026B25">
              <w:tab/>
            </w:r>
            <w:bookmarkStart w:id="25" w:name="_Toc475718726"/>
            <w:r w:rsidR="006E0A06" w:rsidRPr="00026B25">
              <w:t xml:space="preserve">Eligible </w:t>
            </w:r>
            <w:r w:rsidR="00C336E5" w:rsidRPr="00026B25">
              <w:t>Proposer</w:t>
            </w:r>
            <w:r w:rsidR="006E0A06" w:rsidRPr="00026B25">
              <w:t>s</w:t>
            </w:r>
            <w:bookmarkEnd w:id="25"/>
          </w:p>
        </w:tc>
        <w:tc>
          <w:tcPr>
            <w:tcW w:w="6840" w:type="dxa"/>
          </w:tcPr>
          <w:p w:rsidR="006E0A06"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6E0A06" w:rsidRPr="00026B25">
              <w:rPr>
                <w:sz w:val="24"/>
                <w:szCs w:val="24"/>
              </w:rPr>
              <w:t xml:space="preserve">A </w:t>
            </w:r>
            <w:r w:rsidR="00C336E5" w:rsidRPr="00026B25">
              <w:rPr>
                <w:sz w:val="24"/>
                <w:szCs w:val="24"/>
              </w:rPr>
              <w:t>Proposer</w:t>
            </w:r>
            <w:r w:rsidR="006E0A06" w:rsidRPr="00026B25">
              <w:rPr>
                <w:sz w:val="24"/>
                <w:szCs w:val="24"/>
              </w:rPr>
              <w:t xml:space="preserve"> may be a firm that is a private entity, a state-owned enterprise or institution subject to </w:t>
            </w:r>
            <w:r w:rsidR="00045990" w:rsidRPr="00026B25">
              <w:rPr>
                <w:sz w:val="24"/>
                <w:szCs w:val="24"/>
              </w:rPr>
              <w:t xml:space="preserve">ITP </w:t>
            </w:r>
            <w:r w:rsidR="006E0A06" w:rsidRPr="00026B25">
              <w:rPr>
                <w:sz w:val="24"/>
                <w:szCs w:val="24"/>
              </w:rPr>
              <w:t>4.6</w:t>
            </w:r>
            <w:r w:rsidR="00F55379" w:rsidRPr="00026B25">
              <w:rPr>
                <w:sz w:val="24"/>
                <w:szCs w:val="24"/>
              </w:rPr>
              <w:t xml:space="preserve"> </w:t>
            </w:r>
            <w:r w:rsidR="006E0A06" w:rsidRPr="00026B25">
              <w:rPr>
                <w:sz w:val="24"/>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w:t>
            </w:r>
            <w:r w:rsidR="006E0A06" w:rsidRPr="00026B25">
              <w:rPr>
                <w:sz w:val="24"/>
                <w:szCs w:val="24"/>
              </w:rPr>
              <w:lastRenderedPageBreak/>
              <w:t xml:space="preserve">severally liable for the execution of the Contract in accordance with the Contract terms. The JV shall nominate a Representative who shall have the authority to conduct all business for and on behalf of any and all the members of the JV during the </w:t>
            </w:r>
            <w:r w:rsidR="007C18C0" w:rsidRPr="00026B25">
              <w:rPr>
                <w:sz w:val="24"/>
                <w:szCs w:val="24"/>
              </w:rPr>
              <w:t>RFP</w:t>
            </w:r>
            <w:r w:rsidR="006E0A06" w:rsidRPr="00026B25">
              <w:rPr>
                <w:sz w:val="24"/>
                <w:szCs w:val="24"/>
              </w:rPr>
              <w:t xml:space="preserve"> process and, in the event the JV is awarded the Contract, during contract execution. Unless specified </w:t>
            </w:r>
            <w:r w:rsidR="006E0A06" w:rsidRPr="00026B25">
              <w:rPr>
                <w:b/>
                <w:sz w:val="24"/>
                <w:szCs w:val="24"/>
              </w:rPr>
              <w:t xml:space="preserve">in the </w:t>
            </w:r>
            <w:r w:rsidR="00045990" w:rsidRPr="00026B25">
              <w:rPr>
                <w:b/>
                <w:sz w:val="24"/>
                <w:szCs w:val="24"/>
              </w:rPr>
              <w:t>PDS</w:t>
            </w:r>
            <w:r w:rsidR="006E0A06" w:rsidRPr="00026B25">
              <w:rPr>
                <w:sz w:val="24"/>
                <w:szCs w:val="24"/>
              </w:rPr>
              <w:t>, there is no limit on the number of members in a JV.</w:t>
            </w:r>
          </w:p>
        </w:tc>
      </w:tr>
      <w:tr w:rsidR="005D3A16" w:rsidRPr="00026B25" w:rsidTr="00626E0D">
        <w:tc>
          <w:tcPr>
            <w:tcW w:w="2610" w:type="dxa"/>
          </w:tcPr>
          <w:p w:rsidR="005D3A16" w:rsidRPr="00026B25" w:rsidRDefault="005D3A16" w:rsidP="006D650B">
            <w:pPr>
              <w:pStyle w:val="ListParagraph"/>
              <w:spacing w:after="200"/>
              <w:ind w:left="0"/>
              <w:contextualSpacing w:val="0"/>
              <w:jc w:val="left"/>
              <w:rPr>
                <w:sz w:val="24"/>
                <w:szCs w:val="24"/>
              </w:rPr>
            </w:pPr>
          </w:p>
        </w:tc>
        <w:tc>
          <w:tcPr>
            <w:tcW w:w="6840" w:type="dxa"/>
          </w:tcPr>
          <w:p w:rsidR="00C947EB"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C947EB" w:rsidRPr="00026B25">
              <w:rPr>
                <w:sz w:val="24"/>
                <w:szCs w:val="24"/>
              </w:rPr>
              <w:t xml:space="preserve">A </w:t>
            </w:r>
            <w:r w:rsidR="00C336E5" w:rsidRPr="00026B25">
              <w:rPr>
                <w:sz w:val="24"/>
                <w:szCs w:val="24"/>
              </w:rPr>
              <w:t>Proposer</w:t>
            </w:r>
            <w:r w:rsidR="00C947EB" w:rsidRPr="00026B25">
              <w:rPr>
                <w:sz w:val="24"/>
                <w:szCs w:val="24"/>
              </w:rPr>
              <w:t xml:space="preserve"> shall not have a conflict of interest. Any </w:t>
            </w:r>
            <w:r w:rsidR="00C336E5" w:rsidRPr="00026B25">
              <w:rPr>
                <w:sz w:val="24"/>
                <w:szCs w:val="24"/>
              </w:rPr>
              <w:t>Proposer</w:t>
            </w:r>
            <w:r w:rsidR="00C947EB" w:rsidRPr="00026B25">
              <w:rPr>
                <w:sz w:val="24"/>
                <w:szCs w:val="24"/>
              </w:rPr>
              <w:t xml:space="preserve"> found to have a conflict of interest shall be disqualified. A </w:t>
            </w:r>
            <w:r w:rsidR="00C336E5" w:rsidRPr="00026B25">
              <w:rPr>
                <w:sz w:val="24"/>
                <w:szCs w:val="24"/>
              </w:rPr>
              <w:t>Proposer</w:t>
            </w:r>
            <w:r w:rsidR="00C947EB" w:rsidRPr="00026B25">
              <w:rPr>
                <w:sz w:val="24"/>
                <w:szCs w:val="24"/>
              </w:rPr>
              <w:t xml:space="preserve"> may be considered to have a conflict of interest for the purpose of this </w:t>
            </w:r>
            <w:r w:rsidR="007C18C0" w:rsidRPr="00026B25">
              <w:rPr>
                <w:sz w:val="24"/>
                <w:szCs w:val="24"/>
              </w:rPr>
              <w:t>RFP</w:t>
            </w:r>
            <w:r w:rsidR="00C947EB" w:rsidRPr="00026B25">
              <w:rPr>
                <w:sz w:val="24"/>
                <w:szCs w:val="24"/>
              </w:rPr>
              <w:t xml:space="preserve"> process, if the </w:t>
            </w:r>
            <w:r w:rsidR="00C336E5" w:rsidRPr="00026B25">
              <w:rPr>
                <w:sz w:val="24"/>
                <w:szCs w:val="24"/>
              </w:rPr>
              <w:t>Proposer</w:t>
            </w:r>
            <w:r w:rsidR="00C947EB" w:rsidRPr="00026B25">
              <w:rPr>
                <w:sz w:val="24"/>
                <w:szCs w:val="24"/>
              </w:rPr>
              <w:t xml:space="preserve">: </w:t>
            </w:r>
          </w:p>
          <w:p w:rsidR="00C947EB" w:rsidRPr="00026B25" w:rsidRDefault="00C947EB" w:rsidP="007925D4">
            <w:pPr>
              <w:pStyle w:val="ListParagraph"/>
              <w:numPr>
                <w:ilvl w:val="2"/>
                <w:numId w:val="30"/>
              </w:numPr>
              <w:spacing w:after="200"/>
              <w:contextualSpacing w:val="0"/>
              <w:rPr>
                <w:sz w:val="24"/>
                <w:szCs w:val="24"/>
              </w:rPr>
            </w:pPr>
            <w:r w:rsidRPr="00026B25">
              <w:rPr>
                <w:sz w:val="24"/>
                <w:szCs w:val="24"/>
              </w:rPr>
              <w:t xml:space="preserve">directly or indirectly controls, is controlled by or is under common control with another </w:t>
            </w:r>
            <w:r w:rsidR="00C336E5" w:rsidRPr="00026B25">
              <w:rPr>
                <w:sz w:val="24"/>
                <w:szCs w:val="24"/>
              </w:rPr>
              <w:t>Proposer</w:t>
            </w:r>
            <w:r w:rsidRPr="00026B25">
              <w:rPr>
                <w:sz w:val="24"/>
                <w:szCs w:val="24"/>
              </w:rPr>
              <w:t xml:space="preserve">; or </w:t>
            </w:r>
          </w:p>
          <w:p w:rsidR="00C947EB" w:rsidRPr="00026B25" w:rsidRDefault="00C947EB" w:rsidP="007925D4">
            <w:pPr>
              <w:pStyle w:val="ListParagraph"/>
              <w:numPr>
                <w:ilvl w:val="2"/>
                <w:numId w:val="30"/>
              </w:numPr>
              <w:spacing w:after="200"/>
              <w:contextualSpacing w:val="0"/>
              <w:rPr>
                <w:sz w:val="24"/>
                <w:szCs w:val="24"/>
              </w:rPr>
            </w:pPr>
            <w:r w:rsidRPr="00026B25">
              <w:rPr>
                <w:sz w:val="24"/>
                <w:szCs w:val="24"/>
              </w:rPr>
              <w:t xml:space="preserve">receives or has received any direct or indirect subsidy from another </w:t>
            </w:r>
            <w:r w:rsidR="00C336E5" w:rsidRPr="00026B25">
              <w:rPr>
                <w:sz w:val="24"/>
                <w:szCs w:val="24"/>
              </w:rPr>
              <w:t>Proposer</w:t>
            </w:r>
            <w:r w:rsidRPr="00026B25">
              <w:rPr>
                <w:sz w:val="24"/>
                <w:szCs w:val="24"/>
              </w:rPr>
              <w:t>; or</w:t>
            </w:r>
          </w:p>
          <w:p w:rsidR="00C947EB" w:rsidRPr="00026B25" w:rsidRDefault="00C947EB" w:rsidP="007925D4">
            <w:pPr>
              <w:pStyle w:val="ListParagraph"/>
              <w:numPr>
                <w:ilvl w:val="2"/>
                <w:numId w:val="30"/>
              </w:numPr>
              <w:spacing w:after="200"/>
              <w:contextualSpacing w:val="0"/>
              <w:rPr>
                <w:sz w:val="24"/>
                <w:szCs w:val="24"/>
              </w:rPr>
            </w:pPr>
            <w:r w:rsidRPr="00026B25">
              <w:rPr>
                <w:sz w:val="24"/>
                <w:szCs w:val="24"/>
              </w:rPr>
              <w:t xml:space="preserve">has the same legal representative as another </w:t>
            </w:r>
            <w:r w:rsidR="00C336E5" w:rsidRPr="00026B25">
              <w:rPr>
                <w:sz w:val="24"/>
                <w:szCs w:val="24"/>
              </w:rPr>
              <w:t>Proposer</w:t>
            </w:r>
            <w:r w:rsidRPr="00026B25">
              <w:rPr>
                <w:sz w:val="24"/>
                <w:szCs w:val="24"/>
              </w:rPr>
              <w:t>; or</w:t>
            </w:r>
          </w:p>
          <w:p w:rsidR="00C947EB" w:rsidRPr="00026B25" w:rsidRDefault="00C947EB" w:rsidP="007925D4">
            <w:pPr>
              <w:pStyle w:val="ListParagraph"/>
              <w:numPr>
                <w:ilvl w:val="2"/>
                <w:numId w:val="30"/>
              </w:numPr>
              <w:spacing w:after="200"/>
              <w:contextualSpacing w:val="0"/>
              <w:rPr>
                <w:sz w:val="24"/>
                <w:szCs w:val="24"/>
              </w:rPr>
            </w:pPr>
            <w:r w:rsidRPr="00026B25">
              <w:rPr>
                <w:sz w:val="24"/>
                <w:szCs w:val="24"/>
              </w:rPr>
              <w:t xml:space="preserve">has a relationship with another </w:t>
            </w:r>
            <w:r w:rsidR="00C336E5" w:rsidRPr="00026B25">
              <w:rPr>
                <w:sz w:val="24"/>
                <w:szCs w:val="24"/>
              </w:rPr>
              <w:t>Proposer</w:t>
            </w:r>
            <w:r w:rsidRPr="00026B25">
              <w:rPr>
                <w:sz w:val="24"/>
                <w:szCs w:val="24"/>
              </w:rPr>
              <w:t xml:space="preserve">, directly or through common third parties, that puts it in a position to influence the </w:t>
            </w:r>
            <w:r w:rsidR="00E01F30" w:rsidRPr="00026B25">
              <w:rPr>
                <w:sz w:val="24"/>
                <w:szCs w:val="24"/>
              </w:rPr>
              <w:t xml:space="preserve">Proposal </w:t>
            </w:r>
            <w:r w:rsidRPr="00026B25">
              <w:rPr>
                <w:sz w:val="24"/>
                <w:szCs w:val="24"/>
              </w:rPr>
              <w:t xml:space="preserve">of another </w:t>
            </w:r>
            <w:r w:rsidR="00C336E5" w:rsidRPr="00026B25">
              <w:rPr>
                <w:sz w:val="24"/>
                <w:szCs w:val="24"/>
              </w:rPr>
              <w:t>Proposer</w:t>
            </w:r>
            <w:r w:rsidRPr="00026B25">
              <w:rPr>
                <w:sz w:val="24"/>
                <w:szCs w:val="24"/>
              </w:rPr>
              <w:t xml:space="preserve">, or influence the decisions of the </w:t>
            </w:r>
            <w:r w:rsidR="006E0425" w:rsidRPr="00026B25">
              <w:rPr>
                <w:sz w:val="24"/>
                <w:szCs w:val="24"/>
              </w:rPr>
              <w:t>Purchaser</w:t>
            </w:r>
            <w:r w:rsidRPr="00026B25">
              <w:rPr>
                <w:sz w:val="24"/>
                <w:szCs w:val="24"/>
              </w:rPr>
              <w:t xml:space="preserve"> regarding this </w:t>
            </w:r>
            <w:r w:rsidR="007C18C0" w:rsidRPr="00026B25">
              <w:rPr>
                <w:sz w:val="24"/>
                <w:szCs w:val="24"/>
              </w:rPr>
              <w:t>RFP</w:t>
            </w:r>
            <w:r w:rsidRPr="00026B25">
              <w:rPr>
                <w:sz w:val="24"/>
                <w:szCs w:val="24"/>
              </w:rPr>
              <w:t xml:space="preserve"> process; or</w:t>
            </w:r>
          </w:p>
          <w:p w:rsidR="00C947EB" w:rsidRPr="00026B25" w:rsidRDefault="00EA6AB4" w:rsidP="007925D4">
            <w:pPr>
              <w:pStyle w:val="ListParagraph"/>
              <w:numPr>
                <w:ilvl w:val="2"/>
                <w:numId w:val="30"/>
              </w:numPr>
              <w:spacing w:after="200"/>
              <w:contextualSpacing w:val="0"/>
              <w:rPr>
                <w:sz w:val="24"/>
                <w:szCs w:val="24"/>
              </w:rPr>
            </w:pPr>
            <w:r w:rsidRPr="00026B25">
              <w:rPr>
                <w:sz w:val="24"/>
                <w:szCs w:val="24"/>
              </w:rPr>
              <w:t xml:space="preserve">any of its affiliates  participates as a consultant in the preparation of the design or technical specifications of the Information System that are the subject of the </w:t>
            </w:r>
            <w:r w:rsidR="007C18C0" w:rsidRPr="00026B25">
              <w:rPr>
                <w:sz w:val="24"/>
                <w:szCs w:val="24"/>
              </w:rPr>
              <w:t>Proposal</w:t>
            </w:r>
            <w:r w:rsidR="00C947EB" w:rsidRPr="00026B25">
              <w:rPr>
                <w:sz w:val="24"/>
                <w:szCs w:val="24"/>
              </w:rPr>
              <w:t>; or</w:t>
            </w:r>
          </w:p>
          <w:p w:rsidR="00EA6AB4" w:rsidRPr="00026B25" w:rsidRDefault="00EA6AB4" w:rsidP="007925D4">
            <w:pPr>
              <w:pStyle w:val="ListParagraph"/>
              <w:numPr>
                <w:ilvl w:val="2"/>
                <w:numId w:val="30"/>
              </w:numPr>
              <w:spacing w:after="200"/>
              <w:contextualSpacing w:val="0"/>
              <w:rPr>
                <w:sz w:val="24"/>
                <w:szCs w:val="24"/>
              </w:rPr>
            </w:pPr>
            <w:r w:rsidRPr="00026B25">
              <w:rPr>
                <w:sz w:val="24"/>
                <w:szCs w:val="24"/>
              </w:rPr>
              <w:t xml:space="preserve">or any of its affiliates has been hired (or is proposed to be hired) by the </w:t>
            </w:r>
            <w:r w:rsidR="006E0425" w:rsidRPr="00026B25">
              <w:rPr>
                <w:sz w:val="24"/>
                <w:szCs w:val="24"/>
              </w:rPr>
              <w:t>Purchaser</w:t>
            </w:r>
            <w:r w:rsidRPr="00026B25">
              <w:rPr>
                <w:sz w:val="24"/>
                <w:szCs w:val="24"/>
              </w:rPr>
              <w:t xml:space="preserve"> or Borrower as Project Manager for the Contract implementation; or</w:t>
            </w:r>
          </w:p>
          <w:p w:rsidR="00C947EB" w:rsidRPr="00026B25" w:rsidRDefault="00C947EB" w:rsidP="007925D4">
            <w:pPr>
              <w:pStyle w:val="ListParagraph"/>
              <w:numPr>
                <w:ilvl w:val="2"/>
                <w:numId w:val="30"/>
              </w:numPr>
              <w:spacing w:after="200"/>
              <w:contextualSpacing w:val="0"/>
              <w:rPr>
                <w:sz w:val="24"/>
                <w:szCs w:val="24"/>
              </w:rPr>
            </w:pPr>
            <w:r w:rsidRPr="00026B25">
              <w:rPr>
                <w:sz w:val="24"/>
                <w:szCs w:val="24"/>
              </w:rPr>
              <w:t xml:space="preserve">would be providing goods, works, or non-consulting services resulting from or directly related to consulting services for the preparation or implementation of the project specified in the </w:t>
            </w:r>
            <w:r w:rsidR="00045990" w:rsidRPr="00026B25">
              <w:rPr>
                <w:b/>
                <w:sz w:val="24"/>
                <w:szCs w:val="24"/>
              </w:rPr>
              <w:t>PDS</w:t>
            </w:r>
            <w:r w:rsidRPr="00026B25">
              <w:rPr>
                <w:b/>
                <w:sz w:val="24"/>
                <w:szCs w:val="24"/>
              </w:rPr>
              <w:t xml:space="preserve"> </w:t>
            </w:r>
            <w:r w:rsidR="00045990" w:rsidRPr="00026B25">
              <w:rPr>
                <w:b/>
                <w:sz w:val="24"/>
                <w:szCs w:val="24"/>
              </w:rPr>
              <w:t xml:space="preserve">ITP </w:t>
            </w:r>
            <w:r w:rsidRPr="00026B25">
              <w:rPr>
                <w:b/>
                <w:sz w:val="24"/>
                <w:szCs w:val="24"/>
              </w:rPr>
              <w:t>2.1</w:t>
            </w:r>
            <w:r w:rsidRPr="00026B25">
              <w:rPr>
                <w:sz w:val="24"/>
                <w:szCs w:val="24"/>
              </w:rPr>
              <w:t xml:space="preserve"> that it provided or were provided by any affiliate that directly or indirectly controls, is controlled by, or is under common control with that firm; or</w:t>
            </w:r>
          </w:p>
          <w:p w:rsidR="001B74CA" w:rsidRPr="00026B25" w:rsidRDefault="00C43DF3" w:rsidP="007925D4">
            <w:pPr>
              <w:pStyle w:val="ListParagraph"/>
              <w:numPr>
                <w:ilvl w:val="2"/>
                <w:numId w:val="30"/>
              </w:numPr>
              <w:spacing w:after="200"/>
              <w:contextualSpacing w:val="0"/>
              <w:rPr>
                <w:sz w:val="24"/>
                <w:szCs w:val="24"/>
              </w:rPr>
            </w:pPr>
            <w:r w:rsidRPr="00026B25">
              <w:rPr>
                <w:sz w:val="24"/>
                <w:szCs w:val="24"/>
              </w:rPr>
              <w:t>h</w:t>
            </w:r>
            <w:r w:rsidR="00C947EB" w:rsidRPr="00026B25">
              <w:rPr>
                <w:sz w:val="24"/>
                <w:szCs w:val="24"/>
              </w:rPr>
              <w:t xml:space="preserve">as a close business or family relationship with a professional staff of the Borrower (or of the project implementing agency, or of a recipient of a part of the loan) who: (i) are directly or indirectly involved in the preparation of the </w:t>
            </w:r>
            <w:r w:rsidR="003C65B4" w:rsidRPr="00026B25">
              <w:rPr>
                <w:sz w:val="24"/>
                <w:szCs w:val="24"/>
              </w:rPr>
              <w:t xml:space="preserve">RFP </w:t>
            </w:r>
            <w:r w:rsidR="006D650B" w:rsidRPr="00026B25">
              <w:rPr>
                <w:sz w:val="24"/>
                <w:szCs w:val="24"/>
              </w:rPr>
              <w:t>document</w:t>
            </w:r>
            <w:r w:rsidR="00C947EB" w:rsidRPr="00026B25">
              <w:rPr>
                <w:sz w:val="24"/>
                <w:szCs w:val="24"/>
              </w:rPr>
              <w:t xml:space="preserve"> or specifications of the </w:t>
            </w:r>
            <w:r w:rsidR="00C947EB" w:rsidRPr="00026B25">
              <w:rPr>
                <w:sz w:val="24"/>
                <w:szCs w:val="24"/>
              </w:rPr>
              <w:lastRenderedPageBreak/>
              <w:t xml:space="preserve">Contract, and/or the </w:t>
            </w:r>
            <w:r w:rsidR="00E01F30" w:rsidRPr="00026B25">
              <w:rPr>
                <w:sz w:val="24"/>
                <w:szCs w:val="24"/>
              </w:rPr>
              <w:t xml:space="preserve">Proposal </w:t>
            </w:r>
            <w:r w:rsidR="00C947EB" w:rsidRPr="00026B25">
              <w:rPr>
                <w:sz w:val="24"/>
                <w:szCs w:val="24"/>
              </w:rPr>
              <w:t xml:space="preserve">evaluation process of such Contract; or (ii) would be involved in the implementation or supervision of such Contract unless the conflict stemming from such relationship has been resolved in a manner acceptable to the Bank throughout the </w:t>
            </w:r>
            <w:r w:rsidR="007C18C0" w:rsidRPr="00026B25">
              <w:rPr>
                <w:sz w:val="24"/>
                <w:szCs w:val="24"/>
              </w:rPr>
              <w:t>RFP</w:t>
            </w:r>
            <w:r w:rsidR="00C947EB" w:rsidRPr="00026B25">
              <w:rPr>
                <w:sz w:val="24"/>
                <w:szCs w:val="24"/>
              </w:rPr>
              <w:t xml:space="preserve"> process and execution of the Contract.</w:t>
            </w:r>
            <w:r w:rsidR="00E37CEC" w:rsidRPr="00026B25" w:rsidDel="006F275A">
              <w:rPr>
                <w:sz w:val="24"/>
                <w:szCs w:val="24"/>
              </w:rPr>
              <w:t xml:space="preserve"> </w:t>
            </w:r>
          </w:p>
        </w:tc>
      </w:tr>
      <w:tr w:rsidR="00D00072" w:rsidRPr="00026B25" w:rsidTr="00626E0D">
        <w:tc>
          <w:tcPr>
            <w:tcW w:w="2610" w:type="dxa"/>
          </w:tcPr>
          <w:p w:rsidR="00D00072" w:rsidRPr="00026B25" w:rsidRDefault="00D00072" w:rsidP="006D650B">
            <w:pPr>
              <w:pStyle w:val="ListParagraph"/>
              <w:spacing w:after="200"/>
              <w:ind w:left="0"/>
              <w:contextualSpacing w:val="0"/>
              <w:jc w:val="left"/>
              <w:rPr>
                <w:sz w:val="24"/>
                <w:szCs w:val="24"/>
              </w:rPr>
            </w:pPr>
          </w:p>
        </w:tc>
        <w:tc>
          <w:tcPr>
            <w:tcW w:w="6840" w:type="dxa"/>
          </w:tcPr>
          <w:p w:rsidR="00D00072"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D00072" w:rsidRPr="00026B25">
              <w:rPr>
                <w:sz w:val="24"/>
                <w:szCs w:val="24"/>
              </w:rPr>
              <w:t xml:space="preserve">A firm that is a </w:t>
            </w:r>
            <w:r w:rsidR="00C336E5" w:rsidRPr="00026B25">
              <w:rPr>
                <w:sz w:val="24"/>
                <w:szCs w:val="24"/>
              </w:rPr>
              <w:t>Proposer</w:t>
            </w:r>
            <w:r w:rsidR="00D00072" w:rsidRPr="00026B25">
              <w:rPr>
                <w:sz w:val="24"/>
                <w:szCs w:val="24"/>
              </w:rPr>
              <w:t xml:space="preserve"> (either individually or as a </w:t>
            </w:r>
            <w:r w:rsidR="00A33028" w:rsidRPr="00026B25">
              <w:rPr>
                <w:sz w:val="24"/>
                <w:szCs w:val="24"/>
              </w:rPr>
              <w:t>JV member</w:t>
            </w:r>
            <w:r w:rsidR="00D00072" w:rsidRPr="00026B25">
              <w:rPr>
                <w:sz w:val="24"/>
                <w:szCs w:val="24"/>
              </w:rPr>
              <w:t xml:space="preserve">) shall not participate as a </w:t>
            </w:r>
            <w:r w:rsidR="00C336E5" w:rsidRPr="00026B25">
              <w:rPr>
                <w:sz w:val="24"/>
                <w:szCs w:val="24"/>
              </w:rPr>
              <w:t>Proposer</w:t>
            </w:r>
            <w:r w:rsidR="00D00072" w:rsidRPr="00026B25">
              <w:rPr>
                <w:sz w:val="24"/>
                <w:szCs w:val="24"/>
              </w:rPr>
              <w:t xml:space="preserve"> or as JV member in more than one </w:t>
            </w:r>
            <w:r w:rsidR="00E01F30" w:rsidRPr="00026B25">
              <w:rPr>
                <w:sz w:val="24"/>
                <w:szCs w:val="24"/>
              </w:rPr>
              <w:t xml:space="preserve">Proposal </w:t>
            </w:r>
            <w:r w:rsidR="00D00072" w:rsidRPr="00026B25">
              <w:rPr>
                <w:sz w:val="24"/>
                <w:szCs w:val="24"/>
              </w:rPr>
              <w:t xml:space="preserve">except for permitted alternative </w:t>
            </w:r>
            <w:r w:rsidR="00225545" w:rsidRPr="00026B25">
              <w:rPr>
                <w:sz w:val="24"/>
                <w:szCs w:val="24"/>
              </w:rPr>
              <w:t>Proposals</w:t>
            </w:r>
            <w:r w:rsidR="00D00072" w:rsidRPr="00026B25">
              <w:rPr>
                <w:sz w:val="24"/>
                <w:szCs w:val="24"/>
              </w:rPr>
              <w:t xml:space="preserve">. Such participation shall result in the disqualification of all </w:t>
            </w:r>
            <w:r w:rsidR="00225545" w:rsidRPr="00026B25">
              <w:rPr>
                <w:sz w:val="24"/>
                <w:szCs w:val="24"/>
              </w:rPr>
              <w:t>Proposals</w:t>
            </w:r>
            <w:r w:rsidR="00D00072" w:rsidRPr="00026B25">
              <w:rPr>
                <w:sz w:val="24"/>
                <w:szCs w:val="24"/>
              </w:rPr>
              <w:t xml:space="preserve"> in which the firm is involved. However, this does not limit the participation of a </w:t>
            </w:r>
            <w:r w:rsidR="00C336E5" w:rsidRPr="00026B25">
              <w:rPr>
                <w:sz w:val="24"/>
                <w:szCs w:val="24"/>
              </w:rPr>
              <w:t>Proposer</w:t>
            </w:r>
            <w:r w:rsidR="00D00072" w:rsidRPr="00026B25">
              <w:rPr>
                <w:sz w:val="24"/>
                <w:szCs w:val="24"/>
              </w:rPr>
              <w:t xml:space="preserve"> as subcontractor in another </w:t>
            </w:r>
            <w:r w:rsidR="00E01F30" w:rsidRPr="00026B25">
              <w:rPr>
                <w:sz w:val="24"/>
                <w:szCs w:val="24"/>
              </w:rPr>
              <w:t xml:space="preserve">Proposal </w:t>
            </w:r>
            <w:r w:rsidR="00D00072" w:rsidRPr="00026B25">
              <w:rPr>
                <w:sz w:val="24"/>
                <w:szCs w:val="24"/>
              </w:rPr>
              <w:t xml:space="preserve">or of a firm as a subcontractor in more than one </w:t>
            </w:r>
            <w:r w:rsidR="007C18C0" w:rsidRPr="00026B25">
              <w:rPr>
                <w:sz w:val="24"/>
                <w:szCs w:val="24"/>
              </w:rPr>
              <w:t>Proposal</w:t>
            </w:r>
            <w:r w:rsidR="00D00072" w:rsidRPr="00026B25">
              <w:rPr>
                <w:sz w:val="24"/>
                <w:szCs w:val="24"/>
              </w:rPr>
              <w:t>.</w:t>
            </w:r>
          </w:p>
        </w:tc>
      </w:tr>
      <w:tr w:rsidR="00D00072" w:rsidRPr="00026B25" w:rsidTr="00626E0D">
        <w:tc>
          <w:tcPr>
            <w:tcW w:w="2610" w:type="dxa"/>
          </w:tcPr>
          <w:p w:rsidR="00D00072" w:rsidRPr="00026B25" w:rsidRDefault="00D00072" w:rsidP="006D650B">
            <w:pPr>
              <w:pStyle w:val="ListParagraph"/>
              <w:spacing w:after="200"/>
              <w:ind w:left="0"/>
              <w:contextualSpacing w:val="0"/>
              <w:jc w:val="left"/>
              <w:rPr>
                <w:sz w:val="24"/>
                <w:szCs w:val="24"/>
              </w:rPr>
            </w:pPr>
          </w:p>
        </w:tc>
        <w:tc>
          <w:tcPr>
            <w:tcW w:w="6840" w:type="dxa"/>
          </w:tcPr>
          <w:p w:rsidR="00D00072"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D00072" w:rsidRPr="00026B25">
              <w:rPr>
                <w:sz w:val="24"/>
                <w:szCs w:val="24"/>
              </w:rPr>
              <w:t xml:space="preserve">A </w:t>
            </w:r>
            <w:r w:rsidR="00C336E5" w:rsidRPr="00026B25">
              <w:rPr>
                <w:sz w:val="24"/>
                <w:szCs w:val="24"/>
              </w:rPr>
              <w:t>Proposer</w:t>
            </w:r>
            <w:r w:rsidR="00D00072" w:rsidRPr="00026B25">
              <w:rPr>
                <w:sz w:val="24"/>
                <w:szCs w:val="24"/>
              </w:rPr>
              <w:t xml:space="preserve"> may have the nationality of any country, subject to the restrictions pursuant to </w:t>
            </w:r>
            <w:r w:rsidR="00045990" w:rsidRPr="00026B25">
              <w:rPr>
                <w:sz w:val="24"/>
                <w:szCs w:val="24"/>
              </w:rPr>
              <w:t xml:space="preserve">ITP </w:t>
            </w:r>
            <w:r w:rsidR="00D00072" w:rsidRPr="00026B25">
              <w:rPr>
                <w:sz w:val="24"/>
                <w:szCs w:val="24"/>
              </w:rPr>
              <w:t xml:space="preserve">4.8. A </w:t>
            </w:r>
            <w:r w:rsidR="00C336E5" w:rsidRPr="00026B25">
              <w:rPr>
                <w:sz w:val="24"/>
                <w:szCs w:val="24"/>
              </w:rPr>
              <w:t>Proposer</w:t>
            </w:r>
            <w:r w:rsidR="00D00072" w:rsidRPr="00026B25">
              <w:rPr>
                <w:sz w:val="24"/>
                <w:szCs w:val="24"/>
              </w:rPr>
              <w:t xml:space="preserve"> shall be deemed to have the nationality of a country if the </w:t>
            </w:r>
            <w:r w:rsidR="00C336E5" w:rsidRPr="00026B25">
              <w:rPr>
                <w:sz w:val="24"/>
                <w:szCs w:val="24"/>
              </w:rPr>
              <w:t>Proposer</w:t>
            </w:r>
            <w:r w:rsidR="00D00072" w:rsidRPr="00026B25">
              <w:rPr>
                <w:sz w:val="24"/>
                <w:szCs w:val="24"/>
              </w:rPr>
              <w:t xml:space="preserve">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345B9B" w:rsidRPr="00026B25" w:rsidTr="00626E0D">
        <w:trPr>
          <w:trHeight w:val="2358"/>
        </w:trPr>
        <w:tc>
          <w:tcPr>
            <w:tcW w:w="2610" w:type="dxa"/>
          </w:tcPr>
          <w:p w:rsidR="00345B9B" w:rsidRPr="00026B25" w:rsidRDefault="00345B9B" w:rsidP="006D650B">
            <w:pPr>
              <w:pStyle w:val="ListParagraph"/>
              <w:spacing w:after="200"/>
              <w:ind w:left="0"/>
              <w:contextualSpacing w:val="0"/>
              <w:jc w:val="left"/>
              <w:rPr>
                <w:sz w:val="24"/>
                <w:szCs w:val="24"/>
              </w:rPr>
            </w:pPr>
          </w:p>
        </w:tc>
        <w:tc>
          <w:tcPr>
            <w:tcW w:w="6840" w:type="dxa"/>
          </w:tcPr>
          <w:p w:rsidR="00345B9B" w:rsidRPr="00026B25" w:rsidRDefault="00400D0D">
            <w:pPr>
              <w:pStyle w:val="ListNumber2"/>
              <w:numPr>
                <w:ilvl w:val="1"/>
                <w:numId w:val="39"/>
              </w:numPr>
              <w:spacing w:after="200"/>
              <w:ind w:left="612" w:hanging="612"/>
              <w:contextualSpacing w:val="0"/>
              <w:rPr>
                <w:sz w:val="24"/>
                <w:szCs w:val="24"/>
              </w:rPr>
            </w:pPr>
            <w:r w:rsidRPr="00026B25">
              <w:rPr>
                <w:sz w:val="24"/>
                <w:szCs w:val="24"/>
              </w:rPr>
              <w:tab/>
            </w:r>
            <w:r w:rsidR="004A23CE" w:rsidRPr="00026B25">
              <w:rPr>
                <w:sz w:val="24"/>
                <w:szCs w:val="24"/>
              </w:rPr>
              <w:t xml:space="preserve">A </w:t>
            </w:r>
            <w:r w:rsidR="00FF52D9" w:rsidRPr="00026B25">
              <w:rPr>
                <w:sz w:val="24"/>
                <w:szCs w:val="24"/>
              </w:rPr>
              <w:t xml:space="preserve">Proposer </w:t>
            </w:r>
            <w:r w:rsidR="004A23CE" w:rsidRPr="00026B25">
              <w:rPr>
                <w:sz w:val="24"/>
                <w:szCs w:val="24"/>
              </w:rPr>
              <w:t>that has been sanctioned by the Bank, pursuant to the Bank’s Anti-Corruption Guidelines</w:t>
            </w:r>
            <w:r w:rsidR="00A8428E" w:rsidRPr="00026B25">
              <w:rPr>
                <w:sz w:val="24"/>
                <w:szCs w:val="24"/>
              </w:rPr>
              <w:t>,</w:t>
            </w:r>
            <w:r w:rsidR="004A23CE" w:rsidRPr="00026B25">
              <w:rPr>
                <w:sz w:val="24"/>
                <w:szCs w:val="24"/>
              </w:rPr>
              <w:t xml:space="preserve"> and in accordance with its prevailing sanctions policies and procedures as set forth in the WBG’s Sanctions Framework as described in Section VI paragraph 2.2 d., shall be ineligible to be </w:t>
            </w:r>
            <w:r w:rsidR="00FF52D9" w:rsidRPr="00026B25">
              <w:rPr>
                <w:sz w:val="24"/>
                <w:szCs w:val="24"/>
              </w:rPr>
              <w:t xml:space="preserve">initially selected for, </w:t>
            </w:r>
            <w:r w:rsidR="004A23CE" w:rsidRPr="00026B25">
              <w:rPr>
                <w:sz w:val="24"/>
                <w:szCs w:val="24"/>
              </w:rPr>
              <w:t xml:space="preserve">prequalified for, bid for, </w:t>
            </w:r>
            <w:r w:rsidR="00FF52D9" w:rsidRPr="00026B25">
              <w:rPr>
                <w:sz w:val="24"/>
                <w:szCs w:val="24"/>
              </w:rPr>
              <w:t xml:space="preserve">submit proposal for, </w:t>
            </w:r>
            <w:r w:rsidR="004A23CE" w:rsidRPr="00026B25">
              <w:rPr>
                <w:sz w:val="24"/>
                <w:szCs w:val="24"/>
              </w:rPr>
              <w:t xml:space="preserve">or be awarded a Bank-financed contract or benefit from a Bank-financed contract, financially or otherwise, during such period of time as the Bank shall have determined. The list of debarred firms and individuals is available at the electronic address specified in the </w:t>
            </w:r>
            <w:r w:rsidR="00D06E47" w:rsidRPr="00026B25">
              <w:rPr>
                <w:sz w:val="24"/>
                <w:szCs w:val="24"/>
              </w:rPr>
              <w:t>PDS</w:t>
            </w:r>
            <w:r w:rsidR="004A23CE" w:rsidRPr="00026B25">
              <w:rPr>
                <w:sz w:val="24"/>
                <w:szCs w:val="24"/>
              </w:rPr>
              <w:t>.</w:t>
            </w:r>
          </w:p>
        </w:tc>
      </w:tr>
      <w:tr w:rsidR="00345B9B" w:rsidRPr="00026B25" w:rsidTr="00626E0D">
        <w:tc>
          <w:tcPr>
            <w:tcW w:w="2610" w:type="dxa"/>
          </w:tcPr>
          <w:p w:rsidR="00345B9B" w:rsidRPr="00026B25" w:rsidRDefault="00345B9B" w:rsidP="006D650B">
            <w:pPr>
              <w:pStyle w:val="ListParagraph"/>
              <w:spacing w:after="200"/>
              <w:ind w:left="0"/>
              <w:contextualSpacing w:val="0"/>
              <w:jc w:val="left"/>
              <w:rPr>
                <w:sz w:val="24"/>
                <w:szCs w:val="24"/>
              </w:rPr>
            </w:pPr>
          </w:p>
        </w:tc>
        <w:tc>
          <w:tcPr>
            <w:tcW w:w="6840" w:type="dxa"/>
          </w:tcPr>
          <w:p w:rsidR="00345B9B"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C336E5" w:rsidRPr="00026B25">
              <w:rPr>
                <w:sz w:val="24"/>
                <w:szCs w:val="24"/>
              </w:rPr>
              <w:t>Proposer</w:t>
            </w:r>
            <w:r w:rsidR="00345B9B" w:rsidRPr="00026B25">
              <w:rPr>
                <w:sz w:val="24"/>
                <w:szCs w:val="24"/>
              </w:rPr>
              <w:t xml:space="preserve">s that are state-owned enterprises or institutions in the </w:t>
            </w:r>
            <w:r w:rsidR="006E0425" w:rsidRPr="00026B25">
              <w:rPr>
                <w:sz w:val="24"/>
                <w:szCs w:val="24"/>
              </w:rPr>
              <w:t>Purchaser</w:t>
            </w:r>
            <w:r w:rsidR="00345B9B" w:rsidRPr="00026B25">
              <w:rPr>
                <w:sz w:val="24"/>
                <w:szCs w:val="24"/>
              </w:rPr>
              <w:t xml:space="preserve">’s Country may be eligible to compete and be awarded a Contract(s) only if they can establish, in a manner acceptable to the Bank, that they (i) are legally and financially autonomous (ii) operate under commercial law, and (iii) are not under supervision of the </w:t>
            </w:r>
            <w:r w:rsidR="006E0425" w:rsidRPr="00026B25">
              <w:rPr>
                <w:sz w:val="24"/>
                <w:szCs w:val="24"/>
              </w:rPr>
              <w:t>Purchaser</w:t>
            </w:r>
            <w:r w:rsidR="00345B9B" w:rsidRPr="00026B25">
              <w:rPr>
                <w:sz w:val="24"/>
                <w:szCs w:val="24"/>
              </w:rPr>
              <w:t xml:space="preserve">. </w:t>
            </w:r>
          </w:p>
        </w:tc>
      </w:tr>
      <w:tr w:rsidR="00345B9B" w:rsidRPr="00026B25" w:rsidTr="00626E0D">
        <w:tc>
          <w:tcPr>
            <w:tcW w:w="2610" w:type="dxa"/>
          </w:tcPr>
          <w:p w:rsidR="00345B9B" w:rsidRPr="00026B25" w:rsidRDefault="00345B9B" w:rsidP="006D650B">
            <w:pPr>
              <w:pStyle w:val="ListParagraph"/>
              <w:spacing w:after="200"/>
              <w:ind w:left="0"/>
              <w:contextualSpacing w:val="0"/>
              <w:jc w:val="left"/>
              <w:rPr>
                <w:sz w:val="24"/>
                <w:szCs w:val="24"/>
              </w:rPr>
            </w:pPr>
          </w:p>
        </w:tc>
        <w:tc>
          <w:tcPr>
            <w:tcW w:w="6840" w:type="dxa"/>
          </w:tcPr>
          <w:p w:rsidR="00345B9B" w:rsidRPr="00026B25" w:rsidRDefault="00400D0D" w:rsidP="006944DE">
            <w:pPr>
              <w:pStyle w:val="ListNumber2"/>
              <w:numPr>
                <w:ilvl w:val="1"/>
                <w:numId w:val="39"/>
              </w:numPr>
              <w:spacing w:after="200"/>
              <w:ind w:left="612" w:hanging="612"/>
              <w:contextualSpacing w:val="0"/>
              <w:rPr>
                <w:sz w:val="24"/>
                <w:szCs w:val="24"/>
              </w:rPr>
            </w:pPr>
            <w:r w:rsidRPr="00026B25">
              <w:rPr>
                <w:sz w:val="24"/>
                <w:szCs w:val="24"/>
              </w:rPr>
              <w:tab/>
            </w:r>
            <w:r w:rsidR="00345B9B" w:rsidRPr="00026B25">
              <w:rPr>
                <w:sz w:val="24"/>
                <w:szCs w:val="24"/>
              </w:rPr>
              <w:t xml:space="preserve">A </w:t>
            </w:r>
            <w:r w:rsidR="00C336E5" w:rsidRPr="00026B25">
              <w:rPr>
                <w:sz w:val="24"/>
                <w:szCs w:val="24"/>
              </w:rPr>
              <w:t>Proposer</w:t>
            </w:r>
            <w:r w:rsidR="00345B9B" w:rsidRPr="00026B25">
              <w:rPr>
                <w:sz w:val="24"/>
                <w:szCs w:val="24"/>
              </w:rPr>
              <w:t xml:space="preserve"> shall no</w:t>
            </w:r>
            <w:r w:rsidR="006D650B" w:rsidRPr="00026B25">
              <w:rPr>
                <w:sz w:val="24"/>
                <w:szCs w:val="24"/>
              </w:rPr>
              <w:t>t be under suspension from b</w:t>
            </w:r>
            <w:r w:rsidR="00345B9B" w:rsidRPr="00026B25">
              <w:rPr>
                <w:sz w:val="24"/>
                <w:szCs w:val="24"/>
              </w:rPr>
              <w:t>idding</w:t>
            </w:r>
            <w:r w:rsidR="00685412" w:rsidRPr="00026B25">
              <w:rPr>
                <w:sz w:val="24"/>
                <w:szCs w:val="24"/>
              </w:rPr>
              <w:t xml:space="preserve"> or </w:t>
            </w:r>
            <w:r w:rsidR="007C18C0" w:rsidRPr="00026B25">
              <w:rPr>
                <w:sz w:val="24"/>
                <w:szCs w:val="24"/>
              </w:rPr>
              <w:t>submitting proposals</w:t>
            </w:r>
            <w:r w:rsidR="00345B9B" w:rsidRPr="00026B25">
              <w:rPr>
                <w:sz w:val="24"/>
                <w:szCs w:val="24"/>
              </w:rPr>
              <w:t xml:space="preserve"> by the </w:t>
            </w:r>
            <w:r w:rsidR="006E0425" w:rsidRPr="00026B25">
              <w:rPr>
                <w:sz w:val="24"/>
                <w:szCs w:val="24"/>
              </w:rPr>
              <w:t>Purchaser</w:t>
            </w:r>
            <w:r w:rsidR="00345B9B" w:rsidRPr="00026B25">
              <w:rPr>
                <w:sz w:val="24"/>
                <w:szCs w:val="24"/>
              </w:rPr>
              <w:t xml:space="preserve"> as the result of the operation of a </w:t>
            </w:r>
            <w:r w:rsidR="007C18C0" w:rsidRPr="00026B25">
              <w:rPr>
                <w:sz w:val="24"/>
                <w:szCs w:val="24"/>
              </w:rPr>
              <w:t>Bid</w:t>
            </w:r>
            <w:r w:rsidR="00775E46" w:rsidRPr="00026B25">
              <w:rPr>
                <w:sz w:val="24"/>
                <w:szCs w:val="24"/>
              </w:rPr>
              <w:t>-</w:t>
            </w:r>
            <w:r w:rsidR="00AD2A31" w:rsidRPr="00026B25">
              <w:rPr>
                <w:sz w:val="24"/>
                <w:szCs w:val="24"/>
              </w:rPr>
              <w:t xml:space="preserve">Securing Declaration </w:t>
            </w:r>
            <w:r w:rsidR="00775E46" w:rsidRPr="00026B25">
              <w:rPr>
                <w:sz w:val="24"/>
                <w:szCs w:val="24"/>
              </w:rPr>
              <w:t xml:space="preserve">or </w:t>
            </w:r>
            <w:r w:rsidR="00A12C3D" w:rsidRPr="00026B25">
              <w:rPr>
                <w:sz w:val="24"/>
                <w:szCs w:val="24"/>
              </w:rPr>
              <w:t>Proposal</w:t>
            </w:r>
            <w:r w:rsidR="00345B9B" w:rsidRPr="00026B25">
              <w:rPr>
                <w:sz w:val="24"/>
                <w:szCs w:val="24"/>
              </w:rPr>
              <w:t>–Securing Declaration.</w:t>
            </w:r>
            <w:r w:rsidR="00862498" w:rsidRPr="00026B25">
              <w:rPr>
                <w:sz w:val="24"/>
                <w:szCs w:val="24"/>
              </w:rPr>
              <w:t xml:space="preserve"> </w:t>
            </w:r>
          </w:p>
        </w:tc>
      </w:tr>
      <w:tr w:rsidR="00345B9B" w:rsidRPr="00026B25" w:rsidTr="00626E0D">
        <w:trPr>
          <w:trHeight w:val="540"/>
        </w:trPr>
        <w:tc>
          <w:tcPr>
            <w:tcW w:w="2610" w:type="dxa"/>
          </w:tcPr>
          <w:p w:rsidR="00345B9B" w:rsidRPr="00026B25" w:rsidRDefault="00345B9B" w:rsidP="006D650B">
            <w:pPr>
              <w:pStyle w:val="ListParagraph"/>
              <w:spacing w:after="200"/>
              <w:ind w:left="0"/>
              <w:contextualSpacing w:val="0"/>
              <w:jc w:val="left"/>
              <w:rPr>
                <w:sz w:val="24"/>
                <w:szCs w:val="24"/>
              </w:rPr>
            </w:pPr>
          </w:p>
        </w:tc>
        <w:tc>
          <w:tcPr>
            <w:tcW w:w="6840" w:type="dxa"/>
          </w:tcPr>
          <w:p w:rsidR="00345B9B"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345B9B" w:rsidRPr="00026B25">
              <w:rPr>
                <w:sz w:val="24"/>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p>
        </w:tc>
      </w:tr>
      <w:tr w:rsidR="00345B9B" w:rsidRPr="00026B25" w:rsidTr="00626E0D">
        <w:tc>
          <w:tcPr>
            <w:tcW w:w="2610" w:type="dxa"/>
          </w:tcPr>
          <w:p w:rsidR="00345B9B" w:rsidRPr="00026B25" w:rsidRDefault="00345B9B" w:rsidP="006D650B">
            <w:pPr>
              <w:pStyle w:val="ListParagraph"/>
              <w:spacing w:after="200"/>
              <w:ind w:left="0"/>
              <w:contextualSpacing w:val="0"/>
              <w:jc w:val="left"/>
              <w:rPr>
                <w:sz w:val="24"/>
                <w:szCs w:val="24"/>
              </w:rPr>
            </w:pPr>
          </w:p>
        </w:tc>
        <w:tc>
          <w:tcPr>
            <w:tcW w:w="6840" w:type="dxa"/>
          </w:tcPr>
          <w:p w:rsidR="00345B9B"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345B9B" w:rsidRPr="00026B25">
              <w:rPr>
                <w:sz w:val="24"/>
                <w:szCs w:val="24"/>
              </w:rPr>
              <w:t xml:space="preserve">A </w:t>
            </w:r>
            <w:r w:rsidR="00C336E5" w:rsidRPr="00026B25">
              <w:rPr>
                <w:sz w:val="24"/>
                <w:szCs w:val="24"/>
              </w:rPr>
              <w:t>Proposer</w:t>
            </w:r>
            <w:r w:rsidR="00345B9B" w:rsidRPr="00026B25">
              <w:rPr>
                <w:sz w:val="24"/>
                <w:szCs w:val="24"/>
              </w:rPr>
              <w:t xml:space="preserve"> shall provide such documentary evidence of eligibility satisfactory to the </w:t>
            </w:r>
            <w:r w:rsidR="006E0425" w:rsidRPr="00026B25">
              <w:rPr>
                <w:sz w:val="24"/>
                <w:szCs w:val="24"/>
              </w:rPr>
              <w:t>Purchaser</w:t>
            </w:r>
            <w:r w:rsidR="00345B9B" w:rsidRPr="00026B25">
              <w:rPr>
                <w:sz w:val="24"/>
                <w:szCs w:val="24"/>
              </w:rPr>
              <w:t xml:space="preserve">, as the </w:t>
            </w:r>
            <w:r w:rsidR="006E0425" w:rsidRPr="00026B25">
              <w:rPr>
                <w:sz w:val="24"/>
                <w:szCs w:val="24"/>
              </w:rPr>
              <w:t>Purchaser</w:t>
            </w:r>
            <w:r w:rsidR="00345B9B" w:rsidRPr="00026B25">
              <w:rPr>
                <w:sz w:val="24"/>
                <w:szCs w:val="24"/>
              </w:rPr>
              <w:t xml:space="preserve"> shall reasonably request.</w:t>
            </w:r>
          </w:p>
        </w:tc>
      </w:tr>
      <w:tr w:rsidR="004A23CE" w:rsidRPr="00026B25" w:rsidTr="00626E0D">
        <w:tc>
          <w:tcPr>
            <w:tcW w:w="2610" w:type="dxa"/>
          </w:tcPr>
          <w:p w:rsidR="004A23CE" w:rsidRPr="00026B25" w:rsidRDefault="004A23CE" w:rsidP="006D650B">
            <w:pPr>
              <w:pStyle w:val="ListParagraph"/>
              <w:spacing w:after="200"/>
              <w:ind w:left="0"/>
              <w:contextualSpacing w:val="0"/>
              <w:jc w:val="left"/>
              <w:rPr>
                <w:sz w:val="24"/>
                <w:szCs w:val="24"/>
              </w:rPr>
            </w:pPr>
          </w:p>
        </w:tc>
        <w:tc>
          <w:tcPr>
            <w:tcW w:w="6840" w:type="dxa"/>
          </w:tcPr>
          <w:p w:rsidR="004A23CE" w:rsidRPr="00026B25" w:rsidRDefault="00011D32" w:rsidP="007925D4">
            <w:pPr>
              <w:pStyle w:val="ListNumber2"/>
              <w:numPr>
                <w:ilvl w:val="1"/>
                <w:numId w:val="39"/>
              </w:numPr>
              <w:spacing w:after="200"/>
              <w:ind w:left="612" w:hanging="612"/>
              <w:contextualSpacing w:val="0"/>
              <w:rPr>
                <w:sz w:val="24"/>
                <w:szCs w:val="24"/>
              </w:rPr>
            </w:pPr>
            <w:r w:rsidRPr="00026B25">
              <w:rPr>
                <w:sz w:val="24"/>
                <w:szCs w:val="24"/>
              </w:rPr>
              <w:tab/>
            </w:r>
            <w:r w:rsidR="004A23CE" w:rsidRPr="00026B25">
              <w:rPr>
                <w:sz w:val="24"/>
                <w:szCs w:val="24"/>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5D3A16" w:rsidRPr="00026B25" w:rsidTr="00626E0D">
        <w:trPr>
          <w:cantSplit/>
        </w:trPr>
        <w:tc>
          <w:tcPr>
            <w:tcW w:w="2610" w:type="dxa"/>
          </w:tcPr>
          <w:p w:rsidR="005D3A16" w:rsidRPr="00026B25" w:rsidRDefault="00011D32" w:rsidP="00011D32">
            <w:pPr>
              <w:pStyle w:val="HeadingSPD02"/>
              <w:spacing w:after="200"/>
              <w:ind w:left="522" w:right="72" w:hanging="522"/>
              <w:jc w:val="left"/>
            </w:pPr>
            <w:bookmarkStart w:id="26" w:name="_Toc434304496"/>
            <w:r w:rsidRPr="00026B25">
              <w:tab/>
            </w:r>
            <w:bookmarkStart w:id="27" w:name="_Toc475718727"/>
            <w:r w:rsidR="005D3A16" w:rsidRPr="00026B25">
              <w:t xml:space="preserve">Eligible </w:t>
            </w:r>
            <w:r w:rsidR="004B0AEF" w:rsidRPr="00026B25">
              <w:t>Goods and Services</w:t>
            </w:r>
            <w:bookmarkEnd w:id="26"/>
            <w:bookmarkEnd w:id="27"/>
          </w:p>
        </w:tc>
        <w:tc>
          <w:tcPr>
            <w:tcW w:w="6840" w:type="dxa"/>
          </w:tcPr>
          <w:p w:rsidR="005D3A16"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387E36" w:rsidRPr="00026B25">
              <w:rPr>
                <w:sz w:val="24"/>
                <w:szCs w:val="24"/>
              </w:rPr>
              <w:t xml:space="preserve">The Information Systems to be supplied under the Contract </w:t>
            </w:r>
            <w:r w:rsidR="00C54102" w:rsidRPr="00026B25">
              <w:rPr>
                <w:sz w:val="24"/>
                <w:szCs w:val="24"/>
              </w:rPr>
              <w:t>and financed by the Bank may have their origin in any country in accordance with Section V, Eligible Countries.</w:t>
            </w:r>
          </w:p>
        </w:tc>
      </w:tr>
      <w:tr w:rsidR="009E3077" w:rsidRPr="00026B25" w:rsidTr="00626E0D">
        <w:trPr>
          <w:cantSplit/>
        </w:trPr>
        <w:tc>
          <w:tcPr>
            <w:tcW w:w="2610" w:type="dxa"/>
          </w:tcPr>
          <w:p w:rsidR="009E3077" w:rsidRPr="00026B25" w:rsidRDefault="009E3077" w:rsidP="006D650B">
            <w:pPr>
              <w:pStyle w:val="Head12a"/>
              <w:numPr>
                <w:ilvl w:val="0"/>
                <w:numId w:val="0"/>
              </w:numPr>
              <w:spacing w:after="200"/>
              <w:ind w:left="360"/>
              <w:rPr>
                <w:szCs w:val="24"/>
              </w:rPr>
            </w:pPr>
          </w:p>
        </w:tc>
        <w:tc>
          <w:tcPr>
            <w:tcW w:w="6840" w:type="dxa"/>
          </w:tcPr>
          <w:p w:rsidR="009E3077"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9E3077" w:rsidRPr="00026B25">
              <w:rPr>
                <w:sz w:val="24"/>
                <w:szCs w:val="24"/>
              </w:rPr>
              <w:t xml:space="preserve">For the purposes of this </w:t>
            </w:r>
            <w:r w:rsidR="003C65B4" w:rsidRPr="00026B25">
              <w:rPr>
                <w:sz w:val="24"/>
                <w:szCs w:val="24"/>
              </w:rPr>
              <w:t xml:space="preserve">RFP </w:t>
            </w:r>
            <w:r w:rsidR="006D650B" w:rsidRPr="00026B25">
              <w:rPr>
                <w:sz w:val="24"/>
                <w:szCs w:val="24"/>
              </w:rPr>
              <w:t>document</w:t>
            </w:r>
            <w:r w:rsidR="009E3077" w:rsidRPr="00026B25">
              <w:rPr>
                <w:sz w:val="24"/>
                <w:szCs w:val="24"/>
              </w:rPr>
              <w:t>, the term “Information System” means all:</w:t>
            </w:r>
          </w:p>
          <w:p w:rsidR="009E3077" w:rsidRPr="00026B25" w:rsidRDefault="009E3077" w:rsidP="007925D4">
            <w:pPr>
              <w:pStyle w:val="ListParagraph"/>
              <w:numPr>
                <w:ilvl w:val="2"/>
                <w:numId w:val="31"/>
              </w:numPr>
              <w:spacing w:after="200"/>
              <w:contextualSpacing w:val="0"/>
              <w:rPr>
                <w:sz w:val="24"/>
                <w:szCs w:val="24"/>
              </w:rPr>
            </w:pPr>
            <w:r w:rsidRPr="00026B25">
              <w:rPr>
                <w:sz w:val="24"/>
                <w:szCs w:val="24"/>
              </w:rPr>
              <w:t xml:space="preserve">the required information technologies, including all information processing and communications-related hardware, software, supplies, and consumable items that the Supplier is required to supply and install under the Contract, plus all associated documentation, and all other materials and goods to be supplied, installed, integrated, and made operational; and </w:t>
            </w:r>
          </w:p>
          <w:p w:rsidR="009E3077" w:rsidRPr="00026B25" w:rsidRDefault="009E3077" w:rsidP="007925D4">
            <w:pPr>
              <w:pStyle w:val="ListParagraph"/>
              <w:numPr>
                <w:ilvl w:val="2"/>
                <w:numId w:val="31"/>
              </w:numPr>
              <w:spacing w:after="200"/>
              <w:contextualSpacing w:val="0"/>
              <w:rPr>
                <w:sz w:val="24"/>
                <w:szCs w:val="24"/>
              </w:rPr>
            </w:pPr>
            <w:r w:rsidRPr="00026B25">
              <w:rPr>
                <w:sz w:val="24"/>
                <w:szCs w:val="24"/>
              </w:rPr>
              <w:t xml:space="preserve">the related software development, transportation, insurance, installation, customization, integration, commissioning, training, technical support, maintenance, repair, and other services necessary for proper operation of the Information System to be provided by the selected </w:t>
            </w:r>
            <w:r w:rsidR="00C336E5" w:rsidRPr="00026B25">
              <w:rPr>
                <w:sz w:val="24"/>
                <w:szCs w:val="24"/>
              </w:rPr>
              <w:t>Proposer</w:t>
            </w:r>
            <w:r w:rsidRPr="00026B25">
              <w:rPr>
                <w:sz w:val="24"/>
                <w:szCs w:val="24"/>
              </w:rPr>
              <w:t xml:space="preserve"> and as specified in the Contract.</w:t>
            </w:r>
          </w:p>
        </w:tc>
      </w:tr>
      <w:tr w:rsidR="005D3A16" w:rsidRPr="00026B25" w:rsidTr="00626E0D">
        <w:trPr>
          <w:trHeight w:val="1764"/>
        </w:trPr>
        <w:tc>
          <w:tcPr>
            <w:tcW w:w="2610" w:type="dxa"/>
          </w:tcPr>
          <w:p w:rsidR="005D3A16" w:rsidRPr="00026B25" w:rsidRDefault="005D3A16" w:rsidP="006D650B">
            <w:pPr>
              <w:pStyle w:val="ListParagraph"/>
              <w:spacing w:after="200"/>
              <w:ind w:left="0"/>
              <w:contextualSpacing w:val="0"/>
              <w:jc w:val="left"/>
              <w:rPr>
                <w:sz w:val="24"/>
                <w:szCs w:val="24"/>
              </w:rPr>
            </w:pPr>
          </w:p>
        </w:tc>
        <w:tc>
          <w:tcPr>
            <w:tcW w:w="6840" w:type="dxa"/>
          </w:tcPr>
          <w:p w:rsidR="005D3A16"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155B76" w:rsidRPr="00026B25">
              <w:rPr>
                <w:sz w:val="24"/>
                <w:szCs w:val="24"/>
              </w:rPr>
              <w:t xml:space="preserve">For purposes of </w:t>
            </w:r>
            <w:r w:rsidR="000E51F7" w:rsidRPr="00026B25">
              <w:rPr>
                <w:sz w:val="24"/>
                <w:szCs w:val="24"/>
              </w:rPr>
              <w:t>ITP</w:t>
            </w:r>
            <w:r w:rsidR="00155B76" w:rsidRPr="00026B25">
              <w:rPr>
                <w:sz w:val="24"/>
                <w:szCs w:val="24"/>
              </w:rPr>
              <w:t xml:space="preserve"> 5.1 above, “origin” means the place where the </w:t>
            </w:r>
            <w:r w:rsidR="002E6F71" w:rsidRPr="00026B25">
              <w:rPr>
                <w:sz w:val="24"/>
                <w:szCs w:val="24"/>
              </w:rPr>
              <w:t xml:space="preserve">goods and services making the Information System are produced in or supplied from. </w:t>
            </w:r>
            <w:r w:rsidR="005D3A16" w:rsidRPr="00026B25">
              <w:rPr>
                <w:sz w:val="24"/>
                <w:szCs w:val="24"/>
              </w:rPr>
              <w:t>An Information System is deemed to be produced in a certain country when, in the territory of that country, through software development, manufacturing, or substantial and major assembly or integration of components, a commercially recognized product results that is substantially different in basic characteristics or in purpose or utility from its components.</w:t>
            </w:r>
          </w:p>
        </w:tc>
      </w:tr>
      <w:tr w:rsidR="00DF6661" w:rsidRPr="00026B25" w:rsidTr="00626E0D">
        <w:trPr>
          <w:trHeight w:val="720"/>
        </w:trPr>
        <w:tc>
          <w:tcPr>
            <w:tcW w:w="2610" w:type="dxa"/>
          </w:tcPr>
          <w:p w:rsidR="00DF6661" w:rsidRPr="00026B25" w:rsidRDefault="00011D32" w:rsidP="00011D32">
            <w:pPr>
              <w:pStyle w:val="HeadingSPD02"/>
              <w:spacing w:after="200"/>
              <w:ind w:left="522" w:right="72" w:hanging="522"/>
              <w:jc w:val="left"/>
            </w:pPr>
            <w:bookmarkStart w:id="28" w:name="_Toc412276439"/>
            <w:bookmarkStart w:id="29" w:name="_Toc521499210"/>
            <w:bookmarkStart w:id="30" w:name="_Toc252363265"/>
            <w:r w:rsidRPr="00026B25">
              <w:tab/>
            </w:r>
            <w:bookmarkStart w:id="31" w:name="_Toc475718728"/>
            <w:r w:rsidR="00DF6661" w:rsidRPr="00026B25">
              <w:t xml:space="preserve">Qualifications of the </w:t>
            </w:r>
            <w:bookmarkEnd w:id="28"/>
            <w:bookmarkEnd w:id="29"/>
            <w:bookmarkEnd w:id="30"/>
            <w:r w:rsidR="007C18C0" w:rsidRPr="00026B25">
              <w:t>Proposer</w:t>
            </w:r>
            <w:bookmarkEnd w:id="31"/>
          </w:p>
        </w:tc>
        <w:tc>
          <w:tcPr>
            <w:tcW w:w="6840" w:type="dxa"/>
          </w:tcPr>
          <w:p w:rsidR="00DF6661"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DF6661" w:rsidRPr="00026B25">
              <w:rPr>
                <w:sz w:val="24"/>
                <w:szCs w:val="24"/>
              </w:rPr>
              <w:t xml:space="preserve">By submission of documentary evidence in its </w:t>
            </w:r>
            <w:r w:rsidR="007C18C0" w:rsidRPr="00026B25">
              <w:rPr>
                <w:sz w:val="24"/>
                <w:szCs w:val="24"/>
              </w:rPr>
              <w:t>Proposal</w:t>
            </w:r>
            <w:r w:rsidR="00DF6661" w:rsidRPr="00026B25">
              <w:rPr>
                <w:sz w:val="24"/>
                <w:szCs w:val="24"/>
              </w:rPr>
              <w:t xml:space="preserve">, the </w:t>
            </w:r>
            <w:r w:rsidR="007C18C0" w:rsidRPr="00026B25">
              <w:rPr>
                <w:sz w:val="24"/>
                <w:szCs w:val="24"/>
              </w:rPr>
              <w:t>Proposer</w:t>
            </w:r>
            <w:r w:rsidR="00DF6661" w:rsidRPr="00026B25">
              <w:rPr>
                <w:sz w:val="24"/>
                <w:szCs w:val="24"/>
              </w:rPr>
              <w:t xml:space="preserve"> must establish to the Purchaser’s satisfaction:</w:t>
            </w:r>
          </w:p>
        </w:tc>
      </w:tr>
      <w:tr w:rsidR="00DF6661" w:rsidRPr="00026B25" w:rsidTr="00626E0D">
        <w:trPr>
          <w:trHeight w:val="810"/>
        </w:trPr>
        <w:tc>
          <w:tcPr>
            <w:tcW w:w="2610" w:type="dxa"/>
          </w:tcPr>
          <w:p w:rsidR="00DF6661" w:rsidRPr="00026B25" w:rsidRDefault="00DF6661" w:rsidP="006D650B">
            <w:pPr>
              <w:pStyle w:val="ListParagraph"/>
              <w:spacing w:after="200"/>
              <w:ind w:left="0"/>
              <w:contextualSpacing w:val="0"/>
              <w:jc w:val="left"/>
              <w:rPr>
                <w:sz w:val="24"/>
                <w:szCs w:val="24"/>
              </w:rPr>
            </w:pPr>
          </w:p>
        </w:tc>
        <w:tc>
          <w:tcPr>
            <w:tcW w:w="6840" w:type="dxa"/>
          </w:tcPr>
          <w:p w:rsidR="00DF6661" w:rsidRPr="00026B25" w:rsidRDefault="00DF6661" w:rsidP="007925D4">
            <w:pPr>
              <w:pStyle w:val="ListParagraph"/>
              <w:numPr>
                <w:ilvl w:val="2"/>
                <w:numId w:val="46"/>
              </w:numPr>
              <w:spacing w:after="200"/>
              <w:contextualSpacing w:val="0"/>
              <w:rPr>
                <w:sz w:val="24"/>
                <w:szCs w:val="24"/>
              </w:rPr>
            </w:pPr>
            <w:r w:rsidRPr="00026B25">
              <w:rPr>
                <w:sz w:val="24"/>
                <w:szCs w:val="24"/>
              </w:rPr>
              <w:t xml:space="preserve">that it continues to meet the qualification criteria. The Proposer shall, as part of its Proposal, update any information submitted with its application for </w:t>
            </w:r>
            <w:r w:rsidR="00C460FD" w:rsidRPr="00026B25">
              <w:rPr>
                <w:sz w:val="24"/>
                <w:szCs w:val="24"/>
              </w:rPr>
              <w:t>Initial S</w:t>
            </w:r>
            <w:r w:rsidRPr="00026B25">
              <w:rPr>
                <w:sz w:val="24"/>
                <w:szCs w:val="24"/>
              </w:rPr>
              <w:t>election;</w:t>
            </w:r>
          </w:p>
        </w:tc>
      </w:tr>
      <w:tr w:rsidR="00DF6661" w:rsidRPr="00026B25" w:rsidTr="00626E0D">
        <w:trPr>
          <w:trHeight w:val="1764"/>
        </w:trPr>
        <w:tc>
          <w:tcPr>
            <w:tcW w:w="2610" w:type="dxa"/>
          </w:tcPr>
          <w:p w:rsidR="00DF6661" w:rsidRPr="00026B25" w:rsidRDefault="00DF6661" w:rsidP="006D650B">
            <w:pPr>
              <w:pStyle w:val="ListParagraph"/>
              <w:spacing w:after="200"/>
              <w:ind w:left="0"/>
              <w:contextualSpacing w:val="0"/>
              <w:jc w:val="left"/>
              <w:rPr>
                <w:sz w:val="24"/>
                <w:szCs w:val="24"/>
              </w:rPr>
            </w:pPr>
          </w:p>
        </w:tc>
        <w:tc>
          <w:tcPr>
            <w:tcW w:w="6840" w:type="dxa"/>
          </w:tcPr>
          <w:p w:rsidR="00DF6661" w:rsidRPr="00026B25" w:rsidRDefault="00C6036D" w:rsidP="007925D4">
            <w:pPr>
              <w:pStyle w:val="ListParagraph"/>
              <w:numPr>
                <w:ilvl w:val="2"/>
                <w:numId w:val="46"/>
              </w:numPr>
              <w:spacing w:after="200"/>
              <w:contextualSpacing w:val="0"/>
              <w:rPr>
                <w:sz w:val="24"/>
                <w:szCs w:val="24"/>
              </w:rPr>
            </w:pPr>
            <w:r w:rsidRPr="00026B25">
              <w:rPr>
                <w:sz w:val="24"/>
                <w:szCs w:val="24"/>
              </w:rPr>
              <w:t>that f</w:t>
            </w:r>
            <w:r w:rsidR="00DF6661" w:rsidRPr="00026B25">
              <w:rPr>
                <w:sz w:val="24"/>
                <w:szCs w:val="24"/>
              </w:rPr>
              <w:t xml:space="preserve">or all  powered (active) hardware and/or software components of the Information System which the </w:t>
            </w:r>
            <w:r w:rsidR="007C18C0" w:rsidRPr="00026B25">
              <w:rPr>
                <w:sz w:val="24"/>
                <w:szCs w:val="24"/>
              </w:rPr>
              <w:t>Proposer</w:t>
            </w:r>
            <w:r w:rsidR="00DF6661" w:rsidRPr="00026B25">
              <w:rPr>
                <w:sz w:val="24"/>
                <w:szCs w:val="24"/>
              </w:rPr>
              <w:t xml:space="preserve"> does not itself produce, the </w:t>
            </w:r>
            <w:r w:rsidR="007C18C0" w:rsidRPr="00026B25">
              <w:rPr>
                <w:sz w:val="24"/>
                <w:szCs w:val="24"/>
              </w:rPr>
              <w:t>Proposer</w:t>
            </w:r>
            <w:r w:rsidR="00DF6661" w:rsidRPr="00026B25">
              <w:rPr>
                <w:sz w:val="24"/>
                <w:szCs w:val="24"/>
              </w:rPr>
              <w:t xml:space="preserve"> must be duly authorized by the producer to supply those components in the Purchaser’s country under the Contract(s) that may result from this </w:t>
            </w:r>
            <w:r w:rsidR="007C18C0" w:rsidRPr="00026B25">
              <w:rPr>
                <w:sz w:val="24"/>
                <w:szCs w:val="24"/>
              </w:rPr>
              <w:t>procurement</w:t>
            </w:r>
            <w:r w:rsidR="00DF6661" w:rsidRPr="00026B25">
              <w:rPr>
                <w:sz w:val="24"/>
                <w:szCs w:val="24"/>
              </w:rPr>
              <w:t xml:space="preserve">.  This must be documented by including Manufacturer’s Authorizations in the </w:t>
            </w:r>
            <w:r w:rsidR="00E01F30" w:rsidRPr="00026B25">
              <w:rPr>
                <w:sz w:val="24"/>
                <w:szCs w:val="24"/>
              </w:rPr>
              <w:t xml:space="preserve">Proposal </w:t>
            </w:r>
            <w:r w:rsidR="00DF6661" w:rsidRPr="00026B25">
              <w:rPr>
                <w:sz w:val="24"/>
                <w:szCs w:val="24"/>
              </w:rPr>
              <w:t xml:space="preserve">(based on the sample found in the Sample </w:t>
            </w:r>
            <w:r w:rsidR="007C18C0" w:rsidRPr="00026B25">
              <w:rPr>
                <w:sz w:val="24"/>
                <w:szCs w:val="24"/>
              </w:rPr>
              <w:t xml:space="preserve">Proposal </w:t>
            </w:r>
            <w:r w:rsidR="00DF6661" w:rsidRPr="00026B25">
              <w:rPr>
                <w:sz w:val="24"/>
                <w:szCs w:val="24"/>
              </w:rPr>
              <w:t xml:space="preserve">Forms in Section </w:t>
            </w:r>
            <w:r w:rsidR="007C18C0" w:rsidRPr="00026B25">
              <w:rPr>
                <w:sz w:val="24"/>
                <w:szCs w:val="24"/>
              </w:rPr>
              <w:t>IV</w:t>
            </w:r>
            <w:r w:rsidR="00DF6661" w:rsidRPr="00026B25">
              <w:rPr>
                <w:sz w:val="24"/>
                <w:szCs w:val="24"/>
              </w:rPr>
              <w:t>.)</w:t>
            </w:r>
            <w:r w:rsidR="006D650B" w:rsidRPr="00026B25">
              <w:rPr>
                <w:sz w:val="24"/>
                <w:szCs w:val="24"/>
              </w:rPr>
              <w:t>;</w:t>
            </w:r>
          </w:p>
        </w:tc>
      </w:tr>
      <w:tr w:rsidR="00DF6661" w:rsidRPr="00026B25" w:rsidTr="00626E0D">
        <w:trPr>
          <w:trHeight w:val="1764"/>
        </w:trPr>
        <w:tc>
          <w:tcPr>
            <w:tcW w:w="2610" w:type="dxa"/>
          </w:tcPr>
          <w:p w:rsidR="00DF6661" w:rsidRPr="00026B25" w:rsidRDefault="00DF6661" w:rsidP="006D650B">
            <w:pPr>
              <w:pStyle w:val="ListParagraph"/>
              <w:spacing w:after="200"/>
              <w:ind w:left="0"/>
              <w:contextualSpacing w:val="0"/>
              <w:jc w:val="left"/>
              <w:rPr>
                <w:sz w:val="24"/>
                <w:szCs w:val="24"/>
              </w:rPr>
            </w:pPr>
          </w:p>
        </w:tc>
        <w:tc>
          <w:tcPr>
            <w:tcW w:w="6840" w:type="dxa"/>
          </w:tcPr>
          <w:p w:rsidR="00DF6661" w:rsidRPr="00026B25" w:rsidRDefault="00DF6661" w:rsidP="007925D4">
            <w:pPr>
              <w:pStyle w:val="ListParagraph"/>
              <w:numPr>
                <w:ilvl w:val="2"/>
                <w:numId w:val="46"/>
              </w:numPr>
              <w:spacing w:after="200"/>
              <w:contextualSpacing w:val="0"/>
              <w:rPr>
                <w:sz w:val="24"/>
                <w:szCs w:val="24"/>
              </w:rPr>
            </w:pPr>
            <w:r w:rsidRPr="00026B25">
              <w:rPr>
                <w:sz w:val="24"/>
                <w:szCs w:val="24"/>
              </w:rPr>
              <w:t xml:space="preserve">that if a </w:t>
            </w:r>
            <w:r w:rsidR="007C18C0" w:rsidRPr="00026B25">
              <w:rPr>
                <w:sz w:val="24"/>
                <w:szCs w:val="24"/>
              </w:rPr>
              <w:t>Proposer</w:t>
            </w:r>
            <w:r w:rsidRPr="00026B25">
              <w:rPr>
                <w:sz w:val="24"/>
                <w:szCs w:val="24"/>
              </w:rPr>
              <w:t xml:space="preserve"> proposes Subcontractors for design, implementation, data conversion, training, warranty repair, maintenance and/or technical support (or other such key services) the </w:t>
            </w:r>
            <w:r w:rsidR="007C18C0" w:rsidRPr="00026B25">
              <w:rPr>
                <w:sz w:val="24"/>
                <w:szCs w:val="24"/>
              </w:rPr>
              <w:t>Proposer</w:t>
            </w:r>
            <w:r w:rsidRPr="00026B25">
              <w:rPr>
                <w:sz w:val="24"/>
                <w:szCs w:val="24"/>
              </w:rPr>
              <w:t xml:space="preserve"> must document that these Subcontractors have agreed in writing to serve for the </w:t>
            </w:r>
            <w:r w:rsidR="007C18C0" w:rsidRPr="00026B25">
              <w:rPr>
                <w:sz w:val="24"/>
                <w:szCs w:val="24"/>
              </w:rPr>
              <w:t>Proposer</w:t>
            </w:r>
            <w:r w:rsidRPr="00026B25">
              <w:rPr>
                <w:sz w:val="24"/>
                <w:szCs w:val="24"/>
              </w:rPr>
              <w:t xml:space="preserve"> under the Contract(s) that may result from this </w:t>
            </w:r>
            <w:r w:rsidR="007C18C0" w:rsidRPr="00026B25">
              <w:rPr>
                <w:sz w:val="24"/>
                <w:szCs w:val="24"/>
              </w:rPr>
              <w:t xml:space="preserve">procurement </w:t>
            </w:r>
            <w:r w:rsidRPr="00026B25">
              <w:rPr>
                <w:sz w:val="24"/>
                <w:szCs w:val="24"/>
              </w:rPr>
              <w:t xml:space="preserve">by including Subcontractor Agreement in the </w:t>
            </w:r>
            <w:r w:rsidR="00E01F30" w:rsidRPr="00026B25">
              <w:rPr>
                <w:sz w:val="24"/>
                <w:szCs w:val="24"/>
              </w:rPr>
              <w:t xml:space="preserve">Proposal </w:t>
            </w:r>
            <w:r w:rsidRPr="00026B25">
              <w:rPr>
                <w:sz w:val="24"/>
                <w:szCs w:val="24"/>
              </w:rPr>
              <w:t xml:space="preserve">(based on the sample found in the Sample </w:t>
            </w:r>
            <w:r w:rsidR="007C18C0" w:rsidRPr="00026B25">
              <w:rPr>
                <w:sz w:val="24"/>
                <w:szCs w:val="24"/>
              </w:rPr>
              <w:t>Proposal</w:t>
            </w:r>
            <w:r w:rsidRPr="00026B25">
              <w:rPr>
                <w:sz w:val="24"/>
                <w:szCs w:val="24"/>
              </w:rPr>
              <w:t xml:space="preserve"> Forms in Section </w:t>
            </w:r>
            <w:r w:rsidR="007C18C0" w:rsidRPr="00026B25">
              <w:rPr>
                <w:sz w:val="24"/>
                <w:szCs w:val="24"/>
              </w:rPr>
              <w:t>IV</w:t>
            </w:r>
            <w:r w:rsidRPr="00026B25">
              <w:rPr>
                <w:sz w:val="24"/>
                <w:szCs w:val="24"/>
              </w:rPr>
              <w:t>.)</w:t>
            </w:r>
            <w:r w:rsidR="006D650B" w:rsidRPr="00026B25">
              <w:rPr>
                <w:sz w:val="24"/>
                <w:szCs w:val="24"/>
              </w:rPr>
              <w:t xml:space="preserve">; </w:t>
            </w:r>
            <w:r w:rsidRPr="00026B25">
              <w:rPr>
                <w:sz w:val="24"/>
                <w:szCs w:val="24"/>
              </w:rPr>
              <w:t>and</w:t>
            </w:r>
          </w:p>
        </w:tc>
      </w:tr>
      <w:tr w:rsidR="00DF6661" w:rsidRPr="00026B25" w:rsidTr="00626E0D">
        <w:trPr>
          <w:trHeight w:val="1530"/>
        </w:trPr>
        <w:tc>
          <w:tcPr>
            <w:tcW w:w="2610" w:type="dxa"/>
          </w:tcPr>
          <w:p w:rsidR="00DF6661" w:rsidRPr="00026B25" w:rsidRDefault="00DF6661" w:rsidP="006D650B">
            <w:pPr>
              <w:pStyle w:val="ListParagraph"/>
              <w:spacing w:after="200"/>
              <w:ind w:left="0"/>
              <w:contextualSpacing w:val="0"/>
              <w:jc w:val="left"/>
              <w:rPr>
                <w:sz w:val="24"/>
                <w:szCs w:val="24"/>
              </w:rPr>
            </w:pPr>
          </w:p>
        </w:tc>
        <w:tc>
          <w:tcPr>
            <w:tcW w:w="6840" w:type="dxa"/>
          </w:tcPr>
          <w:p w:rsidR="00DF6661" w:rsidRPr="00026B25" w:rsidRDefault="00DF6661" w:rsidP="007925D4">
            <w:pPr>
              <w:pStyle w:val="ListParagraph"/>
              <w:numPr>
                <w:ilvl w:val="2"/>
                <w:numId w:val="46"/>
              </w:numPr>
              <w:spacing w:after="200"/>
              <w:contextualSpacing w:val="0"/>
              <w:rPr>
                <w:sz w:val="24"/>
                <w:szCs w:val="24"/>
              </w:rPr>
            </w:pPr>
            <w:r w:rsidRPr="00026B25">
              <w:rPr>
                <w:sz w:val="24"/>
                <w:szCs w:val="24"/>
              </w:rPr>
              <w:t xml:space="preserve">that, in the case of a </w:t>
            </w:r>
            <w:r w:rsidR="007C18C0" w:rsidRPr="00026B25">
              <w:rPr>
                <w:sz w:val="24"/>
                <w:szCs w:val="24"/>
              </w:rPr>
              <w:t>Proposer</w:t>
            </w:r>
            <w:r w:rsidRPr="00026B25">
              <w:rPr>
                <w:sz w:val="24"/>
                <w:szCs w:val="24"/>
              </w:rPr>
              <w:t xml:space="preserve"> not doing business within the Purchaser’s country, the </w:t>
            </w:r>
            <w:r w:rsidR="007C18C0" w:rsidRPr="00026B25">
              <w:rPr>
                <w:sz w:val="24"/>
                <w:szCs w:val="24"/>
              </w:rPr>
              <w:t>Proposer</w:t>
            </w:r>
            <w:r w:rsidRPr="00026B25">
              <w:rPr>
                <w:sz w:val="24"/>
                <w:szCs w:val="24"/>
              </w:rPr>
              <w:t xml:space="preserve"> is or will be (if awarded the Contract) represented by an Agent in that country who is equipped and able to carry out / manage the </w:t>
            </w:r>
            <w:r w:rsidR="007C18C0" w:rsidRPr="00026B25">
              <w:rPr>
                <w:sz w:val="24"/>
                <w:szCs w:val="24"/>
              </w:rPr>
              <w:t>Proposer</w:t>
            </w:r>
            <w:r w:rsidRPr="00026B25">
              <w:rPr>
                <w:sz w:val="24"/>
                <w:szCs w:val="24"/>
              </w:rPr>
              <w:t>’s maintenance, technical support, training, and warranty repair obligations Technical Requirements (including any response time, problem-resolution norms or other aspects that may be specified in the Contract).</w:t>
            </w:r>
          </w:p>
        </w:tc>
      </w:tr>
      <w:tr w:rsidR="00534984" w:rsidRPr="00026B25" w:rsidTr="00626E0D">
        <w:trPr>
          <w:trHeight w:val="540"/>
        </w:trPr>
        <w:tc>
          <w:tcPr>
            <w:tcW w:w="2610" w:type="dxa"/>
          </w:tcPr>
          <w:p w:rsidR="00534984" w:rsidRPr="00026B25" w:rsidRDefault="00534984" w:rsidP="006D650B">
            <w:pPr>
              <w:pStyle w:val="ListParagraph"/>
              <w:spacing w:after="200"/>
              <w:ind w:left="0"/>
              <w:contextualSpacing w:val="0"/>
              <w:jc w:val="left"/>
              <w:rPr>
                <w:sz w:val="24"/>
                <w:szCs w:val="24"/>
              </w:rPr>
            </w:pPr>
          </w:p>
        </w:tc>
        <w:tc>
          <w:tcPr>
            <w:tcW w:w="6840" w:type="dxa"/>
          </w:tcPr>
          <w:p w:rsidR="00534984"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534984" w:rsidRPr="00026B25">
              <w:rPr>
                <w:sz w:val="24"/>
                <w:szCs w:val="24"/>
              </w:rPr>
              <w:t xml:space="preserve">If a </w:t>
            </w:r>
            <w:r w:rsidR="007C18C0" w:rsidRPr="00026B25">
              <w:rPr>
                <w:sz w:val="24"/>
                <w:szCs w:val="24"/>
              </w:rPr>
              <w:t>Proposer</w:t>
            </w:r>
            <w:r w:rsidR="00534984" w:rsidRPr="00026B25">
              <w:rPr>
                <w:sz w:val="24"/>
                <w:szCs w:val="24"/>
              </w:rPr>
              <w:t xml:space="preserve"> intends to subcontract major items of supply or services, it shall include in the </w:t>
            </w:r>
            <w:r w:rsidR="00E01F30" w:rsidRPr="00026B25">
              <w:rPr>
                <w:sz w:val="24"/>
                <w:szCs w:val="24"/>
              </w:rPr>
              <w:t xml:space="preserve">Proposal </w:t>
            </w:r>
            <w:r w:rsidR="00534984" w:rsidRPr="00026B25">
              <w:rPr>
                <w:sz w:val="24"/>
                <w:szCs w:val="24"/>
              </w:rPr>
              <w:t>details of the name and nationality of the proposed Subcontractor for each of those items and shall be responsible for ensuring that any Subcontractor proposed complies with the requirements of IT</w:t>
            </w:r>
            <w:r w:rsidR="00022A94" w:rsidRPr="00026B25">
              <w:rPr>
                <w:sz w:val="24"/>
                <w:szCs w:val="24"/>
              </w:rPr>
              <w:t>P</w:t>
            </w:r>
            <w:r w:rsidR="00534984" w:rsidRPr="00026B25">
              <w:rPr>
                <w:sz w:val="24"/>
                <w:szCs w:val="24"/>
              </w:rPr>
              <w:t xml:space="preserve"> 4, and that any Goods or Services components of the Information System to be provided by the Subcontractor comply with the requirements of IT</w:t>
            </w:r>
            <w:r w:rsidR="00022A94" w:rsidRPr="00026B25">
              <w:rPr>
                <w:sz w:val="24"/>
                <w:szCs w:val="24"/>
              </w:rPr>
              <w:t>P</w:t>
            </w:r>
            <w:r w:rsidR="00534984" w:rsidRPr="00026B25">
              <w:rPr>
                <w:sz w:val="24"/>
                <w:szCs w:val="24"/>
              </w:rPr>
              <w:t xml:space="preserve"> 5 and the related evidence required by IT</w:t>
            </w:r>
            <w:r w:rsidR="003C65B4" w:rsidRPr="00026B25">
              <w:rPr>
                <w:sz w:val="24"/>
                <w:szCs w:val="24"/>
              </w:rPr>
              <w:t>P</w:t>
            </w:r>
            <w:r w:rsidR="00534984" w:rsidRPr="00026B25">
              <w:rPr>
                <w:sz w:val="24"/>
                <w:szCs w:val="24"/>
              </w:rPr>
              <w:t xml:space="preserve"> 13.1 (c) (iii) and/or </w:t>
            </w:r>
            <w:r w:rsidR="00022A94" w:rsidRPr="00026B25">
              <w:rPr>
                <w:sz w:val="24"/>
                <w:szCs w:val="24"/>
              </w:rPr>
              <w:t>29.2</w:t>
            </w:r>
            <w:r w:rsidR="00534984" w:rsidRPr="00026B25">
              <w:rPr>
                <w:sz w:val="24"/>
                <w:szCs w:val="24"/>
              </w:rPr>
              <w:t xml:space="preserve"> </w:t>
            </w:r>
            <w:r w:rsidR="00022A94" w:rsidRPr="00026B25">
              <w:rPr>
                <w:sz w:val="24"/>
                <w:szCs w:val="24"/>
              </w:rPr>
              <w:t xml:space="preserve">(d) </w:t>
            </w:r>
            <w:r w:rsidR="00534984" w:rsidRPr="00026B25">
              <w:rPr>
                <w:sz w:val="24"/>
                <w:szCs w:val="24"/>
              </w:rPr>
              <w:t>(</w:t>
            </w:r>
            <w:r w:rsidR="00022A94" w:rsidRPr="00026B25">
              <w:rPr>
                <w:sz w:val="24"/>
                <w:szCs w:val="24"/>
              </w:rPr>
              <w:t>ii</w:t>
            </w:r>
            <w:r w:rsidR="00534984" w:rsidRPr="00026B25">
              <w:rPr>
                <w:sz w:val="24"/>
                <w:szCs w:val="24"/>
              </w:rPr>
              <w:t xml:space="preserve">) is submitted.  </w:t>
            </w:r>
            <w:r w:rsidR="007C18C0" w:rsidRPr="00026B25">
              <w:rPr>
                <w:sz w:val="24"/>
                <w:szCs w:val="24"/>
              </w:rPr>
              <w:t>P</w:t>
            </w:r>
            <w:r w:rsidR="00FA1980" w:rsidRPr="00026B25">
              <w:rPr>
                <w:sz w:val="24"/>
                <w:szCs w:val="24"/>
              </w:rPr>
              <w:t>roposer</w:t>
            </w:r>
            <w:r w:rsidR="00F55379" w:rsidRPr="00026B25">
              <w:rPr>
                <w:sz w:val="24"/>
                <w:szCs w:val="24"/>
              </w:rPr>
              <w:t>s</w:t>
            </w:r>
            <w:r w:rsidR="00FA1980" w:rsidRPr="00026B25">
              <w:rPr>
                <w:sz w:val="24"/>
                <w:szCs w:val="24"/>
              </w:rPr>
              <w:t xml:space="preserve"> </w:t>
            </w:r>
            <w:r w:rsidR="00534984" w:rsidRPr="00026B25">
              <w:rPr>
                <w:sz w:val="24"/>
                <w:szCs w:val="24"/>
              </w:rPr>
              <w:t>are free to list more than one Subcontractor against each item.  Quoted rates and prices will be deemed to apply, whichever Subcontractor is appointed, and no adjustment of the rates or prices will be permitted.  The Purchaser reserves the right to delete any proposed Subcontractor from the list.  This shall be done prior to Contract signature, by deleting such unacceptable Subcontractors from Appendix 3 to the Contract Agreement, which shall list the approved Subcontractors for each item prior to Contract signature.  Subsequent additions and deletions from the list of approved Subcontractors shall be performe</w:t>
            </w:r>
            <w:r w:rsidR="00E607EC" w:rsidRPr="00026B25">
              <w:rPr>
                <w:sz w:val="24"/>
                <w:szCs w:val="24"/>
              </w:rPr>
              <w:t xml:space="preserve">d in accordance with GCC Clause </w:t>
            </w:r>
            <w:r w:rsidR="00534984" w:rsidRPr="00026B25">
              <w:rPr>
                <w:sz w:val="24"/>
                <w:szCs w:val="24"/>
              </w:rPr>
              <w:t xml:space="preserve">20 (as revised in the SCC, if applicable) and </w:t>
            </w:r>
            <w:r w:rsidR="00E607EC" w:rsidRPr="00026B25">
              <w:rPr>
                <w:sz w:val="24"/>
                <w:szCs w:val="24"/>
              </w:rPr>
              <w:t xml:space="preserve">Appendix </w:t>
            </w:r>
            <w:r w:rsidR="00534984" w:rsidRPr="00026B25">
              <w:rPr>
                <w:sz w:val="24"/>
                <w:szCs w:val="24"/>
              </w:rPr>
              <w:t>3 to the Contract Agreement.</w:t>
            </w:r>
            <w:r w:rsidR="006D650B" w:rsidRPr="00026B25">
              <w:rPr>
                <w:sz w:val="24"/>
                <w:szCs w:val="24"/>
              </w:rPr>
              <w:t xml:space="preserve"> </w:t>
            </w:r>
            <w:r w:rsidR="00534984" w:rsidRPr="00026B25">
              <w:rPr>
                <w:sz w:val="24"/>
                <w:szCs w:val="24"/>
              </w:rPr>
              <w:t xml:space="preserve">For the purposes of these </w:t>
            </w:r>
            <w:r w:rsidR="006D650B" w:rsidRPr="00026B25">
              <w:rPr>
                <w:sz w:val="24"/>
                <w:szCs w:val="24"/>
              </w:rPr>
              <w:t>RFP d</w:t>
            </w:r>
            <w:r w:rsidR="003C65B4" w:rsidRPr="00026B25">
              <w:rPr>
                <w:sz w:val="24"/>
                <w:szCs w:val="24"/>
              </w:rPr>
              <w:t>ocument</w:t>
            </w:r>
            <w:r w:rsidR="00534984" w:rsidRPr="00026B25">
              <w:rPr>
                <w:sz w:val="24"/>
                <w:szCs w:val="24"/>
              </w:rPr>
              <w:t xml:space="preserve">s, a Subcontractor is any vendor or service provider with whom the </w:t>
            </w:r>
            <w:r w:rsidR="007C18C0" w:rsidRPr="00026B25">
              <w:rPr>
                <w:sz w:val="24"/>
                <w:szCs w:val="24"/>
              </w:rPr>
              <w:t>Proposer</w:t>
            </w:r>
            <w:r w:rsidR="00534984" w:rsidRPr="00026B25">
              <w:rPr>
                <w:sz w:val="24"/>
                <w:szCs w:val="24"/>
              </w:rPr>
              <w:t xml:space="preserve"> contracts for the supply or execution of any part of the Information System to be provided by the </w:t>
            </w:r>
            <w:r w:rsidR="007C18C0" w:rsidRPr="00026B25">
              <w:rPr>
                <w:sz w:val="24"/>
                <w:szCs w:val="24"/>
              </w:rPr>
              <w:t>Proposer</w:t>
            </w:r>
            <w:r w:rsidR="00534984" w:rsidRPr="00026B25">
              <w:rPr>
                <w:sz w:val="24"/>
                <w:szCs w:val="24"/>
              </w:rPr>
              <w:t xml:space="preserve"> under the Contract (such as the supply of major hardware, software, or other components of the required Information </w:t>
            </w:r>
            <w:r w:rsidR="00534984" w:rsidRPr="00026B25">
              <w:rPr>
                <w:sz w:val="24"/>
                <w:szCs w:val="24"/>
              </w:rPr>
              <w:lastRenderedPageBreak/>
              <w:t>Technologies specified, or the performance of related Services, e.g., software development, transportation, installation, customization, integration, commissioning, training, technical support, maintenance, repair, etc.).</w:t>
            </w:r>
            <w:r w:rsidR="003C65B4" w:rsidRPr="00026B25">
              <w:rPr>
                <w:sz w:val="24"/>
                <w:szCs w:val="24"/>
              </w:rPr>
              <w:t xml:space="preserve"> </w:t>
            </w:r>
          </w:p>
        </w:tc>
      </w:tr>
    </w:tbl>
    <w:p w:rsidR="005D3A16" w:rsidRPr="00026B25" w:rsidRDefault="00823764" w:rsidP="006D650B">
      <w:pPr>
        <w:pStyle w:val="HeadingSPD010"/>
        <w:spacing w:before="0" w:after="200"/>
        <w:rPr>
          <w:szCs w:val="32"/>
        </w:rPr>
      </w:pPr>
      <w:bookmarkStart w:id="32" w:name="_Toc505659524"/>
      <w:bookmarkStart w:id="33" w:name="_Toc431826606"/>
      <w:bookmarkStart w:id="34" w:name="_Toc348000787"/>
      <w:bookmarkStart w:id="35" w:name="_Toc434304497"/>
      <w:bookmarkStart w:id="36" w:name="_Toc449713557"/>
      <w:bookmarkStart w:id="37" w:name="_Toc475718729"/>
      <w:r w:rsidRPr="00026B25">
        <w:rPr>
          <w:szCs w:val="32"/>
        </w:rPr>
        <w:lastRenderedPageBreak/>
        <w:t xml:space="preserve">B. </w:t>
      </w:r>
      <w:bookmarkEnd w:id="32"/>
      <w:bookmarkEnd w:id="33"/>
      <w:bookmarkEnd w:id="34"/>
      <w:r w:rsidR="005D5549" w:rsidRPr="00026B25">
        <w:rPr>
          <w:szCs w:val="32"/>
        </w:rPr>
        <w:t xml:space="preserve">Contents of </w:t>
      </w:r>
      <w:bookmarkEnd w:id="35"/>
      <w:bookmarkEnd w:id="36"/>
      <w:r w:rsidR="003C65B4" w:rsidRPr="00026B25">
        <w:rPr>
          <w:szCs w:val="32"/>
        </w:rPr>
        <w:t>RFP Document</w:t>
      </w:r>
      <w:bookmarkEnd w:id="37"/>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6840"/>
      </w:tblGrid>
      <w:tr w:rsidR="005D3A16" w:rsidRPr="00026B25" w:rsidTr="00626E0D">
        <w:trPr>
          <w:cantSplit/>
        </w:trPr>
        <w:tc>
          <w:tcPr>
            <w:tcW w:w="2610" w:type="dxa"/>
            <w:tcBorders>
              <w:top w:val="nil"/>
              <w:left w:val="nil"/>
              <w:bottom w:val="nil"/>
              <w:right w:val="nil"/>
            </w:tcBorders>
          </w:tcPr>
          <w:p w:rsidR="005D3A16" w:rsidRPr="00026B25" w:rsidRDefault="00011D32" w:rsidP="00011D32">
            <w:pPr>
              <w:pStyle w:val="HeadingSPD02"/>
              <w:spacing w:after="200"/>
              <w:ind w:left="522" w:right="72" w:hanging="522"/>
              <w:jc w:val="left"/>
            </w:pPr>
            <w:bookmarkStart w:id="38" w:name="_Toc434304498"/>
            <w:r w:rsidRPr="00026B25">
              <w:tab/>
            </w:r>
            <w:bookmarkStart w:id="39" w:name="_Toc475718730"/>
            <w:r w:rsidR="005D5549" w:rsidRPr="00026B25">
              <w:t>Sections</w:t>
            </w:r>
            <w:r w:rsidR="005D3A16" w:rsidRPr="00026B25">
              <w:t xml:space="preserve"> of </w:t>
            </w:r>
            <w:bookmarkEnd w:id="38"/>
            <w:r w:rsidR="003C65B4" w:rsidRPr="00026B25">
              <w:t>RFP Document</w:t>
            </w:r>
            <w:bookmarkEnd w:id="39"/>
          </w:p>
        </w:tc>
        <w:tc>
          <w:tcPr>
            <w:tcW w:w="6840" w:type="dxa"/>
            <w:tcBorders>
              <w:top w:val="nil"/>
              <w:left w:val="nil"/>
              <w:bottom w:val="nil"/>
              <w:right w:val="nil"/>
            </w:tcBorders>
          </w:tcPr>
          <w:p w:rsidR="00C6150A"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6E6D05" w:rsidRPr="00026B25">
              <w:rPr>
                <w:sz w:val="24"/>
                <w:szCs w:val="24"/>
              </w:rPr>
              <w:t xml:space="preserve">The </w:t>
            </w:r>
            <w:r w:rsidR="003C65B4" w:rsidRPr="00026B25">
              <w:rPr>
                <w:sz w:val="24"/>
                <w:szCs w:val="24"/>
              </w:rPr>
              <w:t xml:space="preserve">RFP </w:t>
            </w:r>
            <w:r w:rsidR="006D650B" w:rsidRPr="00026B25">
              <w:rPr>
                <w:sz w:val="24"/>
                <w:szCs w:val="24"/>
              </w:rPr>
              <w:t>document</w:t>
            </w:r>
            <w:r w:rsidR="006E6D05" w:rsidRPr="00026B25">
              <w:rPr>
                <w:sz w:val="24"/>
                <w:szCs w:val="24"/>
              </w:rPr>
              <w:t xml:space="preserve"> consists of Parts 1, 2, and 3, which include all the </w:t>
            </w:r>
            <w:r w:rsidR="00C3236A" w:rsidRPr="00026B25">
              <w:rPr>
                <w:sz w:val="24"/>
                <w:szCs w:val="24"/>
              </w:rPr>
              <w:t xml:space="preserve">sections </w:t>
            </w:r>
            <w:r w:rsidR="006E6D05" w:rsidRPr="00026B25">
              <w:rPr>
                <w:sz w:val="24"/>
                <w:szCs w:val="24"/>
              </w:rPr>
              <w:t xml:space="preserve">indicated below, and should be read in conjunction with any Addenda issued in accordance with </w:t>
            </w:r>
            <w:r w:rsidR="000E51F7" w:rsidRPr="00026B25">
              <w:rPr>
                <w:sz w:val="24"/>
                <w:szCs w:val="24"/>
              </w:rPr>
              <w:t>ITP</w:t>
            </w:r>
            <w:r w:rsidR="006E6D05" w:rsidRPr="00026B25">
              <w:rPr>
                <w:sz w:val="24"/>
                <w:szCs w:val="24"/>
              </w:rPr>
              <w:t xml:space="preserve"> </w:t>
            </w:r>
            <w:r w:rsidR="00C42549" w:rsidRPr="00026B25">
              <w:rPr>
                <w:sz w:val="24"/>
                <w:szCs w:val="24"/>
              </w:rPr>
              <w:t>9</w:t>
            </w:r>
            <w:r w:rsidR="005D3A16" w:rsidRPr="00026B25">
              <w:rPr>
                <w:sz w:val="24"/>
                <w:szCs w:val="24"/>
              </w:rPr>
              <w:t>:</w:t>
            </w:r>
          </w:p>
        </w:tc>
      </w:tr>
      <w:tr w:rsidR="005D3A16" w:rsidRPr="00026B25" w:rsidTr="00626E0D">
        <w:tc>
          <w:tcPr>
            <w:tcW w:w="2610" w:type="dxa"/>
            <w:tcBorders>
              <w:top w:val="nil"/>
              <w:left w:val="nil"/>
              <w:bottom w:val="nil"/>
              <w:right w:val="nil"/>
            </w:tcBorders>
          </w:tcPr>
          <w:p w:rsidR="005D3A16" w:rsidRPr="00026B25" w:rsidRDefault="005D3A16" w:rsidP="006D650B">
            <w:pPr>
              <w:numPr>
                <w:ilvl w:val="12"/>
                <w:numId w:val="0"/>
              </w:numPr>
              <w:spacing w:after="200"/>
              <w:ind w:left="360" w:hanging="360"/>
              <w:jc w:val="left"/>
              <w:rPr>
                <w:sz w:val="24"/>
                <w:szCs w:val="24"/>
              </w:rPr>
            </w:pPr>
          </w:p>
        </w:tc>
        <w:tc>
          <w:tcPr>
            <w:tcW w:w="6840" w:type="dxa"/>
            <w:tcBorders>
              <w:top w:val="nil"/>
              <w:left w:val="nil"/>
              <w:bottom w:val="nil"/>
              <w:right w:val="nil"/>
            </w:tcBorders>
          </w:tcPr>
          <w:p w:rsidR="008B73AC" w:rsidRPr="00026B25" w:rsidRDefault="008B73AC" w:rsidP="006D650B">
            <w:pPr>
              <w:tabs>
                <w:tab w:val="left" w:pos="1152"/>
                <w:tab w:val="left" w:pos="2502"/>
              </w:tabs>
              <w:suppressAutoHyphens w:val="0"/>
              <w:spacing w:after="200"/>
              <w:ind w:left="612"/>
              <w:jc w:val="left"/>
              <w:rPr>
                <w:b/>
                <w:sz w:val="24"/>
                <w:szCs w:val="24"/>
              </w:rPr>
            </w:pPr>
            <w:r w:rsidRPr="00026B25">
              <w:rPr>
                <w:b/>
                <w:sz w:val="24"/>
                <w:szCs w:val="24"/>
              </w:rPr>
              <w:t xml:space="preserve">PART 1 </w:t>
            </w:r>
            <w:r w:rsidR="005938A5" w:rsidRPr="00026B25">
              <w:rPr>
                <w:b/>
                <w:sz w:val="24"/>
                <w:szCs w:val="24"/>
              </w:rPr>
              <w:t xml:space="preserve">Request for Proposal </w:t>
            </w:r>
            <w:r w:rsidRPr="00026B25">
              <w:rPr>
                <w:b/>
                <w:sz w:val="24"/>
                <w:szCs w:val="24"/>
              </w:rPr>
              <w:t>Procedures</w:t>
            </w:r>
          </w:p>
          <w:p w:rsidR="005D3A16" w:rsidRPr="00026B25" w:rsidRDefault="005D3A16" w:rsidP="0064652C">
            <w:pPr>
              <w:numPr>
                <w:ilvl w:val="12"/>
                <w:numId w:val="0"/>
              </w:numPr>
              <w:spacing w:after="200"/>
              <w:ind w:left="2304" w:right="-72" w:hanging="1440"/>
              <w:jc w:val="left"/>
              <w:rPr>
                <w:sz w:val="24"/>
                <w:szCs w:val="24"/>
              </w:rPr>
            </w:pPr>
            <w:r w:rsidRPr="00026B25">
              <w:rPr>
                <w:sz w:val="24"/>
                <w:szCs w:val="24"/>
              </w:rPr>
              <w:t>Section I</w:t>
            </w:r>
            <w:r w:rsidR="0064652C" w:rsidRPr="00026B25">
              <w:rPr>
                <w:sz w:val="24"/>
                <w:szCs w:val="24"/>
              </w:rPr>
              <w:t xml:space="preserve"> </w:t>
            </w:r>
            <w:r w:rsidRPr="00026B25">
              <w:rPr>
                <w:sz w:val="24"/>
                <w:szCs w:val="24"/>
              </w:rPr>
              <w:tab/>
              <w:t xml:space="preserve">Instructions to </w:t>
            </w:r>
            <w:r w:rsidR="00C336E5" w:rsidRPr="00026B25">
              <w:rPr>
                <w:sz w:val="24"/>
                <w:szCs w:val="24"/>
              </w:rPr>
              <w:t>Proposer</w:t>
            </w:r>
            <w:r w:rsidRPr="00026B25">
              <w:rPr>
                <w:sz w:val="24"/>
                <w:szCs w:val="24"/>
              </w:rPr>
              <w:t>s (</w:t>
            </w:r>
            <w:r w:rsidR="000E51F7" w:rsidRPr="00026B25">
              <w:rPr>
                <w:sz w:val="24"/>
                <w:szCs w:val="24"/>
              </w:rPr>
              <w:t>ITP</w:t>
            </w:r>
            <w:r w:rsidRPr="00026B25">
              <w:rPr>
                <w:sz w:val="24"/>
                <w:szCs w:val="24"/>
              </w:rPr>
              <w:t>)</w:t>
            </w:r>
          </w:p>
          <w:p w:rsidR="005D3A16" w:rsidRPr="00026B25" w:rsidRDefault="005D3A16" w:rsidP="0064652C">
            <w:pPr>
              <w:numPr>
                <w:ilvl w:val="12"/>
                <w:numId w:val="0"/>
              </w:numPr>
              <w:spacing w:after="200"/>
              <w:ind w:left="2304" w:right="-72" w:hanging="1440"/>
              <w:jc w:val="left"/>
              <w:rPr>
                <w:sz w:val="24"/>
                <w:szCs w:val="24"/>
              </w:rPr>
            </w:pPr>
            <w:r w:rsidRPr="00026B25">
              <w:rPr>
                <w:sz w:val="24"/>
                <w:szCs w:val="24"/>
              </w:rPr>
              <w:t xml:space="preserve">Section </w:t>
            </w:r>
            <w:r w:rsidR="00A50999" w:rsidRPr="00026B25">
              <w:rPr>
                <w:sz w:val="24"/>
                <w:szCs w:val="24"/>
              </w:rPr>
              <w:t>II</w:t>
            </w:r>
            <w:r w:rsidR="0064652C" w:rsidRPr="00026B25">
              <w:rPr>
                <w:sz w:val="24"/>
                <w:szCs w:val="24"/>
              </w:rPr>
              <w:t xml:space="preserve"> </w:t>
            </w:r>
            <w:r w:rsidRPr="00026B25">
              <w:rPr>
                <w:sz w:val="24"/>
                <w:szCs w:val="24"/>
              </w:rPr>
              <w:tab/>
            </w:r>
            <w:r w:rsidR="00A12C3D" w:rsidRPr="00026B25">
              <w:rPr>
                <w:sz w:val="24"/>
                <w:szCs w:val="24"/>
              </w:rPr>
              <w:t>Proposal</w:t>
            </w:r>
            <w:r w:rsidRPr="00026B25">
              <w:rPr>
                <w:sz w:val="24"/>
                <w:szCs w:val="24"/>
              </w:rPr>
              <w:t xml:space="preserve"> Data Sheet (</w:t>
            </w:r>
            <w:r w:rsidR="00045990" w:rsidRPr="00026B25">
              <w:rPr>
                <w:sz w:val="24"/>
                <w:szCs w:val="24"/>
              </w:rPr>
              <w:t>PDS</w:t>
            </w:r>
            <w:r w:rsidRPr="00026B25">
              <w:rPr>
                <w:sz w:val="24"/>
                <w:szCs w:val="24"/>
              </w:rPr>
              <w:t>)</w:t>
            </w:r>
          </w:p>
          <w:p w:rsidR="006E6D05" w:rsidRPr="00026B25" w:rsidRDefault="005D3A16" w:rsidP="0064652C">
            <w:pPr>
              <w:numPr>
                <w:ilvl w:val="12"/>
                <w:numId w:val="0"/>
              </w:numPr>
              <w:spacing w:after="200"/>
              <w:ind w:left="2304" w:right="-72" w:hanging="1440"/>
              <w:jc w:val="left"/>
              <w:rPr>
                <w:sz w:val="24"/>
                <w:szCs w:val="24"/>
              </w:rPr>
            </w:pPr>
            <w:r w:rsidRPr="00026B25">
              <w:rPr>
                <w:sz w:val="24"/>
                <w:szCs w:val="24"/>
              </w:rPr>
              <w:t>Section III</w:t>
            </w:r>
            <w:r w:rsidR="006E6D05" w:rsidRPr="00026B25">
              <w:rPr>
                <w:sz w:val="24"/>
                <w:szCs w:val="24"/>
              </w:rPr>
              <w:t xml:space="preserve"> </w:t>
            </w:r>
            <w:r w:rsidR="0064652C" w:rsidRPr="00026B25">
              <w:rPr>
                <w:sz w:val="24"/>
                <w:szCs w:val="24"/>
              </w:rPr>
              <w:tab/>
            </w:r>
            <w:r w:rsidR="00374E62" w:rsidRPr="00026B25">
              <w:rPr>
                <w:sz w:val="24"/>
                <w:szCs w:val="24"/>
              </w:rPr>
              <w:t>Evaluation and Qualification Criteria</w:t>
            </w:r>
            <w:r w:rsidRPr="00026B25">
              <w:rPr>
                <w:sz w:val="24"/>
                <w:szCs w:val="24"/>
              </w:rPr>
              <w:tab/>
            </w:r>
          </w:p>
          <w:p w:rsidR="005D3A16" w:rsidRPr="00026B25" w:rsidRDefault="006E6D05" w:rsidP="0064652C">
            <w:pPr>
              <w:numPr>
                <w:ilvl w:val="12"/>
                <w:numId w:val="0"/>
              </w:numPr>
              <w:spacing w:after="200"/>
              <w:ind w:left="2304" w:right="-72" w:hanging="1440"/>
              <w:jc w:val="left"/>
              <w:rPr>
                <w:sz w:val="24"/>
                <w:szCs w:val="24"/>
              </w:rPr>
            </w:pPr>
            <w:r w:rsidRPr="00026B25">
              <w:rPr>
                <w:sz w:val="24"/>
                <w:szCs w:val="24"/>
              </w:rPr>
              <w:t xml:space="preserve">Section IV </w:t>
            </w:r>
            <w:r w:rsidR="0064652C" w:rsidRPr="00026B25">
              <w:rPr>
                <w:sz w:val="24"/>
                <w:szCs w:val="24"/>
              </w:rPr>
              <w:tab/>
            </w:r>
            <w:r w:rsidR="005938A5" w:rsidRPr="00026B25">
              <w:rPr>
                <w:sz w:val="24"/>
                <w:szCs w:val="24"/>
              </w:rPr>
              <w:t xml:space="preserve">Proposal </w:t>
            </w:r>
            <w:r w:rsidR="005D3A16" w:rsidRPr="00026B25">
              <w:rPr>
                <w:sz w:val="24"/>
                <w:szCs w:val="24"/>
              </w:rPr>
              <w:t>Forms</w:t>
            </w:r>
          </w:p>
          <w:p w:rsidR="005D3A16" w:rsidRPr="00026B25" w:rsidRDefault="005D3A16" w:rsidP="0064652C">
            <w:pPr>
              <w:numPr>
                <w:ilvl w:val="12"/>
                <w:numId w:val="0"/>
              </w:numPr>
              <w:spacing w:after="200"/>
              <w:ind w:left="2304" w:right="-72" w:hanging="1440"/>
              <w:jc w:val="left"/>
              <w:rPr>
                <w:sz w:val="24"/>
                <w:szCs w:val="24"/>
              </w:rPr>
            </w:pPr>
            <w:r w:rsidRPr="00026B25">
              <w:rPr>
                <w:sz w:val="24"/>
                <w:szCs w:val="24"/>
              </w:rPr>
              <w:t>Section V</w:t>
            </w:r>
            <w:r w:rsidR="0064652C" w:rsidRPr="00026B25">
              <w:rPr>
                <w:sz w:val="24"/>
                <w:szCs w:val="24"/>
              </w:rPr>
              <w:t xml:space="preserve"> </w:t>
            </w:r>
            <w:r w:rsidRPr="00026B25">
              <w:rPr>
                <w:sz w:val="24"/>
                <w:szCs w:val="24"/>
              </w:rPr>
              <w:tab/>
              <w:t>Eligible Countries</w:t>
            </w:r>
          </w:p>
          <w:p w:rsidR="00D83F5C" w:rsidRPr="00026B25" w:rsidRDefault="00D83F5C" w:rsidP="0064652C">
            <w:pPr>
              <w:numPr>
                <w:ilvl w:val="12"/>
                <w:numId w:val="0"/>
              </w:numPr>
              <w:spacing w:after="200"/>
              <w:ind w:left="2304" w:right="-72" w:hanging="1440"/>
              <w:jc w:val="left"/>
              <w:rPr>
                <w:sz w:val="24"/>
                <w:szCs w:val="24"/>
              </w:rPr>
            </w:pPr>
            <w:r w:rsidRPr="00026B25">
              <w:rPr>
                <w:sz w:val="24"/>
                <w:szCs w:val="24"/>
              </w:rPr>
              <w:t>Section VI</w:t>
            </w:r>
            <w:r w:rsidR="0064652C" w:rsidRPr="00026B25">
              <w:rPr>
                <w:sz w:val="24"/>
                <w:szCs w:val="24"/>
              </w:rPr>
              <w:tab/>
            </w:r>
            <w:r w:rsidR="001A60EE" w:rsidRPr="00026B25">
              <w:rPr>
                <w:sz w:val="24"/>
                <w:szCs w:val="24"/>
              </w:rPr>
              <w:t>Fraud and Corruption</w:t>
            </w:r>
          </w:p>
          <w:p w:rsidR="008B73AC" w:rsidRPr="00026B25" w:rsidRDefault="008B73AC" w:rsidP="006D650B">
            <w:pPr>
              <w:tabs>
                <w:tab w:val="left" w:pos="1152"/>
                <w:tab w:val="left" w:pos="1692"/>
                <w:tab w:val="left" w:pos="2502"/>
              </w:tabs>
              <w:suppressAutoHyphens w:val="0"/>
              <w:spacing w:after="200"/>
              <w:ind w:left="720"/>
              <w:jc w:val="left"/>
              <w:rPr>
                <w:b/>
                <w:sz w:val="24"/>
                <w:szCs w:val="24"/>
              </w:rPr>
            </w:pPr>
            <w:r w:rsidRPr="00026B25">
              <w:rPr>
                <w:b/>
                <w:sz w:val="24"/>
                <w:szCs w:val="24"/>
              </w:rPr>
              <w:t xml:space="preserve">PART 2 </w:t>
            </w:r>
            <w:r w:rsidR="0097104C" w:rsidRPr="00026B25">
              <w:rPr>
                <w:b/>
                <w:sz w:val="24"/>
                <w:szCs w:val="24"/>
              </w:rPr>
              <w:t>Purchaser’s</w:t>
            </w:r>
            <w:r w:rsidRPr="00026B25">
              <w:rPr>
                <w:b/>
                <w:sz w:val="24"/>
                <w:szCs w:val="24"/>
              </w:rPr>
              <w:t xml:space="preserve"> Requirements</w:t>
            </w:r>
          </w:p>
          <w:p w:rsidR="0097104C" w:rsidRPr="00026B25" w:rsidRDefault="005D3A16" w:rsidP="0064652C">
            <w:pPr>
              <w:numPr>
                <w:ilvl w:val="12"/>
                <w:numId w:val="0"/>
              </w:numPr>
              <w:spacing w:after="200"/>
              <w:ind w:left="2304" w:right="-72" w:hanging="1440"/>
              <w:jc w:val="left"/>
              <w:rPr>
                <w:sz w:val="24"/>
                <w:szCs w:val="24"/>
              </w:rPr>
            </w:pPr>
            <w:r w:rsidRPr="00026B25">
              <w:rPr>
                <w:sz w:val="24"/>
                <w:szCs w:val="24"/>
              </w:rPr>
              <w:t>Section V</w:t>
            </w:r>
            <w:r w:rsidR="004C1558" w:rsidRPr="00026B25">
              <w:rPr>
                <w:sz w:val="24"/>
                <w:szCs w:val="24"/>
              </w:rPr>
              <w:t>I</w:t>
            </w:r>
            <w:r w:rsidR="00D83F5C" w:rsidRPr="00026B25">
              <w:rPr>
                <w:sz w:val="24"/>
                <w:szCs w:val="24"/>
              </w:rPr>
              <w:t>I</w:t>
            </w:r>
            <w:r w:rsidR="0064652C" w:rsidRPr="00026B25">
              <w:rPr>
                <w:sz w:val="24"/>
                <w:szCs w:val="24"/>
              </w:rPr>
              <w:tab/>
            </w:r>
            <w:r w:rsidR="0097104C" w:rsidRPr="00026B25">
              <w:rPr>
                <w:sz w:val="24"/>
                <w:szCs w:val="24"/>
              </w:rPr>
              <w:t xml:space="preserve">Requirements of the </w:t>
            </w:r>
            <w:r w:rsidR="00E607EC" w:rsidRPr="00026B25">
              <w:rPr>
                <w:sz w:val="24"/>
                <w:szCs w:val="24"/>
              </w:rPr>
              <w:t>IS</w:t>
            </w:r>
            <w:r w:rsidR="0097104C" w:rsidRPr="00026B25">
              <w:rPr>
                <w:sz w:val="24"/>
                <w:szCs w:val="24"/>
              </w:rPr>
              <w:t>, including:</w:t>
            </w:r>
          </w:p>
          <w:p w:rsidR="0097104C" w:rsidRPr="00026B25" w:rsidRDefault="0097104C" w:rsidP="007925D4">
            <w:pPr>
              <w:numPr>
                <w:ilvl w:val="0"/>
                <w:numId w:val="71"/>
              </w:numPr>
              <w:tabs>
                <w:tab w:val="clear" w:pos="2880"/>
              </w:tabs>
              <w:spacing w:after="200"/>
              <w:ind w:left="1494" w:right="-72" w:hanging="270"/>
              <w:jc w:val="left"/>
              <w:rPr>
                <w:sz w:val="24"/>
                <w:szCs w:val="24"/>
              </w:rPr>
            </w:pPr>
            <w:r w:rsidRPr="00026B25">
              <w:rPr>
                <w:sz w:val="24"/>
                <w:szCs w:val="24"/>
              </w:rPr>
              <w:t>Technical Requirements</w:t>
            </w:r>
          </w:p>
          <w:p w:rsidR="0097104C" w:rsidRPr="00026B25" w:rsidRDefault="0097104C" w:rsidP="007925D4">
            <w:pPr>
              <w:numPr>
                <w:ilvl w:val="0"/>
                <w:numId w:val="71"/>
              </w:numPr>
              <w:tabs>
                <w:tab w:val="clear" w:pos="2880"/>
              </w:tabs>
              <w:spacing w:after="200"/>
              <w:ind w:left="1494" w:right="-72" w:hanging="270"/>
              <w:jc w:val="left"/>
              <w:rPr>
                <w:sz w:val="24"/>
                <w:szCs w:val="24"/>
              </w:rPr>
            </w:pPr>
            <w:r w:rsidRPr="00026B25">
              <w:rPr>
                <w:sz w:val="24"/>
                <w:szCs w:val="24"/>
              </w:rPr>
              <w:t>Implementation Schedule</w:t>
            </w:r>
          </w:p>
          <w:p w:rsidR="0097104C" w:rsidRPr="00026B25" w:rsidRDefault="0097104C" w:rsidP="007925D4">
            <w:pPr>
              <w:numPr>
                <w:ilvl w:val="0"/>
                <w:numId w:val="71"/>
              </w:numPr>
              <w:tabs>
                <w:tab w:val="clear" w:pos="2880"/>
              </w:tabs>
              <w:spacing w:after="200"/>
              <w:ind w:left="1494" w:right="-72" w:hanging="270"/>
              <w:jc w:val="left"/>
              <w:rPr>
                <w:sz w:val="24"/>
                <w:szCs w:val="24"/>
              </w:rPr>
            </w:pPr>
            <w:r w:rsidRPr="00026B25">
              <w:rPr>
                <w:sz w:val="24"/>
                <w:szCs w:val="24"/>
              </w:rPr>
              <w:t>System Inventory Tables</w:t>
            </w:r>
          </w:p>
          <w:p w:rsidR="001B74CA" w:rsidRPr="00026B25" w:rsidRDefault="0097104C" w:rsidP="007925D4">
            <w:pPr>
              <w:numPr>
                <w:ilvl w:val="0"/>
                <w:numId w:val="71"/>
              </w:numPr>
              <w:tabs>
                <w:tab w:val="clear" w:pos="2880"/>
              </w:tabs>
              <w:spacing w:after="200"/>
              <w:ind w:left="1494" w:right="-72" w:hanging="270"/>
              <w:jc w:val="left"/>
              <w:rPr>
                <w:sz w:val="24"/>
                <w:szCs w:val="24"/>
              </w:rPr>
            </w:pPr>
            <w:r w:rsidRPr="00026B25">
              <w:rPr>
                <w:sz w:val="24"/>
                <w:szCs w:val="24"/>
              </w:rPr>
              <w:t>Background and Informational Materials</w:t>
            </w:r>
          </w:p>
          <w:p w:rsidR="008B73AC" w:rsidRPr="00026B25" w:rsidRDefault="008B73AC" w:rsidP="006D650B">
            <w:pPr>
              <w:tabs>
                <w:tab w:val="left" w:pos="1152"/>
                <w:tab w:val="left" w:pos="1692"/>
                <w:tab w:val="left" w:pos="2502"/>
              </w:tabs>
              <w:suppressAutoHyphens w:val="0"/>
              <w:spacing w:after="200"/>
              <w:ind w:left="720"/>
              <w:jc w:val="left"/>
              <w:rPr>
                <w:b/>
                <w:sz w:val="24"/>
                <w:szCs w:val="24"/>
              </w:rPr>
            </w:pPr>
            <w:r w:rsidRPr="00026B25">
              <w:rPr>
                <w:b/>
                <w:sz w:val="24"/>
                <w:szCs w:val="24"/>
              </w:rPr>
              <w:t>PART 3 Contract</w:t>
            </w:r>
          </w:p>
          <w:p w:rsidR="005D3A16" w:rsidRPr="00026B25" w:rsidRDefault="005D3A16" w:rsidP="0064652C">
            <w:pPr>
              <w:numPr>
                <w:ilvl w:val="12"/>
                <w:numId w:val="0"/>
              </w:numPr>
              <w:spacing w:after="200"/>
              <w:ind w:left="2304" w:right="-72" w:hanging="1440"/>
              <w:jc w:val="left"/>
              <w:rPr>
                <w:sz w:val="24"/>
                <w:szCs w:val="24"/>
              </w:rPr>
            </w:pPr>
            <w:r w:rsidRPr="00026B25">
              <w:rPr>
                <w:sz w:val="24"/>
                <w:szCs w:val="24"/>
              </w:rPr>
              <w:t>Section VI</w:t>
            </w:r>
            <w:r w:rsidR="004C1558" w:rsidRPr="00026B25">
              <w:rPr>
                <w:sz w:val="24"/>
                <w:szCs w:val="24"/>
              </w:rPr>
              <w:t>I</w:t>
            </w:r>
            <w:r w:rsidR="00D83F5C" w:rsidRPr="00026B25">
              <w:rPr>
                <w:sz w:val="24"/>
                <w:szCs w:val="24"/>
              </w:rPr>
              <w:t>I</w:t>
            </w:r>
            <w:r w:rsidRPr="00026B25">
              <w:rPr>
                <w:sz w:val="24"/>
                <w:szCs w:val="24"/>
              </w:rPr>
              <w:tab/>
              <w:t xml:space="preserve">General </w:t>
            </w:r>
            <w:r w:rsidR="00A33028" w:rsidRPr="00026B25">
              <w:rPr>
                <w:sz w:val="24"/>
                <w:szCs w:val="24"/>
              </w:rPr>
              <w:t>Conditions of</w:t>
            </w:r>
            <w:r w:rsidR="00A50999" w:rsidRPr="00026B25">
              <w:rPr>
                <w:sz w:val="24"/>
                <w:szCs w:val="24"/>
              </w:rPr>
              <w:t xml:space="preserve"> Contract </w:t>
            </w:r>
          </w:p>
          <w:p w:rsidR="004C1558" w:rsidRPr="00026B25" w:rsidRDefault="005D3A16" w:rsidP="0064652C">
            <w:pPr>
              <w:numPr>
                <w:ilvl w:val="12"/>
                <w:numId w:val="0"/>
              </w:numPr>
              <w:spacing w:after="200"/>
              <w:ind w:left="2304" w:right="-72" w:hanging="1440"/>
              <w:jc w:val="left"/>
              <w:rPr>
                <w:sz w:val="24"/>
                <w:szCs w:val="24"/>
              </w:rPr>
            </w:pPr>
            <w:r w:rsidRPr="00026B25">
              <w:rPr>
                <w:sz w:val="24"/>
                <w:szCs w:val="24"/>
              </w:rPr>
              <w:t xml:space="preserve">Section </w:t>
            </w:r>
            <w:r w:rsidR="00D83F5C" w:rsidRPr="00026B25">
              <w:rPr>
                <w:sz w:val="24"/>
                <w:szCs w:val="24"/>
              </w:rPr>
              <w:t>I</w:t>
            </w:r>
            <w:r w:rsidR="008B73AC" w:rsidRPr="00026B25">
              <w:rPr>
                <w:sz w:val="24"/>
                <w:szCs w:val="24"/>
              </w:rPr>
              <w:t>X</w:t>
            </w:r>
            <w:r w:rsidRPr="00026B25">
              <w:rPr>
                <w:sz w:val="24"/>
                <w:szCs w:val="24"/>
              </w:rPr>
              <w:tab/>
            </w:r>
            <w:r w:rsidR="004B0AEF" w:rsidRPr="00026B25">
              <w:rPr>
                <w:sz w:val="24"/>
                <w:szCs w:val="24"/>
              </w:rPr>
              <w:t xml:space="preserve">Special </w:t>
            </w:r>
            <w:r w:rsidRPr="00026B25">
              <w:rPr>
                <w:sz w:val="24"/>
                <w:szCs w:val="24"/>
              </w:rPr>
              <w:t>Conditions</w:t>
            </w:r>
            <w:r w:rsidR="00A50999" w:rsidRPr="00026B25">
              <w:rPr>
                <w:sz w:val="24"/>
                <w:szCs w:val="24"/>
              </w:rPr>
              <w:t xml:space="preserve"> of Contract </w:t>
            </w:r>
          </w:p>
          <w:p w:rsidR="005D3A16" w:rsidRPr="00026B25" w:rsidRDefault="005D3A16" w:rsidP="0064652C">
            <w:pPr>
              <w:numPr>
                <w:ilvl w:val="12"/>
                <w:numId w:val="0"/>
              </w:numPr>
              <w:spacing w:after="200"/>
              <w:ind w:left="2304" w:right="-72" w:hanging="1440"/>
              <w:jc w:val="left"/>
              <w:rPr>
                <w:sz w:val="24"/>
                <w:szCs w:val="24"/>
              </w:rPr>
            </w:pPr>
            <w:r w:rsidRPr="00026B25">
              <w:rPr>
                <w:sz w:val="24"/>
                <w:szCs w:val="24"/>
              </w:rPr>
              <w:t xml:space="preserve">Section </w:t>
            </w:r>
            <w:r w:rsidR="004C1558" w:rsidRPr="00026B25">
              <w:rPr>
                <w:sz w:val="24"/>
                <w:szCs w:val="24"/>
              </w:rPr>
              <w:t>X</w:t>
            </w:r>
            <w:r w:rsidRPr="00026B25">
              <w:rPr>
                <w:sz w:val="24"/>
                <w:szCs w:val="24"/>
              </w:rPr>
              <w:tab/>
              <w:t>Contract Forms</w:t>
            </w:r>
          </w:p>
          <w:p w:rsidR="002310DE" w:rsidRPr="00026B25" w:rsidRDefault="00400D0D" w:rsidP="007925D4">
            <w:pPr>
              <w:pStyle w:val="ListNumber2"/>
              <w:numPr>
                <w:ilvl w:val="1"/>
                <w:numId w:val="39"/>
              </w:numPr>
              <w:spacing w:after="200"/>
              <w:ind w:left="612" w:hanging="612"/>
              <w:contextualSpacing w:val="0"/>
              <w:rPr>
                <w:color w:val="000000" w:themeColor="text1"/>
                <w:sz w:val="24"/>
                <w:szCs w:val="24"/>
              </w:rPr>
            </w:pPr>
            <w:r w:rsidRPr="00026B25">
              <w:rPr>
                <w:sz w:val="24"/>
                <w:szCs w:val="24"/>
              </w:rPr>
              <w:tab/>
            </w:r>
            <w:r w:rsidR="004C1558" w:rsidRPr="00026B25">
              <w:rPr>
                <w:sz w:val="24"/>
                <w:szCs w:val="24"/>
              </w:rPr>
              <w:t>The</w:t>
            </w:r>
            <w:r w:rsidR="004C1558" w:rsidRPr="00026B25">
              <w:rPr>
                <w:color w:val="000000" w:themeColor="text1"/>
                <w:sz w:val="24"/>
                <w:szCs w:val="24"/>
              </w:rPr>
              <w:t xml:space="preserve"> </w:t>
            </w:r>
            <w:r w:rsidR="00E607EC" w:rsidRPr="00026B25">
              <w:rPr>
                <w:color w:val="000000" w:themeColor="text1"/>
                <w:sz w:val="24"/>
                <w:szCs w:val="24"/>
              </w:rPr>
              <w:t xml:space="preserve">Specific Procurement Notice, </w:t>
            </w:r>
            <w:r w:rsidR="00A50999" w:rsidRPr="00026B25">
              <w:rPr>
                <w:color w:val="000000" w:themeColor="text1"/>
                <w:sz w:val="24"/>
                <w:szCs w:val="24"/>
              </w:rPr>
              <w:t xml:space="preserve">Request for </w:t>
            </w:r>
            <w:r w:rsidR="00A12C3D" w:rsidRPr="00026B25">
              <w:rPr>
                <w:color w:val="000000" w:themeColor="text1"/>
                <w:sz w:val="24"/>
                <w:szCs w:val="24"/>
              </w:rPr>
              <w:t>Proposal</w:t>
            </w:r>
            <w:r w:rsidR="00A50999" w:rsidRPr="00026B25">
              <w:rPr>
                <w:color w:val="000000" w:themeColor="text1"/>
                <w:sz w:val="24"/>
                <w:szCs w:val="24"/>
              </w:rPr>
              <w:t>s (</w:t>
            </w:r>
            <w:r w:rsidR="00045990" w:rsidRPr="00026B25">
              <w:rPr>
                <w:color w:val="000000" w:themeColor="text1"/>
                <w:sz w:val="24"/>
                <w:szCs w:val="24"/>
              </w:rPr>
              <w:t>RFP</w:t>
            </w:r>
            <w:r w:rsidR="00A50999" w:rsidRPr="00026B25">
              <w:rPr>
                <w:color w:val="000000" w:themeColor="text1"/>
                <w:sz w:val="24"/>
                <w:szCs w:val="24"/>
              </w:rPr>
              <w:t>)</w:t>
            </w:r>
            <w:r w:rsidR="002310DE" w:rsidRPr="00026B25">
              <w:rPr>
                <w:color w:val="000000" w:themeColor="text1"/>
                <w:sz w:val="24"/>
                <w:szCs w:val="24"/>
              </w:rPr>
              <w:t xml:space="preserve"> issued by the </w:t>
            </w:r>
            <w:r w:rsidR="006E0425" w:rsidRPr="00026B25">
              <w:rPr>
                <w:color w:val="000000" w:themeColor="text1"/>
                <w:sz w:val="24"/>
                <w:szCs w:val="24"/>
              </w:rPr>
              <w:t>Purchaser</w:t>
            </w:r>
            <w:r w:rsidR="002310DE" w:rsidRPr="00026B25">
              <w:rPr>
                <w:color w:val="000000" w:themeColor="text1"/>
                <w:sz w:val="24"/>
                <w:szCs w:val="24"/>
              </w:rPr>
              <w:t xml:space="preserve"> is not part of this </w:t>
            </w:r>
            <w:r w:rsidR="003C65B4" w:rsidRPr="00026B25">
              <w:rPr>
                <w:color w:val="000000" w:themeColor="text1"/>
                <w:sz w:val="24"/>
                <w:szCs w:val="24"/>
              </w:rPr>
              <w:t xml:space="preserve">RFP </w:t>
            </w:r>
            <w:r w:rsidR="006D650B" w:rsidRPr="00026B25">
              <w:rPr>
                <w:color w:val="000000" w:themeColor="text1"/>
                <w:sz w:val="24"/>
                <w:szCs w:val="24"/>
              </w:rPr>
              <w:t>document</w:t>
            </w:r>
            <w:r w:rsidR="002310DE" w:rsidRPr="00026B25">
              <w:rPr>
                <w:color w:val="000000" w:themeColor="text1"/>
                <w:sz w:val="24"/>
                <w:szCs w:val="24"/>
              </w:rPr>
              <w:t>.</w:t>
            </w:r>
          </w:p>
          <w:p w:rsidR="000A105C"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D83F5C" w:rsidRPr="00026B25">
              <w:rPr>
                <w:sz w:val="24"/>
                <w:szCs w:val="24"/>
              </w:rPr>
              <w:t xml:space="preserve">Unless obtained directly from </w:t>
            </w:r>
            <w:r w:rsidR="008B73AC" w:rsidRPr="00026B25">
              <w:rPr>
                <w:sz w:val="24"/>
                <w:szCs w:val="24"/>
              </w:rPr>
              <w:t>t</w:t>
            </w:r>
            <w:r w:rsidR="004C1558" w:rsidRPr="00026B25">
              <w:rPr>
                <w:sz w:val="24"/>
                <w:szCs w:val="24"/>
              </w:rPr>
              <w:t xml:space="preserve">he </w:t>
            </w:r>
            <w:r w:rsidR="006E0425" w:rsidRPr="00026B25">
              <w:rPr>
                <w:sz w:val="24"/>
                <w:szCs w:val="24"/>
              </w:rPr>
              <w:t>Purchaser</w:t>
            </w:r>
            <w:r w:rsidR="000A105C" w:rsidRPr="00026B25">
              <w:rPr>
                <w:sz w:val="24"/>
                <w:szCs w:val="24"/>
              </w:rPr>
              <w:t xml:space="preserve">, </w:t>
            </w:r>
            <w:r w:rsidR="00A24758" w:rsidRPr="00026B25">
              <w:rPr>
                <w:sz w:val="24"/>
                <w:szCs w:val="24"/>
              </w:rPr>
              <w:t xml:space="preserve">the </w:t>
            </w:r>
            <w:r w:rsidR="006E0425" w:rsidRPr="00026B25">
              <w:rPr>
                <w:sz w:val="24"/>
                <w:szCs w:val="24"/>
              </w:rPr>
              <w:t>Purchaser</w:t>
            </w:r>
            <w:r w:rsidR="00A24758" w:rsidRPr="00026B25">
              <w:rPr>
                <w:sz w:val="24"/>
                <w:szCs w:val="24"/>
              </w:rPr>
              <w:t xml:space="preserve"> is not</w:t>
            </w:r>
            <w:r w:rsidR="000A105C" w:rsidRPr="00026B25">
              <w:rPr>
                <w:sz w:val="24"/>
                <w:szCs w:val="24"/>
              </w:rPr>
              <w:t xml:space="preserve"> responsible for the completeness of the document, </w:t>
            </w:r>
            <w:r w:rsidR="000A105C" w:rsidRPr="00026B25">
              <w:rPr>
                <w:sz w:val="24"/>
                <w:szCs w:val="24"/>
              </w:rPr>
              <w:lastRenderedPageBreak/>
              <w:t>responses to requests for clarification, the Minutes of the pre-</w:t>
            </w:r>
            <w:r w:rsidR="00E01F30" w:rsidRPr="00026B25">
              <w:rPr>
                <w:sz w:val="24"/>
                <w:szCs w:val="24"/>
              </w:rPr>
              <w:t xml:space="preserve">Proposal </w:t>
            </w:r>
            <w:r w:rsidR="000A105C" w:rsidRPr="00026B25">
              <w:rPr>
                <w:sz w:val="24"/>
                <w:szCs w:val="24"/>
              </w:rPr>
              <w:t xml:space="preserve">meeting (if any), or Addenda to the </w:t>
            </w:r>
            <w:r w:rsidR="005938A5" w:rsidRPr="00026B25">
              <w:rPr>
                <w:sz w:val="24"/>
                <w:szCs w:val="24"/>
              </w:rPr>
              <w:t>RFP</w:t>
            </w:r>
            <w:r w:rsidR="000A105C" w:rsidRPr="00026B25">
              <w:rPr>
                <w:sz w:val="24"/>
                <w:szCs w:val="24"/>
              </w:rPr>
              <w:t xml:space="preserve"> </w:t>
            </w:r>
            <w:r w:rsidR="006D650B" w:rsidRPr="00026B25">
              <w:rPr>
                <w:sz w:val="24"/>
                <w:szCs w:val="24"/>
              </w:rPr>
              <w:t>document</w:t>
            </w:r>
            <w:r w:rsidR="000A105C" w:rsidRPr="00026B25">
              <w:rPr>
                <w:sz w:val="24"/>
                <w:szCs w:val="24"/>
              </w:rPr>
              <w:t xml:space="preserve"> in accordance with </w:t>
            </w:r>
            <w:r w:rsidR="000E51F7" w:rsidRPr="00026B25">
              <w:rPr>
                <w:sz w:val="24"/>
                <w:szCs w:val="24"/>
              </w:rPr>
              <w:t>ITP</w:t>
            </w:r>
            <w:r w:rsidR="000A105C" w:rsidRPr="00026B25">
              <w:rPr>
                <w:sz w:val="24"/>
                <w:szCs w:val="24"/>
              </w:rPr>
              <w:t xml:space="preserve"> </w:t>
            </w:r>
            <w:r w:rsidR="00C42549" w:rsidRPr="00026B25">
              <w:rPr>
                <w:sz w:val="24"/>
                <w:szCs w:val="24"/>
              </w:rPr>
              <w:t>9</w:t>
            </w:r>
            <w:r w:rsidR="000A105C" w:rsidRPr="00026B25">
              <w:rPr>
                <w:sz w:val="24"/>
                <w:szCs w:val="24"/>
              </w:rPr>
              <w:t xml:space="preserve">. In case of any contradiction, documents obtained directly from the </w:t>
            </w:r>
            <w:r w:rsidR="006E0425" w:rsidRPr="00026B25">
              <w:rPr>
                <w:sz w:val="24"/>
                <w:szCs w:val="24"/>
              </w:rPr>
              <w:t>Purchaser</w:t>
            </w:r>
            <w:r w:rsidR="000A105C" w:rsidRPr="00026B25">
              <w:rPr>
                <w:sz w:val="24"/>
                <w:szCs w:val="24"/>
              </w:rPr>
              <w:t xml:space="preserve"> shall prevail.</w:t>
            </w:r>
          </w:p>
          <w:p w:rsidR="005D3A16"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4C1558" w:rsidRPr="00026B25">
              <w:rPr>
                <w:sz w:val="24"/>
                <w:szCs w:val="24"/>
              </w:rPr>
              <w:t xml:space="preserve">The </w:t>
            </w:r>
            <w:r w:rsidR="00C336E5" w:rsidRPr="00026B25">
              <w:rPr>
                <w:sz w:val="24"/>
                <w:szCs w:val="24"/>
              </w:rPr>
              <w:t>Proposer</w:t>
            </w:r>
            <w:r w:rsidR="004C1558" w:rsidRPr="00026B25">
              <w:rPr>
                <w:sz w:val="24"/>
                <w:szCs w:val="24"/>
              </w:rPr>
              <w:t xml:space="preserve"> is expected to examine all instructions, forms, terms, and specifications in the </w:t>
            </w:r>
            <w:r w:rsidR="005938A5" w:rsidRPr="00026B25">
              <w:rPr>
                <w:sz w:val="24"/>
                <w:szCs w:val="24"/>
              </w:rPr>
              <w:t>RFP</w:t>
            </w:r>
            <w:r w:rsidR="004C1558" w:rsidRPr="00026B25">
              <w:rPr>
                <w:sz w:val="24"/>
                <w:szCs w:val="24"/>
              </w:rPr>
              <w:t xml:space="preserve"> </w:t>
            </w:r>
            <w:r w:rsidR="006D650B" w:rsidRPr="00026B25">
              <w:rPr>
                <w:sz w:val="24"/>
                <w:szCs w:val="24"/>
              </w:rPr>
              <w:t>document</w:t>
            </w:r>
            <w:r w:rsidR="00A24758" w:rsidRPr="00026B25">
              <w:rPr>
                <w:sz w:val="24"/>
                <w:szCs w:val="24"/>
              </w:rPr>
              <w:t xml:space="preserve"> </w:t>
            </w:r>
            <w:r w:rsidR="000A105C" w:rsidRPr="00026B25">
              <w:rPr>
                <w:sz w:val="24"/>
                <w:szCs w:val="24"/>
              </w:rPr>
              <w:t xml:space="preserve">and </w:t>
            </w:r>
            <w:r w:rsidR="004C1558" w:rsidRPr="00026B25">
              <w:rPr>
                <w:sz w:val="24"/>
                <w:szCs w:val="24"/>
              </w:rPr>
              <w:t>to furnish</w:t>
            </w:r>
            <w:r w:rsidR="000A105C" w:rsidRPr="00026B25">
              <w:rPr>
                <w:sz w:val="24"/>
                <w:szCs w:val="24"/>
              </w:rPr>
              <w:t xml:space="preserve"> with its </w:t>
            </w:r>
            <w:r w:rsidR="00A12C3D" w:rsidRPr="00026B25">
              <w:rPr>
                <w:sz w:val="24"/>
                <w:szCs w:val="24"/>
              </w:rPr>
              <w:t>Proposal</w:t>
            </w:r>
            <w:r w:rsidR="004C1558" w:rsidRPr="00026B25">
              <w:rPr>
                <w:sz w:val="24"/>
                <w:szCs w:val="24"/>
              </w:rPr>
              <w:t xml:space="preserve"> all information or documentation </w:t>
            </w:r>
            <w:r w:rsidR="000A105C" w:rsidRPr="00026B25">
              <w:rPr>
                <w:sz w:val="24"/>
                <w:szCs w:val="24"/>
              </w:rPr>
              <w:t xml:space="preserve">as is </w:t>
            </w:r>
            <w:r w:rsidR="004C1558" w:rsidRPr="00026B25">
              <w:rPr>
                <w:sz w:val="24"/>
                <w:szCs w:val="24"/>
              </w:rPr>
              <w:t xml:space="preserve">required by the </w:t>
            </w:r>
            <w:r w:rsidR="003C65B4" w:rsidRPr="00026B25">
              <w:rPr>
                <w:sz w:val="24"/>
                <w:szCs w:val="24"/>
              </w:rPr>
              <w:t xml:space="preserve">RFP </w:t>
            </w:r>
            <w:r w:rsidR="006D650B" w:rsidRPr="00026B25">
              <w:rPr>
                <w:sz w:val="24"/>
                <w:szCs w:val="24"/>
              </w:rPr>
              <w:t>document</w:t>
            </w:r>
            <w:r w:rsidR="002310DE" w:rsidRPr="00026B25">
              <w:rPr>
                <w:sz w:val="24"/>
                <w:szCs w:val="24"/>
              </w:rPr>
              <w:t>.</w:t>
            </w:r>
          </w:p>
        </w:tc>
      </w:tr>
      <w:tr w:rsidR="005D3A16" w:rsidRPr="00026B25" w:rsidTr="00626E0D">
        <w:trPr>
          <w:cantSplit/>
        </w:trPr>
        <w:tc>
          <w:tcPr>
            <w:tcW w:w="2610" w:type="dxa"/>
            <w:tcBorders>
              <w:top w:val="nil"/>
              <w:left w:val="nil"/>
              <w:bottom w:val="nil"/>
              <w:right w:val="nil"/>
            </w:tcBorders>
          </w:tcPr>
          <w:p w:rsidR="005D3A16" w:rsidRPr="00026B25" w:rsidRDefault="0064652C" w:rsidP="00011D32">
            <w:pPr>
              <w:pStyle w:val="HeadingSPD02"/>
              <w:spacing w:after="200"/>
              <w:ind w:left="522" w:right="72" w:hanging="522"/>
              <w:jc w:val="left"/>
            </w:pPr>
            <w:bookmarkStart w:id="40" w:name="_Toc434304499"/>
            <w:r w:rsidRPr="00026B25">
              <w:lastRenderedPageBreak/>
              <w:tab/>
            </w:r>
            <w:bookmarkStart w:id="41" w:name="_Toc475718731"/>
            <w:r w:rsidR="005D3A16" w:rsidRPr="00026B25">
              <w:t xml:space="preserve">Clarification of </w:t>
            </w:r>
            <w:r w:rsidR="003C65B4" w:rsidRPr="00026B25">
              <w:t>RFP Document</w:t>
            </w:r>
            <w:r w:rsidR="004C1558" w:rsidRPr="00026B25">
              <w:t xml:space="preserve">, Site Visit, </w:t>
            </w:r>
            <w:r w:rsidR="005D3A16" w:rsidRPr="00026B25">
              <w:t>Pre-</w:t>
            </w:r>
            <w:r w:rsidR="00E01F30" w:rsidRPr="00026B25">
              <w:t xml:space="preserve">Proposal </w:t>
            </w:r>
            <w:r w:rsidR="005D3A16" w:rsidRPr="00026B25">
              <w:t>Meeting</w:t>
            </w:r>
            <w:bookmarkEnd w:id="40"/>
            <w:bookmarkEnd w:id="41"/>
          </w:p>
        </w:tc>
        <w:tc>
          <w:tcPr>
            <w:tcW w:w="6840" w:type="dxa"/>
            <w:tcBorders>
              <w:top w:val="nil"/>
              <w:left w:val="nil"/>
              <w:bottom w:val="nil"/>
              <w:right w:val="nil"/>
            </w:tcBorders>
          </w:tcPr>
          <w:p w:rsidR="005D3A16"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E718D4" w:rsidRPr="00026B25">
              <w:rPr>
                <w:sz w:val="24"/>
                <w:szCs w:val="24"/>
              </w:rPr>
              <w:t xml:space="preserve">A </w:t>
            </w:r>
            <w:r w:rsidR="00C336E5" w:rsidRPr="00026B25">
              <w:rPr>
                <w:sz w:val="24"/>
                <w:szCs w:val="24"/>
              </w:rPr>
              <w:t>Proposer</w:t>
            </w:r>
            <w:r w:rsidR="00E718D4" w:rsidRPr="00026B25">
              <w:rPr>
                <w:sz w:val="24"/>
                <w:szCs w:val="24"/>
              </w:rPr>
              <w:t xml:space="preserve"> requiring any clarification of the </w:t>
            </w:r>
            <w:r w:rsidR="003C65B4" w:rsidRPr="00026B25">
              <w:rPr>
                <w:sz w:val="24"/>
                <w:szCs w:val="24"/>
              </w:rPr>
              <w:t xml:space="preserve">RFP </w:t>
            </w:r>
            <w:r w:rsidR="006D650B" w:rsidRPr="00026B25">
              <w:rPr>
                <w:sz w:val="24"/>
                <w:szCs w:val="24"/>
              </w:rPr>
              <w:t>document</w:t>
            </w:r>
            <w:r w:rsidR="00E718D4" w:rsidRPr="00026B25">
              <w:rPr>
                <w:sz w:val="24"/>
                <w:szCs w:val="24"/>
              </w:rPr>
              <w:t xml:space="preserve"> shall contact the </w:t>
            </w:r>
            <w:r w:rsidR="006E0425" w:rsidRPr="00026B25">
              <w:rPr>
                <w:sz w:val="24"/>
                <w:szCs w:val="24"/>
              </w:rPr>
              <w:t>Purchaser</w:t>
            </w:r>
            <w:r w:rsidR="00E718D4" w:rsidRPr="00026B25">
              <w:rPr>
                <w:sz w:val="24"/>
                <w:szCs w:val="24"/>
              </w:rPr>
              <w:t xml:space="preserve"> in writing at the </w:t>
            </w:r>
            <w:r w:rsidR="006E0425" w:rsidRPr="00026B25">
              <w:rPr>
                <w:sz w:val="24"/>
                <w:szCs w:val="24"/>
              </w:rPr>
              <w:t>Purchaser</w:t>
            </w:r>
            <w:r w:rsidR="00E718D4" w:rsidRPr="00026B25">
              <w:rPr>
                <w:sz w:val="24"/>
                <w:szCs w:val="24"/>
              </w:rPr>
              <w:t xml:space="preserve">’s address </w:t>
            </w:r>
            <w:r w:rsidR="000A105C" w:rsidRPr="00026B25">
              <w:rPr>
                <w:sz w:val="24"/>
                <w:szCs w:val="24"/>
              </w:rPr>
              <w:t xml:space="preserve">specified </w:t>
            </w:r>
            <w:r w:rsidR="00E718D4" w:rsidRPr="00026B25">
              <w:rPr>
                <w:b/>
                <w:sz w:val="24"/>
                <w:szCs w:val="24"/>
              </w:rPr>
              <w:t xml:space="preserve">in the </w:t>
            </w:r>
            <w:r w:rsidR="00045990" w:rsidRPr="00026B25">
              <w:rPr>
                <w:b/>
                <w:sz w:val="24"/>
                <w:szCs w:val="24"/>
              </w:rPr>
              <w:t>PDS</w:t>
            </w:r>
            <w:r w:rsidR="00E718D4" w:rsidRPr="00026B25">
              <w:rPr>
                <w:sz w:val="24"/>
                <w:szCs w:val="24"/>
              </w:rPr>
              <w:t xml:space="preserve"> or raise </w:t>
            </w:r>
            <w:r w:rsidR="00834DEB" w:rsidRPr="00026B25">
              <w:rPr>
                <w:sz w:val="24"/>
                <w:szCs w:val="24"/>
              </w:rPr>
              <w:t xml:space="preserve">its </w:t>
            </w:r>
            <w:r w:rsidR="00E718D4" w:rsidRPr="00026B25">
              <w:rPr>
                <w:sz w:val="24"/>
                <w:szCs w:val="24"/>
              </w:rPr>
              <w:t>enquiries during the pre-</w:t>
            </w:r>
            <w:r w:rsidR="003C65B4" w:rsidRPr="00026B25">
              <w:rPr>
                <w:sz w:val="24"/>
                <w:szCs w:val="24"/>
              </w:rPr>
              <w:t xml:space="preserve">Proposal </w:t>
            </w:r>
            <w:r w:rsidR="00E718D4" w:rsidRPr="00026B25">
              <w:rPr>
                <w:sz w:val="24"/>
                <w:szCs w:val="24"/>
              </w:rPr>
              <w:t xml:space="preserve">meeting if provided for in accordance with </w:t>
            </w:r>
            <w:r w:rsidR="000E51F7" w:rsidRPr="00026B25">
              <w:rPr>
                <w:sz w:val="24"/>
                <w:szCs w:val="24"/>
              </w:rPr>
              <w:t>ITP</w:t>
            </w:r>
            <w:r w:rsidR="00E718D4" w:rsidRPr="00026B25">
              <w:rPr>
                <w:sz w:val="24"/>
                <w:szCs w:val="24"/>
              </w:rPr>
              <w:t xml:space="preserve"> </w:t>
            </w:r>
            <w:r w:rsidR="00C42549" w:rsidRPr="00026B25">
              <w:rPr>
                <w:sz w:val="24"/>
                <w:szCs w:val="24"/>
              </w:rPr>
              <w:t>8</w:t>
            </w:r>
            <w:r w:rsidR="00E718D4" w:rsidRPr="00026B25">
              <w:rPr>
                <w:sz w:val="24"/>
                <w:szCs w:val="24"/>
              </w:rPr>
              <w:t xml:space="preserve">.4. The </w:t>
            </w:r>
            <w:r w:rsidR="006E0425" w:rsidRPr="00026B25">
              <w:rPr>
                <w:sz w:val="24"/>
                <w:szCs w:val="24"/>
              </w:rPr>
              <w:t>Purchaser</w:t>
            </w:r>
            <w:r w:rsidR="00E718D4" w:rsidRPr="00026B25">
              <w:rPr>
                <w:sz w:val="24"/>
                <w:szCs w:val="24"/>
              </w:rPr>
              <w:t xml:space="preserve"> will respond to any request for clarification, provided that such request is received prior to the deadline for submission of </w:t>
            </w:r>
            <w:r w:rsidR="00A12C3D" w:rsidRPr="00026B25">
              <w:rPr>
                <w:sz w:val="24"/>
                <w:szCs w:val="24"/>
              </w:rPr>
              <w:t>Proposal</w:t>
            </w:r>
            <w:r w:rsidR="00C462D0" w:rsidRPr="00026B25">
              <w:rPr>
                <w:sz w:val="24"/>
                <w:szCs w:val="24"/>
              </w:rPr>
              <w:t xml:space="preserve">s </w:t>
            </w:r>
            <w:r w:rsidR="00135D53" w:rsidRPr="00026B25">
              <w:rPr>
                <w:sz w:val="24"/>
                <w:szCs w:val="24"/>
              </w:rPr>
              <w:t xml:space="preserve">within a period </w:t>
            </w:r>
            <w:r w:rsidR="00C462D0" w:rsidRPr="00026B25">
              <w:rPr>
                <w:sz w:val="24"/>
                <w:szCs w:val="24"/>
              </w:rPr>
              <w:t>s</w:t>
            </w:r>
            <w:r w:rsidR="00135D53" w:rsidRPr="00026B25">
              <w:rPr>
                <w:sz w:val="24"/>
                <w:szCs w:val="24"/>
              </w:rPr>
              <w:t>pecified</w:t>
            </w:r>
            <w:r w:rsidR="00135D53" w:rsidRPr="00026B25">
              <w:rPr>
                <w:b/>
                <w:sz w:val="24"/>
                <w:szCs w:val="24"/>
              </w:rPr>
              <w:t xml:space="preserve"> in the </w:t>
            </w:r>
            <w:r w:rsidR="00045990" w:rsidRPr="00026B25">
              <w:rPr>
                <w:b/>
                <w:sz w:val="24"/>
                <w:szCs w:val="24"/>
              </w:rPr>
              <w:t>PDS</w:t>
            </w:r>
            <w:r w:rsidR="00E718D4" w:rsidRPr="00026B25">
              <w:rPr>
                <w:b/>
                <w:sz w:val="24"/>
                <w:szCs w:val="24"/>
              </w:rPr>
              <w:t>.</w:t>
            </w:r>
            <w:r w:rsidR="00E718D4" w:rsidRPr="00026B25">
              <w:rPr>
                <w:sz w:val="24"/>
                <w:szCs w:val="24"/>
              </w:rPr>
              <w:t xml:space="preserve">  The </w:t>
            </w:r>
            <w:r w:rsidR="006E0425" w:rsidRPr="00026B25">
              <w:rPr>
                <w:sz w:val="24"/>
                <w:szCs w:val="24"/>
              </w:rPr>
              <w:t>Purchaser</w:t>
            </w:r>
            <w:r w:rsidR="00E718D4" w:rsidRPr="00026B25">
              <w:rPr>
                <w:sz w:val="24"/>
                <w:szCs w:val="24"/>
              </w:rPr>
              <w:t xml:space="preserve">’s </w:t>
            </w:r>
            <w:r w:rsidR="00C462D0" w:rsidRPr="00026B25">
              <w:rPr>
                <w:sz w:val="24"/>
                <w:szCs w:val="24"/>
              </w:rPr>
              <w:t xml:space="preserve">shall forward copies of its response to all </w:t>
            </w:r>
            <w:r w:rsidR="00C336E5" w:rsidRPr="00026B25">
              <w:rPr>
                <w:sz w:val="24"/>
                <w:szCs w:val="24"/>
              </w:rPr>
              <w:t>Proposer</w:t>
            </w:r>
            <w:r w:rsidR="00C462D0" w:rsidRPr="00026B25">
              <w:rPr>
                <w:sz w:val="24"/>
                <w:szCs w:val="24"/>
              </w:rPr>
              <w:t xml:space="preserve">s who have acquired the </w:t>
            </w:r>
            <w:r w:rsidR="003C65B4" w:rsidRPr="00026B25">
              <w:rPr>
                <w:sz w:val="24"/>
                <w:szCs w:val="24"/>
              </w:rPr>
              <w:t xml:space="preserve">RFP </w:t>
            </w:r>
            <w:r w:rsidR="006D650B" w:rsidRPr="00026B25">
              <w:rPr>
                <w:sz w:val="24"/>
                <w:szCs w:val="24"/>
              </w:rPr>
              <w:t>document</w:t>
            </w:r>
            <w:r w:rsidR="00C462D0" w:rsidRPr="00026B25">
              <w:rPr>
                <w:sz w:val="24"/>
                <w:szCs w:val="24"/>
              </w:rPr>
              <w:t xml:space="preserve"> in accordance with </w:t>
            </w:r>
            <w:r w:rsidR="000E51F7" w:rsidRPr="00026B25">
              <w:rPr>
                <w:sz w:val="24"/>
                <w:szCs w:val="24"/>
              </w:rPr>
              <w:t>ITP</w:t>
            </w:r>
            <w:r w:rsidR="00C462D0" w:rsidRPr="00026B25">
              <w:rPr>
                <w:sz w:val="24"/>
                <w:szCs w:val="24"/>
              </w:rPr>
              <w:t xml:space="preserve"> </w:t>
            </w:r>
            <w:r w:rsidR="00C42549" w:rsidRPr="00026B25">
              <w:rPr>
                <w:sz w:val="24"/>
                <w:szCs w:val="24"/>
              </w:rPr>
              <w:t>7</w:t>
            </w:r>
            <w:r w:rsidR="00C462D0" w:rsidRPr="00026B25">
              <w:rPr>
                <w:sz w:val="24"/>
                <w:szCs w:val="24"/>
              </w:rPr>
              <w:t>.3</w:t>
            </w:r>
            <w:r w:rsidR="00E718D4" w:rsidRPr="00026B25">
              <w:rPr>
                <w:sz w:val="24"/>
                <w:szCs w:val="24"/>
              </w:rPr>
              <w:t xml:space="preserve">, including a description of the inquiry but without identifying its source. </w:t>
            </w:r>
            <w:r w:rsidR="00135D53" w:rsidRPr="00026B25">
              <w:rPr>
                <w:sz w:val="24"/>
                <w:szCs w:val="24"/>
              </w:rPr>
              <w:t>If so specified</w:t>
            </w:r>
            <w:r w:rsidR="00135D53" w:rsidRPr="00026B25">
              <w:rPr>
                <w:b/>
                <w:sz w:val="24"/>
                <w:szCs w:val="24"/>
              </w:rPr>
              <w:t xml:space="preserve"> in the </w:t>
            </w:r>
            <w:r w:rsidR="00045990" w:rsidRPr="00026B25">
              <w:rPr>
                <w:b/>
                <w:sz w:val="24"/>
                <w:szCs w:val="24"/>
              </w:rPr>
              <w:t>PDS</w:t>
            </w:r>
            <w:r w:rsidR="00135D53" w:rsidRPr="00026B25">
              <w:rPr>
                <w:sz w:val="24"/>
                <w:szCs w:val="24"/>
              </w:rPr>
              <w:t xml:space="preserve">, the </w:t>
            </w:r>
            <w:r w:rsidR="006E0425" w:rsidRPr="00026B25">
              <w:rPr>
                <w:sz w:val="24"/>
                <w:szCs w:val="24"/>
              </w:rPr>
              <w:t>Purchaser</w:t>
            </w:r>
            <w:r w:rsidR="00135D53" w:rsidRPr="00026B25">
              <w:rPr>
                <w:sz w:val="24"/>
                <w:szCs w:val="24"/>
              </w:rPr>
              <w:t xml:space="preserve"> shall also promptly publish its response at the web page identified</w:t>
            </w:r>
            <w:r w:rsidR="00135D53" w:rsidRPr="00026B25">
              <w:rPr>
                <w:b/>
                <w:sz w:val="24"/>
                <w:szCs w:val="24"/>
              </w:rPr>
              <w:t xml:space="preserve"> in the </w:t>
            </w:r>
            <w:r w:rsidR="00045990" w:rsidRPr="00026B25">
              <w:rPr>
                <w:b/>
                <w:sz w:val="24"/>
                <w:szCs w:val="24"/>
              </w:rPr>
              <w:t>PDS</w:t>
            </w:r>
            <w:r w:rsidR="00135D53" w:rsidRPr="00026B25">
              <w:rPr>
                <w:sz w:val="24"/>
                <w:szCs w:val="24"/>
              </w:rPr>
              <w:t>.</w:t>
            </w:r>
            <w:r w:rsidR="00E718D4" w:rsidRPr="00026B25">
              <w:rPr>
                <w:sz w:val="24"/>
                <w:szCs w:val="24"/>
              </w:rPr>
              <w:t xml:space="preserve"> Should the </w:t>
            </w:r>
            <w:r w:rsidR="006E0425" w:rsidRPr="00026B25">
              <w:rPr>
                <w:sz w:val="24"/>
                <w:szCs w:val="24"/>
              </w:rPr>
              <w:t>Purchaser</w:t>
            </w:r>
            <w:r w:rsidR="00E718D4" w:rsidRPr="00026B25">
              <w:rPr>
                <w:sz w:val="24"/>
                <w:szCs w:val="24"/>
              </w:rPr>
              <w:t xml:space="preserve"> deem it necessary to amend the </w:t>
            </w:r>
            <w:r w:rsidR="003C65B4" w:rsidRPr="00026B25">
              <w:rPr>
                <w:sz w:val="24"/>
                <w:szCs w:val="24"/>
              </w:rPr>
              <w:t xml:space="preserve">RFP </w:t>
            </w:r>
            <w:r w:rsidR="006D650B" w:rsidRPr="00026B25">
              <w:rPr>
                <w:sz w:val="24"/>
                <w:szCs w:val="24"/>
              </w:rPr>
              <w:t>document</w:t>
            </w:r>
            <w:r w:rsidR="00E718D4" w:rsidRPr="00026B25">
              <w:rPr>
                <w:sz w:val="24"/>
                <w:szCs w:val="24"/>
              </w:rPr>
              <w:t xml:space="preserve"> as a result of a request for clarification, it shall do so following the procedure under </w:t>
            </w:r>
            <w:r w:rsidR="000E51F7" w:rsidRPr="00026B25">
              <w:rPr>
                <w:sz w:val="24"/>
                <w:szCs w:val="24"/>
              </w:rPr>
              <w:t>ITP</w:t>
            </w:r>
            <w:r w:rsidR="00E718D4" w:rsidRPr="00026B25">
              <w:rPr>
                <w:sz w:val="24"/>
                <w:szCs w:val="24"/>
              </w:rPr>
              <w:t xml:space="preserve"> </w:t>
            </w:r>
            <w:r w:rsidR="00C42549" w:rsidRPr="00026B25">
              <w:rPr>
                <w:sz w:val="24"/>
                <w:szCs w:val="24"/>
              </w:rPr>
              <w:t xml:space="preserve">9 </w:t>
            </w:r>
            <w:r w:rsidR="00E718D4" w:rsidRPr="00026B25">
              <w:rPr>
                <w:sz w:val="24"/>
                <w:szCs w:val="24"/>
              </w:rPr>
              <w:t xml:space="preserve">and </w:t>
            </w:r>
            <w:r w:rsidR="000E51F7" w:rsidRPr="00026B25">
              <w:rPr>
                <w:sz w:val="24"/>
                <w:szCs w:val="24"/>
              </w:rPr>
              <w:t>ITP</w:t>
            </w:r>
            <w:r w:rsidR="00E718D4" w:rsidRPr="00026B25">
              <w:rPr>
                <w:sz w:val="24"/>
                <w:szCs w:val="24"/>
              </w:rPr>
              <w:t xml:space="preserve"> </w:t>
            </w:r>
            <w:r w:rsidR="00AE63BE" w:rsidRPr="00026B25">
              <w:rPr>
                <w:sz w:val="24"/>
                <w:szCs w:val="24"/>
              </w:rPr>
              <w:t>2</w:t>
            </w:r>
            <w:r w:rsidR="0079724D" w:rsidRPr="00026B25">
              <w:rPr>
                <w:sz w:val="24"/>
                <w:szCs w:val="24"/>
              </w:rPr>
              <w:t>8</w:t>
            </w:r>
            <w:r w:rsidR="00AE63BE" w:rsidRPr="00026B25">
              <w:rPr>
                <w:sz w:val="24"/>
                <w:szCs w:val="24"/>
              </w:rPr>
              <w:t xml:space="preserve">.1 </w:t>
            </w:r>
          </w:p>
        </w:tc>
      </w:tr>
      <w:tr w:rsidR="005D3A16" w:rsidRPr="00026B25" w:rsidTr="00626E0D">
        <w:tc>
          <w:tcPr>
            <w:tcW w:w="2610" w:type="dxa"/>
            <w:tcBorders>
              <w:top w:val="nil"/>
              <w:left w:val="nil"/>
              <w:bottom w:val="nil"/>
              <w:right w:val="nil"/>
            </w:tcBorders>
          </w:tcPr>
          <w:p w:rsidR="005D3A16" w:rsidRPr="00026B25" w:rsidRDefault="005D3A16" w:rsidP="006D650B">
            <w:pPr>
              <w:numPr>
                <w:ilvl w:val="12"/>
                <w:numId w:val="0"/>
              </w:numPr>
              <w:spacing w:after="200"/>
              <w:ind w:left="360" w:hanging="360"/>
              <w:jc w:val="left"/>
              <w:rPr>
                <w:sz w:val="24"/>
                <w:szCs w:val="24"/>
              </w:rPr>
            </w:pPr>
          </w:p>
        </w:tc>
        <w:tc>
          <w:tcPr>
            <w:tcW w:w="6840" w:type="dxa"/>
            <w:tcBorders>
              <w:top w:val="nil"/>
              <w:left w:val="nil"/>
              <w:bottom w:val="nil"/>
              <w:right w:val="nil"/>
            </w:tcBorders>
          </w:tcPr>
          <w:p w:rsidR="0067069B"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67069B" w:rsidRPr="00026B25">
              <w:rPr>
                <w:sz w:val="24"/>
                <w:szCs w:val="24"/>
              </w:rPr>
              <w:t xml:space="preserve">The </w:t>
            </w:r>
            <w:r w:rsidR="00C336E5" w:rsidRPr="00026B25">
              <w:rPr>
                <w:sz w:val="24"/>
                <w:szCs w:val="24"/>
              </w:rPr>
              <w:t>Proposer</w:t>
            </w:r>
            <w:r w:rsidR="0067069B" w:rsidRPr="00026B25">
              <w:rPr>
                <w:sz w:val="24"/>
                <w:szCs w:val="24"/>
              </w:rPr>
              <w:t xml:space="preserve"> </w:t>
            </w:r>
            <w:r w:rsidR="00031CB1" w:rsidRPr="00026B25">
              <w:rPr>
                <w:sz w:val="24"/>
                <w:szCs w:val="24"/>
              </w:rPr>
              <w:t xml:space="preserve">may wish to </w:t>
            </w:r>
            <w:r w:rsidR="0067069B" w:rsidRPr="00026B25">
              <w:rPr>
                <w:sz w:val="24"/>
                <w:szCs w:val="24"/>
              </w:rPr>
              <w:t xml:space="preserve">visit and examine the site where the </w:t>
            </w:r>
            <w:r w:rsidR="00D861FC" w:rsidRPr="00026B25">
              <w:rPr>
                <w:sz w:val="24"/>
                <w:szCs w:val="24"/>
              </w:rPr>
              <w:t>Information System</w:t>
            </w:r>
            <w:r w:rsidR="0067069B" w:rsidRPr="00026B25">
              <w:rPr>
                <w:sz w:val="24"/>
                <w:szCs w:val="24"/>
              </w:rPr>
              <w:t xml:space="preserve"> is to be installed and its surroundings and obtain for itself on its own responsibility all information that may be necessary for preparing the </w:t>
            </w:r>
            <w:r w:rsidR="00A12C3D" w:rsidRPr="00026B25">
              <w:rPr>
                <w:sz w:val="24"/>
                <w:szCs w:val="24"/>
              </w:rPr>
              <w:t>Proposal</w:t>
            </w:r>
            <w:r w:rsidR="00967543" w:rsidRPr="00026B25">
              <w:rPr>
                <w:sz w:val="24"/>
                <w:szCs w:val="24"/>
              </w:rPr>
              <w:t xml:space="preserve"> </w:t>
            </w:r>
            <w:r w:rsidR="0067069B" w:rsidRPr="00026B25">
              <w:rPr>
                <w:sz w:val="24"/>
                <w:szCs w:val="24"/>
              </w:rPr>
              <w:t xml:space="preserve">and entering into a contract. The costs of visiting the site shall be at the </w:t>
            </w:r>
            <w:r w:rsidR="00C336E5" w:rsidRPr="00026B25">
              <w:rPr>
                <w:sz w:val="24"/>
                <w:szCs w:val="24"/>
              </w:rPr>
              <w:t>Proposer</w:t>
            </w:r>
            <w:r w:rsidR="0067069B" w:rsidRPr="00026B25">
              <w:rPr>
                <w:sz w:val="24"/>
                <w:szCs w:val="24"/>
              </w:rPr>
              <w:t>’s own expense.</w:t>
            </w:r>
          </w:p>
          <w:p w:rsidR="008D38B8"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8D38B8" w:rsidRPr="00026B25">
              <w:rPr>
                <w:sz w:val="24"/>
                <w:szCs w:val="24"/>
              </w:rPr>
              <w:t xml:space="preserve">The </w:t>
            </w:r>
            <w:r w:rsidR="00C336E5" w:rsidRPr="00026B25">
              <w:rPr>
                <w:sz w:val="24"/>
                <w:szCs w:val="24"/>
              </w:rPr>
              <w:t>Proposer</w:t>
            </w:r>
            <w:r w:rsidR="008D38B8" w:rsidRPr="00026B25">
              <w:rPr>
                <w:sz w:val="24"/>
                <w:szCs w:val="24"/>
              </w:rPr>
              <w:t xml:space="preserve"> and any of its personnel or agents will be granted permission by the </w:t>
            </w:r>
            <w:r w:rsidR="006E0425" w:rsidRPr="00026B25">
              <w:rPr>
                <w:sz w:val="24"/>
                <w:szCs w:val="24"/>
              </w:rPr>
              <w:t>Purchaser</w:t>
            </w:r>
            <w:r w:rsidR="008D38B8" w:rsidRPr="00026B25">
              <w:rPr>
                <w:sz w:val="24"/>
                <w:szCs w:val="24"/>
              </w:rPr>
              <w:t xml:space="preserve"> to enter upon its premises and lands for the purpose of such visit, but only upon the express condition that the </w:t>
            </w:r>
            <w:r w:rsidR="00C336E5" w:rsidRPr="00026B25">
              <w:rPr>
                <w:sz w:val="24"/>
                <w:szCs w:val="24"/>
              </w:rPr>
              <w:t>Proposer</w:t>
            </w:r>
            <w:r w:rsidR="008D38B8" w:rsidRPr="00026B25">
              <w:rPr>
                <w:sz w:val="24"/>
                <w:szCs w:val="24"/>
              </w:rPr>
              <w:t xml:space="preserve">, its personnel, and agents will release and indemnify the </w:t>
            </w:r>
            <w:r w:rsidR="006E0425" w:rsidRPr="00026B25">
              <w:rPr>
                <w:sz w:val="24"/>
                <w:szCs w:val="24"/>
              </w:rPr>
              <w:t>Purchaser</w:t>
            </w:r>
            <w:r w:rsidR="008D38B8" w:rsidRPr="00026B25">
              <w:rPr>
                <w:sz w:val="24"/>
                <w:szCs w:val="24"/>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p w:rsidR="008D38B8"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8D38B8" w:rsidRPr="00026B25">
              <w:rPr>
                <w:sz w:val="24"/>
                <w:szCs w:val="24"/>
              </w:rPr>
              <w:t xml:space="preserve">The </w:t>
            </w:r>
            <w:r w:rsidR="00C336E5" w:rsidRPr="00026B25">
              <w:rPr>
                <w:sz w:val="24"/>
                <w:szCs w:val="24"/>
              </w:rPr>
              <w:t>Proposer</w:t>
            </w:r>
            <w:r w:rsidR="008D38B8" w:rsidRPr="00026B25">
              <w:rPr>
                <w:sz w:val="24"/>
                <w:szCs w:val="24"/>
              </w:rPr>
              <w:t>’s designated representative is invited to attend a pre-</w:t>
            </w:r>
            <w:r w:rsidR="00A12C3D" w:rsidRPr="00026B25">
              <w:rPr>
                <w:sz w:val="24"/>
                <w:szCs w:val="24"/>
              </w:rPr>
              <w:t>Proposal</w:t>
            </w:r>
            <w:r w:rsidR="001A60EE" w:rsidRPr="00026B25">
              <w:rPr>
                <w:sz w:val="24"/>
                <w:szCs w:val="24"/>
              </w:rPr>
              <w:t xml:space="preserve"> </w:t>
            </w:r>
            <w:r w:rsidR="008D38B8" w:rsidRPr="00026B25">
              <w:rPr>
                <w:sz w:val="24"/>
                <w:szCs w:val="24"/>
              </w:rPr>
              <w:t>meeting</w:t>
            </w:r>
            <w:r w:rsidR="00380FEC" w:rsidRPr="00026B25">
              <w:rPr>
                <w:sz w:val="24"/>
                <w:szCs w:val="24"/>
              </w:rPr>
              <w:t xml:space="preserve"> and/or a site visit</w:t>
            </w:r>
            <w:r w:rsidR="008D38B8" w:rsidRPr="00026B25">
              <w:rPr>
                <w:sz w:val="24"/>
                <w:szCs w:val="24"/>
              </w:rPr>
              <w:t xml:space="preserve">, if provided for in the </w:t>
            </w:r>
            <w:r w:rsidR="00045990" w:rsidRPr="00026B25">
              <w:rPr>
                <w:sz w:val="24"/>
                <w:szCs w:val="24"/>
              </w:rPr>
              <w:t>PDS</w:t>
            </w:r>
            <w:r w:rsidR="008D38B8" w:rsidRPr="00026B25">
              <w:rPr>
                <w:sz w:val="24"/>
                <w:szCs w:val="24"/>
              </w:rPr>
              <w:t xml:space="preserve">. The purpose of the meeting will be to clarify issues and to answer questions on any matter that may be raised at that </w:t>
            </w:r>
            <w:r w:rsidR="008D38B8" w:rsidRPr="00026B25">
              <w:rPr>
                <w:sz w:val="24"/>
                <w:szCs w:val="24"/>
              </w:rPr>
              <w:lastRenderedPageBreak/>
              <w:t>stage.</w:t>
            </w:r>
          </w:p>
          <w:p w:rsidR="008D38B8"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8D38B8" w:rsidRPr="00026B25">
              <w:rPr>
                <w:sz w:val="24"/>
                <w:szCs w:val="24"/>
              </w:rPr>
              <w:t xml:space="preserve">The </w:t>
            </w:r>
            <w:r w:rsidR="00C336E5" w:rsidRPr="00026B25">
              <w:rPr>
                <w:sz w:val="24"/>
                <w:szCs w:val="24"/>
              </w:rPr>
              <w:t>Proposer</w:t>
            </w:r>
            <w:r w:rsidR="008D38B8" w:rsidRPr="00026B25">
              <w:rPr>
                <w:sz w:val="24"/>
                <w:szCs w:val="24"/>
              </w:rPr>
              <w:t xml:space="preserve"> is requested, as far as possible, to submit any questions in writing, to reach the </w:t>
            </w:r>
            <w:r w:rsidR="006E0425" w:rsidRPr="00026B25">
              <w:rPr>
                <w:sz w:val="24"/>
                <w:szCs w:val="24"/>
              </w:rPr>
              <w:t>Purchaser</w:t>
            </w:r>
            <w:r w:rsidR="008D38B8" w:rsidRPr="00026B25">
              <w:rPr>
                <w:sz w:val="24"/>
                <w:szCs w:val="24"/>
              </w:rPr>
              <w:t xml:space="preserve"> not later than one week before the meeting.</w:t>
            </w:r>
          </w:p>
          <w:p w:rsidR="008D38B8"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8D38B8" w:rsidRPr="00026B25">
              <w:rPr>
                <w:sz w:val="24"/>
                <w:szCs w:val="24"/>
              </w:rPr>
              <w:t>Minutes of the pre-</w:t>
            </w:r>
            <w:r w:rsidR="00A12C3D" w:rsidRPr="00026B25">
              <w:rPr>
                <w:sz w:val="24"/>
                <w:szCs w:val="24"/>
              </w:rPr>
              <w:t>Proposal</w:t>
            </w:r>
            <w:r w:rsidR="00967543" w:rsidRPr="00026B25">
              <w:rPr>
                <w:sz w:val="24"/>
                <w:szCs w:val="24"/>
              </w:rPr>
              <w:t xml:space="preserve"> </w:t>
            </w:r>
            <w:r w:rsidR="008D38B8" w:rsidRPr="00026B25">
              <w:rPr>
                <w:sz w:val="24"/>
                <w:szCs w:val="24"/>
              </w:rPr>
              <w:t xml:space="preserve">meeting, including the text of the questions raised without identifying the source, and the responses given, together with any responses prepared after the meeting, will be transmitted promptly to all </w:t>
            </w:r>
            <w:r w:rsidR="00C336E5" w:rsidRPr="00026B25">
              <w:rPr>
                <w:sz w:val="24"/>
                <w:szCs w:val="24"/>
              </w:rPr>
              <w:t>Proposer</w:t>
            </w:r>
            <w:r w:rsidR="008D38B8" w:rsidRPr="00026B25">
              <w:rPr>
                <w:sz w:val="24"/>
                <w:szCs w:val="24"/>
              </w:rPr>
              <w:t xml:space="preserve">s who have acquired the </w:t>
            </w:r>
            <w:r w:rsidR="003C65B4" w:rsidRPr="00026B25">
              <w:rPr>
                <w:sz w:val="24"/>
                <w:szCs w:val="24"/>
              </w:rPr>
              <w:t xml:space="preserve">RFP </w:t>
            </w:r>
            <w:r w:rsidR="006D650B" w:rsidRPr="00026B25">
              <w:rPr>
                <w:sz w:val="24"/>
                <w:szCs w:val="24"/>
              </w:rPr>
              <w:t>document</w:t>
            </w:r>
            <w:r w:rsidR="008D38B8" w:rsidRPr="00026B25">
              <w:rPr>
                <w:sz w:val="24"/>
                <w:szCs w:val="24"/>
              </w:rPr>
              <w:t xml:space="preserve"> in accordance with </w:t>
            </w:r>
            <w:r w:rsidR="000E51F7" w:rsidRPr="00026B25">
              <w:rPr>
                <w:sz w:val="24"/>
                <w:szCs w:val="24"/>
              </w:rPr>
              <w:t>ITP</w:t>
            </w:r>
            <w:r w:rsidR="008D38B8" w:rsidRPr="00026B25">
              <w:rPr>
                <w:sz w:val="24"/>
                <w:szCs w:val="24"/>
              </w:rPr>
              <w:t xml:space="preserve"> </w:t>
            </w:r>
            <w:r w:rsidR="00C42549" w:rsidRPr="00026B25">
              <w:rPr>
                <w:sz w:val="24"/>
                <w:szCs w:val="24"/>
              </w:rPr>
              <w:t>7</w:t>
            </w:r>
            <w:r w:rsidR="008D38B8" w:rsidRPr="00026B25">
              <w:rPr>
                <w:sz w:val="24"/>
                <w:szCs w:val="24"/>
              </w:rPr>
              <w:t xml:space="preserve">.3.  Any modification to the </w:t>
            </w:r>
            <w:r w:rsidR="003C65B4" w:rsidRPr="00026B25">
              <w:rPr>
                <w:sz w:val="24"/>
                <w:szCs w:val="24"/>
              </w:rPr>
              <w:t xml:space="preserve">RFP </w:t>
            </w:r>
            <w:r w:rsidR="006D650B" w:rsidRPr="00026B25">
              <w:rPr>
                <w:sz w:val="24"/>
                <w:szCs w:val="24"/>
              </w:rPr>
              <w:t>document</w:t>
            </w:r>
            <w:r w:rsidR="008D38B8" w:rsidRPr="00026B25">
              <w:rPr>
                <w:sz w:val="24"/>
                <w:szCs w:val="24"/>
              </w:rPr>
              <w:t xml:space="preserve"> that may become necessary as a result of the pre-</w:t>
            </w:r>
            <w:r w:rsidR="00A12C3D" w:rsidRPr="00026B25">
              <w:rPr>
                <w:sz w:val="24"/>
                <w:szCs w:val="24"/>
              </w:rPr>
              <w:t>Proposal</w:t>
            </w:r>
            <w:r w:rsidR="008D38B8" w:rsidRPr="00026B25">
              <w:rPr>
                <w:sz w:val="24"/>
                <w:szCs w:val="24"/>
              </w:rPr>
              <w:t xml:space="preserve"> meeting shall be made by the </w:t>
            </w:r>
            <w:r w:rsidR="006E0425" w:rsidRPr="00026B25">
              <w:rPr>
                <w:sz w:val="24"/>
                <w:szCs w:val="24"/>
              </w:rPr>
              <w:t>Purchaser</w:t>
            </w:r>
            <w:r w:rsidR="008D38B8" w:rsidRPr="00026B25">
              <w:rPr>
                <w:sz w:val="24"/>
                <w:szCs w:val="24"/>
              </w:rPr>
              <w:t xml:space="preserve"> exclusively through the issue of an Addendum pursuant to </w:t>
            </w:r>
            <w:r w:rsidR="000E51F7" w:rsidRPr="00026B25">
              <w:rPr>
                <w:sz w:val="24"/>
                <w:szCs w:val="24"/>
              </w:rPr>
              <w:t>ITP</w:t>
            </w:r>
            <w:r w:rsidR="008D38B8" w:rsidRPr="00026B25">
              <w:rPr>
                <w:sz w:val="24"/>
                <w:szCs w:val="24"/>
              </w:rPr>
              <w:t xml:space="preserve"> </w:t>
            </w:r>
            <w:r w:rsidR="00C42549" w:rsidRPr="00026B25">
              <w:rPr>
                <w:sz w:val="24"/>
                <w:szCs w:val="24"/>
              </w:rPr>
              <w:t xml:space="preserve">9 </w:t>
            </w:r>
            <w:r w:rsidR="008D38B8" w:rsidRPr="00026B25">
              <w:rPr>
                <w:sz w:val="24"/>
                <w:szCs w:val="24"/>
              </w:rPr>
              <w:t>and not through the minutes of the pre-</w:t>
            </w:r>
            <w:r w:rsidR="00A12C3D" w:rsidRPr="00026B25">
              <w:rPr>
                <w:sz w:val="24"/>
                <w:szCs w:val="24"/>
              </w:rPr>
              <w:t>Proposal</w:t>
            </w:r>
            <w:r w:rsidR="00967543" w:rsidRPr="00026B25">
              <w:rPr>
                <w:sz w:val="24"/>
                <w:szCs w:val="24"/>
              </w:rPr>
              <w:t xml:space="preserve"> </w:t>
            </w:r>
            <w:r w:rsidR="008D38B8" w:rsidRPr="00026B25">
              <w:rPr>
                <w:sz w:val="24"/>
                <w:szCs w:val="24"/>
              </w:rPr>
              <w:t>meeting.</w:t>
            </w:r>
          </w:p>
          <w:p w:rsidR="005D3A16"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8D38B8" w:rsidRPr="00026B25">
              <w:rPr>
                <w:sz w:val="24"/>
                <w:szCs w:val="24"/>
              </w:rPr>
              <w:t>Nonattendance at the pre-</w:t>
            </w:r>
            <w:r w:rsidR="00A12C3D" w:rsidRPr="00026B25">
              <w:rPr>
                <w:sz w:val="24"/>
                <w:szCs w:val="24"/>
              </w:rPr>
              <w:t>Proposal</w:t>
            </w:r>
            <w:r w:rsidR="00967543" w:rsidRPr="00026B25">
              <w:rPr>
                <w:sz w:val="24"/>
                <w:szCs w:val="24"/>
              </w:rPr>
              <w:t xml:space="preserve"> </w:t>
            </w:r>
            <w:r w:rsidR="008D38B8" w:rsidRPr="00026B25">
              <w:rPr>
                <w:sz w:val="24"/>
                <w:szCs w:val="24"/>
              </w:rPr>
              <w:t xml:space="preserve">meeting will not be a cause for disqualification of a </w:t>
            </w:r>
            <w:r w:rsidR="00C336E5" w:rsidRPr="00026B25">
              <w:rPr>
                <w:sz w:val="24"/>
                <w:szCs w:val="24"/>
              </w:rPr>
              <w:t>Proposer</w:t>
            </w:r>
            <w:r w:rsidR="008D38B8" w:rsidRPr="00026B25">
              <w:rPr>
                <w:sz w:val="24"/>
                <w:szCs w:val="24"/>
              </w:rPr>
              <w:t>.</w:t>
            </w:r>
          </w:p>
        </w:tc>
      </w:tr>
      <w:tr w:rsidR="005D3A16" w:rsidRPr="00026B25" w:rsidTr="00626E0D">
        <w:trPr>
          <w:trHeight w:val="2160"/>
        </w:trPr>
        <w:tc>
          <w:tcPr>
            <w:tcW w:w="2610" w:type="dxa"/>
            <w:tcBorders>
              <w:top w:val="nil"/>
              <w:left w:val="nil"/>
              <w:bottom w:val="nil"/>
              <w:right w:val="nil"/>
            </w:tcBorders>
          </w:tcPr>
          <w:p w:rsidR="005D3A16" w:rsidRPr="00026B25" w:rsidRDefault="00011D32" w:rsidP="00011D32">
            <w:pPr>
              <w:pStyle w:val="HeadingSPD02"/>
              <w:spacing w:after="200"/>
              <w:ind w:left="522" w:right="72" w:hanging="522"/>
              <w:jc w:val="left"/>
            </w:pPr>
            <w:bookmarkStart w:id="42" w:name="_Toc434304500"/>
            <w:r w:rsidRPr="00026B25">
              <w:lastRenderedPageBreak/>
              <w:tab/>
            </w:r>
            <w:bookmarkStart w:id="43" w:name="_Toc475718732"/>
            <w:r w:rsidR="005D3A16" w:rsidRPr="00026B25">
              <w:t xml:space="preserve">Amendment of </w:t>
            </w:r>
            <w:bookmarkEnd w:id="42"/>
            <w:r w:rsidR="003C65B4" w:rsidRPr="00026B25">
              <w:t>RFP Document</w:t>
            </w:r>
            <w:bookmarkEnd w:id="43"/>
          </w:p>
        </w:tc>
        <w:tc>
          <w:tcPr>
            <w:tcW w:w="6840" w:type="dxa"/>
            <w:tcBorders>
              <w:top w:val="nil"/>
              <w:left w:val="nil"/>
              <w:bottom w:val="nil"/>
              <w:right w:val="nil"/>
            </w:tcBorders>
          </w:tcPr>
          <w:p w:rsidR="00A04FA9"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A04FA9" w:rsidRPr="00026B25">
              <w:rPr>
                <w:sz w:val="24"/>
                <w:szCs w:val="24"/>
              </w:rPr>
              <w:t xml:space="preserve">At any time prior to the deadline for submission of </w:t>
            </w:r>
            <w:r w:rsidR="00A12C3D" w:rsidRPr="00026B25">
              <w:rPr>
                <w:sz w:val="24"/>
                <w:szCs w:val="24"/>
              </w:rPr>
              <w:t>Proposal</w:t>
            </w:r>
            <w:r w:rsidR="00967543" w:rsidRPr="00026B25">
              <w:rPr>
                <w:sz w:val="24"/>
                <w:szCs w:val="24"/>
              </w:rPr>
              <w:t>s</w:t>
            </w:r>
            <w:r w:rsidR="00A04FA9" w:rsidRPr="00026B25">
              <w:rPr>
                <w:sz w:val="24"/>
                <w:szCs w:val="24"/>
              </w:rPr>
              <w:t xml:space="preserve">, the </w:t>
            </w:r>
            <w:r w:rsidR="006E0425" w:rsidRPr="00026B25">
              <w:rPr>
                <w:sz w:val="24"/>
                <w:szCs w:val="24"/>
              </w:rPr>
              <w:t>Purchaser</w:t>
            </w:r>
            <w:r w:rsidR="00A04FA9" w:rsidRPr="00026B25">
              <w:rPr>
                <w:sz w:val="24"/>
                <w:szCs w:val="24"/>
              </w:rPr>
              <w:t xml:space="preserve"> may amend the </w:t>
            </w:r>
            <w:r w:rsidR="003C65B4" w:rsidRPr="00026B25">
              <w:rPr>
                <w:sz w:val="24"/>
                <w:szCs w:val="24"/>
              </w:rPr>
              <w:t xml:space="preserve">RFP </w:t>
            </w:r>
            <w:r w:rsidR="006D650B" w:rsidRPr="00026B25">
              <w:rPr>
                <w:sz w:val="24"/>
                <w:szCs w:val="24"/>
              </w:rPr>
              <w:t>document</w:t>
            </w:r>
            <w:r w:rsidR="00A04FA9" w:rsidRPr="00026B25">
              <w:rPr>
                <w:sz w:val="24"/>
                <w:szCs w:val="24"/>
              </w:rPr>
              <w:t xml:space="preserve"> by issuing addenda.</w:t>
            </w:r>
          </w:p>
          <w:p w:rsidR="00A04FA9"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A04FA9" w:rsidRPr="00026B25">
              <w:rPr>
                <w:sz w:val="24"/>
                <w:szCs w:val="24"/>
              </w:rPr>
              <w:t xml:space="preserve">Any addendum issued shall be part of the </w:t>
            </w:r>
            <w:r w:rsidR="003C65B4" w:rsidRPr="00026B25">
              <w:rPr>
                <w:sz w:val="24"/>
                <w:szCs w:val="24"/>
              </w:rPr>
              <w:t xml:space="preserve">RFP </w:t>
            </w:r>
            <w:r w:rsidR="006D650B" w:rsidRPr="00026B25">
              <w:rPr>
                <w:sz w:val="24"/>
                <w:szCs w:val="24"/>
              </w:rPr>
              <w:t>document</w:t>
            </w:r>
            <w:r w:rsidR="00A04FA9" w:rsidRPr="00026B25">
              <w:rPr>
                <w:sz w:val="24"/>
                <w:szCs w:val="24"/>
              </w:rPr>
              <w:t xml:space="preserve"> and shall be communicated in writing to all who have obtained the </w:t>
            </w:r>
            <w:r w:rsidR="003C65B4" w:rsidRPr="00026B25">
              <w:rPr>
                <w:sz w:val="24"/>
                <w:szCs w:val="24"/>
              </w:rPr>
              <w:t xml:space="preserve">RFP </w:t>
            </w:r>
            <w:r w:rsidR="006D650B" w:rsidRPr="00026B25">
              <w:rPr>
                <w:sz w:val="24"/>
                <w:szCs w:val="24"/>
              </w:rPr>
              <w:t>document</w:t>
            </w:r>
            <w:r w:rsidR="00A04FA9" w:rsidRPr="00026B25">
              <w:rPr>
                <w:sz w:val="24"/>
                <w:szCs w:val="24"/>
              </w:rPr>
              <w:t xml:space="preserve"> from the </w:t>
            </w:r>
            <w:r w:rsidR="006E0425" w:rsidRPr="00026B25">
              <w:rPr>
                <w:sz w:val="24"/>
                <w:szCs w:val="24"/>
              </w:rPr>
              <w:t>Purchaser</w:t>
            </w:r>
            <w:r w:rsidR="00A04FA9" w:rsidRPr="00026B25">
              <w:rPr>
                <w:sz w:val="24"/>
                <w:szCs w:val="24"/>
              </w:rPr>
              <w:t xml:space="preserve"> in accordance with </w:t>
            </w:r>
            <w:r w:rsidR="000E51F7" w:rsidRPr="00026B25">
              <w:rPr>
                <w:sz w:val="24"/>
                <w:szCs w:val="24"/>
              </w:rPr>
              <w:t>ITP</w:t>
            </w:r>
            <w:r w:rsidR="00A04FA9" w:rsidRPr="00026B25">
              <w:rPr>
                <w:sz w:val="24"/>
                <w:szCs w:val="24"/>
              </w:rPr>
              <w:t xml:space="preserve"> </w:t>
            </w:r>
            <w:r w:rsidR="00C42549" w:rsidRPr="00026B25">
              <w:rPr>
                <w:sz w:val="24"/>
                <w:szCs w:val="24"/>
              </w:rPr>
              <w:t>7</w:t>
            </w:r>
            <w:r w:rsidR="00A04FA9" w:rsidRPr="00026B25">
              <w:rPr>
                <w:sz w:val="24"/>
                <w:szCs w:val="24"/>
              </w:rPr>
              <w:t>.3.</w:t>
            </w:r>
            <w:r w:rsidR="00135D53" w:rsidRPr="00026B25">
              <w:rPr>
                <w:sz w:val="24"/>
                <w:szCs w:val="24"/>
              </w:rPr>
              <w:t xml:space="preserve"> The </w:t>
            </w:r>
            <w:r w:rsidR="006E0425" w:rsidRPr="00026B25">
              <w:rPr>
                <w:sz w:val="24"/>
                <w:szCs w:val="24"/>
              </w:rPr>
              <w:t>Purchaser</w:t>
            </w:r>
            <w:r w:rsidR="00135D53" w:rsidRPr="00026B25">
              <w:rPr>
                <w:sz w:val="24"/>
                <w:szCs w:val="24"/>
              </w:rPr>
              <w:t xml:space="preserve"> shall also promptly publish the addendum on the </w:t>
            </w:r>
            <w:r w:rsidR="006E0425" w:rsidRPr="00026B25">
              <w:rPr>
                <w:sz w:val="24"/>
                <w:szCs w:val="24"/>
              </w:rPr>
              <w:t>Purchaser</w:t>
            </w:r>
            <w:r w:rsidR="00135D53" w:rsidRPr="00026B25">
              <w:rPr>
                <w:sz w:val="24"/>
                <w:szCs w:val="24"/>
              </w:rPr>
              <w:t xml:space="preserve">’s web page in accordance with </w:t>
            </w:r>
            <w:r w:rsidR="000E51F7" w:rsidRPr="00026B25">
              <w:rPr>
                <w:sz w:val="24"/>
                <w:szCs w:val="24"/>
              </w:rPr>
              <w:t>ITP</w:t>
            </w:r>
            <w:r w:rsidR="00135D53" w:rsidRPr="00026B25">
              <w:rPr>
                <w:sz w:val="24"/>
                <w:szCs w:val="24"/>
              </w:rPr>
              <w:t xml:space="preserve"> </w:t>
            </w:r>
            <w:r w:rsidR="00C42549" w:rsidRPr="00026B25">
              <w:rPr>
                <w:sz w:val="24"/>
                <w:szCs w:val="24"/>
              </w:rPr>
              <w:t>8</w:t>
            </w:r>
            <w:r w:rsidR="00135D53" w:rsidRPr="00026B25">
              <w:rPr>
                <w:sz w:val="24"/>
                <w:szCs w:val="24"/>
              </w:rPr>
              <w:t>.1.</w:t>
            </w:r>
          </w:p>
          <w:p w:rsidR="005D3A16"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A04FA9" w:rsidRPr="00026B25">
              <w:rPr>
                <w:sz w:val="24"/>
                <w:szCs w:val="24"/>
              </w:rPr>
              <w:t xml:space="preserve">To give prospective </w:t>
            </w:r>
            <w:r w:rsidR="00C336E5" w:rsidRPr="00026B25">
              <w:rPr>
                <w:sz w:val="24"/>
                <w:szCs w:val="24"/>
              </w:rPr>
              <w:t>Proposer</w:t>
            </w:r>
            <w:r w:rsidR="00A04FA9" w:rsidRPr="00026B25">
              <w:rPr>
                <w:sz w:val="24"/>
                <w:szCs w:val="24"/>
              </w:rPr>
              <w:t xml:space="preserve">s reasonable time in which to take an addendum into account in preparing their </w:t>
            </w:r>
            <w:r w:rsidR="00A12C3D" w:rsidRPr="00026B25">
              <w:rPr>
                <w:sz w:val="24"/>
                <w:szCs w:val="24"/>
              </w:rPr>
              <w:t>Proposal</w:t>
            </w:r>
            <w:r w:rsidR="00A04FA9" w:rsidRPr="00026B25">
              <w:rPr>
                <w:sz w:val="24"/>
                <w:szCs w:val="24"/>
              </w:rPr>
              <w:t xml:space="preserve">s, the </w:t>
            </w:r>
            <w:r w:rsidR="006E0425" w:rsidRPr="00026B25">
              <w:rPr>
                <w:sz w:val="24"/>
                <w:szCs w:val="24"/>
              </w:rPr>
              <w:t>Purchaser</w:t>
            </w:r>
            <w:r w:rsidR="00A04FA9" w:rsidRPr="00026B25">
              <w:rPr>
                <w:sz w:val="24"/>
                <w:szCs w:val="24"/>
              </w:rPr>
              <w:t xml:space="preserve"> may, at its discretion, extend the deadline for the submission of </w:t>
            </w:r>
            <w:r w:rsidR="00A12C3D" w:rsidRPr="00026B25">
              <w:rPr>
                <w:sz w:val="24"/>
                <w:szCs w:val="24"/>
              </w:rPr>
              <w:t>Proposal</w:t>
            </w:r>
            <w:r w:rsidR="001A60EE" w:rsidRPr="00026B25">
              <w:rPr>
                <w:sz w:val="24"/>
                <w:szCs w:val="24"/>
              </w:rPr>
              <w:t>s</w:t>
            </w:r>
            <w:r w:rsidR="00A04FA9" w:rsidRPr="00026B25">
              <w:rPr>
                <w:sz w:val="24"/>
                <w:szCs w:val="24"/>
              </w:rPr>
              <w:t xml:space="preserve">, pursuant to </w:t>
            </w:r>
            <w:r w:rsidR="000E51F7" w:rsidRPr="00026B25">
              <w:rPr>
                <w:sz w:val="24"/>
                <w:szCs w:val="24"/>
              </w:rPr>
              <w:t>ITP</w:t>
            </w:r>
            <w:r w:rsidR="00A04FA9" w:rsidRPr="00026B25">
              <w:rPr>
                <w:sz w:val="24"/>
                <w:szCs w:val="24"/>
              </w:rPr>
              <w:t xml:space="preserve"> 2</w:t>
            </w:r>
            <w:r w:rsidR="0079724D" w:rsidRPr="00026B25">
              <w:rPr>
                <w:sz w:val="24"/>
                <w:szCs w:val="24"/>
              </w:rPr>
              <w:t>0</w:t>
            </w:r>
            <w:r w:rsidR="00A04FA9" w:rsidRPr="00026B25">
              <w:rPr>
                <w:sz w:val="24"/>
                <w:szCs w:val="24"/>
              </w:rPr>
              <w:t>.2</w:t>
            </w:r>
            <w:r w:rsidR="00AE63BE" w:rsidRPr="00026B25">
              <w:rPr>
                <w:sz w:val="24"/>
                <w:szCs w:val="24"/>
              </w:rPr>
              <w:t xml:space="preserve"> and ITP 3</w:t>
            </w:r>
            <w:r w:rsidR="0079724D" w:rsidRPr="00026B25">
              <w:rPr>
                <w:sz w:val="24"/>
                <w:szCs w:val="24"/>
              </w:rPr>
              <w:t>7</w:t>
            </w:r>
            <w:r w:rsidR="00AE63BE" w:rsidRPr="00026B25">
              <w:rPr>
                <w:sz w:val="24"/>
                <w:szCs w:val="24"/>
              </w:rPr>
              <w:t>.2.</w:t>
            </w:r>
          </w:p>
        </w:tc>
      </w:tr>
      <w:tr w:rsidR="00661D72" w:rsidRPr="00026B25" w:rsidTr="00626E0D">
        <w:trPr>
          <w:trHeight w:val="603"/>
        </w:trPr>
        <w:tc>
          <w:tcPr>
            <w:tcW w:w="2610" w:type="dxa"/>
            <w:tcBorders>
              <w:top w:val="nil"/>
              <w:left w:val="nil"/>
              <w:bottom w:val="nil"/>
              <w:right w:val="nil"/>
            </w:tcBorders>
          </w:tcPr>
          <w:p w:rsidR="00661D72" w:rsidRPr="00026B25" w:rsidRDefault="00011D32" w:rsidP="00011D32">
            <w:pPr>
              <w:pStyle w:val="HeadingSPD02"/>
              <w:spacing w:after="200"/>
              <w:ind w:left="522" w:right="72" w:hanging="522"/>
              <w:jc w:val="left"/>
            </w:pPr>
            <w:bookmarkStart w:id="44" w:name="_Toc412276440"/>
            <w:bookmarkStart w:id="45" w:name="_Toc521499211"/>
            <w:bookmarkStart w:id="46" w:name="_Toc252363266"/>
            <w:r w:rsidRPr="00026B25">
              <w:tab/>
            </w:r>
            <w:bookmarkStart w:id="47" w:name="_Toc475718733"/>
            <w:r w:rsidR="00661D72" w:rsidRPr="00026B25">
              <w:t xml:space="preserve">Cost of </w:t>
            </w:r>
            <w:bookmarkEnd w:id="44"/>
            <w:bookmarkEnd w:id="45"/>
            <w:bookmarkEnd w:id="46"/>
            <w:r w:rsidR="007D4A1E" w:rsidRPr="00026B25">
              <w:t>Proposals</w:t>
            </w:r>
            <w:bookmarkEnd w:id="47"/>
          </w:p>
        </w:tc>
        <w:tc>
          <w:tcPr>
            <w:tcW w:w="6840" w:type="dxa"/>
            <w:tcBorders>
              <w:top w:val="nil"/>
              <w:left w:val="nil"/>
              <w:bottom w:val="nil"/>
              <w:right w:val="nil"/>
            </w:tcBorders>
          </w:tcPr>
          <w:p w:rsidR="00661D72"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661D72" w:rsidRPr="00026B25">
              <w:rPr>
                <w:sz w:val="24"/>
                <w:szCs w:val="24"/>
              </w:rPr>
              <w:t xml:space="preserve">The </w:t>
            </w:r>
            <w:r w:rsidR="00C336E5" w:rsidRPr="00026B25">
              <w:rPr>
                <w:sz w:val="24"/>
                <w:szCs w:val="24"/>
              </w:rPr>
              <w:t>Proposer</w:t>
            </w:r>
            <w:r w:rsidR="00661D72" w:rsidRPr="00026B25">
              <w:rPr>
                <w:sz w:val="24"/>
                <w:szCs w:val="24"/>
              </w:rPr>
              <w:t xml:space="preserve"> shall bear all costs associated with the preparation and submission of its </w:t>
            </w:r>
            <w:r w:rsidR="00A12C3D" w:rsidRPr="00026B25">
              <w:rPr>
                <w:sz w:val="24"/>
                <w:szCs w:val="24"/>
              </w:rPr>
              <w:t>Proposal</w:t>
            </w:r>
            <w:r w:rsidR="00661D72" w:rsidRPr="00026B25">
              <w:rPr>
                <w:sz w:val="24"/>
                <w:szCs w:val="24"/>
              </w:rPr>
              <w:t>, and the Purchaser will in no case be responsible or liable for those costs.</w:t>
            </w:r>
          </w:p>
        </w:tc>
      </w:tr>
      <w:tr w:rsidR="00A30882" w:rsidRPr="00026B25" w:rsidTr="00626E0D">
        <w:trPr>
          <w:trHeight w:val="810"/>
        </w:trPr>
        <w:tc>
          <w:tcPr>
            <w:tcW w:w="2610" w:type="dxa"/>
            <w:tcBorders>
              <w:top w:val="nil"/>
              <w:left w:val="nil"/>
              <w:bottom w:val="nil"/>
              <w:right w:val="nil"/>
            </w:tcBorders>
          </w:tcPr>
          <w:p w:rsidR="00A30882" w:rsidRPr="00026B25" w:rsidRDefault="00011D32" w:rsidP="00011D32">
            <w:pPr>
              <w:pStyle w:val="HeadingSPD02"/>
              <w:spacing w:after="200"/>
              <w:ind w:left="522" w:right="72" w:hanging="522"/>
              <w:jc w:val="left"/>
            </w:pPr>
            <w:bookmarkStart w:id="48" w:name="_Toc412276467"/>
            <w:bookmarkStart w:id="49" w:name="_Toc521499238"/>
            <w:bookmarkStart w:id="50" w:name="_Toc252363310"/>
            <w:r w:rsidRPr="00026B25">
              <w:tab/>
            </w:r>
            <w:bookmarkStart w:id="51" w:name="_Toc475718734"/>
            <w:r w:rsidR="00A30882" w:rsidRPr="00026B25">
              <w:t>Contacting the Purchaser</w:t>
            </w:r>
            <w:bookmarkEnd w:id="48"/>
            <w:bookmarkEnd w:id="49"/>
            <w:bookmarkEnd w:id="50"/>
            <w:bookmarkEnd w:id="51"/>
          </w:p>
        </w:tc>
        <w:tc>
          <w:tcPr>
            <w:tcW w:w="6840" w:type="dxa"/>
            <w:tcBorders>
              <w:top w:val="nil"/>
              <w:left w:val="nil"/>
              <w:bottom w:val="nil"/>
              <w:right w:val="nil"/>
            </w:tcBorders>
          </w:tcPr>
          <w:p w:rsidR="00A30882"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A30882" w:rsidRPr="00026B25">
              <w:rPr>
                <w:sz w:val="24"/>
                <w:szCs w:val="24"/>
              </w:rPr>
              <w:t xml:space="preserve">From the time of </w:t>
            </w:r>
            <w:r w:rsidR="00A12C3D" w:rsidRPr="00026B25">
              <w:rPr>
                <w:sz w:val="24"/>
                <w:szCs w:val="24"/>
              </w:rPr>
              <w:t>Proposal</w:t>
            </w:r>
            <w:r w:rsidR="00A30882" w:rsidRPr="00026B25">
              <w:rPr>
                <w:sz w:val="24"/>
                <w:szCs w:val="24"/>
              </w:rPr>
              <w:t xml:space="preserve"> opening to the time of Contract award, if any Proposer wishes to contact the Purchaser on any matter related to the </w:t>
            </w:r>
            <w:r w:rsidR="00A12C3D" w:rsidRPr="00026B25">
              <w:rPr>
                <w:sz w:val="24"/>
                <w:szCs w:val="24"/>
              </w:rPr>
              <w:t>Proposal</w:t>
            </w:r>
            <w:r w:rsidR="00A30882" w:rsidRPr="00026B25">
              <w:rPr>
                <w:sz w:val="24"/>
                <w:szCs w:val="24"/>
              </w:rPr>
              <w:t>, it should do so in writing.</w:t>
            </w:r>
          </w:p>
        </w:tc>
      </w:tr>
      <w:tr w:rsidR="00A30882" w:rsidRPr="00026B25" w:rsidTr="00011D32">
        <w:trPr>
          <w:trHeight w:val="1062"/>
        </w:trPr>
        <w:tc>
          <w:tcPr>
            <w:tcW w:w="2610" w:type="dxa"/>
            <w:tcBorders>
              <w:top w:val="nil"/>
              <w:left w:val="nil"/>
              <w:bottom w:val="nil"/>
              <w:right w:val="nil"/>
            </w:tcBorders>
          </w:tcPr>
          <w:p w:rsidR="00A30882" w:rsidRPr="00026B25" w:rsidRDefault="00A30882" w:rsidP="006D650B">
            <w:pPr>
              <w:pStyle w:val="Head12a"/>
              <w:spacing w:after="200"/>
              <w:rPr>
                <w:szCs w:val="24"/>
              </w:rPr>
            </w:pPr>
          </w:p>
        </w:tc>
        <w:tc>
          <w:tcPr>
            <w:tcW w:w="6840" w:type="dxa"/>
            <w:tcBorders>
              <w:top w:val="nil"/>
              <w:left w:val="nil"/>
              <w:bottom w:val="nil"/>
              <w:right w:val="nil"/>
            </w:tcBorders>
          </w:tcPr>
          <w:p w:rsidR="00A30882"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A30882" w:rsidRPr="00026B25">
              <w:rPr>
                <w:sz w:val="24"/>
                <w:szCs w:val="24"/>
              </w:rPr>
              <w:t xml:space="preserve">If a Proposer tries to directly influence the Purchaser or otherwise interfere in the </w:t>
            </w:r>
            <w:r w:rsidR="00A12C3D" w:rsidRPr="00026B25">
              <w:rPr>
                <w:sz w:val="24"/>
                <w:szCs w:val="24"/>
              </w:rPr>
              <w:t>Proposal</w:t>
            </w:r>
            <w:r w:rsidR="00A30882" w:rsidRPr="00026B25">
              <w:rPr>
                <w:sz w:val="24"/>
                <w:szCs w:val="24"/>
              </w:rPr>
              <w:t xml:space="preserve"> evaluation process and the Contract award decision, its </w:t>
            </w:r>
            <w:r w:rsidR="00A12C3D" w:rsidRPr="00026B25">
              <w:rPr>
                <w:sz w:val="24"/>
                <w:szCs w:val="24"/>
              </w:rPr>
              <w:t>Proposal</w:t>
            </w:r>
            <w:r w:rsidR="00A30882" w:rsidRPr="00026B25">
              <w:rPr>
                <w:sz w:val="24"/>
                <w:szCs w:val="24"/>
              </w:rPr>
              <w:t xml:space="preserve"> may be rejected. </w:t>
            </w:r>
          </w:p>
        </w:tc>
      </w:tr>
      <w:tr w:rsidR="000777BC" w:rsidRPr="00026B25" w:rsidTr="00626E0D">
        <w:trPr>
          <w:trHeight w:val="621"/>
        </w:trPr>
        <w:tc>
          <w:tcPr>
            <w:tcW w:w="2610" w:type="dxa"/>
            <w:tcBorders>
              <w:top w:val="nil"/>
              <w:left w:val="nil"/>
              <w:bottom w:val="nil"/>
              <w:right w:val="nil"/>
            </w:tcBorders>
          </w:tcPr>
          <w:p w:rsidR="000777BC" w:rsidRPr="00026B25" w:rsidRDefault="00011D32" w:rsidP="00011D32">
            <w:pPr>
              <w:pStyle w:val="HeadingSPD02"/>
              <w:spacing w:after="200"/>
              <w:ind w:left="522" w:right="72" w:hanging="522"/>
              <w:jc w:val="left"/>
            </w:pPr>
            <w:r w:rsidRPr="00026B25">
              <w:lastRenderedPageBreak/>
              <w:tab/>
            </w:r>
            <w:bookmarkStart w:id="52" w:name="_Toc475718735"/>
            <w:r w:rsidR="000777BC" w:rsidRPr="00026B25">
              <w:t>Language of Proposals</w:t>
            </w:r>
            <w:bookmarkEnd w:id="52"/>
          </w:p>
        </w:tc>
        <w:tc>
          <w:tcPr>
            <w:tcW w:w="6840" w:type="dxa"/>
            <w:tcBorders>
              <w:top w:val="nil"/>
              <w:left w:val="nil"/>
              <w:bottom w:val="nil"/>
              <w:right w:val="nil"/>
            </w:tcBorders>
          </w:tcPr>
          <w:p w:rsidR="000777BC"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0777BC" w:rsidRPr="00026B25">
              <w:rPr>
                <w:sz w:val="24"/>
                <w:szCs w:val="24"/>
              </w:rPr>
              <w:t xml:space="preserve">Unless otherwise specified </w:t>
            </w:r>
            <w:r w:rsidR="002240DD" w:rsidRPr="00026B25">
              <w:rPr>
                <w:b/>
                <w:sz w:val="24"/>
                <w:szCs w:val="24"/>
              </w:rPr>
              <w:t>in the PDS</w:t>
            </w:r>
            <w:r w:rsidR="000777BC" w:rsidRPr="00026B25">
              <w:rPr>
                <w:sz w:val="24"/>
                <w:szCs w:val="24"/>
              </w:rPr>
              <w:t xml:space="preserve">, the Proposal prepared by the Proposer and all correspondence and documents related to the Proposal exchanged by the Proposer and the Purchaser shall be written in the English Language, or, </w:t>
            </w:r>
            <w:r w:rsidR="000777BC" w:rsidRPr="00026B25">
              <w:rPr>
                <w:b/>
                <w:sz w:val="24"/>
                <w:szCs w:val="24"/>
              </w:rPr>
              <w:t xml:space="preserve">if the </w:t>
            </w:r>
            <w:r w:rsidR="00045990" w:rsidRPr="00026B25">
              <w:rPr>
                <w:b/>
                <w:sz w:val="24"/>
                <w:szCs w:val="24"/>
              </w:rPr>
              <w:t>PDS</w:t>
            </w:r>
            <w:r w:rsidR="000777BC" w:rsidRPr="00026B25">
              <w:rPr>
                <w:sz w:val="24"/>
                <w:szCs w:val="24"/>
              </w:rPr>
              <w:t xml:space="preserve"> so provides, in either one of two languages specified there.  Any printed literature furnished by the Proposer as part of its Proposal may be in a language not specified </w:t>
            </w:r>
            <w:r w:rsidR="002240DD" w:rsidRPr="00026B25">
              <w:rPr>
                <w:b/>
                <w:sz w:val="24"/>
                <w:szCs w:val="24"/>
              </w:rPr>
              <w:t>in the PDS</w:t>
            </w:r>
            <w:r w:rsidR="000777BC" w:rsidRPr="00026B25">
              <w:rPr>
                <w:b/>
                <w:sz w:val="24"/>
                <w:szCs w:val="24"/>
              </w:rPr>
              <w:t>,</w:t>
            </w:r>
            <w:r w:rsidR="000777BC" w:rsidRPr="00026B25">
              <w:rPr>
                <w:sz w:val="24"/>
                <w:szCs w:val="24"/>
              </w:rPr>
              <w:t xml:space="preserve"> as long as such literature is accompanied by a translation of its pertinent passages into the language of the Proposal, in which case, for purposes of interpretation of the Proposal, the translation shall govern.</w:t>
            </w:r>
          </w:p>
        </w:tc>
      </w:tr>
    </w:tbl>
    <w:p w:rsidR="00661D72" w:rsidRPr="00026B25" w:rsidRDefault="000777BC" w:rsidP="006D650B">
      <w:pPr>
        <w:pStyle w:val="HeadingSPD010"/>
        <w:spacing w:before="0" w:after="200"/>
        <w:rPr>
          <w:szCs w:val="32"/>
        </w:rPr>
      </w:pPr>
      <w:bookmarkStart w:id="53" w:name="_Toc475718736"/>
      <w:bookmarkStart w:id="54" w:name="_Toc252363274"/>
      <w:bookmarkStart w:id="55" w:name="_Toc505659525"/>
      <w:bookmarkStart w:id="56" w:name="_Toc431826610"/>
      <w:bookmarkStart w:id="57" w:name="_Toc348000791"/>
      <w:bookmarkStart w:id="58" w:name="_Toc434304501"/>
      <w:r w:rsidRPr="00026B25">
        <w:rPr>
          <w:szCs w:val="32"/>
        </w:rPr>
        <w:t>C</w:t>
      </w:r>
      <w:r w:rsidR="00661D72" w:rsidRPr="00026B25">
        <w:rPr>
          <w:szCs w:val="32"/>
        </w:rPr>
        <w:t>.  Preparation of First Stage Technical Proposals</w:t>
      </w:r>
      <w:bookmarkEnd w:id="53"/>
      <w:r w:rsidR="00661D72" w:rsidRPr="00026B25">
        <w:rPr>
          <w:szCs w:val="32"/>
        </w:rPr>
        <w:t xml:space="preserve"> </w:t>
      </w:r>
      <w:bookmarkEnd w:id="54"/>
    </w:p>
    <w:tbl>
      <w:tblPr>
        <w:tblW w:w="9375" w:type="dxa"/>
        <w:tblInd w:w="-15" w:type="dxa"/>
        <w:tblLayout w:type="fixed"/>
        <w:tblLook w:val="0000" w:firstRow="0" w:lastRow="0" w:firstColumn="0" w:lastColumn="0" w:noHBand="0" w:noVBand="0"/>
      </w:tblPr>
      <w:tblGrid>
        <w:gridCol w:w="2625"/>
        <w:gridCol w:w="6750"/>
      </w:tblGrid>
      <w:tr w:rsidR="007B2819" w:rsidRPr="00026B25" w:rsidTr="00626E0D">
        <w:trPr>
          <w:trHeight w:val="630"/>
        </w:trPr>
        <w:tc>
          <w:tcPr>
            <w:tcW w:w="2625" w:type="dxa"/>
          </w:tcPr>
          <w:bookmarkEnd w:id="55"/>
          <w:bookmarkEnd w:id="56"/>
          <w:bookmarkEnd w:id="57"/>
          <w:bookmarkEnd w:id="58"/>
          <w:p w:rsidR="007B2819" w:rsidRPr="00026B25" w:rsidRDefault="00011D32" w:rsidP="00E607EC">
            <w:pPr>
              <w:pStyle w:val="HeadingSPD02"/>
              <w:spacing w:after="0"/>
              <w:ind w:left="518" w:right="72" w:hanging="518"/>
              <w:jc w:val="left"/>
            </w:pPr>
            <w:r w:rsidRPr="00026B25">
              <w:tab/>
            </w:r>
            <w:bookmarkStart w:id="59" w:name="_Toc475718737"/>
            <w:r w:rsidR="007B2819" w:rsidRPr="00026B25">
              <w:t xml:space="preserve">Documents Comprising the </w:t>
            </w:r>
            <w:r w:rsidR="00A12C3D" w:rsidRPr="00026B25">
              <w:t>Proposal</w:t>
            </w:r>
            <w:bookmarkEnd w:id="59"/>
          </w:p>
        </w:tc>
        <w:tc>
          <w:tcPr>
            <w:tcW w:w="6750" w:type="dxa"/>
          </w:tcPr>
          <w:p w:rsidR="007B2819"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661D72" w:rsidRPr="00026B25">
              <w:rPr>
                <w:sz w:val="24"/>
                <w:szCs w:val="24"/>
              </w:rPr>
              <w:t xml:space="preserve">The First Stage Technical-Only </w:t>
            </w:r>
            <w:r w:rsidR="00A12C3D" w:rsidRPr="00026B25">
              <w:rPr>
                <w:sz w:val="24"/>
                <w:szCs w:val="24"/>
              </w:rPr>
              <w:t>Proposal</w:t>
            </w:r>
            <w:r w:rsidR="00661D72" w:rsidRPr="00026B25">
              <w:rPr>
                <w:sz w:val="24"/>
                <w:szCs w:val="24"/>
              </w:rPr>
              <w:t xml:space="preserve"> submitted by the </w:t>
            </w:r>
            <w:r w:rsidR="00C336E5" w:rsidRPr="00026B25">
              <w:rPr>
                <w:sz w:val="24"/>
                <w:szCs w:val="24"/>
              </w:rPr>
              <w:t>Proposer</w:t>
            </w:r>
            <w:r w:rsidR="00661D72" w:rsidRPr="00026B25">
              <w:rPr>
                <w:sz w:val="24"/>
                <w:szCs w:val="24"/>
              </w:rPr>
              <w:t xml:space="preserve"> shall comprise:</w:t>
            </w:r>
          </w:p>
          <w:p w:rsidR="00E607EC" w:rsidRPr="00026B25" w:rsidRDefault="00E607EC" w:rsidP="007925D4">
            <w:pPr>
              <w:pStyle w:val="ListParagraph"/>
              <w:numPr>
                <w:ilvl w:val="2"/>
                <w:numId w:val="40"/>
              </w:numPr>
              <w:tabs>
                <w:tab w:val="clear" w:pos="1152"/>
              </w:tabs>
              <w:spacing w:after="200"/>
              <w:ind w:left="1062" w:hanging="450"/>
              <w:contextualSpacing w:val="0"/>
              <w:rPr>
                <w:sz w:val="24"/>
                <w:szCs w:val="24"/>
              </w:rPr>
            </w:pPr>
            <w:r w:rsidRPr="00026B25">
              <w:rPr>
                <w:sz w:val="24"/>
                <w:szCs w:val="24"/>
              </w:rPr>
              <w:t>First Stage Technical-Only Proposal Submission Form, duly completed and signed by a person or persons duly authorized to bind the Proposer to the Proposal;</w:t>
            </w:r>
          </w:p>
        </w:tc>
      </w:tr>
      <w:tr w:rsidR="007B2819" w:rsidRPr="00026B25" w:rsidTr="00626E0D">
        <w:trPr>
          <w:trHeight w:val="576"/>
        </w:trPr>
        <w:tc>
          <w:tcPr>
            <w:tcW w:w="2625" w:type="dxa"/>
          </w:tcPr>
          <w:p w:rsidR="007B2819" w:rsidRPr="00026B25" w:rsidRDefault="007B2819" w:rsidP="006D650B">
            <w:pPr>
              <w:pStyle w:val="ListNumber2"/>
              <w:spacing w:after="200"/>
              <w:ind w:left="288"/>
              <w:contextualSpacing w:val="0"/>
              <w:rPr>
                <w:sz w:val="24"/>
                <w:szCs w:val="24"/>
              </w:rPr>
            </w:pPr>
          </w:p>
        </w:tc>
        <w:tc>
          <w:tcPr>
            <w:tcW w:w="6750" w:type="dxa"/>
          </w:tcPr>
          <w:p w:rsidR="00661D72" w:rsidRPr="00026B25" w:rsidRDefault="00661D72" w:rsidP="007925D4">
            <w:pPr>
              <w:pStyle w:val="ListParagraph"/>
              <w:numPr>
                <w:ilvl w:val="2"/>
                <w:numId w:val="40"/>
              </w:numPr>
              <w:tabs>
                <w:tab w:val="clear" w:pos="1152"/>
              </w:tabs>
              <w:spacing w:after="200"/>
              <w:ind w:left="1062" w:hanging="450"/>
              <w:contextualSpacing w:val="0"/>
              <w:rPr>
                <w:sz w:val="24"/>
                <w:szCs w:val="24"/>
              </w:rPr>
            </w:pPr>
            <w:r w:rsidRPr="00026B25">
              <w:rPr>
                <w:sz w:val="24"/>
                <w:szCs w:val="24"/>
              </w:rPr>
              <w:t xml:space="preserve">written confirmation authorizing the signatory of the </w:t>
            </w:r>
            <w:r w:rsidR="00A12C3D" w:rsidRPr="00026B25">
              <w:rPr>
                <w:sz w:val="24"/>
                <w:szCs w:val="24"/>
              </w:rPr>
              <w:t>Proposal</w:t>
            </w:r>
            <w:r w:rsidRPr="00026B25">
              <w:rPr>
                <w:sz w:val="24"/>
                <w:szCs w:val="24"/>
              </w:rPr>
              <w:t xml:space="preserve"> to commit the </w:t>
            </w:r>
            <w:r w:rsidR="00C336E5" w:rsidRPr="00026B25">
              <w:rPr>
                <w:sz w:val="24"/>
                <w:szCs w:val="24"/>
              </w:rPr>
              <w:t>Proposer</w:t>
            </w:r>
            <w:r w:rsidRPr="00026B25">
              <w:rPr>
                <w:sz w:val="24"/>
                <w:szCs w:val="24"/>
              </w:rPr>
              <w:t xml:space="preserve">, in accordance with </w:t>
            </w:r>
            <w:r w:rsidR="000E51F7" w:rsidRPr="00026B25">
              <w:rPr>
                <w:sz w:val="24"/>
                <w:szCs w:val="24"/>
              </w:rPr>
              <w:t>ITP</w:t>
            </w:r>
            <w:r w:rsidRPr="00026B25">
              <w:rPr>
                <w:sz w:val="24"/>
                <w:szCs w:val="24"/>
              </w:rPr>
              <w:t xml:space="preserve"> 1</w:t>
            </w:r>
            <w:r w:rsidR="0079724D" w:rsidRPr="00026B25">
              <w:rPr>
                <w:sz w:val="24"/>
                <w:szCs w:val="24"/>
              </w:rPr>
              <w:t>8</w:t>
            </w:r>
            <w:r w:rsidRPr="00026B25">
              <w:rPr>
                <w:sz w:val="24"/>
                <w:szCs w:val="24"/>
              </w:rPr>
              <w:t>.2;</w:t>
            </w:r>
          </w:p>
          <w:p w:rsidR="00661D72" w:rsidRPr="00026B25" w:rsidRDefault="00661D72" w:rsidP="007925D4">
            <w:pPr>
              <w:pStyle w:val="ListParagraph"/>
              <w:numPr>
                <w:ilvl w:val="2"/>
                <w:numId w:val="40"/>
              </w:numPr>
              <w:tabs>
                <w:tab w:val="clear" w:pos="1152"/>
              </w:tabs>
              <w:spacing w:after="200"/>
              <w:ind w:left="1062" w:hanging="450"/>
              <w:contextualSpacing w:val="0"/>
              <w:rPr>
                <w:sz w:val="24"/>
                <w:szCs w:val="24"/>
              </w:rPr>
            </w:pPr>
            <w:r w:rsidRPr="00026B25">
              <w:rPr>
                <w:sz w:val="24"/>
                <w:szCs w:val="24"/>
              </w:rPr>
              <w:t>Attachments:</w:t>
            </w:r>
          </w:p>
          <w:p w:rsidR="00661D72" w:rsidRPr="00026B25" w:rsidRDefault="00661D72" w:rsidP="007925D4">
            <w:pPr>
              <w:pStyle w:val="ListNumber2"/>
              <w:numPr>
                <w:ilvl w:val="5"/>
                <w:numId w:val="39"/>
              </w:numPr>
              <w:spacing w:after="200"/>
              <w:ind w:left="1602" w:hanging="540"/>
              <w:contextualSpacing w:val="0"/>
              <w:rPr>
                <w:sz w:val="24"/>
                <w:szCs w:val="24"/>
              </w:rPr>
            </w:pPr>
            <w:r w:rsidRPr="00026B25">
              <w:rPr>
                <w:sz w:val="24"/>
                <w:szCs w:val="24"/>
                <w:u w:val="single"/>
              </w:rPr>
              <w:t xml:space="preserve">Attachment 1: </w:t>
            </w:r>
            <w:r w:rsidR="00C336E5" w:rsidRPr="00026B25">
              <w:rPr>
                <w:sz w:val="24"/>
                <w:szCs w:val="24"/>
                <w:u w:val="single"/>
              </w:rPr>
              <w:t>Proposer</w:t>
            </w:r>
            <w:r w:rsidR="00E607EC" w:rsidRPr="00026B25">
              <w:rPr>
                <w:sz w:val="24"/>
                <w:szCs w:val="24"/>
                <w:u w:val="single"/>
              </w:rPr>
              <w:t>’</w:t>
            </w:r>
            <w:r w:rsidRPr="00026B25">
              <w:rPr>
                <w:sz w:val="24"/>
                <w:szCs w:val="24"/>
                <w:u w:val="single"/>
              </w:rPr>
              <w:t>s Eligibility</w:t>
            </w:r>
          </w:p>
          <w:p w:rsidR="00A35FDA" w:rsidRPr="00026B25" w:rsidRDefault="00E607EC" w:rsidP="00E607EC">
            <w:pPr>
              <w:pStyle w:val="ListNumber2"/>
              <w:spacing w:after="200"/>
              <w:ind w:left="1602" w:hanging="540"/>
              <w:contextualSpacing w:val="0"/>
              <w:rPr>
                <w:sz w:val="24"/>
                <w:szCs w:val="24"/>
              </w:rPr>
            </w:pPr>
            <w:r w:rsidRPr="00026B25">
              <w:rPr>
                <w:sz w:val="24"/>
                <w:szCs w:val="24"/>
              </w:rPr>
              <w:tab/>
            </w:r>
            <w:r w:rsidR="00661D72" w:rsidRPr="00026B25">
              <w:rPr>
                <w:sz w:val="24"/>
                <w:szCs w:val="24"/>
              </w:rPr>
              <w:t xml:space="preserve">In the absence of prequalification, documents establishing to the Purchaser’s satisfaction the </w:t>
            </w:r>
            <w:r w:rsidR="00C336E5" w:rsidRPr="00026B25">
              <w:rPr>
                <w:sz w:val="24"/>
                <w:szCs w:val="24"/>
              </w:rPr>
              <w:t>Proposer</w:t>
            </w:r>
            <w:r w:rsidR="00661D72" w:rsidRPr="00026B25">
              <w:rPr>
                <w:sz w:val="24"/>
                <w:szCs w:val="24"/>
              </w:rPr>
              <w:t xml:space="preserve">’s eligibility to </w:t>
            </w:r>
            <w:r w:rsidR="007C18C0" w:rsidRPr="00026B25">
              <w:rPr>
                <w:sz w:val="24"/>
                <w:szCs w:val="24"/>
              </w:rPr>
              <w:t>submit proposal</w:t>
            </w:r>
            <w:r w:rsidR="00661D72" w:rsidRPr="00026B25">
              <w:rPr>
                <w:sz w:val="24"/>
                <w:szCs w:val="24"/>
              </w:rPr>
              <w:t xml:space="preserve">, including but not limited to documentary evidence that the </w:t>
            </w:r>
            <w:r w:rsidR="00C336E5" w:rsidRPr="00026B25">
              <w:rPr>
                <w:sz w:val="24"/>
                <w:szCs w:val="24"/>
              </w:rPr>
              <w:t>Proposer</w:t>
            </w:r>
            <w:r w:rsidR="00661D72" w:rsidRPr="00026B25">
              <w:rPr>
                <w:sz w:val="24"/>
                <w:szCs w:val="24"/>
              </w:rPr>
              <w:t xml:space="preserve"> is legally incorporated in a territory of an eligible source country as defined under </w:t>
            </w:r>
            <w:r w:rsidR="000E51F7" w:rsidRPr="00026B25">
              <w:rPr>
                <w:sz w:val="24"/>
                <w:szCs w:val="24"/>
              </w:rPr>
              <w:t>ITP</w:t>
            </w:r>
            <w:r w:rsidR="00661D72" w:rsidRPr="00026B25">
              <w:rPr>
                <w:sz w:val="24"/>
                <w:szCs w:val="24"/>
              </w:rPr>
              <w:t xml:space="preserve"> </w:t>
            </w:r>
            <w:r w:rsidR="00F55379" w:rsidRPr="00026B25">
              <w:rPr>
                <w:sz w:val="24"/>
                <w:szCs w:val="24"/>
              </w:rPr>
              <w:t>5</w:t>
            </w:r>
            <w:r w:rsidR="00661D72" w:rsidRPr="00026B25">
              <w:rPr>
                <w:sz w:val="24"/>
                <w:szCs w:val="24"/>
              </w:rPr>
              <w:t>;</w:t>
            </w:r>
          </w:p>
          <w:p w:rsidR="00661D72" w:rsidRPr="00026B25" w:rsidRDefault="00661D72" w:rsidP="007925D4">
            <w:pPr>
              <w:pStyle w:val="ListNumber2"/>
              <w:numPr>
                <w:ilvl w:val="5"/>
                <w:numId w:val="39"/>
              </w:numPr>
              <w:spacing w:after="200"/>
              <w:ind w:left="1602" w:hanging="540"/>
              <w:contextualSpacing w:val="0"/>
              <w:rPr>
                <w:sz w:val="24"/>
                <w:szCs w:val="24"/>
                <w:u w:val="single"/>
              </w:rPr>
            </w:pPr>
            <w:r w:rsidRPr="00026B25">
              <w:rPr>
                <w:sz w:val="24"/>
                <w:szCs w:val="24"/>
                <w:u w:val="single"/>
              </w:rPr>
              <w:t xml:space="preserve">Attachment 2: </w:t>
            </w:r>
            <w:r w:rsidR="00C336E5" w:rsidRPr="00026B25">
              <w:rPr>
                <w:sz w:val="24"/>
                <w:szCs w:val="24"/>
                <w:u w:val="single"/>
              </w:rPr>
              <w:t>Proposer</w:t>
            </w:r>
            <w:r w:rsidRPr="00026B25">
              <w:rPr>
                <w:sz w:val="24"/>
                <w:szCs w:val="24"/>
                <w:u w:val="single"/>
              </w:rPr>
              <w:t>’s Qualifications</w:t>
            </w:r>
          </w:p>
          <w:p w:rsidR="000F0524" w:rsidRPr="00026B25" w:rsidRDefault="00E607EC" w:rsidP="00E607EC">
            <w:pPr>
              <w:pStyle w:val="ListNumber2"/>
              <w:spacing w:after="200"/>
              <w:ind w:left="1602" w:hanging="540"/>
              <w:contextualSpacing w:val="0"/>
              <w:rPr>
                <w:sz w:val="24"/>
                <w:szCs w:val="24"/>
              </w:rPr>
            </w:pPr>
            <w:r w:rsidRPr="00026B25">
              <w:rPr>
                <w:sz w:val="24"/>
                <w:szCs w:val="24"/>
              </w:rPr>
              <w:tab/>
            </w:r>
            <w:r w:rsidR="00661D72" w:rsidRPr="00026B25">
              <w:rPr>
                <w:sz w:val="24"/>
                <w:szCs w:val="24"/>
              </w:rPr>
              <w:t xml:space="preserve">Documentary evidence establishing to the Purchaser’s satisfaction that the </w:t>
            </w:r>
            <w:r w:rsidR="00C336E5" w:rsidRPr="00026B25">
              <w:rPr>
                <w:sz w:val="24"/>
                <w:szCs w:val="24"/>
              </w:rPr>
              <w:t>Proposer</w:t>
            </w:r>
            <w:r w:rsidR="00661D72" w:rsidRPr="00026B25">
              <w:rPr>
                <w:sz w:val="24"/>
                <w:szCs w:val="24"/>
              </w:rPr>
              <w:t xml:space="preserve"> </w:t>
            </w:r>
            <w:r w:rsidR="0089635A" w:rsidRPr="00026B25">
              <w:rPr>
                <w:sz w:val="24"/>
                <w:szCs w:val="24"/>
              </w:rPr>
              <w:t>continues to meet the qualification requirements. T</w:t>
            </w:r>
            <w:r w:rsidR="00661D72" w:rsidRPr="00026B25">
              <w:rPr>
                <w:sz w:val="24"/>
                <w:szCs w:val="24"/>
              </w:rPr>
              <w:t xml:space="preserve">he </w:t>
            </w:r>
            <w:r w:rsidR="00C336E5" w:rsidRPr="00026B25">
              <w:rPr>
                <w:sz w:val="24"/>
                <w:szCs w:val="24"/>
              </w:rPr>
              <w:t>Proposer</w:t>
            </w:r>
            <w:r w:rsidR="00661D72" w:rsidRPr="00026B25">
              <w:rPr>
                <w:sz w:val="24"/>
                <w:szCs w:val="24"/>
              </w:rPr>
              <w:t xml:space="preserve"> must provide evidence on any changes in the information submitted as the basis for </w:t>
            </w:r>
            <w:r w:rsidR="0089635A" w:rsidRPr="00026B25">
              <w:rPr>
                <w:sz w:val="24"/>
                <w:szCs w:val="24"/>
              </w:rPr>
              <w:t xml:space="preserve">initial selection </w:t>
            </w:r>
            <w:r w:rsidR="00661D72" w:rsidRPr="00026B25">
              <w:rPr>
                <w:sz w:val="24"/>
                <w:szCs w:val="24"/>
              </w:rPr>
              <w:t>or, if there has been no change at all in said information, a statement to this effect;</w:t>
            </w:r>
          </w:p>
          <w:p w:rsidR="000F0524" w:rsidRPr="00026B25" w:rsidRDefault="00E607EC" w:rsidP="00E607EC">
            <w:pPr>
              <w:pStyle w:val="ListNumber2"/>
              <w:spacing w:after="200"/>
              <w:ind w:left="1602" w:hanging="540"/>
              <w:contextualSpacing w:val="0"/>
              <w:rPr>
                <w:sz w:val="24"/>
                <w:szCs w:val="24"/>
              </w:rPr>
            </w:pPr>
            <w:r w:rsidRPr="00026B25">
              <w:rPr>
                <w:sz w:val="24"/>
                <w:szCs w:val="24"/>
              </w:rPr>
              <w:tab/>
            </w:r>
            <w:r w:rsidR="00661D72" w:rsidRPr="00026B25">
              <w:rPr>
                <w:sz w:val="24"/>
                <w:szCs w:val="24"/>
              </w:rPr>
              <w:t>Any Manufacturer’s Authorizations and Subcontractor Agreements</w:t>
            </w:r>
            <w:r w:rsidR="00C42549" w:rsidRPr="00026B25">
              <w:rPr>
                <w:sz w:val="24"/>
                <w:szCs w:val="24"/>
              </w:rPr>
              <w:t xml:space="preserve"> in accordance with </w:t>
            </w:r>
            <w:r w:rsidR="0079724D" w:rsidRPr="00026B25">
              <w:rPr>
                <w:sz w:val="24"/>
                <w:szCs w:val="24"/>
              </w:rPr>
              <w:t xml:space="preserve">ITP </w:t>
            </w:r>
            <w:r w:rsidR="00C42549" w:rsidRPr="00026B25">
              <w:rPr>
                <w:sz w:val="24"/>
                <w:szCs w:val="24"/>
              </w:rPr>
              <w:lastRenderedPageBreak/>
              <w:t>6.1 (b) and (c)</w:t>
            </w:r>
            <w:r w:rsidR="00661D72" w:rsidRPr="00026B25">
              <w:rPr>
                <w:sz w:val="24"/>
                <w:szCs w:val="24"/>
              </w:rPr>
              <w:t>;</w:t>
            </w:r>
          </w:p>
          <w:p w:rsidR="00661D72" w:rsidRPr="00026B25" w:rsidRDefault="00E607EC" w:rsidP="00E607EC">
            <w:pPr>
              <w:pStyle w:val="ListNumber2"/>
              <w:spacing w:after="200"/>
              <w:ind w:left="1602" w:hanging="540"/>
              <w:contextualSpacing w:val="0"/>
              <w:rPr>
                <w:sz w:val="24"/>
                <w:szCs w:val="24"/>
              </w:rPr>
            </w:pPr>
            <w:r w:rsidRPr="00026B25">
              <w:rPr>
                <w:sz w:val="24"/>
                <w:szCs w:val="24"/>
              </w:rPr>
              <w:tab/>
            </w:r>
            <w:r w:rsidR="00661D72" w:rsidRPr="00026B25">
              <w:rPr>
                <w:sz w:val="24"/>
                <w:szCs w:val="24"/>
              </w:rPr>
              <w:t xml:space="preserve">Documentary evidence regarding the Joint Venture partnership (if any) in accordance with </w:t>
            </w:r>
            <w:r w:rsidR="000E51F7" w:rsidRPr="00026B25">
              <w:rPr>
                <w:sz w:val="24"/>
                <w:szCs w:val="24"/>
              </w:rPr>
              <w:t>ITP</w:t>
            </w:r>
            <w:r w:rsidR="00661D72" w:rsidRPr="00026B25">
              <w:rPr>
                <w:sz w:val="24"/>
                <w:szCs w:val="24"/>
              </w:rPr>
              <w:t xml:space="preserve"> </w:t>
            </w:r>
            <w:r w:rsidR="0089635A" w:rsidRPr="00026B25">
              <w:rPr>
                <w:sz w:val="24"/>
                <w:szCs w:val="24"/>
              </w:rPr>
              <w:t>4.1</w:t>
            </w:r>
          </w:p>
          <w:p w:rsidR="00661D72" w:rsidRPr="00026B25" w:rsidRDefault="00661D72" w:rsidP="007925D4">
            <w:pPr>
              <w:pStyle w:val="ListNumber2"/>
              <w:numPr>
                <w:ilvl w:val="5"/>
                <w:numId w:val="39"/>
              </w:numPr>
              <w:spacing w:after="200"/>
              <w:ind w:left="1602" w:hanging="540"/>
              <w:contextualSpacing w:val="0"/>
              <w:rPr>
                <w:sz w:val="24"/>
                <w:szCs w:val="24"/>
                <w:u w:val="single"/>
              </w:rPr>
            </w:pPr>
            <w:r w:rsidRPr="00026B25">
              <w:rPr>
                <w:sz w:val="24"/>
                <w:szCs w:val="24"/>
                <w:u w:val="single"/>
              </w:rPr>
              <w:t>Attachment 3: Proposed Subcontractors</w:t>
            </w:r>
          </w:p>
          <w:p w:rsidR="00661D72" w:rsidRPr="00026B25" w:rsidRDefault="00E607EC" w:rsidP="00E607EC">
            <w:pPr>
              <w:pStyle w:val="ListNumber2"/>
              <w:spacing w:after="200"/>
              <w:ind w:left="1602" w:hanging="540"/>
              <w:contextualSpacing w:val="0"/>
              <w:rPr>
                <w:sz w:val="24"/>
                <w:szCs w:val="24"/>
              </w:rPr>
            </w:pPr>
            <w:r w:rsidRPr="00026B25">
              <w:rPr>
                <w:sz w:val="24"/>
                <w:szCs w:val="24"/>
              </w:rPr>
              <w:tab/>
            </w:r>
            <w:r w:rsidR="00661D72" w:rsidRPr="00026B25">
              <w:rPr>
                <w:sz w:val="24"/>
                <w:szCs w:val="24"/>
              </w:rPr>
              <w:t xml:space="preserve">A list of all major items of Goods or Services that the </w:t>
            </w:r>
            <w:r w:rsidR="00C336E5" w:rsidRPr="00026B25">
              <w:rPr>
                <w:sz w:val="24"/>
                <w:szCs w:val="24"/>
              </w:rPr>
              <w:t>Proposer</w:t>
            </w:r>
            <w:r w:rsidR="00661D72" w:rsidRPr="00026B25">
              <w:rPr>
                <w:sz w:val="24"/>
                <w:szCs w:val="24"/>
              </w:rPr>
              <w:t xml:space="preserve"> proposes to purchase or subcontract from others, and the name and nationality of the proposed Subcontractor, including vendors, for each of those items;</w:t>
            </w:r>
          </w:p>
          <w:p w:rsidR="00661D72" w:rsidRPr="00026B25" w:rsidRDefault="00661D72" w:rsidP="007925D4">
            <w:pPr>
              <w:pStyle w:val="ListNumber2"/>
              <w:numPr>
                <w:ilvl w:val="5"/>
                <w:numId w:val="39"/>
              </w:numPr>
              <w:spacing w:after="200"/>
              <w:ind w:left="1602" w:hanging="540"/>
              <w:contextualSpacing w:val="0"/>
              <w:rPr>
                <w:sz w:val="24"/>
                <w:szCs w:val="24"/>
                <w:u w:val="single"/>
              </w:rPr>
            </w:pPr>
            <w:r w:rsidRPr="00026B25">
              <w:rPr>
                <w:sz w:val="24"/>
                <w:szCs w:val="24"/>
                <w:u w:val="single"/>
              </w:rPr>
              <w:t xml:space="preserve">Attachment 4: Intellectual Property </w:t>
            </w:r>
          </w:p>
          <w:p w:rsidR="00661D72" w:rsidRPr="00026B25" w:rsidRDefault="00661D72" w:rsidP="00E607EC">
            <w:pPr>
              <w:pStyle w:val="ListNumber2"/>
              <w:spacing w:after="200"/>
              <w:ind w:left="1602"/>
              <w:contextualSpacing w:val="0"/>
              <w:rPr>
                <w:sz w:val="24"/>
                <w:szCs w:val="24"/>
              </w:rPr>
            </w:pPr>
            <w:r w:rsidRPr="00026B25">
              <w:rPr>
                <w:sz w:val="24"/>
                <w:szCs w:val="24"/>
              </w:rPr>
              <w:t xml:space="preserve">A list of: </w:t>
            </w:r>
          </w:p>
          <w:p w:rsidR="00661D72" w:rsidRPr="00026B25" w:rsidRDefault="00661D72" w:rsidP="007925D4">
            <w:pPr>
              <w:pStyle w:val="ListNumber2"/>
              <w:numPr>
                <w:ilvl w:val="7"/>
                <w:numId w:val="39"/>
              </w:numPr>
              <w:spacing w:after="200"/>
              <w:ind w:left="1962" w:hanging="360"/>
              <w:contextualSpacing w:val="0"/>
              <w:rPr>
                <w:sz w:val="24"/>
                <w:szCs w:val="24"/>
              </w:rPr>
            </w:pPr>
            <w:r w:rsidRPr="00026B25">
              <w:rPr>
                <w:sz w:val="24"/>
                <w:szCs w:val="24"/>
              </w:rPr>
              <w:t xml:space="preserve">all Software included in the </w:t>
            </w:r>
            <w:r w:rsidR="00C336E5" w:rsidRPr="00026B25">
              <w:rPr>
                <w:sz w:val="24"/>
                <w:szCs w:val="24"/>
              </w:rPr>
              <w:t>Proposer</w:t>
            </w:r>
            <w:r w:rsidRPr="00026B25">
              <w:rPr>
                <w:sz w:val="24"/>
                <w:szCs w:val="24"/>
              </w:rPr>
              <w:t xml:space="preserve">’s </w:t>
            </w:r>
            <w:r w:rsidR="00A12C3D" w:rsidRPr="00026B25">
              <w:rPr>
                <w:sz w:val="24"/>
                <w:szCs w:val="24"/>
              </w:rPr>
              <w:t>Proposal</w:t>
            </w:r>
            <w:r w:rsidRPr="00026B25">
              <w:rPr>
                <w:sz w:val="24"/>
                <w:szCs w:val="24"/>
              </w:rPr>
              <w:t>, assigning each item to one of the software categories defined in GCC Clause 1.1 (c):</w:t>
            </w:r>
          </w:p>
          <w:p w:rsidR="00661D72" w:rsidRPr="00026B25" w:rsidRDefault="00661D72" w:rsidP="007925D4">
            <w:pPr>
              <w:pStyle w:val="ListNumber2"/>
              <w:numPr>
                <w:ilvl w:val="0"/>
                <w:numId w:val="41"/>
              </w:numPr>
              <w:spacing w:after="200"/>
              <w:ind w:left="2682" w:hanging="540"/>
              <w:contextualSpacing w:val="0"/>
              <w:rPr>
                <w:sz w:val="24"/>
                <w:szCs w:val="24"/>
              </w:rPr>
            </w:pPr>
            <w:r w:rsidRPr="00026B25">
              <w:rPr>
                <w:sz w:val="24"/>
                <w:szCs w:val="24"/>
              </w:rPr>
              <w:t>System, General Purpose, and Application Software; and</w:t>
            </w:r>
          </w:p>
          <w:p w:rsidR="00661D72" w:rsidRPr="00026B25" w:rsidRDefault="00661D72" w:rsidP="007925D4">
            <w:pPr>
              <w:pStyle w:val="ListNumber2"/>
              <w:numPr>
                <w:ilvl w:val="0"/>
                <w:numId w:val="41"/>
              </w:numPr>
              <w:spacing w:after="200"/>
              <w:ind w:left="2682" w:hanging="540"/>
              <w:contextualSpacing w:val="0"/>
              <w:rPr>
                <w:sz w:val="24"/>
                <w:szCs w:val="24"/>
              </w:rPr>
            </w:pPr>
            <w:r w:rsidRPr="00026B25">
              <w:rPr>
                <w:sz w:val="24"/>
                <w:szCs w:val="24"/>
              </w:rPr>
              <w:t>Standard and Custom Software.</w:t>
            </w:r>
          </w:p>
          <w:p w:rsidR="00661D72" w:rsidRPr="00026B25" w:rsidRDefault="00661D72" w:rsidP="007925D4">
            <w:pPr>
              <w:pStyle w:val="ListNumber2"/>
              <w:numPr>
                <w:ilvl w:val="7"/>
                <w:numId w:val="39"/>
              </w:numPr>
              <w:spacing w:after="200"/>
              <w:ind w:left="1962" w:hanging="360"/>
              <w:contextualSpacing w:val="0"/>
              <w:rPr>
                <w:sz w:val="24"/>
                <w:szCs w:val="24"/>
              </w:rPr>
            </w:pPr>
            <w:r w:rsidRPr="00026B25">
              <w:rPr>
                <w:sz w:val="24"/>
                <w:szCs w:val="24"/>
              </w:rPr>
              <w:t xml:space="preserve">all Custom Materials, as defined in GCC Clause 1.1 (c), included in the </w:t>
            </w:r>
            <w:r w:rsidR="00C336E5" w:rsidRPr="00026B25">
              <w:rPr>
                <w:sz w:val="24"/>
                <w:szCs w:val="24"/>
              </w:rPr>
              <w:t>Proposer</w:t>
            </w:r>
            <w:r w:rsidRPr="00026B25">
              <w:rPr>
                <w:sz w:val="24"/>
                <w:szCs w:val="24"/>
              </w:rPr>
              <w:t xml:space="preserve">’s </w:t>
            </w:r>
            <w:r w:rsidR="00A12C3D" w:rsidRPr="00026B25">
              <w:rPr>
                <w:sz w:val="24"/>
                <w:szCs w:val="24"/>
              </w:rPr>
              <w:t>Proposal</w:t>
            </w:r>
            <w:r w:rsidRPr="00026B25">
              <w:rPr>
                <w:sz w:val="24"/>
                <w:szCs w:val="24"/>
              </w:rPr>
              <w:t>.</w:t>
            </w:r>
          </w:p>
          <w:p w:rsidR="00661D72" w:rsidRPr="00026B25" w:rsidRDefault="00661D72" w:rsidP="00E607EC">
            <w:pPr>
              <w:pStyle w:val="ListNumber2"/>
              <w:spacing w:after="200"/>
              <w:ind w:left="1602"/>
              <w:contextualSpacing w:val="0"/>
              <w:rPr>
                <w:sz w:val="24"/>
                <w:szCs w:val="24"/>
              </w:rPr>
            </w:pPr>
            <w:r w:rsidRPr="00026B25">
              <w:rPr>
                <w:sz w:val="24"/>
                <w:szCs w:val="24"/>
              </w:rPr>
              <w:t>All Materials not identified as Custom Materials shall be deemed Standard Materials, as defined in GCC Clause 1.1 (c).</w:t>
            </w:r>
          </w:p>
          <w:p w:rsidR="00661D72" w:rsidRPr="00026B25" w:rsidRDefault="00661D72" w:rsidP="00E607EC">
            <w:pPr>
              <w:pStyle w:val="ListNumber2"/>
              <w:spacing w:after="200"/>
              <w:ind w:left="1602"/>
              <w:contextualSpacing w:val="0"/>
              <w:rPr>
                <w:sz w:val="24"/>
                <w:szCs w:val="24"/>
              </w:rPr>
            </w:pPr>
            <w:r w:rsidRPr="00026B25">
              <w:rPr>
                <w:sz w:val="24"/>
                <w:szCs w:val="24"/>
              </w:rPr>
              <w:t xml:space="preserve">Re-assignments among the Software and Materials categories, if necessary, will be made during the implementation of the Contract according to GCC Clause 39 (Changes to the Information System). </w:t>
            </w:r>
          </w:p>
          <w:p w:rsidR="00661D72" w:rsidRPr="00026B25" w:rsidRDefault="00661D72" w:rsidP="007925D4">
            <w:pPr>
              <w:pStyle w:val="ListNumber2"/>
              <w:numPr>
                <w:ilvl w:val="5"/>
                <w:numId w:val="39"/>
              </w:numPr>
              <w:spacing w:after="200"/>
              <w:ind w:left="1602" w:hanging="540"/>
              <w:contextualSpacing w:val="0"/>
              <w:rPr>
                <w:sz w:val="24"/>
                <w:szCs w:val="24"/>
                <w:u w:val="single"/>
              </w:rPr>
            </w:pPr>
            <w:r w:rsidRPr="00026B25">
              <w:rPr>
                <w:sz w:val="24"/>
                <w:szCs w:val="24"/>
                <w:u w:val="single"/>
              </w:rPr>
              <w:t xml:space="preserve">Attachment 5: Conformity of the Information System to the </w:t>
            </w:r>
            <w:r w:rsidR="003C65B4" w:rsidRPr="00026B25">
              <w:rPr>
                <w:sz w:val="24"/>
                <w:szCs w:val="24"/>
                <w:u w:val="single"/>
              </w:rPr>
              <w:t xml:space="preserve">RFP </w:t>
            </w:r>
            <w:r w:rsidR="006D650B" w:rsidRPr="00026B25">
              <w:rPr>
                <w:sz w:val="24"/>
                <w:szCs w:val="24"/>
                <w:u w:val="single"/>
              </w:rPr>
              <w:t>document</w:t>
            </w:r>
            <w:r w:rsidRPr="00026B25">
              <w:rPr>
                <w:sz w:val="24"/>
                <w:szCs w:val="24"/>
                <w:u w:val="single"/>
              </w:rPr>
              <w:t>s</w:t>
            </w:r>
          </w:p>
          <w:p w:rsidR="00661D72" w:rsidRPr="00026B25" w:rsidRDefault="00661D72" w:rsidP="00E607EC">
            <w:pPr>
              <w:pStyle w:val="ListNumber2"/>
              <w:spacing w:after="200"/>
              <w:ind w:left="1602"/>
              <w:contextualSpacing w:val="0"/>
              <w:rPr>
                <w:sz w:val="24"/>
                <w:szCs w:val="24"/>
              </w:rPr>
            </w:pPr>
            <w:r w:rsidRPr="00026B25">
              <w:rPr>
                <w:sz w:val="24"/>
                <w:szCs w:val="24"/>
              </w:rPr>
              <w:t xml:space="preserve">Documentary evidence establishing to the Purchaser’s satisfaction, and in accordance with </w:t>
            </w:r>
            <w:r w:rsidR="000E51F7" w:rsidRPr="00026B25">
              <w:rPr>
                <w:sz w:val="24"/>
                <w:szCs w:val="24"/>
              </w:rPr>
              <w:t>ITP</w:t>
            </w:r>
            <w:r w:rsidRPr="00026B25">
              <w:rPr>
                <w:sz w:val="24"/>
                <w:szCs w:val="24"/>
              </w:rPr>
              <w:t xml:space="preserve"> </w:t>
            </w:r>
            <w:r w:rsidR="0089635A" w:rsidRPr="00026B25">
              <w:rPr>
                <w:sz w:val="24"/>
                <w:szCs w:val="24"/>
              </w:rPr>
              <w:t>16</w:t>
            </w:r>
            <w:r w:rsidRPr="00026B25">
              <w:rPr>
                <w:sz w:val="24"/>
                <w:szCs w:val="24"/>
              </w:rPr>
              <w:t xml:space="preserve">, that the Goods and Services components of the Information System to be supplied, installed, and/or performed by the </w:t>
            </w:r>
            <w:r w:rsidR="00C336E5" w:rsidRPr="00026B25">
              <w:rPr>
                <w:sz w:val="24"/>
                <w:szCs w:val="24"/>
              </w:rPr>
              <w:t>Proposer</w:t>
            </w:r>
            <w:r w:rsidRPr="00026B25">
              <w:rPr>
                <w:sz w:val="24"/>
                <w:szCs w:val="24"/>
              </w:rPr>
              <w:t xml:space="preserve"> conform to the </w:t>
            </w:r>
            <w:r w:rsidR="003C65B4" w:rsidRPr="00026B25">
              <w:rPr>
                <w:sz w:val="24"/>
                <w:szCs w:val="24"/>
              </w:rPr>
              <w:t xml:space="preserve">RFP </w:t>
            </w:r>
            <w:r w:rsidR="006D650B" w:rsidRPr="00026B25">
              <w:rPr>
                <w:sz w:val="24"/>
                <w:szCs w:val="24"/>
              </w:rPr>
              <w:t>document</w:t>
            </w:r>
            <w:r w:rsidRPr="00026B25">
              <w:rPr>
                <w:sz w:val="24"/>
                <w:szCs w:val="24"/>
              </w:rPr>
              <w:t>s;</w:t>
            </w:r>
          </w:p>
          <w:p w:rsidR="00661D72" w:rsidRPr="00026B25" w:rsidRDefault="00661D72" w:rsidP="007925D4">
            <w:pPr>
              <w:pStyle w:val="ListNumber2"/>
              <w:numPr>
                <w:ilvl w:val="5"/>
                <w:numId w:val="39"/>
              </w:numPr>
              <w:spacing w:after="200"/>
              <w:ind w:left="1602" w:hanging="540"/>
              <w:contextualSpacing w:val="0"/>
              <w:rPr>
                <w:sz w:val="24"/>
                <w:szCs w:val="24"/>
                <w:u w:val="single"/>
              </w:rPr>
            </w:pPr>
            <w:r w:rsidRPr="00026B25">
              <w:rPr>
                <w:sz w:val="24"/>
                <w:szCs w:val="24"/>
                <w:u w:val="single"/>
              </w:rPr>
              <w:lastRenderedPageBreak/>
              <w:t>Attachment 6: Deviations</w:t>
            </w:r>
          </w:p>
          <w:p w:rsidR="00661D72" w:rsidRPr="00026B25" w:rsidRDefault="00C336E5" w:rsidP="00E607EC">
            <w:pPr>
              <w:pStyle w:val="ListNumber2"/>
              <w:spacing w:after="200"/>
              <w:ind w:left="1602"/>
              <w:contextualSpacing w:val="0"/>
              <w:rPr>
                <w:sz w:val="24"/>
                <w:szCs w:val="24"/>
              </w:rPr>
            </w:pPr>
            <w:r w:rsidRPr="00026B25">
              <w:rPr>
                <w:sz w:val="24"/>
                <w:szCs w:val="24"/>
              </w:rPr>
              <w:t>Proposer</w:t>
            </w:r>
            <w:r w:rsidR="00661D72" w:rsidRPr="00026B25">
              <w:rPr>
                <w:sz w:val="24"/>
                <w:szCs w:val="24"/>
              </w:rPr>
              <w:t xml:space="preserve">s shall give details of all deviations in their First Stage Technical-Only </w:t>
            </w:r>
            <w:r w:rsidR="00A12C3D" w:rsidRPr="00026B25">
              <w:rPr>
                <w:sz w:val="24"/>
                <w:szCs w:val="24"/>
              </w:rPr>
              <w:t>Proposal</w:t>
            </w:r>
            <w:r w:rsidR="00661D72" w:rsidRPr="00026B25">
              <w:rPr>
                <w:sz w:val="24"/>
                <w:szCs w:val="24"/>
              </w:rPr>
              <w:t xml:space="preserve"> with respect to the contractual terms and conditions contained in the GCC and/or the SCC (including, but not restricted to, Intellectual Property Rights, Software licenses, liabilities, amount of performance security, governing law, etc.) and/or to the required technical features specified in the </w:t>
            </w:r>
            <w:r w:rsidR="000D47CC" w:rsidRPr="00026B25">
              <w:rPr>
                <w:sz w:val="24"/>
                <w:szCs w:val="24"/>
              </w:rPr>
              <w:t>business and/or functional r</w:t>
            </w:r>
            <w:r w:rsidR="00661D72" w:rsidRPr="00026B25">
              <w:rPr>
                <w:sz w:val="24"/>
                <w:szCs w:val="24"/>
              </w:rPr>
              <w:t>equirements, that they would like the Purchaser to consider during the evaluation of First Stage Technical</w:t>
            </w:r>
            <w:r w:rsidR="000D47CC" w:rsidRPr="00026B25">
              <w:rPr>
                <w:sz w:val="24"/>
                <w:szCs w:val="24"/>
              </w:rPr>
              <w:t xml:space="preserve"> </w:t>
            </w:r>
            <w:r w:rsidR="00A12C3D" w:rsidRPr="00026B25">
              <w:rPr>
                <w:sz w:val="24"/>
                <w:szCs w:val="24"/>
              </w:rPr>
              <w:t>Proposal</w:t>
            </w:r>
            <w:r w:rsidR="00661D72" w:rsidRPr="00026B25">
              <w:rPr>
                <w:sz w:val="24"/>
                <w:szCs w:val="24"/>
              </w:rPr>
              <w:t xml:space="preserve">s and any Clarification Meeting(s) with the </w:t>
            </w:r>
            <w:r w:rsidRPr="00026B25">
              <w:rPr>
                <w:sz w:val="24"/>
                <w:szCs w:val="24"/>
              </w:rPr>
              <w:t>Proposer</w:t>
            </w:r>
            <w:r w:rsidR="00661D72" w:rsidRPr="00026B25">
              <w:rPr>
                <w:sz w:val="24"/>
                <w:szCs w:val="24"/>
              </w:rPr>
              <w:t xml:space="preserve">, pursuant to </w:t>
            </w:r>
            <w:r w:rsidR="000E51F7" w:rsidRPr="00026B25">
              <w:rPr>
                <w:sz w:val="24"/>
                <w:szCs w:val="24"/>
              </w:rPr>
              <w:t>ITP</w:t>
            </w:r>
            <w:r w:rsidR="00661D72" w:rsidRPr="00026B25">
              <w:rPr>
                <w:sz w:val="24"/>
                <w:szCs w:val="24"/>
              </w:rPr>
              <w:t xml:space="preserve"> 2</w:t>
            </w:r>
            <w:r w:rsidR="0079724D" w:rsidRPr="00026B25">
              <w:rPr>
                <w:sz w:val="24"/>
                <w:szCs w:val="24"/>
              </w:rPr>
              <w:t>4</w:t>
            </w:r>
            <w:r w:rsidR="00661D72" w:rsidRPr="00026B25">
              <w:rPr>
                <w:sz w:val="24"/>
                <w:szCs w:val="24"/>
              </w:rPr>
              <w:t xml:space="preserve"> through </w:t>
            </w:r>
            <w:r w:rsidR="0089635A" w:rsidRPr="00026B25">
              <w:rPr>
                <w:sz w:val="24"/>
                <w:szCs w:val="24"/>
              </w:rPr>
              <w:t xml:space="preserve">ITP </w:t>
            </w:r>
            <w:r w:rsidR="00661D72" w:rsidRPr="00026B25">
              <w:rPr>
                <w:sz w:val="24"/>
                <w:szCs w:val="24"/>
              </w:rPr>
              <w:t>2</w:t>
            </w:r>
            <w:r w:rsidR="0079724D" w:rsidRPr="00026B25">
              <w:rPr>
                <w:sz w:val="24"/>
                <w:szCs w:val="24"/>
              </w:rPr>
              <w:t>7</w:t>
            </w:r>
            <w:r w:rsidR="00661D72" w:rsidRPr="00026B25">
              <w:rPr>
                <w:sz w:val="24"/>
                <w:szCs w:val="24"/>
              </w:rPr>
              <w:t xml:space="preserve">.  The Purchaser will consider such proposed deviations, pursuant to </w:t>
            </w:r>
            <w:r w:rsidR="000E51F7" w:rsidRPr="00026B25">
              <w:rPr>
                <w:sz w:val="24"/>
                <w:szCs w:val="24"/>
              </w:rPr>
              <w:t>ITP</w:t>
            </w:r>
            <w:r w:rsidR="00661D72" w:rsidRPr="00026B25">
              <w:rPr>
                <w:sz w:val="24"/>
                <w:szCs w:val="24"/>
              </w:rPr>
              <w:t xml:space="preserve"> 2</w:t>
            </w:r>
            <w:r w:rsidR="000D47CC" w:rsidRPr="00026B25">
              <w:rPr>
                <w:sz w:val="24"/>
                <w:szCs w:val="24"/>
              </w:rPr>
              <w:t>5</w:t>
            </w:r>
            <w:r w:rsidR="00661D72" w:rsidRPr="00026B25">
              <w:rPr>
                <w:sz w:val="24"/>
                <w:szCs w:val="24"/>
              </w:rPr>
              <w:t>.1 (</w:t>
            </w:r>
            <w:r w:rsidR="000D47CC" w:rsidRPr="00026B25">
              <w:rPr>
                <w:sz w:val="24"/>
                <w:szCs w:val="24"/>
              </w:rPr>
              <w:t>g</w:t>
            </w:r>
            <w:r w:rsidR="00661D72" w:rsidRPr="00026B25">
              <w:rPr>
                <w:sz w:val="24"/>
                <w:szCs w:val="24"/>
              </w:rPr>
              <w:t>);</w:t>
            </w:r>
          </w:p>
          <w:p w:rsidR="00661D72" w:rsidRPr="00026B25" w:rsidRDefault="00661D72" w:rsidP="006D650B">
            <w:pPr>
              <w:pStyle w:val="ListNumber2"/>
              <w:spacing w:after="200"/>
              <w:ind w:left="1402"/>
              <w:contextualSpacing w:val="0"/>
              <w:rPr>
                <w:sz w:val="24"/>
                <w:szCs w:val="24"/>
              </w:rPr>
            </w:pPr>
            <w:r w:rsidRPr="00026B25">
              <w:rPr>
                <w:sz w:val="24"/>
                <w:szCs w:val="24"/>
              </w:rPr>
              <w:t xml:space="preserve">Pursuant to </w:t>
            </w:r>
            <w:r w:rsidR="000E51F7" w:rsidRPr="00026B25">
              <w:rPr>
                <w:sz w:val="24"/>
                <w:szCs w:val="24"/>
              </w:rPr>
              <w:t>ITP</w:t>
            </w:r>
            <w:r w:rsidRPr="00026B25">
              <w:rPr>
                <w:sz w:val="24"/>
                <w:szCs w:val="24"/>
              </w:rPr>
              <w:t xml:space="preserve"> 2</w:t>
            </w:r>
            <w:r w:rsidR="000D47CC" w:rsidRPr="00026B25">
              <w:rPr>
                <w:sz w:val="24"/>
                <w:szCs w:val="24"/>
              </w:rPr>
              <w:t>7</w:t>
            </w:r>
            <w:r w:rsidRPr="00026B25">
              <w:rPr>
                <w:sz w:val="24"/>
                <w:szCs w:val="24"/>
              </w:rPr>
              <w:t xml:space="preserve">.8, the </w:t>
            </w:r>
            <w:r w:rsidR="00C336E5" w:rsidRPr="00026B25">
              <w:rPr>
                <w:sz w:val="24"/>
                <w:szCs w:val="24"/>
              </w:rPr>
              <w:t>Proposer</w:t>
            </w:r>
            <w:r w:rsidRPr="00026B25">
              <w:rPr>
                <w:sz w:val="24"/>
                <w:szCs w:val="24"/>
              </w:rPr>
              <w:t xml:space="preserve">-specific memorandum titled “Changes Required Pursuant to First Stage Evaluation” shall indicate the </w:t>
            </w:r>
            <w:r w:rsidR="00C336E5" w:rsidRPr="00026B25">
              <w:rPr>
                <w:sz w:val="24"/>
                <w:szCs w:val="24"/>
              </w:rPr>
              <w:t>Proposer</w:t>
            </w:r>
            <w:r w:rsidRPr="00026B25">
              <w:rPr>
                <w:sz w:val="24"/>
                <w:szCs w:val="24"/>
              </w:rPr>
              <w:t xml:space="preserve">’s deviations that are not acceptable to the Purchaser and which the </w:t>
            </w:r>
            <w:r w:rsidR="00C336E5" w:rsidRPr="00026B25">
              <w:rPr>
                <w:sz w:val="24"/>
                <w:szCs w:val="24"/>
              </w:rPr>
              <w:t>Proposer</w:t>
            </w:r>
            <w:r w:rsidRPr="00026B25">
              <w:rPr>
                <w:sz w:val="24"/>
                <w:szCs w:val="24"/>
              </w:rPr>
              <w:t xml:space="preserve"> must withdraw in its Second Stage Combined Technical and Financial </w:t>
            </w:r>
            <w:r w:rsidR="00A12C3D" w:rsidRPr="00026B25">
              <w:rPr>
                <w:sz w:val="24"/>
                <w:szCs w:val="24"/>
              </w:rPr>
              <w:t>Proposal</w:t>
            </w:r>
            <w:r w:rsidRPr="00026B25">
              <w:rPr>
                <w:sz w:val="24"/>
                <w:szCs w:val="24"/>
              </w:rPr>
              <w:t xml:space="preserve"> – failure to do so would constitute grounds for the </w:t>
            </w:r>
            <w:r w:rsidR="00A12C3D" w:rsidRPr="00026B25">
              <w:rPr>
                <w:sz w:val="24"/>
                <w:szCs w:val="24"/>
              </w:rPr>
              <w:t>Proposal</w:t>
            </w:r>
            <w:r w:rsidRPr="00026B25">
              <w:rPr>
                <w:sz w:val="24"/>
                <w:szCs w:val="24"/>
              </w:rPr>
              <w:t xml:space="preserve"> to be rejected pursuant to </w:t>
            </w:r>
            <w:r w:rsidR="000E51F7" w:rsidRPr="00026B25">
              <w:rPr>
                <w:sz w:val="24"/>
                <w:szCs w:val="24"/>
              </w:rPr>
              <w:t>ITP</w:t>
            </w:r>
            <w:r w:rsidRPr="00026B25">
              <w:rPr>
                <w:sz w:val="24"/>
                <w:szCs w:val="24"/>
              </w:rPr>
              <w:t xml:space="preserve"> </w:t>
            </w:r>
            <w:r w:rsidR="000D47CC" w:rsidRPr="00026B25">
              <w:rPr>
                <w:sz w:val="24"/>
                <w:szCs w:val="24"/>
              </w:rPr>
              <w:t>43</w:t>
            </w:r>
            <w:r w:rsidR="00121E28" w:rsidRPr="00026B25">
              <w:rPr>
                <w:sz w:val="24"/>
                <w:szCs w:val="24"/>
              </w:rPr>
              <w:t>.1</w:t>
            </w:r>
            <w:r w:rsidRPr="00026B25">
              <w:rPr>
                <w:sz w:val="24"/>
                <w:szCs w:val="24"/>
              </w:rPr>
              <w:t>;</w:t>
            </w:r>
          </w:p>
          <w:p w:rsidR="007B2819" w:rsidRPr="00026B25" w:rsidRDefault="00661D72" w:rsidP="006D650B">
            <w:pPr>
              <w:pStyle w:val="ListNumber2"/>
              <w:spacing w:after="200"/>
              <w:ind w:left="1402"/>
              <w:contextualSpacing w:val="0"/>
              <w:rPr>
                <w:sz w:val="24"/>
                <w:szCs w:val="24"/>
              </w:rPr>
            </w:pPr>
            <w:r w:rsidRPr="00026B25">
              <w:rPr>
                <w:sz w:val="24"/>
                <w:szCs w:val="24"/>
              </w:rPr>
              <w:t xml:space="preserve">Deviations that are acceptable to the Purchaser shall be incorporated into the </w:t>
            </w:r>
            <w:r w:rsidR="003C65B4" w:rsidRPr="00026B25">
              <w:rPr>
                <w:sz w:val="24"/>
                <w:szCs w:val="24"/>
              </w:rPr>
              <w:t xml:space="preserve">RFP </w:t>
            </w:r>
            <w:r w:rsidR="006D650B" w:rsidRPr="00026B25">
              <w:rPr>
                <w:sz w:val="24"/>
                <w:szCs w:val="24"/>
              </w:rPr>
              <w:t>document</w:t>
            </w:r>
            <w:r w:rsidRPr="00026B25">
              <w:rPr>
                <w:sz w:val="24"/>
                <w:szCs w:val="24"/>
              </w:rPr>
              <w:t xml:space="preserve">s in the form of an Addendum to be distributed, together with the Invitation for </w:t>
            </w:r>
            <w:r w:rsidR="00A12C3D" w:rsidRPr="00026B25">
              <w:rPr>
                <w:sz w:val="24"/>
                <w:szCs w:val="24"/>
              </w:rPr>
              <w:t>Proposal</w:t>
            </w:r>
            <w:r w:rsidRPr="00026B25">
              <w:rPr>
                <w:sz w:val="24"/>
                <w:szCs w:val="24"/>
              </w:rPr>
              <w:t xml:space="preserve">s – Second Stage Combined Technical and Financial </w:t>
            </w:r>
            <w:r w:rsidR="00A12C3D" w:rsidRPr="00026B25">
              <w:rPr>
                <w:sz w:val="24"/>
                <w:szCs w:val="24"/>
              </w:rPr>
              <w:t>Proposal</w:t>
            </w:r>
            <w:r w:rsidRPr="00026B25">
              <w:rPr>
                <w:sz w:val="24"/>
                <w:szCs w:val="24"/>
              </w:rPr>
              <w:t xml:space="preserve">s, to all </w:t>
            </w:r>
            <w:r w:rsidR="00C336E5" w:rsidRPr="00026B25">
              <w:rPr>
                <w:sz w:val="24"/>
                <w:szCs w:val="24"/>
              </w:rPr>
              <w:t>Proposer</w:t>
            </w:r>
            <w:r w:rsidRPr="00026B25">
              <w:rPr>
                <w:sz w:val="24"/>
                <w:szCs w:val="24"/>
              </w:rPr>
              <w:t xml:space="preserve">s invited to submit a Second Stage </w:t>
            </w:r>
            <w:r w:rsidR="00A12C3D" w:rsidRPr="00026B25">
              <w:rPr>
                <w:sz w:val="24"/>
                <w:szCs w:val="24"/>
              </w:rPr>
              <w:t>Proposal</w:t>
            </w:r>
            <w:r w:rsidRPr="00026B25">
              <w:rPr>
                <w:sz w:val="24"/>
                <w:szCs w:val="24"/>
              </w:rPr>
              <w:t>;</w:t>
            </w:r>
          </w:p>
          <w:p w:rsidR="00AD2B7D" w:rsidRPr="00026B25" w:rsidRDefault="00AD2B7D" w:rsidP="007925D4">
            <w:pPr>
              <w:pStyle w:val="ListParagraph"/>
              <w:numPr>
                <w:ilvl w:val="2"/>
                <w:numId w:val="40"/>
              </w:numPr>
              <w:tabs>
                <w:tab w:val="clear" w:pos="1152"/>
              </w:tabs>
              <w:spacing w:after="200"/>
              <w:ind w:left="1062" w:hanging="450"/>
              <w:contextualSpacing w:val="0"/>
              <w:rPr>
                <w:sz w:val="24"/>
                <w:szCs w:val="24"/>
              </w:rPr>
            </w:pPr>
            <w:r w:rsidRPr="00026B25">
              <w:rPr>
                <w:sz w:val="24"/>
                <w:szCs w:val="24"/>
              </w:rPr>
              <w:t xml:space="preserve">Any other documents as </w:t>
            </w:r>
            <w:r w:rsidRPr="00026B25">
              <w:rPr>
                <w:b/>
                <w:sz w:val="24"/>
                <w:szCs w:val="24"/>
              </w:rPr>
              <w:t>specified in the PDS</w:t>
            </w:r>
            <w:r w:rsidRPr="00026B25">
              <w:rPr>
                <w:sz w:val="24"/>
                <w:szCs w:val="24"/>
              </w:rPr>
              <w:t>.</w:t>
            </w:r>
          </w:p>
        </w:tc>
      </w:tr>
      <w:tr w:rsidR="00A23E2B" w:rsidRPr="00026B25" w:rsidTr="00626E0D">
        <w:trPr>
          <w:trHeight w:val="576"/>
        </w:trPr>
        <w:tc>
          <w:tcPr>
            <w:tcW w:w="2625" w:type="dxa"/>
          </w:tcPr>
          <w:p w:rsidR="00A23E2B" w:rsidRPr="00026B25" w:rsidRDefault="00011D32" w:rsidP="00011D32">
            <w:pPr>
              <w:pStyle w:val="HeadingSPD02"/>
              <w:spacing w:after="200"/>
              <w:ind w:left="522" w:right="72" w:hanging="522"/>
              <w:jc w:val="left"/>
            </w:pPr>
            <w:bookmarkStart w:id="60" w:name="_Toc125791276"/>
            <w:bookmarkStart w:id="61" w:name="_Toc126646085"/>
            <w:r w:rsidRPr="00026B25">
              <w:rPr>
                <w:b w:val="0"/>
              </w:rPr>
              <w:lastRenderedPageBreak/>
              <w:tab/>
            </w:r>
            <w:bookmarkStart w:id="62" w:name="_Toc475718738"/>
            <w:r w:rsidR="00A23E2B" w:rsidRPr="00026B25">
              <w:t>Alternative Technical Proposals</w:t>
            </w:r>
            <w:bookmarkEnd w:id="60"/>
            <w:bookmarkEnd w:id="61"/>
            <w:bookmarkEnd w:id="62"/>
          </w:p>
        </w:tc>
        <w:tc>
          <w:tcPr>
            <w:tcW w:w="6750" w:type="dxa"/>
          </w:tcPr>
          <w:p w:rsidR="00A23E2B"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A12C3D" w:rsidRPr="00026B25">
              <w:rPr>
                <w:sz w:val="24"/>
                <w:szCs w:val="24"/>
              </w:rPr>
              <w:t>Proposer</w:t>
            </w:r>
            <w:r w:rsidR="00A23E2B" w:rsidRPr="00026B25">
              <w:rPr>
                <w:sz w:val="24"/>
                <w:szCs w:val="24"/>
              </w:rPr>
              <w:t xml:space="preserve">s shall note that they are permitted to propose technical alternatives with their first stage technical proposals in addition to or in lieu of the requirements specified in the </w:t>
            </w:r>
            <w:r w:rsidR="003C65B4" w:rsidRPr="00026B25">
              <w:rPr>
                <w:sz w:val="24"/>
                <w:szCs w:val="24"/>
              </w:rPr>
              <w:t xml:space="preserve">RFP </w:t>
            </w:r>
            <w:r w:rsidR="006D650B" w:rsidRPr="00026B25">
              <w:rPr>
                <w:sz w:val="24"/>
                <w:szCs w:val="24"/>
              </w:rPr>
              <w:t>document</w:t>
            </w:r>
            <w:r w:rsidR="00A23E2B" w:rsidRPr="00026B25">
              <w:rPr>
                <w:sz w:val="24"/>
                <w:szCs w:val="24"/>
              </w:rPr>
              <w:t xml:space="preserve">s, provided they can document that the proposed technical alternatives are to the benefit of the </w:t>
            </w:r>
            <w:r w:rsidR="003C65B4" w:rsidRPr="00026B25">
              <w:rPr>
                <w:sz w:val="24"/>
                <w:szCs w:val="24"/>
              </w:rPr>
              <w:t>Purchaser</w:t>
            </w:r>
            <w:r w:rsidR="00A23E2B" w:rsidRPr="00026B25">
              <w:rPr>
                <w:sz w:val="24"/>
                <w:szCs w:val="24"/>
              </w:rPr>
              <w:t xml:space="preserve">, that they fulfill the principal objectives of the contract, and that they meet the basic performance and technical criteria specified in the </w:t>
            </w:r>
            <w:r w:rsidR="003C65B4" w:rsidRPr="00026B25">
              <w:rPr>
                <w:sz w:val="24"/>
                <w:szCs w:val="24"/>
              </w:rPr>
              <w:t xml:space="preserve">RFP </w:t>
            </w:r>
            <w:r w:rsidR="006D650B" w:rsidRPr="00026B25">
              <w:rPr>
                <w:sz w:val="24"/>
                <w:szCs w:val="24"/>
              </w:rPr>
              <w:t>document</w:t>
            </w:r>
            <w:r w:rsidR="00A23E2B" w:rsidRPr="00026B25">
              <w:rPr>
                <w:sz w:val="24"/>
                <w:szCs w:val="24"/>
              </w:rPr>
              <w:t>s.</w:t>
            </w:r>
          </w:p>
          <w:p w:rsidR="00A23E2B" w:rsidRPr="00026B25" w:rsidRDefault="00400D0D" w:rsidP="007925D4">
            <w:pPr>
              <w:pStyle w:val="ListNumber2"/>
              <w:numPr>
                <w:ilvl w:val="1"/>
                <w:numId w:val="39"/>
              </w:numPr>
              <w:spacing w:after="200"/>
              <w:ind w:left="612" w:hanging="612"/>
              <w:contextualSpacing w:val="0"/>
              <w:rPr>
                <w:sz w:val="24"/>
                <w:szCs w:val="24"/>
              </w:rPr>
            </w:pPr>
            <w:r w:rsidRPr="00026B25">
              <w:rPr>
                <w:sz w:val="24"/>
                <w:szCs w:val="24"/>
              </w:rPr>
              <w:tab/>
            </w:r>
            <w:r w:rsidR="00A23E2B" w:rsidRPr="00026B25">
              <w:rPr>
                <w:sz w:val="24"/>
                <w:szCs w:val="24"/>
              </w:rPr>
              <w:t xml:space="preserve">Any alternative technical proposal submitted by </w:t>
            </w:r>
            <w:r w:rsidR="00A12C3D" w:rsidRPr="00026B25">
              <w:rPr>
                <w:sz w:val="24"/>
                <w:szCs w:val="24"/>
              </w:rPr>
              <w:t>Proposer</w:t>
            </w:r>
            <w:r w:rsidR="00A23E2B" w:rsidRPr="00026B25">
              <w:rPr>
                <w:sz w:val="24"/>
                <w:szCs w:val="24"/>
              </w:rPr>
              <w:t xml:space="preserve">s as part of their first stage technical proposal will be the subject </w:t>
            </w:r>
            <w:r w:rsidR="00A23E2B" w:rsidRPr="00026B25">
              <w:rPr>
                <w:sz w:val="24"/>
                <w:szCs w:val="24"/>
              </w:rPr>
              <w:lastRenderedPageBreak/>
              <w:t xml:space="preserve">of clarification with the </w:t>
            </w:r>
            <w:r w:rsidR="00A12C3D" w:rsidRPr="00026B25">
              <w:rPr>
                <w:sz w:val="24"/>
                <w:szCs w:val="24"/>
              </w:rPr>
              <w:t>Proposer</w:t>
            </w:r>
            <w:r w:rsidR="00A23E2B" w:rsidRPr="00026B25">
              <w:rPr>
                <w:sz w:val="24"/>
                <w:szCs w:val="24"/>
              </w:rPr>
              <w:t xml:space="preserve">, pursuant to </w:t>
            </w:r>
            <w:r w:rsidR="000E51F7" w:rsidRPr="00026B25">
              <w:rPr>
                <w:sz w:val="24"/>
                <w:szCs w:val="24"/>
              </w:rPr>
              <w:t>ITP</w:t>
            </w:r>
            <w:r w:rsidR="00A23E2B" w:rsidRPr="00026B25">
              <w:rPr>
                <w:sz w:val="24"/>
                <w:szCs w:val="24"/>
              </w:rPr>
              <w:t xml:space="preserve"> </w:t>
            </w:r>
            <w:r w:rsidR="00121E28" w:rsidRPr="00026B25">
              <w:rPr>
                <w:sz w:val="24"/>
                <w:szCs w:val="24"/>
              </w:rPr>
              <w:t>2</w:t>
            </w:r>
            <w:r w:rsidR="000D47CC" w:rsidRPr="00026B25">
              <w:rPr>
                <w:sz w:val="24"/>
                <w:szCs w:val="24"/>
              </w:rPr>
              <w:t>7</w:t>
            </w:r>
            <w:r w:rsidR="00A23E2B" w:rsidRPr="00026B25">
              <w:rPr>
                <w:sz w:val="24"/>
                <w:szCs w:val="24"/>
              </w:rPr>
              <w:t>.</w:t>
            </w:r>
            <w:r w:rsidRPr="00026B25">
              <w:rPr>
                <w:sz w:val="24"/>
                <w:szCs w:val="24"/>
              </w:rPr>
              <w:t xml:space="preserve">   </w:t>
            </w:r>
          </w:p>
        </w:tc>
      </w:tr>
      <w:tr w:rsidR="00A23E2B" w:rsidRPr="00026B25" w:rsidTr="00626E0D">
        <w:tc>
          <w:tcPr>
            <w:tcW w:w="2625" w:type="dxa"/>
          </w:tcPr>
          <w:p w:rsidR="00A23E2B" w:rsidRPr="00026B25" w:rsidRDefault="00011D32" w:rsidP="00E607EC">
            <w:pPr>
              <w:pStyle w:val="HeadingSPD02"/>
              <w:spacing w:after="40"/>
              <w:ind w:left="518" w:right="72" w:hanging="518"/>
              <w:jc w:val="left"/>
            </w:pPr>
            <w:bookmarkStart w:id="63" w:name="_Toc125783002"/>
            <w:bookmarkStart w:id="64" w:name="_Toc434304507"/>
            <w:r w:rsidRPr="00026B25">
              <w:lastRenderedPageBreak/>
              <w:tab/>
            </w:r>
            <w:bookmarkStart w:id="65" w:name="_Toc475718739"/>
            <w:r w:rsidR="00A23E2B" w:rsidRPr="00026B25">
              <w:t xml:space="preserve">Documents Establishing the Eligibility of the  </w:t>
            </w:r>
            <w:bookmarkEnd w:id="63"/>
            <w:r w:rsidR="00A23E2B" w:rsidRPr="00026B25">
              <w:t>Information System</w:t>
            </w:r>
            <w:bookmarkEnd w:id="64"/>
            <w:bookmarkEnd w:id="65"/>
          </w:p>
        </w:tc>
        <w:tc>
          <w:tcPr>
            <w:tcW w:w="6750" w:type="dxa"/>
          </w:tcPr>
          <w:p w:rsidR="00A23E2B"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A23E2B" w:rsidRPr="00026B25">
              <w:rPr>
                <w:sz w:val="24"/>
                <w:szCs w:val="24"/>
              </w:rPr>
              <w:t xml:space="preserve">To establish the eligibility of the Information System in accordance with </w:t>
            </w:r>
            <w:r w:rsidR="000E51F7" w:rsidRPr="00026B25">
              <w:rPr>
                <w:sz w:val="24"/>
                <w:szCs w:val="24"/>
              </w:rPr>
              <w:t>ITP</w:t>
            </w:r>
            <w:r w:rsidR="00A23E2B" w:rsidRPr="00026B25">
              <w:rPr>
                <w:sz w:val="24"/>
                <w:szCs w:val="24"/>
              </w:rPr>
              <w:t xml:space="preserve"> 5, Proposers shall </w:t>
            </w:r>
            <w:r w:rsidR="00BA6FAA" w:rsidRPr="00026B25">
              <w:rPr>
                <w:sz w:val="24"/>
                <w:szCs w:val="24"/>
              </w:rPr>
              <w:t>provide documentary evidence consisting of a statement on the country of origin of the Information System offered.</w:t>
            </w:r>
          </w:p>
        </w:tc>
      </w:tr>
      <w:tr w:rsidR="00A23E2B" w:rsidRPr="00026B25" w:rsidTr="00626E0D">
        <w:tc>
          <w:tcPr>
            <w:tcW w:w="2625" w:type="dxa"/>
          </w:tcPr>
          <w:p w:rsidR="00A23E2B" w:rsidRPr="00026B25" w:rsidRDefault="00011D32" w:rsidP="00011D32">
            <w:pPr>
              <w:pStyle w:val="HeadingSPD02"/>
              <w:spacing w:after="200"/>
              <w:ind w:left="522" w:right="72" w:hanging="522"/>
              <w:jc w:val="left"/>
            </w:pPr>
            <w:bookmarkStart w:id="66" w:name="_Toc125783004"/>
            <w:bookmarkStart w:id="67" w:name="_Toc434304509"/>
            <w:r w:rsidRPr="00026B25">
              <w:tab/>
            </w:r>
            <w:bookmarkStart w:id="68" w:name="_Toc475718740"/>
            <w:r w:rsidR="00A23E2B" w:rsidRPr="00026B25">
              <w:t xml:space="preserve">Documents Establishing Conformity of the </w:t>
            </w:r>
            <w:bookmarkEnd w:id="66"/>
            <w:r w:rsidR="00A23E2B" w:rsidRPr="00026B25">
              <w:t>Information System</w:t>
            </w:r>
            <w:bookmarkEnd w:id="67"/>
            <w:bookmarkEnd w:id="68"/>
          </w:p>
        </w:tc>
        <w:tc>
          <w:tcPr>
            <w:tcW w:w="6750" w:type="dxa"/>
          </w:tcPr>
          <w:p w:rsidR="00A23E2B"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A23E2B" w:rsidRPr="00026B25">
              <w:rPr>
                <w:sz w:val="24"/>
                <w:szCs w:val="24"/>
              </w:rPr>
              <w:t xml:space="preserve">Pursuant to </w:t>
            </w:r>
            <w:r w:rsidR="000E51F7" w:rsidRPr="00026B25">
              <w:rPr>
                <w:sz w:val="24"/>
                <w:szCs w:val="24"/>
              </w:rPr>
              <w:t>ITP</w:t>
            </w:r>
            <w:r w:rsidR="00E607EC" w:rsidRPr="00026B25">
              <w:rPr>
                <w:sz w:val="24"/>
                <w:szCs w:val="24"/>
              </w:rPr>
              <w:t xml:space="preserve"> </w:t>
            </w:r>
            <w:r w:rsidR="00A23E2B" w:rsidRPr="00026B25">
              <w:rPr>
                <w:sz w:val="24"/>
                <w:szCs w:val="24"/>
              </w:rPr>
              <w:t>1</w:t>
            </w:r>
            <w:r w:rsidR="000D47CC" w:rsidRPr="00026B25">
              <w:rPr>
                <w:sz w:val="24"/>
                <w:szCs w:val="24"/>
              </w:rPr>
              <w:t>3</w:t>
            </w:r>
            <w:r w:rsidR="00A23E2B" w:rsidRPr="00026B25">
              <w:rPr>
                <w:sz w:val="24"/>
                <w:szCs w:val="24"/>
              </w:rPr>
              <w:t>.1 (</w:t>
            </w:r>
            <w:r w:rsidR="000D47CC" w:rsidRPr="00026B25">
              <w:rPr>
                <w:sz w:val="24"/>
                <w:szCs w:val="24"/>
              </w:rPr>
              <w:t>v</w:t>
            </w:r>
            <w:r w:rsidR="00A23E2B" w:rsidRPr="00026B25">
              <w:rPr>
                <w:sz w:val="24"/>
                <w:szCs w:val="24"/>
              </w:rPr>
              <w:t xml:space="preserve">), the Proposer shall furnish, as part of its </w:t>
            </w:r>
            <w:r w:rsidR="00A12C3D" w:rsidRPr="00026B25">
              <w:rPr>
                <w:sz w:val="24"/>
                <w:szCs w:val="24"/>
              </w:rPr>
              <w:t>Proposal</w:t>
            </w:r>
            <w:r w:rsidR="00A23E2B" w:rsidRPr="00026B25">
              <w:rPr>
                <w:sz w:val="24"/>
                <w:szCs w:val="24"/>
              </w:rPr>
              <w:t xml:space="preserve"> documents establishing the conformity to the </w:t>
            </w:r>
            <w:r w:rsidR="003C65B4" w:rsidRPr="00026B25">
              <w:rPr>
                <w:sz w:val="24"/>
                <w:szCs w:val="24"/>
              </w:rPr>
              <w:t xml:space="preserve">RFP </w:t>
            </w:r>
            <w:r w:rsidR="006D650B" w:rsidRPr="00026B25">
              <w:rPr>
                <w:sz w:val="24"/>
                <w:szCs w:val="24"/>
              </w:rPr>
              <w:t>document</w:t>
            </w:r>
            <w:r w:rsidR="00A23E2B" w:rsidRPr="00026B25">
              <w:rPr>
                <w:sz w:val="24"/>
                <w:szCs w:val="24"/>
              </w:rPr>
              <w:t>s of the Information System that the Proposer proposes to design, supply and install under the Contract</w:t>
            </w:r>
          </w:p>
          <w:p w:rsidR="00A23E2B"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A23E2B" w:rsidRPr="00026B25">
              <w:rPr>
                <w:sz w:val="24"/>
                <w:szCs w:val="24"/>
              </w:rPr>
              <w:t xml:space="preserve">The documentary evidence of conformity of the Information System to the </w:t>
            </w:r>
            <w:r w:rsidR="003C65B4" w:rsidRPr="00026B25">
              <w:rPr>
                <w:sz w:val="24"/>
                <w:szCs w:val="24"/>
              </w:rPr>
              <w:t xml:space="preserve">RFP </w:t>
            </w:r>
            <w:r w:rsidR="006D650B" w:rsidRPr="00026B25">
              <w:rPr>
                <w:sz w:val="24"/>
                <w:szCs w:val="24"/>
              </w:rPr>
              <w:t>document</w:t>
            </w:r>
            <w:r w:rsidR="00A23E2B" w:rsidRPr="00026B25">
              <w:rPr>
                <w:sz w:val="24"/>
                <w:szCs w:val="24"/>
              </w:rPr>
              <w:t>s includ</w:t>
            </w:r>
            <w:r w:rsidR="00F9057A" w:rsidRPr="00026B25">
              <w:rPr>
                <w:sz w:val="24"/>
                <w:szCs w:val="24"/>
              </w:rPr>
              <w:t>es</w:t>
            </w:r>
            <w:r w:rsidR="00A23E2B" w:rsidRPr="00026B25">
              <w:rPr>
                <w:sz w:val="24"/>
                <w:szCs w:val="24"/>
              </w:rPr>
              <w:t>:</w:t>
            </w:r>
          </w:p>
          <w:p w:rsidR="00A23E2B" w:rsidRPr="00026B25" w:rsidRDefault="00A23E2B" w:rsidP="007925D4">
            <w:pPr>
              <w:pStyle w:val="ListParagraph"/>
              <w:numPr>
                <w:ilvl w:val="2"/>
                <w:numId w:val="32"/>
              </w:numPr>
              <w:spacing w:after="200"/>
              <w:ind w:right="-72"/>
              <w:contextualSpacing w:val="0"/>
              <w:rPr>
                <w:sz w:val="24"/>
                <w:szCs w:val="24"/>
              </w:rPr>
            </w:pPr>
            <w:r w:rsidRPr="00026B25">
              <w:rPr>
                <w:sz w:val="24"/>
                <w:szCs w:val="24"/>
              </w:rPr>
              <w:t xml:space="preserve">Preliminary Project Plan describing, among other things, the methods by which the Proposer will carry out its overall management and coordination responsibilities if awarded the Contract, and the human and other resources the Proposer proposes to use. </w:t>
            </w:r>
            <w:r w:rsidR="001032F3" w:rsidRPr="00026B25">
              <w:rPr>
                <w:sz w:val="24"/>
                <w:szCs w:val="24"/>
              </w:rPr>
              <w:t xml:space="preserve">The Preliminary Project Plan must also address any other topics specified in the PDS.  </w:t>
            </w:r>
            <w:r w:rsidRPr="00026B25">
              <w:rPr>
                <w:sz w:val="24"/>
                <w:szCs w:val="24"/>
              </w:rPr>
              <w:t>In addition, the Preliminary Project Plan should state the Proposer’s assessment of what it expects the Purchaser and any other party involved in the implementation of the Information System to provide during implementation and how the Proposer proposes to coordinate the activities of all involved parties;</w:t>
            </w:r>
          </w:p>
          <w:p w:rsidR="00A23E2B" w:rsidRPr="00026B25" w:rsidRDefault="00A23E2B" w:rsidP="007925D4">
            <w:pPr>
              <w:pStyle w:val="ListParagraph"/>
              <w:numPr>
                <w:ilvl w:val="2"/>
                <w:numId w:val="32"/>
              </w:numPr>
              <w:spacing w:after="200"/>
              <w:ind w:right="-72"/>
              <w:contextualSpacing w:val="0"/>
              <w:rPr>
                <w:sz w:val="24"/>
                <w:szCs w:val="24"/>
              </w:rPr>
            </w:pPr>
            <w:r w:rsidRPr="00026B25">
              <w:rPr>
                <w:sz w:val="24"/>
                <w:szCs w:val="24"/>
              </w:rPr>
              <w:t xml:space="preserve">written confirmation that the Proposer accepts responsibility for the successful integration and inter-operability of all components of the Information System as required by the </w:t>
            </w:r>
            <w:r w:rsidR="003C65B4" w:rsidRPr="00026B25">
              <w:rPr>
                <w:sz w:val="24"/>
                <w:szCs w:val="24"/>
              </w:rPr>
              <w:t xml:space="preserve">RFP </w:t>
            </w:r>
            <w:r w:rsidR="006D650B" w:rsidRPr="00026B25">
              <w:rPr>
                <w:sz w:val="24"/>
                <w:szCs w:val="24"/>
              </w:rPr>
              <w:t>document</w:t>
            </w:r>
            <w:r w:rsidRPr="00026B25">
              <w:rPr>
                <w:sz w:val="24"/>
                <w:szCs w:val="24"/>
              </w:rPr>
              <w:t>s;</w:t>
            </w:r>
          </w:p>
          <w:p w:rsidR="00A23E2B" w:rsidRPr="00026B25" w:rsidRDefault="00A23E2B" w:rsidP="007925D4">
            <w:pPr>
              <w:pStyle w:val="ListParagraph"/>
              <w:numPr>
                <w:ilvl w:val="2"/>
                <w:numId w:val="32"/>
              </w:numPr>
              <w:spacing w:after="200"/>
              <w:ind w:right="-72"/>
              <w:contextualSpacing w:val="0"/>
              <w:rPr>
                <w:sz w:val="24"/>
                <w:szCs w:val="24"/>
              </w:rPr>
            </w:pPr>
            <w:r w:rsidRPr="00026B25">
              <w:rPr>
                <w:sz w:val="24"/>
                <w:szCs w:val="24"/>
              </w:rPr>
              <w:t xml:space="preserve">an item-by-item commentary on the Purchaser’s </w:t>
            </w:r>
            <w:r w:rsidR="00257319" w:rsidRPr="00026B25">
              <w:rPr>
                <w:sz w:val="24"/>
                <w:szCs w:val="24"/>
              </w:rPr>
              <w:t>Business and/or Functional Requirements</w:t>
            </w:r>
            <w:r w:rsidRPr="00026B25">
              <w:rPr>
                <w:sz w:val="24"/>
                <w:szCs w:val="24"/>
              </w:rPr>
              <w:t xml:space="preserve"> demonstrating </w:t>
            </w:r>
            <w:r w:rsidR="00C8683C" w:rsidRPr="00026B25">
              <w:rPr>
                <w:sz w:val="24"/>
                <w:szCs w:val="24"/>
              </w:rPr>
              <w:t xml:space="preserve">to what extent the </w:t>
            </w:r>
            <w:r w:rsidR="00026B25" w:rsidRPr="00026B25">
              <w:rPr>
                <w:sz w:val="24"/>
                <w:szCs w:val="24"/>
              </w:rPr>
              <w:t>proposer’s</w:t>
            </w:r>
            <w:r w:rsidR="00C8683C" w:rsidRPr="00026B25">
              <w:rPr>
                <w:sz w:val="24"/>
                <w:szCs w:val="24"/>
              </w:rPr>
              <w:t xml:space="preserve"> solution is responsive to those </w:t>
            </w:r>
            <w:r w:rsidRPr="00026B25">
              <w:rPr>
                <w:sz w:val="24"/>
                <w:szCs w:val="24"/>
              </w:rPr>
              <w:t xml:space="preserve">requirements. In demonstrating responsiveness, the Proposer is encouraged to use the Responsiveness Checklist (or Checklist Format) in the Sample </w:t>
            </w:r>
            <w:r w:rsidR="005938A5" w:rsidRPr="00026B25">
              <w:rPr>
                <w:sz w:val="24"/>
                <w:szCs w:val="24"/>
              </w:rPr>
              <w:t>Proposal</w:t>
            </w:r>
            <w:r w:rsidRPr="00026B25">
              <w:rPr>
                <w:sz w:val="24"/>
                <w:szCs w:val="24"/>
              </w:rPr>
              <w:t xml:space="preserve"> Forms (Section </w:t>
            </w:r>
            <w:r w:rsidR="007C18C0" w:rsidRPr="00026B25">
              <w:rPr>
                <w:sz w:val="24"/>
                <w:szCs w:val="24"/>
              </w:rPr>
              <w:t>IV</w:t>
            </w:r>
            <w:r w:rsidRPr="00026B25">
              <w:rPr>
                <w:sz w:val="24"/>
                <w:szCs w:val="24"/>
              </w:rPr>
              <w:t xml:space="preserve">).  The commentary shall include explicit cross-references to the relevant pages in the supporting materials included in the </w:t>
            </w:r>
            <w:r w:rsidR="00A12C3D" w:rsidRPr="00026B25">
              <w:rPr>
                <w:sz w:val="24"/>
                <w:szCs w:val="24"/>
              </w:rPr>
              <w:t>Proposal</w:t>
            </w:r>
            <w:r w:rsidRPr="00026B25">
              <w:rPr>
                <w:sz w:val="24"/>
                <w:szCs w:val="24"/>
              </w:rPr>
              <w:t xml:space="preserve">.  Whenever a discrepancy arises between the item-by-item commentary and any catalogs, technical specifications, or other preprinted materials submitted with the </w:t>
            </w:r>
            <w:r w:rsidR="00A12C3D" w:rsidRPr="00026B25">
              <w:rPr>
                <w:sz w:val="24"/>
                <w:szCs w:val="24"/>
              </w:rPr>
              <w:t>Proposal</w:t>
            </w:r>
            <w:r w:rsidRPr="00026B25">
              <w:rPr>
                <w:sz w:val="24"/>
                <w:szCs w:val="24"/>
              </w:rPr>
              <w:t xml:space="preserve">, the item-by-item commentary shall </w:t>
            </w:r>
            <w:r w:rsidRPr="00026B25">
              <w:rPr>
                <w:sz w:val="24"/>
                <w:szCs w:val="24"/>
              </w:rPr>
              <w:lastRenderedPageBreak/>
              <w:t>prevail;</w:t>
            </w:r>
          </w:p>
          <w:p w:rsidR="00A23E2B" w:rsidRPr="00026B25" w:rsidRDefault="00A23E2B" w:rsidP="007925D4">
            <w:pPr>
              <w:pStyle w:val="ListParagraph"/>
              <w:numPr>
                <w:ilvl w:val="2"/>
                <w:numId w:val="32"/>
              </w:numPr>
              <w:spacing w:after="200"/>
              <w:ind w:right="-72"/>
              <w:contextualSpacing w:val="0"/>
              <w:rPr>
                <w:sz w:val="24"/>
                <w:szCs w:val="24"/>
              </w:rPr>
            </w:pPr>
            <w:r w:rsidRPr="00026B25">
              <w:rPr>
                <w:sz w:val="24"/>
                <w:szCs w:val="24"/>
              </w:rPr>
              <w:t>Support material (e.g., product literature, white papers, narrative descriptions of technologies and/or technical approaches), as required and appropriate.</w:t>
            </w:r>
          </w:p>
          <w:p w:rsidR="00A23E2B" w:rsidRPr="00026B25" w:rsidRDefault="00A23E2B" w:rsidP="007925D4">
            <w:pPr>
              <w:pStyle w:val="ListParagraph"/>
              <w:numPr>
                <w:ilvl w:val="2"/>
                <w:numId w:val="32"/>
              </w:numPr>
              <w:spacing w:after="200"/>
              <w:ind w:right="-72"/>
              <w:contextualSpacing w:val="0"/>
              <w:rPr>
                <w:sz w:val="24"/>
                <w:szCs w:val="24"/>
              </w:rPr>
            </w:pPr>
            <w:r w:rsidRPr="00026B25">
              <w:rPr>
                <w:sz w:val="24"/>
                <w:szCs w:val="24"/>
              </w:rPr>
              <w:t>Any separate and enforceable contract(s) for Recurrent Cost items which</w:t>
            </w:r>
            <w:r w:rsidRPr="00026B25">
              <w:rPr>
                <w:b/>
                <w:sz w:val="24"/>
                <w:szCs w:val="24"/>
              </w:rPr>
              <w:t xml:space="preserve"> the </w:t>
            </w:r>
            <w:r w:rsidR="00045990" w:rsidRPr="00026B25">
              <w:rPr>
                <w:b/>
                <w:sz w:val="24"/>
                <w:szCs w:val="24"/>
              </w:rPr>
              <w:t>PDS</w:t>
            </w:r>
            <w:r w:rsidRPr="00026B25">
              <w:rPr>
                <w:sz w:val="24"/>
                <w:szCs w:val="24"/>
              </w:rPr>
              <w:t xml:space="preserve"> for </w:t>
            </w:r>
            <w:r w:rsidR="000E51F7" w:rsidRPr="00026B25">
              <w:rPr>
                <w:sz w:val="24"/>
                <w:szCs w:val="24"/>
              </w:rPr>
              <w:t>ITP</w:t>
            </w:r>
            <w:r w:rsidRPr="00026B25">
              <w:rPr>
                <w:sz w:val="24"/>
                <w:szCs w:val="24"/>
              </w:rPr>
              <w:t xml:space="preserve"> </w:t>
            </w:r>
            <w:r w:rsidR="00F9057A" w:rsidRPr="00026B25">
              <w:rPr>
                <w:sz w:val="24"/>
                <w:szCs w:val="24"/>
              </w:rPr>
              <w:t>31.3</w:t>
            </w:r>
            <w:r w:rsidRPr="00026B25">
              <w:rPr>
                <w:sz w:val="24"/>
                <w:szCs w:val="24"/>
              </w:rPr>
              <w:t xml:space="preserve"> required Proposers to </w:t>
            </w:r>
            <w:r w:rsidR="00A12C3D" w:rsidRPr="00026B25">
              <w:rPr>
                <w:sz w:val="24"/>
                <w:szCs w:val="24"/>
              </w:rPr>
              <w:t>Propose</w:t>
            </w:r>
            <w:r w:rsidRPr="00026B25">
              <w:rPr>
                <w:sz w:val="24"/>
                <w:szCs w:val="24"/>
              </w:rPr>
              <w:t>.</w:t>
            </w:r>
          </w:p>
          <w:p w:rsidR="00A23E2B"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A23E2B" w:rsidRPr="00026B25">
              <w:rPr>
                <w:sz w:val="24"/>
                <w:szCs w:val="24"/>
              </w:rPr>
              <w:t xml:space="preserve">References to brand names or model numbers or national or proprietary standards designated by the Purchaser in the </w:t>
            </w:r>
            <w:r w:rsidR="003C65B4" w:rsidRPr="00026B25">
              <w:rPr>
                <w:sz w:val="24"/>
                <w:szCs w:val="24"/>
              </w:rPr>
              <w:t xml:space="preserve">RFP </w:t>
            </w:r>
            <w:r w:rsidR="006D650B" w:rsidRPr="00026B25">
              <w:rPr>
                <w:sz w:val="24"/>
                <w:szCs w:val="24"/>
              </w:rPr>
              <w:t>document</w:t>
            </w:r>
            <w:r w:rsidR="00A23E2B" w:rsidRPr="00026B25">
              <w:rPr>
                <w:sz w:val="24"/>
                <w:szCs w:val="24"/>
              </w:rPr>
              <w:t xml:space="preserve">s are intended to be descriptive and not restrictive.  </w:t>
            </w:r>
            <w:r w:rsidR="00E50D27" w:rsidRPr="00026B25">
              <w:rPr>
                <w:sz w:val="24"/>
                <w:szCs w:val="24"/>
              </w:rPr>
              <w:t>T</w:t>
            </w:r>
            <w:r w:rsidR="00A23E2B" w:rsidRPr="00026B25">
              <w:rPr>
                <w:sz w:val="24"/>
                <w:szCs w:val="24"/>
              </w:rPr>
              <w:t xml:space="preserve">he Proposer may substitute alternative brand/model names or standards in its </w:t>
            </w:r>
            <w:r w:rsidR="00A12C3D" w:rsidRPr="00026B25">
              <w:rPr>
                <w:sz w:val="24"/>
                <w:szCs w:val="24"/>
              </w:rPr>
              <w:t>Proposal</w:t>
            </w:r>
            <w:r w:rsidR="00A23E2B" w:rsidRPr="00026B25">
              <w:rPr>
                <w:sz w:val="24"/>
                <w:szCs w:val="24"/>
              </w:rPr>
              <w:t xml:space="preserve">, provided that it demonstrates to the Purchaser’s satisfaction that the use of the substitute(s) will result in the Information System being able to perform substantially equivalent to or better than that specified in the </w:t>
            </w:r>
            <w:r w:rsidR="007C655A" w:rsidRPr="00026B25">
              <w:rPr>
                <w:sz w:val="24"/>
                <w:szCs w:val="24"/>
              </w:rPr>
              <w:t xml:space="preserve">Purchaser’s </w:t>
            </w:r>
            <w:r w:rsidR="007C610A" w:rsidRPr="00026B25">
              <w:rPr>
                <w:sz w:val="24"/>
                <w:szCs w:val="24"/>
              </w:rPr>
              <w:t>R</w:t>
            </w:r>
            <w:r w:rsidR="00A23E2B" w:rsidRPr="00026B25">
              <w:rPr>
                <w:sz w:val="24"/>
                <w:szCs w:val="24"/>
              </w:rPr>
              <w:t>equirements.</w:t>
            </w:r>
          </w:p>
          <w:p w:rsidR="00FE69C1"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A23E2B" w:rsidRPr="00026B25">
              <w:rPr>
                <w:sz w:val="24"/>
                <w:szCs w:val="24"/>
              </w:rPr>
              <w:t xml:space="preserve">For their Second Stage Combined Technical and Financial </w:t>
            </w:r>
            <w:r w:rsidR="00A12C3D" w:rsidRPr="00026B25">
              <w:rPr>
                <w:sz w:val="24"/>
                <w:szCs w:val="24"/>
              </w:rPr>
              <w:t>Proposal</w:t>
            </w:r>
            <w:r w:rsidR="00A23E2B" w:rsidRPr="00026B25">
              <w:rPr>
                <w:sz w:val="24"/>
                <w:szCs w:val="24"/>
              </w:rPr>
              <w:t xml:space="preserve">s, the invited Proposers are expected to offer the same brands, models, Subcontractors and other material provisions as proposed in the First Stage Technical-Only </w:t>
            </w:r>
            <w:r w:rsidR="00A12C3D" w:rsidRPr="00026B25">
              <w:rPr>
                <w:sz w:val="24"/>
                <w:szCs w:val="24"/>
              </w:rPr>
              <w:t>Proposal</w:t>
            </w:r>
            <w:r w:rsidR="00A23E2B" w:rsidRPr="00026B25">
              <w:rPr>
                <w:sz w:val="24"/>
                <w:szCs w:val="24"/>
              </w:rPr>
              <w:t xml:space="preserve">, unless changes are explicitly permitted or required in the Proposer-specific memorandum entitled “Changes Required Pursuant to First Stage Evaluation” pursuant to </w:t>
            </w:r>
            <w:r w:rsidR="000E51F7" w:rsidRPr="00026B25">
              <w:rPr>
                <w:sz w:val="24"/>
                <w:szCs w:val="24"/>
              </w:rPr>
              <w:t>ITP</w:t>
            </w:r>
            <w:r w:rsidR="00A23E2B" w:rsidRPr="00026B25">
              <w:rPr>
                <w:sz w:val="24"/>
                <w:szCs w:val="24"/>
              </w:rPr>
              <w:t xml:space="preserve"> 2</w:t>
            </w:r>
            <w:r w:rsidR="00F9057A" w:rsidRPr="00026B25">
              <w:rPr>
                <w:sz w:val="24"/>
                <w:szCs w:val="24"/>
              </w:rPr>
              <w:t>7</w:t>
            </w:r>
            <w:r w:rsidR="00A23E2B" w:rsidRPr="00026B25">
              <w:rPr>
                <w:sz w:val="24"/>
                <w:szCs w:val="24"/>
              </w:rPr>
              <w:t xml:space="preserve">.8, or are implied or triggered by Addenda to the </w:t>
            </w:r>
            <w:r w:rsidR="003C65B4" w:rsidRPr="00026B25">
              <w:rPr>
                <w:sz w:val="24"/>
                <w:szCs w:val="24"/>
              </w:rPr>
              <w:t xml:space="preserve">RFP </w:t>
            </w:r>
            <w:r w:rsidR="006D650B" w:rsidRPr="00026B25">
              <w:rPr>
                <w:sz w:val="24"/>
                <w:szCs w:val="24"/>
              </w:rPr>
              <w:t>document</w:t>
            </w:r>
            <w:r w:rsidR="00A23E2B" w:rsidRPr="00026B25">
              <w:rPr>
                <w:sz w:val="24"/>
                <w:szCs w:val="24"/>
              </w:rPr>
              <w:t>s issued in the second stage</w:t>
            </w:r>
            <w:r w:rsidR="005938A5" w:rsidRPr="00026B25">
              <w:rPr>
                <w:sz w:val="24"/>
                <w:szCs w:val="24"/>
              </w:rPr>
              <w:t>.</w:t>
            </w:r>
            <w:r w:rsidR="00A23E2B" w:rsidRPr="00026B25">
              <w:rPr>
                <w:sz w:val="24"/>
                <w:szCs w:val="24"/>
              </w:rPr>
              <w:t xml:space="preserve">  Proposers that deviate from their First Stage Technical-Only </w:t>
            </w:r>
            <w:r w:rsidR="00A12C3D" w:rsidRPr="00026B25">
              <w:rPr>
                <w:sz w:val="24"/>
                <w:szCs w:val="24"/>
              </w:rPr>
              <w:t>Proposal</w:t>
            </w:r>
            <w:r w:rsidR="00A23E2B" w:rsidRPr="00026B25">
              <w:rPr>
                <w:sz w:val="24"/>
                <w:szCs w:val="24"/>
              </w:rPr>
              <w:t xml:space="preserve">s without specific endorsement by their memorandum or without a reason clearly established by Addenda issued in the second stage, place their </w:t>
            </w:r>
            <w:r w:rsidR="00A12C3D" w:rsidRPr="00026B25">
              <w:rPr>
                <w:sz w:val="24"/>
                <w:szCs w:val="24"/>
              </w:rPr>
              <w:t>Proposal</w:t>
            </w:r>
            <w:r w:rsidR="00A23E2B" w:rsidRPr="00026B25">
              <w:rPr>
                <w:sz w:val="24"/>
                <w:szCs w:val="24"/>
              </w:rPr>
              <w:t xml:space="preserve"> at risk of being rejected.</w:t>
            </w:r>
          </w:p>
          <w:p w:rsidR="00A23E2B"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A23E2B" w:rsidRPr="00026B25">
              <w:rPr>
                <w:sz w:val="24"/>
                <w:szCs w:val="24"/>
              </w:rPr>
              <w:t xml:space="preserve">The Proposer shall be responsible for ensuring that any subcontractor proposed complies with the requirements of </w:t>
            </w:r>
            <w:r w:rsidR="000E51F7" w:rsidRPr="00026B25">
              <w:rPr>
                <w:sz w:val="24"/>
                <w:szCs w:val="24"/>
              </w:rPr>
              <w:t>ITP</w:t>
            </w:r>
            <w:r w:rsidR="00A23E2B" w:rsidRPr="00026B25">
              <w:rPr>
                <w:sz w:val="24"/>
                <w:szCs w:val="24"/>
              </w:rPr>
              <w:t xml:space="preserve"> 4, and that any goods or services to be provided by the subcontractor comply with the requirements of </w:t>
            </w:r>
            <w:r w:rsidR="000E51F7" w:rsidRPr="00026B25">
              <w:rPr>
                <w:sz w:val="24"/>
                <w:szCs w:val="24"/>
              </w:rPr>
              <w:t>ITP</w:t>
            </w:r>
            <w:r w:rsidR="00A23E2B" w:rsidRPr="00026B25">
              <w:rPr>
                <w:sz w:val="24"/>
                <w:szCs w:val="24"/>
              </w:rPr>
              <w:t xml:space="preserve"> 5 and </w:t>
            </w:r>
            <w:r w:rsidR="000E51F7" w:rsidRPr="00026B25">
              <w:rPr>
                <w:sz w:val="24"/>
                <w:szCs w:val="24"/>
              </w:rPr>
              <w:t>ITP</w:t>
            </w:r>
            <w:r w:rsidR="00A23E2B" w:rsidRPr="00026B25">
              <w:rPr>
                <w:sz w:val="24"/>
                <w:szCs w:val="24"/>
              </w:rPr>
              <w:t xml:space="preserve"> 16.</w:t>
            </w:r>
            <w:r w:rsidR="00F9057A" w:rsidRPr="00026B25">
              <w:rPr>
                <w:sz w:val="24"/>
                <w:szCs w:val="24"/>
              </w:rPr>
              <w:t>1.</w:t>
            </w:r>
          </w:p>
        </w:tc>
      </w:tr>
      <w:tr w:rsidR="00A23E2B" w:rsidRPr="00026B25" w:rsidTr="00626E0D">
        <w:tc>
          <w:tcPr>
            <w:tcW w:w="2625" w:type="dxa"/>
          </w:tcPr>
          <w:p w:rsidR="00A23E2B" w:rsidRPr="00026B25" w:rsidRDefault="00011D32" w:rsidP="00011D32">
            <w:pPr>
              <w:pStyle w:val="HeadingSPD02"/>
              <w:spacing w:after="200"/>
              <w:ind w:left="522" w:right="72" w:hanging="522"/>
              <w:jc w:val="left"/>
            </w:pPr>
            <w:bookmarkStart w:id="69" w:name="_Toc14612824"/>
            <w:bookmarkStart w:id="70" w:name="_Toc31677805"/>
            <w:bookmarkStart w:id="71" w:name="_Toc252363277"/>
            <w:r w:rsidRPr="00026B25">
              <w:lastRenderedPageBreak/>
              <w:tab/>
            </w:r>
            <w:bookmarkStart w:id="72" w:name="_Toc475718741"/>
            <w:r w:rsidR="00A23E2B" w:rsidRPr="00026B25">
              <w:t>First Stage</w:t>
            </w:r>
            <w:bookmarkEnd w:id="69"/>
            <w:r w:rsidR="00A23E2B" w:rsidRPr="00026B25">
              <w:t xml:space="preserve"> Technical- </w:t>
            </w:r>
            <w:r w:rsidR="00A12C3D" w:rsidRPr="00026B25">
              <w:t>Proposal</w:t>
            </w:r>
            <w:r w:rsidR="00A23E2B" w:rsidRPr="00026B25">
              <w:t xml:space="preserve"> Submission Form</w:t>
            </w:r>
            <w:bookmarkEnd w:id="70"/>
            <w:bookmarkEnd w:id="71"/>
            <w:bookmarkEnd w:id="72"/>
          </w:p>
        </w:tc>
        <w:tc>
          <w:tcPr>
            <w:tcW w:w="6750" w:type="dxa"/>
          </w:tcPr>
          <w:p w:rsidR="00A23E2B"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A23E2B" w:rsidRPr="00026B25">
              <w:rPr>
                <w:sz w:val="24"/>
                <w:szCs w:val="24"/>
              </w:rPr>
              <w:t xml:space="preserve">The Proposer shall complete the First Stage Technical-Only </w:t>
            </w:r>
            <w:r w:rsidR="00A12C3D" w:rsidRPr="00026B25">
              <w:rPr>
                <w:sz w:val="24"/>
                <w:szCs w:val="24"/>
              </w:rPr>
              <w:t>Proposal</w:t>
            </w:r>
            <w:r w:rsidR="00A23E2B" w:rsidRPr="00026B25">
              <w:rPr>
                <w:sz w:val="24"/>
                <w:szCs w:val="24"/>
              </w:rPr>
              <w:t xml:space="preserve"> Submission Form furnished in the Sample </w:t>
            </w:r>
            <w:r w:rsidR="005938A5" w:rsidRPr="00026B25">
              <w:rPr>
                <w:sz w:val="24"/>
                <w:szCs w:val="24"/>
              </w:rPr>
              <w:t>Proposal</w:t>
            </w:r>
            <w:r w:rsidR="00A23E2B" w:rsidRPr="00026B25">
              <w:rPr>
                <w:sz w:val="24"/>
                <w:szCs w:val="24"/>
              </w:rPr>
              <w:t xml:space="preserve"> Forms (Section </w:t>
            </w:r>
            <w:r w:rsidR="007C18C0" w:rsidRPr="00026B25">
              <w:rPr>
                <w:sz w:val="24"/>
                <w:szCs w:val="24"/>
              </w:rPr>
              <w:t>IV</w:t>
            </w:r>
            <w:r w:rsidR="00A23E2B" w:rsidRPr="00026B25">
              <w:rPr>
                <w:sz w:val="24"/>
                <w:szCs w:val="24"/>
              </w:rPr>
              <w:t xml:space="preserve">) in the manner and detail indicated in this section and submit this form with the </w:t>
            </w:r>
            <w:r w:rsidR="00A12C3D" w:rsidRPr="00026B25">
              <w:rPr>
                <w:sz w:val="24"/>
                <w:szCs w:val="24"/>
              </w:rPr>
              <w:t>Proposal</w:t>
            </w:r>
            <w:r w:rsidR="00A23E2B" w:rsidRPr="00026B25">
              <w:rPr>
                <w:sz w:val="24"/>
                <w:szCs w:val="24"/>
              </w:rPr>
              <w:t>.</w:t>
            </w:r>
          </w:p>
        </w:tc>
      </w:tr>
      <w:tr w:rsidR="00A23E2B" w:rsidRPr="00026B25" w:rsidTr="00626E0D">
        <w:tc>
          <w:tcPr>
            <w:tcW w:w="2625" w:type="dxa"/>
          </w:tcPr>
          <w:p w:rsidR="00A23E2B" w:rsidRPr="00026B25" w:rsidRDefault="00011D32" w:rsidP="00011D32">
            <w:pPr>
              <w:pStyle w:val="HeadingSPD02"/>
              <w:spacing w:after="200"/>
              <w:ind w:left="522" w:right="72" w:hanging="522"/>
              <w:jc w:val="left"/>
            </w:pPr>
            <w:r w:rsidRPr="00026B25">
              <w:tab/>
            </w:r>
            <w:bookmarkStart w:id="73" w:name="_Toc475718742"/>
            <w:r w:rsidR="00A23E2B" w:rsidRPr="00026B25">
              <w:t xml:space="preserve">Format and Signing of First Stage </w:t>
            </w:r>
            <w:r w:rsidR="00A12C3D" w:rsidRPr="00026B25">
              <w:t>Proposal</w:t>
            </w:r>
            <w:bookmarkEnd w:id="73"/>
          </w:p>
        </w:tc>
        <w:tc>
          <w:tcPr>
            <w:tcW w:w="6750" w:type="dxa"/>
          </w:tcPr>
          <w:p w:rsidR="00A23E2B"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A23E2B" w:rsidRPr="00026B25">
              <w:rPr>
                <w:sz w:val="24"/>
                <w:szCs w:val="24"/>
              </w:rPr>
              <w:t xml:space="preserve">The Proposer shall prepare an original and the number of copies/sets of the </w:t>
            </w:r>
            <w:r w:rsidR="00A12C3D" w:rsidRPr="00026B25">
              <w:rPr>
                <w:sz w:val="24"/>
                <w:szCs w:val="24"/>
              </w:rPr>
              <w:t>Proposal</w:t>
            </w:r>
            <w:r w:rsidR="00A23E2B" w:rsidRPr="00026B25">
              <w:rPr>
                <w:sz w:val="24"/>
                <w:szCs w:val="24"/>
              </w:rPr>
              <w:t xml:space="preserve"> </w:t>
            </w:r>
            <w:r w:rsidR="00A23E2B" w:rsidRPr="00026B25">
              <w:rPr>
                <w:b/>
                <w:sz w:val="24"/>
                <w:szCs w:val="24"/>
              </w:rPr>
              <w:t xml:space="preserve">specified in the </w:t>
            </w:r>
            <w:r w:rsidR="00045990" w:rsidRPr="00026B25">
              <w:rPr>
                <w:b/>
                <w:sz w:val="24"/>
                <w:szCs w:val="24"/>
              </w:rPr>
              <w:t>PDS</w:t>
            </w:r>
            <w:r w:rsidR="00A23E2B" w:rsidRPr="00026B25">
              <w:rPr>
                <w:sz w:val="24"/>
                <w:szCs w:val="24"/>
              </w:rPr>
              <w:t>, clearly marking each one as:  “</w:t>
            </w:r>
            <w:r w:rsidR="00A23E2B" w:rsidRPr="00026B25">
              <w:rPr>
                <w:smallCaps/>
                <w:sz w:val="24"/>
                <w:szCs w:val="24"/>
              </w:rPr>
              <w:t xml:space="preserve">First Stage Technical-Only </w:t>
            </w:r>
            <w:r w:rsidR="00A12C3D" w:rsidRPr="00026B25">
              <w:rPr>
                <w:smallCaps/>
                <w:sz w:val="24"/>
                <w:szCs w:val="24"/>
              </w:rPr>
              <w:lastRenderedPageBreak/>
              <w:t>Proposal</w:t>
            </w:r>
            <w:r w:rsidR="00A23E2B" w:rsidRPr="00026B25">
              <w:rPr>
                <w:smallCaps/>
                <w:sz w:val="24"/>
                <w:szCs w:val="24"/>
              </w:rPr>
              <w:t xml:space="preserve"> – Original</w:t>
            </w:r>
            <w:r w:rsidR="00A23E2B" w:rsidRPr="00026B25">
              <w:rPr>
                <w:sz w:val="24"/>
                <w:szCs w:val="24"/>
              </w:rPr>
              <w:t xml:space="preserve">,” </w:t>
            </w:r>
            <w:r w:rsidR="00A23E2B" w:rsidRPr="00026B25">
              <w:rPr>
                <w:caps/>
                <w:sz w:val="24"/>
                <w:szCs w:val="24"/>
              </w:rPr>
              <w:t xml:space="preserve"> “</w:t>
            </w:r>
            <w:r w:rsidR="00A23E2B" w:rsidRPr="00026B25">
              <w:rPr>
                <w:smallCaps/>
                <w:sz w:val="24"/>
                <w:szCs w:val="24"/>
              </w:rPr>
              <w:t xml:space="preserve">First Stage Technical-Only </w:t>
            </w:r>
            <w:r w:rsidR="00A12C3D" w:rsidRPr="00026B25">
              <w:rPr>
                <w:smallCaps/>
                <w:sz w:val="24"/>
                <w:szCs w:val="24"/>
              </w:rPr>
              <w:t>Proposal</w:t>
            </w:r>
            <w:r w:rsidR="00A23E2B" w:rsidRPr="00026B25">
              <w:rPr>
                <w:caps/>
                <w:sz w:val="24"/>
                <w:szCs w:val="24"/>
              </w:rPr>
              <w:t xml:space="preserve"> – </w:t>
            </w:r>
            <w:r w:rsidR="00A23E2B" w:rsidRPr="00026B25">
              <w:rPr>
                <w:smallCaps/>
                <w:sz w:val="24"/>
                <w:szCs w:val="24"/>
              </w:rPr>
              <w:t>Copy No. 1</w:t>
            </w:r>
            <w:r w:rsidR="00A23E2B" w:rsidRPr="00026B25">
              <w:rPr>
                <w:caps/>
                <w:sz w:val="24"/>
                <w:szCs w:val="24"/>
              </w:rPr>
              <w:t>,” “</w:t>
            </w:r>
            <w:r w:rsidR="00A23E2B" w:rsidRPr="00026B25">
              <w:rPr>
                <w:smallCaps/>
                <w:sz w:val="24"/>
                <w:szCs w:val="24"/>
              </w:rPr>
              <w:t xml:space="preserve">First Stage Technical-Only </w:t>
            </w:r>
            <w:r w:rsidR="00A12C3D" w:rsidRPr="00026B25">
              <w:rPr>
                <w:smallCaps/>
                <w:sz w:val="24"/>
                <w:szCs w:val="24"/>
              </w:rPr>
              <w:t>Proposal</w:t>
            </w:r>
            <w:r w:rsidR="00A23E2B" w:rsidRPr="00026B25">
              <w:rPr>
                <w:caps/>
                <w:sz w:val="24"/>
                <w:szCs w:val="24"/>
              </w:rPr>
              <w:t xml:space="preserve"> -- </w:t>
            </w:r>
            <w:r w:rsidR="00A23E2B" w:rsidRPr="00026B25">
              <w:rPr>
                <w:smallCaps/>
                <w:sz w:val="24"/>
                <w:szCs w:val="24"/>
              </w:rPr>
              <w:t>Copy No. 2</w:t>
            </w:r>
            <w:r w:rsidR="00A23E2B" w:rsidRPr="00026B25">
              <w:rPr>
                <w:sz w:val="24"/>
                <w:szCs w:val="24"/>
              </w:rPr>
              <w:t>,” etc., as appropriate.  In the event of any discrepancy between the original and any copy, the original shall govern.</w:t>
            </w:r>
          </w:p>
        </w:tc>
      </w:tr>
      <w:tr w:rsidR="00A23E2B" w:rsidRPr="00026B25" w:rsidTr="00626E0D">
        <w:tc>
          <w:tcPr>
            <w:tcW w:w="2625" w:type="dxa"/>
          </w:tcPr>
          <w:p w:rsidR="00A23E2B" w:rsidRPr="00026B25" w:rsidRDefault="00A23E2B" w:rsidP="006D650B">
            <w:pPr>
              <w:pStyle w:val="Head12a"/>
              <w:spacing w:after="200"/>
              <w:rPr>
                <w:szCs w:val="24"/>
              </w:rPr>
            </w:pPr>
          </w:p>
        </w:tc>
        <w:tc>
          <w:tcPr>
            <w:tcW w:w="6750" w:type="dxa"/>
          </w:tcPr>
          <w:p w:rsidR="00A23E2B" w:rsidRPr="00026B25" w:rsidRDefault="000A3A1D" w:rsidP="003441C1">
            <w:pPr>
              <w:pStyle w:val="ListNumber2"/>
              <w:numPr>
                <w:ilvl w:val="1"/>
                <w:numId w:val="39"/>
              </w:numPr>
              <w:spacing w:after="200"/>
              <w:ind w:left="630" w:hanging="630"/>
              <w:contextualSpacing w:val="0"/>
              <w:rPr>
                <w:sz w:val="24"/>
                <w:szCs w:val="24"/>
              </w:rPr>
            </w:pPr>
            <w:r w:rsidRPr="00026B25">
              <w:rPr>
                <w:sz w:val="24"/>
                <w:szCs w:val="24"/>
              </w:rPr>
              <w:tab/>
            </w:r>
            <w:r w:rsidR="00A23E2B" w:rsidRPr="00026B25">
              <w:rPr>
                <w:sz w:val="24"/>
                <w:szCs w:val="24"/>
              </w:rPr>
              <w:t xml:space="preserve">The original and all copies of the </w:t>
            </w:r>
            <w:r w:rsidR="00A12C3D" w:rsidRPr="00026B25">
              <w:rPr>
                <w:sz w:val="24"/>
                <w:szCs w:val="24"/>
              </w:rPr>
              <w:t>Proposal</w:t>
            </w:r>
            <w:r w:rsidR="00A23E2B" w:rsidRPr="00026B25">
              <w:rPr>
                <w:sz w:val="24"/>
                <w:szCs w:val="24"/>
              </w:rPr>
              <w:t xml:space="preserve"> shall be typed or written in indelible ink and shall be signed by a person or persons duly authorized to sign on behalf of the Proposer. The authorization must be in writing </w:t>
            </w:r>
            <w:r w:rsidR="008D77C6" w:rsidRPr="00026B25">
              <w:rPr>
                <w:sz w:val="24"/>
                <w:szCs w:val="24"/>
              </w:rPr>
              <w:t xml:space="preserve">as specified </w:t>
            </w:r>
            <w:r w:rsidR="008D77C6" w:rsidRPr="00026B25">
              <w:rPr>
                <w:b/>
                <w:sz w:val="24"/>
                <w:szCs w:val="24"/>
              </w:rPr>
              <w:t>in the PDS</w:t>
            </w:r>
            <w:r w:rsidR="008D77C6" w:rsidRPr="00026B25">
              <w:rPr>
                <w:sz w:val="24"/>
                <w:szCs w:val="24"/>
              </w:rPr>
              <w:t xml:space="preserve"> </w:t>
            </w:r>
            <w:r w:rsidR="00A23E2B" w:rsidRPr="00026B25">
              <w:rPr>
                <w:sz w:val="24"/>
                <w:szCs w:val="24"/>
              </w:rPr>
              <w:t xml:space="preserve">and included in the </w:t>
            </w:r>
            <w:r w:rsidR="00A12C3D" w:rsidRPr="00026B25">
              <w:rPr>
                <w:sz w:val="24"/>
                <w:szCs w:val="24"/>
              </w:rPr>
              <w:t>Proposal</w:t>
            </w:r>
            <w:r w:rsidR="00A23E2B" w:rsidRPr="00026B25">
              <w:rPr>
                <w:sz w:val="24"/>
                <w:szCs w:val="24"/>
              </w:rPr>
              <w:t xml:space="preserve"> pursuant to </w:t>
            </w:r>
            <w:r w:rsidR="000E51F7" w:rsidRPr="00026B25">
              <w:rPr>
                <w:sz w:val="24"/>
                <w:szCs w:val="24"/>
              </w:rPr>
              <w:t>ITP</w:t>
            </w:r>
            <w:r w:rsidR="00A23E2B" w:rsidRPr="00026B25">
              <w:rPr>
                <w:sz w:val="24"/>
                <w:szCs w:val="24"/>
              </w:rPr>
              <w:t xml:space="preserve"> 13.1 (b).  The name and position held by each person signing the authorization must be typed or printed below the signature.  </w:t>
            </w:r>
            <w:r w:rsidR="003441C1" w:rsidRPr="00026B25">
              <w:rPr>
                <w:iCs/>
                <w:sz w:val="24"/>
                <w:szCs w:val="24"/>
              </w:rPr>
              <w:t>All pages of the Proposal where entries or amendments have been made shall be signed or initialed by the person signing the Proposal.</w:t>
            </w:r>
          </w:p>
          <w:p w:rsidR="00A23E2B"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A23E2B" w:rsidRPr="00026B25">
              <w:rPr>
                <w:sz w:val="24"/>
                <w:szCs w:val="24"/>
              </w:rPr>
              <w:t xml:space="preserve">The </w:t>
            </w:r>
            <w:r w:rsidR="00A12C3D" w:rsidRPr="00026B25">
              <w:rPr>
                <w:sz w:val="24"/>
                <w:szCs w:val="24"/>
              </w:rPr>
              <w:t>Proposal</w:t>
            </w:r>
            <w:r w:rsidR="00A23E2B" w:rsidRPr="00026B25">
              <w:rPr>
                <w:sz w:val="24"/>
                <w:szCs w:val="24"/>
              </w:rPr>
              <w:t xml:space="preserve"> shall contain no interlineations, erasures, or overwriting, except to correct errors made by the Proposer, in which case such corrections shall be initialed by the person or persons signing the </w:t>
            </w:r>
            <w:r w:rsidR="00A12C3D" w:rsidRPr="00026B25">
              <w:rPr>
                <w:sz w:val="24"/>
                <w:szCs w:val="24"/>
              </w:rPr>
              <w:t>Proposal</w:t>
            </w:r>
            <w:r w:rsidR="00A23E2B" w:rsidRPr="00026B25">
              <w:rPr>
                <w:sz w:val="24"/>
                <w:szCs w:val="24"/>
              </w:rPr>
              <w:t>.</w:t>
            </w:r>
          </w:p>
          <w:p w:rsidR="00A23E2B"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A23E2B" w:rsidRPr="00026B25">
              <w:rPr>
                <w:sz w:val="24"/>
                <w:szCs w:val="24"/>
              </w:rPr>
              <w:t xml:space="preserve">Signing and submission of a First Stage Technical-Only </w:t>
            </w:r>
            <w:r w:rsidR="00A12C3D" w:rsidRPr="00026B25">
              <w:rPr>
                <w:sz w:val="24"/>
                <w:szCs w:val="24"/>
              </w:rPr>
              <w:t>Proposal</w:t>
            </w:r>
            <w:r w:rsidR="00A23E2B" w:rsidRPr="00026B25">
              <w:rPr>
                <w:sz w:val="24"/>
                <w:szCs w:val="24"/>
              </w:rPr>
              <w:t xml:space="preserve"> shall not bind or obligate the Proposer to submit a Second Stage Combined Technical and Financial </w:t>
            </w:r>
            <w:r w:rsidR="00A12C3D" w:rsidRPr="00026B25">
              <w:rPr>
                <w:sz w:val="24"/>
                <w:szCs w:val="24"/>
              </w:rPr>
              <w:t>Proposal</w:t>
            </w:r>
            <w:r w:rsidR="00A23E2B" w:rsidRPr="00026B25">
              <w:rPr>
                <w:sz w:val="24"/>
                <w:szCs w:val="24"/>
              </w:rPr>
              <w:t>.</w:t>
            </w:r>
          </w:p>
        </w:tc>
      </w:tr>
    </w:tbl>
    <w:p w:rsidR="0057558C" w:rsidRPr="00026B25" w:rsidRDefault="00BB543C" w:rsidP="006D650B">
      <w:pPr>
        <w:pStyle w:val="HeadingSPD010"/>
        <w:spacing w:before="0" w:after="200"/>
        <w:rPr>
          <w:szCs w:val="32"/>
        </w:rPr>
      </w:pPr>
      <w:bookmarkStart w:id="74" w:name="_Toc14612826"/>
      <w:bookmarkStart w:id="75" w:name="_Toc31677807"/>
      <w:bookmarkStart w:id="76" w:name="_Toc252363279"/>
      <w:bookmarkStart w:id="77" w:name="_Toc475718743"/>
      <w:r w:rsidRPr="00026B25">
        <w:rPr>
          <w:szCs w:val="32"/>
        </w:rPr>
        <w:t>D</w:t>
      </w:r>
      <w:r w:rsidR="0057558C" w:rsidRPr="00026B25">
        <w:rPr>
          <w:szCs w:val="32"/>
        </w:rPr>
        <w:t xml:space="preserve">.  Submission of First Stage Technical </w:t>
      </w:r>
      <w:r w:rsidR="00A12C3D" w:rsidRPr="00026B25">
        <w:rPr>
          <w:szCs w:val="32"/>
        </w:rPr>
        <w:t>Proposal</w:t>
      </w:r>
      <w:r w:rsidR="0057558C" w:rsidRPr="00026B25">
        <w:rPr>
          <w:szCs w:val="32"/>
        </w:rPr>
        <w:t>s</w:t>
      </w:r>
      <w:bookmarkEnd w:id="74"/>
      <w:bookmarkEnd w:id="75"/>
      <w:bookmarkEnd w:id="76"/>
      <w:bookmarkEnd w:id="77"/>
    </w:p>
    <w:tbl>
      <w:tblPr>
        <w:tblW w:w="9375" w:type="dxa"/>
        <w:tblInd w:w="-15" w:type="dxa"/>
        <w:tblLayout w:type="fixed"/>
        <w:tblLook w:val="0000" w:firstRow="0" w:lastRow="0" w:firstColumn="0" w:lastColumn="0" w:noHBand="0" w:noVBand="0"/>
      </w:tblPr>
      <w:tblGrid>
        <w:gridCol w:w="2625"/>
        <w:gridCol w:w="6750"/>
      </w:tblGrid>
      <w:tr w:rsidR="0057558C" w:rsidRPr="00026B25" w:rsidTr="00626E0D">
        <w:tc>
          <w:tcPr>
            <w:tcW w:w="2625" w:type="dxa"/>
          </w:tcPr>
          <w:p w:rsidR="0057558C" w:rsidRPr="00026B25" w:rsidRDefault="00011D32" w:rsidP="00011D32">
            <w:pPr>
              <w:pStyle w:val="HeadingSPD02"/>
              <w:spacing w:after="200"/>
              <w:ind w:left="522" w:right="72" w:hanging="522"/>
              <w:jc w:val="left"/>
            </w:pPr>
            <w:bookmarkStart w:id="78" w:name="_Toc14612827"/>
            <w:bookmarkStart w:id="79" w:name="_Toc31677808"/>
            <w:bookmarkStart w:id="80" w:name="_Toc252363280"/>
            <w:r w:rsidRPr="00026B25">
              <w:tab/>
            </w:r>
            <w:bookmarkStart w:id="81" w:name="_Toc475718744"/>
            <w:r w:rsidR="0057558C" w:rsidRPr="00026B25">
              <w:t xml:space="preserve">Sealing and Marking of First Stage Technical-Only </w:t>
            </w:r>
            <w:bookmarkEnd w:id="78"/>
            <w:bookmarkEnd w:id="79"/>
            <w:bookmarkEnd w:id="80"/>
            <w:r w:rsidR="00A12C3D" w:rsidRPr="00026B25">
              <w:t>Proposal</w:t>
            </w:r>
            <w:bookmarkEnd w:id="81"/>
          </w:p>
        </w:tc>
        <w:tc>
          <w:tcPr>
            <w:tcW w:w="6750" w:type="dxa"/>
          </w:tcPr>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57558C" w:rsidRPr="00026B25">
              <w:rPr>
                <w:sz w:val="24"/>
                <w:szCs w:val="24"/>
              </w:rPr>
              <w:t xml:space="preserve">The </w:t>
            </w:r>
            <w:r w:rsidR="00C336E5" w:rsidRPr="00026B25">
              <w:rPr>
                <w:sz w:val="24"/>
                <w:szCs w:val="24"/>
              </w:rPr>
              <w:t>Proposer</w:t>
            </w:r>
            <w:r w:rsidR="0057558C" w:rsidRPr="00026B25">
              <w:rPr>
                <w:sz w:val="24"/>
                <w:szCs w:val="24"/>
              </w:rPr>
              <w:t xml:space="preserve"> shall seal the original First Stage </w:t>
            </w:r>
            <w:r w:rsidR="00A12C3D" w:rsidRPr="00026B25">
              <w:rPr>
                <w:sz w:val="24"/>
                <w:szCs w:val="24"/>
              </w:rPr>
              <w:t>Proposal</w:t>
            </w:r>
            <w:r w:rsidR="0057558C" w:rsidRPr="00026B25">
              <w:rPr>
                <w:sz w:val="24"/>
                <w:szCs w:val="24"/>
              </w:rPr>
              <w:t xml:space="preserve"> and each copy of the </w:t>
            </w:r>
            <w:r w:rsidR="00A12C3D" w:rsidRPr="00026B25">
              <w:rPr>
                <w:sz w:val="24"/>
                <w:szCs w:val="24"/>
              </w:rPr>
              <w:t>Proposal</w:t>
            </w:r>
            <w:r w:rsidR="0057558C" w:rsidRPr="00026B25">
              <w:rPr>
                <w:sz w:val="24"/>
                <w:szCs w:val="24"/>
              </w:rPr>
              <w:t xml:space="preserve"> in separate envelopes, each containing the documents specified in </w:t>
            </w:r>
            <w:r w:rsidR="000E51F7" w:rsidRPr="00026B25">
              <w:rPr>
                <w:sz w:val="24"/>
                <w:szCs w:val="24"/>
              </w:rPr>
              <w:t>ITP</w:t>
            </w:r>
            <w:r w:rsidR="0057558C" w:rsidRPr="00026B25">
              <w:rPr>
                <w:sz w:val="24"/>
                <w:szCs w:val="24"/>
              </w:rPr>
              <w:t xml:space="preserve"> 13, and shall mark the envelopes as “First Stage Technical-Only </w:t>
            </w:r>
            <w:r w:rsidR="00A12C3D" w:rsidRPr="00026B25">
              <w:rPr>
                <w:sz w:val="24"/>
                <w:szCs w:val="24"/>
              </w:rPr>
              <w:t>Proposal</w:t>
            </w:r>
            <w:r w:rsidR="0057558C" w:rsidRPr="00026B25">
              <w:rPr>
                <w:sz w:val="24"/>
                <w:szCs w:val="24"/>
              </w:rPr>
              <w:t xml:space="preserve"> – Original,” and “First Stage Technical-Only </w:t>
            </w:r>
            <w:r w:rsidR="00A12C3D" w:rsidRPr="00026B25">
              <w:rPr>
                <w:sz w:val="24"/>
                <w:szCs w:val="24"/>
              </w:rPr>
              <w:t>Proposal</w:t>
            </w:r>
            <w:r w:rsidR="0057558C" w:rsidRPr="00026B25">
              <w:rPr>
                <w:sz w:val="24"/>
                <w:szCs w:val="24"/>
              </w:rPr>
              <w:t xml:space="preserve"> – Copy No.  [number],” all duly marked as required in </w:t>
            </w:r>
            <w:r w:rsidR="000E51F7" w:rsidRPr="00026B25">
              <w:rPr>
                <w:sz w:val="24"/>
                <w:szCs w:val="24"/>
              </w:rPr>
              <w:t>ITP</w:t>
            </w:r>
            <w:r w:rsidR="0057558C" w:rsidRPr="00026B25">
              <w:rPr>
                <w:sz w:val="24"/>
                <w:szCs w:val="24"/>
              </w:rPr>
              <w:t xml:space="preserve"> 1</w:t>
            </w:r>
            <w:r w:rsidR="00F9057A" w:rsidRPr="00026B25">
              <w:rPr>
                <w:sz w:val="24"/>
                <w:szCs w:val="24"/>
              </w:rPr>
              <w:t>7</w:t>
            </w:r>
            <w:r w:rsidR="0057558C" w:rsidRPr="00026B25">
              <w:rPr>
                <w:sz w:val="24"/>
                <w:szCs w:val="24"/>
              </w:rPr>
              <w:t>.1.  The envelopes shall be sealed in an outer envelope.</w:t>
            </w:r>
          </w:p>
        </w:tc>
      </w:tr>
      <w:tr w:rsidR="0057558C" w:rsidRPr="00026B25" w:rsidTr="00626E0D">
        <w:tc>
          <w:tcPr>
            <w:tcW w:w="2625" w:type="dxa"/>
          </w:tcPr>
          <w:p w:rsidR="0057558C" w:rsidRPr="00026B25" w:rsidRDefault="0057558C" w:rsidP="006D650B">
            <w:pPr>
              <w:pStyle w:val="Head12a"/>
              <w:spacing w:after="200"/>
              <w:rPr>
                <w:szCs w:val="24"/>
              </w:rPr>
            </w:pPr>
          </w:p>
        </w:tc>
        <w:tc>
          <w:tcPr>
            <w:tcW w:w="6750" w:type="dxa"/>
          </w:tcPr>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57558C" w:rsidRPr="00026B25">
              <w:rPr>
                <w:sz w:val="24"/>
                <w:szCs w:val="24"/>
              </w:rPr>
              <w:t>The inner and outer envelopes shall</w:t>
            </w:r>
            <w:r w:rsidR="00085773" w:rsidRPr="00026B25">
              <w:rPr>
                <w:sz w:val="24"/>
                <w:szCs w:val="24"/>
              </w:rPr>
              <w:t>:</w:t>
            </w:r>
          </w:p>
          <w:p w:rsidR="0057558C" w:rsidRPr="00026B25" w:rsidRDefault="0057558C" w:rsidP="007925D4">
            <w:pPr>
              <w:pStyle w:val="ListParagraph"/>
              <w:numPr>
                <w:ilvl w:val="2"/>
                <w:numId w:val="42"/>
              </w:numPr>
              <w:spacing w:after="200"/>
              <w:ind w:right="-72"/>
              <w:contextualSpacing w:val="0"/>
              <w:rPr>
                <w:sz w:val="24"/>
                <w:szCs w:val="24"/>
              </w:rPr>
            </w:pPr>
            <w:r w:rsidRPr="00026B25">
              <w:rPr>
                <w:sz w:val="24"/>
                <w:szCs w:val="24"/>
              </w:rPr>
              <w:t xml:space="preserve">be addressed to the Purchaser, at the address given </w:t>
            </w:r>
            <w:r w:rsidRPr="00026B25">
              <w:rPr>
                <w:b/>
                <w:sz w:val="24"/>
                <w:szCs w:val="24"/>
              </w:rPr>
              <w:t xml:space="preserve">in the </w:t>
            </w:r>
            <w:r w:rsidR="00045990" w:rsidRPr="00026B25">
              <w:rPr>
                <w:b/>
                <w:sz w:val="24"/>
                <w:szCs w:val="24"/>
              </w:rPr>
              <w:t>PDS</w:t>
            </w:r>
            <w:r w:rsidRPr="00026B25">
              <w:rPr>
                <w:b/>
                <w:sz w:val="24"/>
                <w:szCs w:val="24"/>
              </w:rPr>
              <w:t xml:space="preserve"> </w:t>
            </w:r>
            <w:r w:rsidRPr="00026B25">
              <w:rPr>
                <w:sz w:val="24"/>
                <w:szCs w:val="24"/>
              </w:rPr>
              <w:t xml:space="preserve">for </w:t>
            </w:r>
            <w:r w:rsidR="000E51F7" w:rsidRPr="00026B25">
              <w:rPr>
                <w:sz w:val="24"/>
                <w:szCs w:val="24"/>
              </w:rPr>
              <w:t>ITP</w:t>
            </w:r>
            <w:r w:rsidRPr="00026B25">
              <w:rPr>
                <w:sz w:val="24"/>
                <w:szCs w:val="24"/>
              </w:rPr>
              <w:t xml:space="preserve"> </w:t>
            </w:r>
            <w:r w:rsidR="008D77C6" w:rsidRPr="00026B25">
              <w:rPr>
                <w:sz w:val="24"/>
                <w:szCs w:val="24"/>
              </w:rPr>
              <w:t>20</w:t>
            </w:r>
            <w:r w:rsidRPr="00026B25">
              <w:rPr>
                <w:sz w:val="24"/>
                <w:szCs w:val="24"/>
              </w:rPr>
              <w:t>.1</w:t>
            </w:r>
            <w:r w:rsidR="00085773" w:rsidRPr="00026B25">
              <w:rPr>
                <w:sz w:val="24"/>
                <w:szCs w:val="24"/>
              </w:rPr>
              <w:t>;</w:t>
            </w:r>
            <w:r w:rsidRPr="00026B25">
              <w:rPr>
                <w:sz w:val="24"/>
                <w:szCs w:val="24"/>
              </w:rPr>
              <w:t xml:space="preserve"> and</w:t>
            </w:r>
          </w:p>
          <w:p w:rsidR="0057558C" w:rsidRPr="00026B25" w:rsidRDefault="0057558C" w:rsidP="007925D4">
            <w:pPr>
              <w:pStyle w:val="ListParagraph"/>
              <w:numPr>
                <w:ilvl w:val="2"/>
                <w:numId w:val="42"/>
              </w:numPr>
              <w:spacing w:after="200"/>
              <w:ind w:right="-72"/>
              <w:contextualSpacing w:val="0"/>
              <w:rPr>
                <w:sz w:val="24"/>
                <w:szCs w:val="24"/>
              </w:rPr>
            </w:pPr>
            <w:r w:rsidRPr="00026B25">
              <w:rPr>
                <w:sz w:val="24"/>
                <w:szCs w:val="24"/>
              </w:rPr>
              <w:t xml:space="preserve">bear the Contract(s) name, the Invitation for </w:t>
            </w:r>
            <w:r w:rsidR="00A12C3D" w:rsidRPr="00026B25">
              <w:rPr>
                <w:sz w:val="24"/>
                <w:szCs w:val="24"/>
              </w:rPr>
              <w:t>Proposal</w:t>
            </w:r>
            <w:r w:rsidRPr="00026B25">
              <w:rPr>
                <w:sz w:val="24"/>
                <w:szCs w:val="24"/>
              </w:rPr>
              <w:t>s (</w:t>
            </w:r>
            <w:r w:rsidR="007C18C0" w:rsidRPr="00026B25">
              <w:rPr>
                <w:sz w:val="24"/>
                <w:szCs w:val="24"/>
              </w:rPr>
              <w:t>RFP</w:t>
            </w:r>
            <w:r w:rsidRPr="00026B25">
              <w:rPr>
                <w:sz w:val="24"/>
                <w:szCs w:val="24"/>
              </w:rPr>
              <w:t xml:space="preserve">) title and number, as specified </w:t>
            </w:r>
            <w:r w:rsidRPr="00026B25">
              <w:rPr>
                <w:b/>
                <w:sz w:val="24"/>
                <w:szCs w:val="24"/>
              </w:rPr>
              <w:t xml:space="preserve">in the </w:t>
            </w:r>
            <w:r w:rsidR="00045990" w:rsidRPr="00026B25">
              <w:rPr>
                <w:b/>
                <w:sz w:val="24"/>
                <w:szCs w:val="24"/>
              </w:rPr>
              <w:t>PDS</w:t>
            </w:r>
            <w:r w:rsidRPr="00026B25">
              <w:rPr>
                <w:sz w:val="24"/>
                <w:szCs w:val="24"/>
              </w:rPr>
              <w:t xml:space="preserve"> for </w:t>
            </w:r>
            <w:r w:rsidR="000E51F7" w:rsidRPr="00026B25">
              <w:rPr>
                <w:sz w:val="24"/>
                <w:szCs w:val="24"/>
              </w:rPr>
              <w:t>ITP</w:t>
            </w:r>
            <w:r w:rsidRPr="00026B25">
              <w:rPr>
                <w:sz w:val="24"/>
                <w:szCs w:val="24"/>
              </w:rPr>
              <w:t xml:space="preserve"> 1.</w:t>
            </w:r>
            <w:r w:rsidR="000F22E5" w:rsidRPr="00026B25">
              <w:rPr>
                <w:sz w:val="24"/>
                <w:szCs w:val="24"/>
              </w:rPr>
              <w:t>1</w:t>
            </w:r>
            <w:r w:rsidRPr="00026B25">
              <w:rPr>
                <w:sz w:val="24"/>
                <w:szCs w:val="24"/>
              </w:rPr>
              <w:t xml:space="preserve"> , and the statement “First Stage Technical-Only </w:t>
            </w:r>
            <w:r w:rsidR="00A12C3D" w:rsidRPr="00026B25">
              <w:rPr>
                <w:sz w:val="24"/>
                <w:szCs w:val="24"/>
              </w:rPr>
              <w:t>Proposal</w:t>
            </w:r>
            <w:r w:rsidRPr="00026B25">
              <w:rPr>
                <w:sz w:val="24"/>
                <w:szCs w:val="24"/>
              </w:rPr>
              <w:t xml:space="preserve"> – Do Not Open Before [time and date],” to be completed with the time and date specified </w:t>
            </w:r>
            <w:r w:rsidRPr="00026B25">
              <w:rPr>
                <w:b/>
                <w:sz w:val="24"/>
                <w:szCs w:val="24"/>
              </w:rPr>
              <w:t xml:space="preserve">in the </w:t>
            </w:r>
            <w:r w:rsidR="00045990" w:rsidRPr="00026B25">
              <w:rPr>
                <w:b/>
                <w:sz w:val="24"/>
                <w:szCs w:val="24"/>
              </w:rPr>
              <w:t>PDS</w:t>
            </w:r>
            <w:r w:rsidRPr="00026B25">
              <w:rPr>
                <w:sz w:val="24"/>
                <w:szCs w:val="24"/>
              </w:rPr>
              <w:t xml:space="preserve"> for </w:t>
            </w:r>
            <w:r w:rsidR="000E51F7" w:rsidRPr="00026B25">
              <w:rPr>
                <w:sz w:val="24"/>
                <w:szCs w:val="24"/>
              </w:rPr>
              <w:t>ITP</w:t>
            </w:r>
            <w:r w:rsidRPr="00026B25">
              <w:rPr>
                <w:sz w:val="24"/>
                <w:szCs w:val="24"/>
              </w:rPr>
              <w:t xml:space="preserve"> </w:t>
            </w:r>
            <w:r w:rsidR="008D77C6" w:rsidRPr="00026B25">
              <w:rPr>
                <w:sz w:val="24"/>
                <w:szCs w:val="24"/>
              </w:rPr>
              <w:t>20</w:t>
            </w:r>
            <w:r w:rsidRPr="00026B25">
              <w:rPr>
                <w:sz w:val="24"/>
                <w:szCs w:val="24"/>
              </w:rPr>
              <w:t>.1.</w:t>
            </w:r>
          </w:p>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lastRenderedPageBreak/>
              <w:tab/>
            </w:r>
            <w:r w:rsidR="0057558C" w:rsidRPr="00026B25">
              <w:rPr>
                <w:sz w:val="24"/>
                <w:szCs w:val="24"/>
              </w:rPr>
              <w:t xml:space="preserve">The inner envelopes shall each indicate the name and address of the </w:t>
            </w:r>
            <w:r w:rsidR="00C336E5" w:rsidRPr="00026B25">
              <w:rPr>
                <w:sz w:val="24"/>
                <w:szCs w:val="24"/>
              </w:rPr>
              <w:t>Proposer</w:t>
            </w:r>
            <w:r w:rsidR="0057558C" w:rsidRPr="00026B25">
              <w:rPr>
                <w:sz w:val="24"/>
                <w:szCs w:val="24"/>
              </w:rPr>
              <w:t xml:space="preserve"> to enable the </w:t>
            </w:r>
            <w:r w:rsidR="00A12C3D" w:rsidRPr="00026B25">
              <w:rPr>
                <w:sz w:val="24"/>
                <w:szCs w:val="24"/>
              </w:rPr>
              <w:t>Proposal</w:t>
            </w:r>
            <w:r w:rsidR="0057558C" w:rsidRPr="00026B25">
              <w:rPr>
                <w:sz w:val="24"/>
                <w:szCs w:val="24"/>
              </w:rPr>
              <w:t xml:space="preserve"> to be returned unopened in case it is declared “late.”</w:t>
            </w:r>
          </w:p>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57558C" w:rsidRPr="00026B25">
              <w:rPr>
                <w:sz w:val="24"/>
                <w:szCs w:val="24"/>
              </w:rPr>
              <w:t xml:space="preserve">If the outer envelope is not sealed and marked as required by </w:t>
            </w:r>
            <w:r w:rsidR="000E51F7" w:rsidRPr="00026B25">
              <w:rPr>
                <w:sz w:val="24"/>
                <w:szCs w:val="24"/>
              </w:rPr>
              <w:t>ITP</w:t>
            </w:r>
            <w:r w:rsidR="0057558C" w:rsidRPr="00026B25">
              <w:rPr>
                <w:sz w:val="24"/>
                <w:szCs w:val="24"/>
              </w:rPr>
              <w:t> </w:t>
            </w:r>
            <w:r w:rsidR="001C14EF" w:rsidRPr="00026B25">
              <w:rPr>
                <w:sz w:val="24"/>
                <w:szCs w:val="24"/>
              </w:rPr>
              <w:t>19</w:t>
            </w:r>
            <w:r w:rsidR="0057558C" w:rsidRPr="00026B25">
              <w:rPr>
                <w:sz w:val="24"/>
                <w:szCs w:val="24"/>
              </w:rPr>
              <w:t>.</w:t>
            </w:r>
            <w:r w:rsidR="001C14EF" w:rsidRPr="00026B25">
              <w:rPr>
                <w:sz w:val="24"/>
                <w:szCs w:val="24"/>
              </w:rPr>
              <w:t xml:space="preserve">1 </w:t>
            </w:r>
            <w:r w:rsidR="0057558C" w:rsidRPr="00026B25">
              <w:rPr>
                <w:sz w:val="24"/>
                <w:szCs w:val="24"/>
              </w:rPr>
              <w:t xml:space="preserve">and </w:t>
            </w:r>
            <w:r w:rsidR="001C14EF" w:rsidRPr="00026B25">
              <w:rPr>
                <w:sz w:val="24"/>
                <w:szCs w:val="24"/>
              </w:rPr>
              <w:t>19</w:t>
            </w:r>
            <w:r w:rsidR="0057558C" w:rsidRPr="00026B25">
              <w:rPr>
                <w:sz w:val="24"/>
                <w:szCs w:val="24"/>
              </w:rPr>
              <w:t>.</w:t>
            </w:r>
            <w:r w:rsidR="001C14EF" w:rsidRPr="00026B25">
              <w:rPr>
                <w:sz w:val="24"/>
                <w:szCs w:val="24"/>
              </w:rPr>
              <w:t>2</w:t>
            </w:r>
            <w:r w:rsidR="0057558C" w:rsidRPr="00026B25">
              <w:rPr>
                <w:sz w:val="24"/>
                <w:szCs w:val="24"/>
              </w:rPr>
              <w:t xml:space="preserve">, the Purchaser will assume no responsibility for the </w:t>
            </w:r>
            <w:r w:rsidR="00A12C3D" w:rsidRPr="00026B25">
              <w:rPr>
                <w:sz w:val="24"/>
                <w:szCs w:val="24"/>
              </w:rPr>
              <w:t>Proposal</w:t>
            </w:r>
            <w:r w:rsidR="0057558C" w:rsidRPr="00026B25">
              <w:rPr>
                <w:sz w:val="24"/>
                <w:szCs w:val="24"/>
              </w:rPr>
              <w:t xml:space="preserve">’s misplacement or premature opening.  If the outer envelope discloses the </w:t>
            </w:r>
            <w:r w:rsidR="00C336E5" w:rsidRPr="00026B25">
              <w:rPr>
                <w:sz w:val="24"/>
                <w:szCs w:val="24"/>
              </w:rPr>
              <w:t>Proposer</w:t>
            </w:r>
            <w:r w:rsidR="0057558C" w:rsidRPr="00026B25">
              <w:rPr>
                <w:sz w:val="24"/>
                <w:szCs w:val="24"/>
              </w:rPr>
              <w:t xml:space="preserve">’s identity, the Purchaser will not guarantee the anonymity of the </w:t>
            </w:r>
            <w:r w:rsidR="00A12C3D" w:rsidRPr="00026B25">
              <w:rPr>
                <w:sz w:val="24"/>
                <w:szCs w:val="24"/>
              </w:rPr>
              <w:t>Proposal</w:t>
            </w:r>
            <w:r w:rsidR="0057558C" w:rsidRPr="00026B25">
              <w:rPr>
                <w:sz w:val="24"/>
                <w:szCs w:val="24"/>
              </w:rPr>
              <w:t xml:space="preserve"> submission, but this disclosure will not constitute grounds for </w:t>
            </w:r>
            <w:r w:rsidR="00A12C3D" w:rsidRPr="00026B25">
              <w:rPr>
                <w:sz w:val="24"/>
                <w:szCs w:val="24"/>
              </w:rPr>
              <w:t>Proposal</w:t>
            </w:r>
            <w:r w:rsidR="0057558C" w:rsidRPr="00026B25">
              <w:rPr>
                <w:sz w:val="24"/>
                <w:szCs w:val="24"/>
              </w:rPr>
              <w:t xml:space="preserve"> rejection.</w:t>
            </w:r>
          </w:p>
        </w:tc>
      </w:tr>
      <w:tr w:rsidR="0057558C" w:rsidRPr="00026B25" w:rsidTr="00626E0D">
        <w:tc>
          <w:tcPr>
            <w:tcW w:w="2625" w:type="dxa"/>
          </w:tcPr>
          <w:p w:rsidR="0057558C" w:rsidRPr="00026B25" w:rsidRDefault="00011D32" w:rsidP="00011D32">
            <w:pPr>
              <w:pStyle w:val="HeadingSPD02"/>
              <w:spacing w:after="200"/>
              <w:ind w:left="522" w:right="72" w:hanging="522"/>
              <w:jc w:val="left"/>
            </w:pPr>
            <w:bookmarkStart w:id="82" w:name="_Toc14612828"/>
            <w:bookmarkStart w:id="83" w:name="_Toc31677809"/>
            <w:bookmarkStart w:id="84" w:name="_Toc252363281"/>
            <w:r w:rsidRPr="00026B25">
              <w:lastRenderedPageBreak/>
              <w:tab/>
            </w:r>
            <w:bookmarkStart w:id="85" w:name="_Toc475718745"/>
            <w:r w:rsidR="0057558C" w:rsidRPr="00026B25">
              <w:t xml:space="preserve">Deadline for Submission of First Stage Technical-Only </w:t>
            </w:r>
            <w:r w:rsidR="00A12C3D" w:rsidRPr="00026B25">
              <w:t>Proposal</w:t>
            </w:r>
            <w:r w:rsidR="0057558C" w:rsidRPr="00026B25">
              <w:t>s</w:t>
            </w:r>
            <w:bookmarkEnd w:id="82"/>
            <w:bookmarkEnd w:id="83"/>
            <w:bookmarkEnd w:id="84"/>
            <w:bookmarkEnd w:id="85"/>
          </w:p>
        </w:tc>
        <w:tc>
          <w:tcPr>
            <w:tcW w:w="6750" w:type="dxa"/>
          </w:tcPr>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57558C" w:rsidRPr="00026B25">
              <w:rPr>
                <w:sz w:val="24"/>
                <w:szCs w:val="24"/>
              </w:rPr>
              <w:t>First Stage Technical</w:t>
            </w:r>
            <w:r w:rsidR="0008236A" w:rsidRPr="00026B25">
              <w:rPr>
                <w:sz w:val="24"/>
                <w:szCs w:val="24"/>
              </w:rPr>
              <w:t xml:space="preserve"> </w:t>
            </w:r>
            <w:r w:rsidR="00A12C3D" w:rsidRPr="00026B25">
              <w:rPr>
                <w:sz w:val="24"/>
                <w:szCs w:val="24"/>
              </w:rPr>
              <w:t>Proposal</w:t>
            </w:r>
            <w:r w:rsidR="0057558C" w:rsidRPr="00026B25">
              <w:rPr>
                <w:sz w:val="24"/>
                <w:szCs w:val="24"/>
              </w:rPr>
              <w:t xml:space="preserve">s must be received by the Purchaser at the address specified, and no later than the time and date specified, </w:t>
            </w:r>
            <w:r w:rsidR="0057558C" w:rsidRPr="00026B25">
              <w:rPr>
                <w:b/>
                <w:sz w:val="24"/>
                <w:szCs w:val="24"/>
              </w:rPr>
              <w:t xml:space="preserve">in the </w:t>
            </w:r>
            <w:r w:rsidR="00045990" w:rsidRPr="00026B25">
              <w:rPr>
                <w:b/>
                <w:sz w:val="24"/>
                <w:szCs w:val="24"/>
              </w:rPr>
              <w:t>PDS</w:t>
            </w:r>
            <w:r w:rsidR="0057558C" w:rsidRPr="00026B25">
              <w:rPr>
                <w:sz w:val="24"/>
                <w:szCs w:val="24"/>
              </w:rPr>
              <w:t xml:space="preserve">.  </w:t>
            </w:r>
            <w:r w:rsidR="00E50D27" w:rsidRPr="00026B25">
              <w:rPr>
                <w:sz w:val="24"/>
                <w:szCs w:val="24"/>
              </w:rPr>
              <w:t xml:space="preserve">Proposers have the option of submitting their Proposals electronically if specified </w:t>
            </w:r>
            <w:r w:rsidR="00E50D27" w:rsidRPr="00026B25">
              <w:rPr>
                <w:b/>
                <w:sz w:val="24"/>
                <w:szCs w:val="24"/>
              </w:rPr>
              <w:t>in the PDS</w:t>
            </w:r>
            <w:r w:rsidR="00E50D27" w:rsidRPr="00026B25">
              <w:rPr>
                <w:sz w:val="24"/>
                <w:szCs w:val="24"/>
              </w:rPr>
              <w:t>.</w:t>
            </w:r>
          </w:p>
        </w:tc>
      </w:tr>
      <w:tr w:rsidR="0057558C" w:rsidRPr="00026B25" w:rsidTr="00626E0D">
        <w:tc>
          <w:tcPr>
            <w:tcW w:w="2625" w:type="dxa"/>
          </w:tcPr>
          <w:p w:rsidR="0057558C" w:rsidRPr="00026B25" w:rsidRDefault="0057558C" w:rsidP="006D650B">
            <w:pPr>
              <w:pStyle w:val="Head12a"/>
              <w:spacing w:after="200"/>
              <w:rPr>
                <w:szCs w:val="24"/>
              </w:rPr>
            </w:pPr>
          </w:p>
        </w:tc>
        <w:tc>
          <w:tcPr>
            <w:tcW w:w="6750" w:type="dxa"/>
          </w:tcPr>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57558C" w:rsidRPr="00026B25">
              <w:rPr>
                <w:sz w:val="24"/>
                <w:szCs w:val="24"/>
              </w:rPr>
              <w:t xml:space="preserve">The Purchaser may, at its discretion, extend the deadline for submission of </w:t>
            </w:r>
            <w:r w:rsidR="00A12C3D" w:rsidRPr="00026B25">
              <w:rPr>
                <w:sz w:val="24"/>
                <w:szCs w:val="24"/>
              </w:rPr>
              <w:t>Proposal</w:t>
            </w:r>
            <w:r w:rsidR="0057558C" w:rsidRPr="00026B25">
              <w:rPr>
                <w:sz w:val="24"/>
                <w:szCs w:val="24"/>
              </w:rPr>
              <w:t xml:space="preserve">s by amending the </w:t>
            </w:r>
            <w:r w:rsidR="003C65B4" w:rsidRPr="00026B25">
              <w:rPr>
                <w:sz w:val="24"/>
                <w:szCs w:val="24"/>
              </w:rPr>
              <w:t xml:space="preserve">RFP </w:t>
            </w:r>
            <w:r w:rsidR="006D650B" w:rsidRPr="00026B25">
              <w:rPr>
                <w:sz w:val="24"/>
                <w:szCs w:val="24"/>
              </w:rPr>
              <w:t>document</w:t>
            </w:r>
            <w:r w:rsidR="0057558C" w:rsidRPr="00026B25">
              <w:rPr>
                <w:sz w:val="24"/>
                <w:szCs w:val="24"/>
              </w:rPr>
              <w:t xml:space="preserve">s in accordance with </w:t>
            </w:r>
            <w:r w:rsidR="000E51F7" w:rsidRPr="00026B25">
              <w:rPr>
                <w:sz w:val="24"/>
                <w:szCs w:val="24"/>
              </w:rPr>
              <w:t>ITP</w:t>
            </w:r>
            <w:r w:rsidR="0057558C" w:rsidRPr="00026B25">
              <w:rPr>
                <w:sz w:val="24"/>
                <w:szCs w:val="24"/>
              </w:rPr>
              <w:t xml:space="preserve"> </w:t>
            </w:r>
            <w:r w:rsidR="001C14EF" w:rsidRPr="00026B25">
              <w:rPr>
                <w:sz w:val="24"/>
                <w:szCs w:val="24"/>
              </w:rPr>
              <w:t>9</w:t>
            </w:r>
            <w:r w:rsidR="0057558C" w:rsidRPr="00026B25">
              <w:rPr>
                <w:sz w:val="24"/>
                <w:szCs w:val="24"/>
              </w:rPr>
              <w:t xml:space="preserve">.3, in which case all rights and obligations of the Purchaser and </w:t>
            </w:r>
            <w:r w:rsidR="00C336E5" w:rsidRPr="00026B25">
              <w:rPr>
                <w:sz w:val="24"/>
                <w:szCs w:val="24"/>
              </w:rPr>
              <w:t>Proposer</w:t>
            </w:r>
            <w:r w:rsidR="0057558C" w:rsidRPr="00026B25">
              <w:rPr>
                <w:sz w:val="24"/>
                <w:szCs w:val="24"/>
              </w:rPr>
              <w:t>s will thereafter be subject to the deadline as extended.</w:t>
            </w:r>
          </w:p>
        </w:tc>
      </w:tr>
      <w:tr w:rsidR="002B111C" w:rsidRPr="00026B25" w:rsidTr="00626E0D">
        <w:tc>
          <w:tcPr>
            <w:tcW w:w="2625" w:type="dxa"/>
          </w:tcPr>
          <w:p w:rsidR="002B111C" w:rsidRPr="00026B25" w:rsidRDefault="00011D32" w:rsidP="00011D32">
            <w:pPr>
              <w:pStyle w:val="HeadingSPD02"/>
              <w:spacing w:after="200"/>
              <w:ind w:left="522" w:right="72" w:hanging="522"/>
              <w:jc w:val="left"/>
            </w:pPr>
            <w:r w:rsidRPr="00026B25">
              <w:tab/>
            </w:r>
            <w:bookmarkStart w:id="86" w:name="_Toc475718746"/>
            <w:r w:rsidR="002B111C" w:rsidRPr="00026B25">
              <w:t xml:space="preserve">Late </w:t>
            </w:r>
            <w:r w:rsidR="00A12C3D" w:rsidRPr="00026B25">
              <w:t>Proposal</w:t>
            </w:r>
            <w:r w:rsidR="002B111C" w:rsidRPr="00026B25">
              <w:t>s</w:t>
            </w:r>
            <w:bookmarkEnd w:id="86"/>
          </w:p>
        </w:tc>
        <w:tc>
          <w:tcPr>
            <w:tcW w:w="6750" w:type="dxa"/>
          </w:tcPr>
          <w:p w:rsidR="002B111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2B111C" w:rsidRPr="00026B25">
              <w:rPr>
                <w:sz w:val="24"/>
                <w:szCs w:val="24"/>
              </w:rPr>
              <w:t xml:space="preserve">The Purchaser shall not consider any </w:t>
            </w:r>
            <w:r w:rsidR="00A12C3D" w:rsidRPr="00026B25">
              <w:rPr>
                <w:sz w:val="24"/>
                <w:szCs w:val="24"/>
              </w:rPr>
              <w:t>Proposal</w:t>
            </w:r>
            <w:r w:rsidR="002B111C" w:rsidRPr="00026B25">
              <w:rPr>
                <w:sz w:val="24"/>
                <w:szCs w:val="24"/>
              </w:rPr>
              <w:t xml:space="preserve"> that arrives after the deadline for submission of </w:t>
            </w:r>
            <w:r w:rsidR="00A12C3D" w:rsidRPr="00026B25">
              <w:rPr>
                <w:sz w:val="24"/>
                <w:szCs w:val="24"/>
              </w:rPr>
              <w:t>Proposal</w:t>
            </w:r>
            <w:r w:rsidR="002B111C" w:rsidRPr="00026B25">
              <w:rPr>
                <w:sz w:val="24"/>
                <w:szCs w:val="24"/>
              </w:rPr>
              <w:t xml:space="preserve">s, in accordance with </w:t>
            </w:r>
            <w:r w:rsidR="000E51F7" w:rsidRPr="00026B25">
              <w:rPr>
                <w:sz w:val="24"/>
                <w:szCs w:val="24"/>
              </w:rPr>
              <w:t>ITP</w:t>
            </w:r>
            <w:r w:rsidR="002B111C" w:rsidRPr="00026B25">
              <w:rPr>
                <w:sz w:val="24"/>
                <w:szCs w:val="24"/>
              </w:rPr>
              <w:t xml:space="preserve"> </w:t>
            </w:r>
            <w:r w:rsidR="001C14EF" w:rsidRPr="00026B25">
              <w:rPr>
                <w:sz w:val="24"/>
                <w:szCs w:val="24"/>
              </w:rPr>
              <w:t>20</w:t>
            </w:r>
            <w:r w:rsidR="002B111C" w:rsidRPr="00026B25">
              <w:rPr>
                <w:sz w:val="24"/>
                <w:szCs w:val="24"/>
              </w:rPr>
              <w:t xml:space="preserve">.  Any </w:t>
            </w:r>
            <w:r w:rsidR="00A12C3D" w:rsidRPr="00026B25">
              <w:rPr>
                <w:sz w:val="24"/>
                <w:szCs w:val="24"/>
              </w:rPr>
              <w:t>Proposal</w:t>
            </w:r>
            <w:r w:rsidR="002B111C" w:rsidRPr="00026B25">
              <w:rPr>
                <w:sz w:val="24"/>
                <w:szCs w:val="24"/>
              </w:rPr>
              <w:t xml:space="preserve"> received by the Purchaser after the deadline for submission of </w:t>
            </w:r>
            <w:r w:rsidR="00A12C3D" w:rsidRPr="00026B25">
              <w:rPr>
                <w:sz w:val="24"/>
                <w:szCs w:val="24"/>
              </w:rPr>
              <w:t>Proposal</w:t>
            </w:r>
            <w:r w:rsidR="002B111C" w:rsidRPr="00026B25">
              <w:rPr>
                <w:sz w:val="24"/>
                <w:szCs w:val="24"/>
              </w:rPr>
              <w:t xml:space="preserve">s shall be declared late, rejected, and returned unopened to the </w:t>
            </w:r>
            <w:r w:rsidR="00C336E5" w:rsidRPr="00026B25">
              <w:rPr>
                <w:sz w:val="24"/>
                <w:szCs w:val="24"/>
              </w:rPr>
              <w:t>Proposer</w:t>
            </w:r>
            <w:r w:rsidR="002B111C" w:rsidRPr="00026B25">
              <w:rPr>
                <w:sz w:val="24"/>
                <w:szCs w:val="24"/>
              </w:rPr>
              <w:t>.</w:t>
            </w:r>
          </w:p>
        </w:tc>
      </w:tr>
      <w:tr w:rsidR="002B111C" w:rsidRPr="00026B25" w:rsidTr="00626E0D">
        <w:tc>
          <w:tcPr>
            <w:tcW w:w="2625" w:type="dxa"/>
          </w:tcPr>
          <w:p w:rsidR="002B111C" w:rsidRPr="00026B25" w:rsidRDefault="00011D32" w:rsidP="00011D32">
            <w:pPr>
              <w:pStyle w:val="HeadingSPD02"/>
              <w:spacing w:after="200"/>
              <w:ind w:left="522" w:right="72" w:hanging="522"/>
              <w:jc w:val="left"/>
            </w:pPr>
            <w:r w:rsidRPr="00026B25">
              <w:rPr>
                <w:b w:val="0"/>
              </w:rPr>
              <w:tab/>
            </w:r>
            <w:bookmarkStart w:id="87" w:name="_Toc475718747"/>
            <w:r w:rsidR="002B111C" w:rsidRPr="00026B25">
              <w:t xml:space="preserve">Withdrawal, Substitution, and Modification of </w:t>
            </w:r>
            <w:r w:rsidR="00A12C3D" w:rsidRPr="00026B25">
              <w:t>Proposal</w:t>
            </w:r>
            <w:r w:rsidR="002B111C" w:rsidRPr="00026B25">
              <w:t>s</w:t>
            </w:r>
            <w:bookmarkEnd w:id="87"/>
          </w:p>
        </w:tc>
        <w:tc>
          <w:tcPr>
            <w:tcW w:w="6750" w:type="dxa"/>
          </w:tcPr>
          <w:p w:rsidR="002B111C"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2B111C" w:rsidRPr="00026B25">
              <w:rPr>
                <w:color w:val="000000" w:themeColor="text1"/>
                <w:sz w:val="24"/>
                <w:szCs w:val="24"/>
              </w:rPr>
              <w:t xml:space="preserve">A </w:t>
            </w:r>
            <w:r w:rsidR="002B111C" w:rsidRPr="00026B25">
              <w:rPr>
                <w:sz w:val="24"/>
                <w:szCs w:val="24"/>
              </w:rPr>
              <w:t>Proposer</w:t>
            </w:r>
            <w:r w:rsidR="002B111C" w:rsidRPr="00026B25">
              <w:rPr>
                <w:color w:val="000000" w:themeColor="text1"/>
                <w:sz w:val="24"/>
                <w:szCs w:val="24"/>
              </w:rPr>
              <w:t xml:space="preserve"> may withdraw, substitute, or modify its Proposal after it has been submitted, and before the deadline for submission of proposals, by sending a written notice, duly signed by an authorized representative, including a copy of the authorization in accordance with ITP </w:t>
            </w:r>
            <w:r w:rsidR="001C14EF" w:rsidRPr="00026B25">
              <w:rPr>
                <w:color w:val="000000" w:themeColor="text1"/>
                <w:sz w:val="24"/>
                <w:szCs w:val="24"/>
              </w:rPr>
              <w:t>1</w:t>
            </w:r>
            <w:r w:rsidR="00BF637F" w:rsidRPr="00026B25">
              <w:rPr>
                <w:color w:val="000000" w:themeColor="text1"/>
                <w:sz w:val="24"/>
                <w:szCs w:val="24"/>
              </w:rPr>
              <w:t>8</w:t>
            </w:r>
            <w:r w:rsidR="002B111C" w:rsidRPr="00026B25">
              <w:rPr>
                <w:color w:val="000000" w:themeColor="text1"/>
                <w:sz w:val="24"/>
                <w:szCs w:val="24"/>
              </w:rPr>
              <w:t>.2, (except that withdrawal notices do not require copies). The corresponding substitution or modification of the Proposal must accompany the respective written notice.  All notices must be:</w:t>
            </w:r>
          </w:p>
          <w:p w:rsidR="002B111C" w:rsidRPr="00026B25" w:rsidRDefault="002B111C" w:rsidP="007925D4">
            <w:pPr>
              <w:pStyle w:val="ListParagraph"/>
              <w:numPr>
                <w:ilvl w:val="2"/>
                <w:numId w:val="43"/>
              </w:numPr>
              <w:spacing w:after="200"/>
              <w:ind w:right="-72"/>
              <w:contextualSpacing w:val="0"/>
              <w:rPr>
                <w:sz w:val="24"/>
                <w:szCs w:val="24"/>
              </w:rPr>
            </w:pPr>
            <w:r w:rsidRPr="00026B25">
              <w:rPr>
                <w:bCs/>
                <w:color w:val="000000" w:themeColor="text1"/>
                <w:spacing w:val="-4"/>
                <w:sz w:val="24"/>
                <w:szCs w:val="24"/>
              </w:rPr>
              <w:t xml:space="preserve">prepared and submitted in accordance with ITP </w:t>
            </w:r>
            <w:r w:rsidR="001C14EF" w:rsidRPr="00026B25">
              <w:rPr>
                <w:bCs/>
                <w:color w:val="000000" w:themeColor="text1"/>
                <w:spacing w:val="-4"/>
                <w:sz w:val="24"/>
                <w:szCs w:val="24"/>
              </w:rPr>
              <w:t xml:space="preserve">18 </w:t>
            </w:r>
            <w:r w:rsidRPr="00026B25">
              <w:rPr>
                <w:bCs/>
                <w:color w:val="000000" w:themeColor="text1"/>
                <w:spacing w:val="-4"/>
                <w:sz w:val="24"/>
                <w:szCs w:val="24"/>
              </w:rPr>
              <w:t xml:space="preserve">and ITP </w:t>
            </w:r>
            <w:r w:rsidR="001C14EF" w:rsidRPr="00026B25">
              <w:rPr>
                <w:bCs/>
                <w:color w:val="000000" w:themeColor="text1"/>
                <w:spacing w:val="-4"/>
                <w:sz w:val="24"/>
                <w:szCs w:val="24"/>
              </w:rPr>
              <w:t xml:space="preserve">19 </w:t>
            </w:r>
            <w:r w:rsidRPr="00026B25">
              <w:rPr>
                <w:bCs/>
                <w:color w:val="000000" w:themeColor="text1"/>
                <w:spacing w:val="-4"/>
                <w:sz w:val="24"/>
                <w:szCs w:val="24"/>
              </w:rPr>
              <w:t xml:space="preserve">(except that withdrawals notices do not require copies), and in addition, the respective envelopes shall be clearly marked </w:t>
            </w:r>
            <w:r w:rsidRPr="00026B25">
              <w:rPr>
                <w:sz w:val="24"/>
                <w:szCs w:val="24"/>
              </w:rPr>
              <w:t>“</w:t>
            </w:r>
            <w:r w:rsidR="00C8683C" w:rsidRPr="00026B25">
              <w:rPr>
                <w:sz w:val="24"/>
                <w:szCs w:val="24"/>
              </w:rPr>
              <w:t xml:space="preserve">First </w:t>
            </w:r>
            <w:r w:rsidRPr="00026B25">
              <w:rPr>
                <w:sz w:val="24"/>
                <w:szCs w:val="24"/>
              </w:rPr>
              <w:t>Stage Proposal - Withdrawal,” “</w:t>
            </w:r>
            <w:r w:rsidR="00C8683C" w:rsidRPr="00026B25">
              <w:rPr>
                <w:sz w:val="24"/>
                <w:szCs w:val="24"/>
              </w:rPr>
              <w:t>First Stage</w:t>
            </w:r>
            <w:r w:rsidRPr="00026B25">
              <w:rPr>
                <w:sz w:val="24"/>
                <w:szCs w:val="24"/>
              </w:rPr>
              <w:t xml:space="preserve"> Proposal - Substitution,” “</w:t>
            </w:r>
            <w:r w:rsidR="00C8683C" w:rsidRPr="00026B25">
              <w:rPr>
                <w:sz w:val="24"/>
                <w:szCs w:val="24"/>
              </w:rPr>
              <w:t xml:space="preserve">First Stage </w:t>
            </w:r>
            <w:r w:rsidRPr="00026B25">
              <w:rPr>
                <w:sz w:val="24"/>
                <w:szCs w:val="24"/>
              </w:rPr>
              <w:t>Proposal - Modification;” and</w:t>
            </w:r>
          </w:p>
          <w:p w:rsidR="002B111C" w:rsidRPr="00026B25" w:rsidRDefault="002B111C" w:rsidP="007925D4">
            <w:pPr>
              <w:pStyle w:val="ListParagraph"/>
              <w:numPr>
                <w:ilvl w:val="2"/>
                <w:numId w:val="43"/>
              </w:numPr>
              <w:spacing w:after="200"/>
              <w:ind w:right="-72"/>
              <w:contextualSpacing w:val="0"/>
              <w:rPr>
                <w:sz w:val="24"/>
                <w:szCs w:val="24"/>
              </w:rPr>
            </w:pPr>
            <w:r w:rsidRPr="00026B25">
              <w:rPr>
                <w:bCs/>
                <w:color w:val="000000" w:themeColor="text1"/>
                <w:spacing w:val="-4"/>
                <w:sz w:val="24"/>
                <w:szCs w:val="24"/>
              </w:rPr>
              <w:t xml:space="preserve">received by the </w:t>
            </w:r>
            <w:r w:rsidR="003C65B4" w:rsidRPr="00026B25">
              <w:rPr>
                <w:bCs/>
                <w:color w:val="000000" w:themeColor="text1"/>
                <w:spacing w:val="-4"/>
                <w:sz w:val="24"/>
                <w:szCs w:val="24"/>
              </w:rPr>
              <w:t>Purchaser</w:t>
            </w:r>
            <w:r w:rsidRPr="00026B25">
              <w:rPr>
                <w:bCs/>
                <w:color w:val="000000" w:themeColor="text1"/>
                <w:spacing w:val="-4"/>
                <w:sz w:val="24"/>
                <w:szCs w:val="24"/>
              </w:rPr>
              <w:t xml:space="preserve"> prior to the deadline prescribed for submission of Proposals, in accordance with ITP </w:t>
            </w:r>
            <w:r w:rsidR="001C14EF" w:rsidRPr="00026B25">
              <w:rPr>
                <w:bCs/>
                <w:color w:val="000000" w:themeColor="text1"/>
                <w:spacing w:val="-4"/>
                <w:sz w:val="24"/>
                <w:szCs w:val="24"/>
              </w:rPr>
              <w:t>20</w:t>
            </w:r>
            <w:r w:rsidRPr="00026B25">
              <w:rPr>
                <w:bCs/>
                <w:color w:val="000000" w:themeColor="text1"/>
                <w:spacing w:val="-4"/>
                <w:sz w:val="24"/>
                <w:szCs w:val="24"/>
              </w:rPr>
              <w:t>.</w:t>
            </w:r>
          </w:p>
        </w:tc>
      </w:tr>
    </w:tbl>
    <w:p w:rsidR="0057558C" w:rsidRPr="00026B25" w:rsidRDefault="00BB543C" w:rsidP="006D650B">
      <w:pPr>
        <w:pStyle w:val="HeadingSPD010"/>
        <w:spacing w:before="0" w:after="200"/>
        <w:rPr>
          <w:szCs w:val="32"/>
        </w:rPr>
      </w:pPr>
      <w:bookmarkStart w:id="88" w:name="_Toc14612829"/>
      <w:bookmarkStart w:id="89" w:name="_Toc31677810"/>
      <w:bookmarkStart w:id="90" w:name="_Toc252363282"/>
      <w:bookmarkStart w:id="91" w:name="_Toc475718748"/>
      <w:r w:rsidRPr="00026B25">
        <w:rPr>
          <w:szCs w:val="32"/>
        </w:rPr>
        <w:lastRenderedPageBreak/>
        <w:t>E</w:t>
      </w:r>
      <w:r w:rsidR="0057558C" w:rsidRPr="00026B25">
        <w:rPr>
          <w:szCs w:val="32"/>
        </w:rPr>
        <w:t xml:space="preserve">.  Opening and Evaluation of First Stage </w:t>
      </w:r>
      <w:bookmarkEnd w:id="88"/>
      <w:bookmarkEnd w:id="89"/>
      <w:bookmarkEnd w:id="90"/>
      <w:bookmarkEnd w:id="91"/>
      <w:r w:rsidR="00026B25" w:rsidRPr="00026B25">
        <w:rPr>
          <w:szCs w:val="32"/>
        </w:rPr>
        <w:t>TECHNICAL PROPOSALS</w:t>
      </w:r>
    </w:p>
    <w:tbl>
      <w:tblPr>
        <w:tblW w:w="9375" w:type="dxa"/>
        <w:tblInd w:w="-15" w:type="dxa"/>
        <w:tblLayout w:type="fixed"/>
        <w:tblLook w:val="0000" w:firstRow="0" w:lastRow="0" w:firstColumn="0" w:lastColumn="0" w:noHBand="0" w:noVBand="0"/>
      </w:tblPr>
      <w:tblGrid>
        <w:gridCol w:w="2625"/>
        <w:gridCol w:w="6750"/>
      </w:tblGrid>
      <w:tr w:rsidR="0057558C" w:rsidRPr="00026B25" w:rsidTr="00626E0D">
        <w:tc>
          <w:tcPr>
            <w:tcW w:w="2625" w:type="dxa"/>
          </w:tcPr>
          <w:p w:rsidR="0057558C" w:rsidRPr="00026B25" w:rsidRDefault="00011D32" w:rsidP="00011D32">
            <w:pPr>
              <w:pStyle w:val="HeadingSPD02"/>
              <w:spacing w:after="200"/>
              <w:ind w:left="522" w:right="72" w:hanging="522"/>
              <w:jc w:val="left"/>
            </w:pPr>
            <w:bookmarkStart w:id="92" w:name="_Toc14612830"/>
            <w:bookmarkStart w:id="93" w:name="_Toc31677811"/>
            <w:bookmarkStart w:id="94" w:name="_Toc252363283"/>
            <w:r w:rsidRPr="00026B25">
              <w:tab/>
            </w:r>
            <w:bookmarkStart w:id="95" w:name="_Toc475718749"/>
            <w:r w:rsidR="0057558C" w:rsidRPr="00026B25">
              <w:t xml:space="preserve">Opening of First Stage Technical </w:t>
            </w:r>
            <w:r w:rsidR="00A12C3D" w:rsidRPr="00026B25">
              <w:t>Proposal</w:t>
            </w:r>
            <w:r w:rsidR="0057558C" w:rsidRPr="00026B25">
              <w:t>s by Purchaser</w:t>
            </w:r>
            <w:bookmarkEnd w:id="92"/>
            <w:bookmarkEnd w:id="93"/>
            <w:bookmarkEnd w:id="94"/>
            <w:bookmarkEnd w:id="95"/>
          </w:p>
        </w:tc>
        <w:tc>
          <w:tcPr>
            <w:tcW w:w="6750" w:type="dxa"/>
          </w:tcPr>
          <w:p w:rsidR="00231424"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231424" w:rsidRPr="00026B25">
              <w:rPr>
                <w:sz w:val="24"/>
                <w:szCs w:val="24"/>
              </w:rPr>
              <w:t xml:space="preserve">Except as in the cases specified in </w:t>
            </w:r>
            <w:r w:rsidR="000E51F7" w:rsidRPr="00026B25">
              <w:rPr>
                <w:sz w:val="24"/>
                <w:szCs w:val="24"/>
              </w:rPr>
              <w:t>ITP</w:t>
            </w:r>
            <w:r w:rsidR="00231424" w:rsidRPr="00026B25">
              <w:rPr>
                <w:sz w:val="24"/>
                <w:szCs w:val="24"/>
              </w:rPr>
              <w:t xml:space="preserve"> </w:t>
            </w:r>
            <w:r w:rsidR="001C14EF" w:rsidRPr="00026B25">
              <w:rPr>
                <w:sz w:val="24"/>
                <w:szCs w:val="24"/>
              </w:rPr>
              <w:t xml:space="preserve">21 </w:t>
            </w:r>
            <w:r w:rsidR="00231424" w:rsidRPr="00026B25">
              <w:rPr>
                <w:sz w:val="24"/>
                <w:szCs w:val="24"/>
              </w:rPr>
              <w:t xml:space="preserve">and </w:t>
            </w:r>
            <w:r w:rsidR="001C14EF" w:rsidRPr="00026B25">
              <w:rPr>
                <w:sz w:val="24"/>
                <w:szCs w:val="24"/>
              </w:rPr>
              <w:t xml:space="preserve">ITP </w:t>
            </w:r>
            <w:r w:rsidR="00231424" w:rsidRPr="00026B25">
              <w:rPr>
                <w:sz w:val="24"/>
                <w:szCs w:val="24"/>
              </w:rPr>
              <w:t xml:space="preserve">22, the Purchaser shall conduct the </w:t>
            </w:r>
            <w:r w:rsidR="00A12C3D" w:rsidRPr="00026B25">
              <w:rPr>
                <w:sz w:val="24"/>
                <w:szCs w:val="24"/>
              </w:rPr>
              <w:t>Proposal</w:t>
            </w:r>
            <w:r w:rsidR="00231424" w:rsidRPr="00026B25">
              <w:rPr>
                <w:sz w:val="24"/>
                <w:szCs w:val="24"/>
              </w:rPr>
              <w:t xml:space="preserve"> opening in public, in the presence of </w:t>
            </w:r>
            <w:r w:rsidR="00C336E5" w:rsidRPr="00026B25">
              <w:rPr>
                <w:sz w:val="24"/>
                <w:szCs w:val="24"/>
              </w:rPr>
              <w:t>Proposer</w:t>
            </w:r>
            <w:r w:rsidR="00231424" w:rsidRPr="00026B25">
              <w:rPr>
                <w:sz w:val="24"/>
                <w:szCs w:val="24"/>
              </w:rPr>
              <w:t xml:space="preserve">s` designated representatives and anyone who chooses to attend, and at the address, date and time specified </w:t>
            </w:r>
            <w:r w:rsidR="00231424" w:rsidRPr="00026B25">
              <w:rPr>
                <w:b/>
                <w:sz w:val="24"/>
                <w:szCs w:val="24"/>
              </w:rPr>
              <w:t xml:space="preserve">in the </w:t>
            </w:r>
            <w:r w:rsidR="00045990" w:rsidRPr="00026B25">
              <w:rPr>
                <w:b/>
                <w:sz w:val="24"/>
                <w:szCs w:val="24"/>
              </w:rPr>
              <w:t>PDS</w:t>
            </w:r>
            <w:r w:rsidR="00231424" w:rsidRPr="00026B25">
              <w:rPr>
                <w:sz w:val="24"/>
                <w:szCs w:val="24"/>
              </w:rPr>
              <w:t xml:space="preserve">. Any specific electronic </w:t>
            </w:r>
            <w:r w:rsidR="00A12C3D" w:rsidRPr="00026B25">
              <w:rPr>
                <w:sz w:val="24"/>
                <w:szCs w:val="24"/>
              </w:rPr>
              <w:t>Proposal</w:t>
            </w:r>
            <w:r w:rsidR="00231424" w:rsidRPr="00026B25">
              <w:rPr>
                <w:sz w:val="24"/>
                <w:szCs w:val="24"/>
              </w:rPr>
              <w:t xml:space="preserve"> opening procedures</w:t>
            </w:r>
            <w:r w:rsidR="005A5DD4" w:rsidRPr="00026B25">
              <w:rPr>
                <w:sz w:val="24"/>
                <w:szCs w:val="24"/>
              </w:rPr>
              <w:t>,</w:t>
            </w:r>
            <w:r w:rsidR="00231424" w:rsidRPr="00026B25">
              <w:rPr>
                <w:sz w:val="24"/>
                <w:szCs w:val="24"/>
              </w:rPr>
              <w:t xml:space="preserve"> if permitted, shall be as specified </w:t>
            </w:r>
            <w:r w:rsidR="00231424" w:rsidRPr="00026B25">
              <w:rPr>
                <w:b/>
                <w:sz w:val="24"/>
                <w:szCs w:val="24"/>
              </w:rPr>
              <w:t xml:space="preserve">in the </w:t>
            </w:r>
            <w:r w:rsidR="00045990" w:rsidRPr="00026B25">
              <w:rPr>
                <w:b/>
                <w:sz w:val="24"/>
                <w:szCs w:val="24"/>
              </w:rPr>
              <w:t>PDS</w:t>
            </w:r>
            <w:r w:rsidR="00231424" w:rsidRPr="00026B25">
              <w:rPr>
                <w:sz w:val="24"/>
                <w:szCs w:val="24"/>
              </w:rPr>
              <w:t>.</w:t>
            </w:r>
          </w:p>
          <w:p w:rsidR="00231424" w:rsidRPr="00026B25" w:rsidRDefault="000A3A1D" w:rsidP="007925D4">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B86C0A" w:rsidRPr="00026B25">
              <w:rPr>
                <w:color w:val="000000" w:themeColor="text1"/>
                <w:sz w:val="24"/>
                <w:szCs w:val="24"/>
              </w:rPr>
              <w:t xml:space="preserve">First, the written notice of withdrawal in the envelopes marked “First Stage Proposal - Withdrawal” shall be opened and read out and the envelope with the corresponding Proposal shall not be opened, but returned to the Proposer. </w:t>
            </w:r>
            <w:r w:rsidR="00231424" w:rsidRPr="00026B25">
              <w:rPr>
                <w:sz w:val="24"/>
                <w:szCs w:val="24"/>
              </w:rPr>
              <w:t xml:space="preserve">No </w:t>
            </w:r>
            <w:r w:rsidR="00A12C3D" w:rsidRPr="00026B25">
              <w:rPr>
                <w:sz w:val="24"/>
                <w:szCs w:val="24"/>
              </w:rPr>
              <w:t>Proposal</w:t>
            </w:r>
            <w:r w:rsidR="00231424" w:rsidRPr="00026B25">
              <w:rPr>
                <w:sz w:val="24"/>
                <w:szCs w:val="24"/>
              </w:rPr>
              <w:t xml:space="preserve"> withdrawal shall be permitted unless the corresponding withdrawal notice contains a valid authorization to request the withdrawal and is read out at </w:t>
            </w:r>
            <w:r w:rsidR="00A12C3D" w:rsidRPr="00026B25">
              <w:rPr>
                <w:sz w:val="24"/>
                <w:szCs w:val="24"/>
              </w:rPr>
              <w:t>Proposal</w:t>
            </w:r>
            <w:r w:rsidR="00231424" w:rsidRPr="00026B25">
              <w:rPr>
                <w:sz w:val="24"/>
                <w:szCs w:val="24"/>
              </w:rPr>
              <w:t xml:space="preserve"> opening.  </w:t>
            </w:r>
          </w:p>
          <w:p w:rsidR="00231424"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231424" w:rsidRPr="00026B25">
              <w:rPr>
                <w:sz w:val="24"/>
                <w:szCs w:val="24"/>
              </w:rPr>
              <w:t xml:space="preserve">Next, envelopes marked “Substitution” shall be opened and read out and exchanged with the corresponding </w:t>
            </w:r>
            <w:r w:rsidR="00C20032" w:rsidRPr="00026B25">
              <w:rPr>
                <w:sz w:val="24"/>
                <w:szCs w:val="24"/>
              </w:rPr>
              <w:t xml:space="preserve">First Stage Technical </w:t>
            </w:r>
            <w:r w:rsidR="00A12C3D" w:rsidRPr="00026B25">
              <w:rPr>
                <w:sz w:val="24"/>
                <w:szCs w:val="24"/>
              </w:rPr>
              <w:t>Proposal</w:t>
            </w:r>
            <w:r w:rsidR="00231424" w:rsidRPr="00026B25">
              <w:rPr>
                <w:sz w:val="24"/>
                <w:szCs w:val="24"/>
              </w:rPr>
              <w:t xml:space="preserve"> being substituted, and the substituted </w:t>
            </w:r>
            <w:r w:rsidR="00A12C3D" w:rsidRPr="00026B25">
              <w:rPr>
                <w:sz w:val="24"/>
                <w:szCs w:val="24"/>
              </w:rPr>
              <w:t>Proposal</w:t>
            </w:r>
            <w:r w:rsidR="00231424" w:rsidRPr="00026B25">
              <w:rPr>
                <w:sz w:val="24"/>
                <w:szCs w:val="24"/>
              </w:rPr>
              <w:t xml:space="preserve"> shall not be opened, but returned to the </w:t>
            </w:r>
            <w:r w:rsidR="00C336E5" w:rsidRPr="00026B25">
              <w:rPr>
                <w:sz w:val="24"/>
                <w:szCs w:val="24"/>
              </w:rPr>
              <w:t>Proposer</w:t>
            </w:r>
            <w:r w:rsidR="00231424" w:rsidRPr="00026B25">
              <w:rPr>
                <w:sz w:val="24"/>
                <w:szCs w:val="24"/>
              </w:rPr>
              <w:t xml:space="preserve">. No </w:t>
            </w:r>
            <w:r w:rsidR="00A12C3D" w:rsidRPr="00026B25">
              <w:rPr>
                <w:sz w:val="24"/>
                <w:szCs w:val="24"/>
              </w:rPr>
              <w:t>Proposal</w:t>
            </w:r>
            <w:r w:rsidR="00231424" w:rsidRPr="00026B25">
              <w:rPr>
                <w:sz w:val="24"/>
                <w:szCs w:val="24"/>
              </w:rPr>
              <w:t xml:space="preserve"> substitution shall be permitted unless the corresponding substitution notice contains a valid authorization to request the substitution and is read out at </w:t>
            </w:r>
            <w:r w:rsidR="00A12C3D" w:rsidRPr="00026B25">
              <w:rPr>
                <w:sz w:val="24"/>
                <w:szCs w:val="24"/>
              </w:rPr>
              <w:t>Proposal</w:t>
            </w:r>
            <w:r w:rsidR="00231424" w:rsidRPr="00026B25">
              <w:rPr>
                <w:sz w:val="24"/>
                <w:szCs w:val="24"/>
              </w:rPr>
              <w:t xml:space="preserve"> opening. </w:t>
            </w:r>
          </w:p>
          <w:p w:rsidR="00231424"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231424" w:rsidRPr="00026B25">
              <w:rPr>
                <w:sz w:val="24"/>
                <w:szCs w:val="24"/>
              </w:rPr>
              <w:t xml:space="preserve">Envelopes marked “Modification” shall be opened and read out with the corresponding </w:t>
            </w:r>
            <w:r w:rsidR="00A12C3D" w:rsidRPr="00026B25">
              <w:rPr>
                <w:sz w:val="24"/>
                <w:szCs w:val="24"/>
              </w:rPr>
              <w:t>Proposal</w:t>
            </w:r>
            <w:r w:rsidR="00231424" w:rsidRPr="00026B25">
              <w:rPr>
                <w:sz w:val="24"/>
                <w:szCs w:val="24"/>
              </w:rPr>
              <w:t xml:space="preserve">. No </w:t>
            </w:r>
            <w:r w:rsidR="00A12C3D" w:rsidRPr="00026B25">
              <w:rPr>
                <w:sz w:val="24"/>
                <w:szCs w:val="24"/>
              </w:rPr>
              <w:t>Proposal</w:t>
            </w:r>
            <w:r w:rsidR="00231424" w:rsidRPr="00026B25">
              <w:rPr>
                <w:sz w:val="24"/>
                <w:szCs w:val="24"/>
              </w:rPr>
              <w:t xml:space="preserve"> modification shall be permitted unless the corresponding modification notice contains a valid authorization to request the modification and is read out at </w:t>
            </w:r>
            <w:r w:rsidR="00A12C3D" w:rsidRPr="00026B25">
              <w:rPr>
                <w:sz w:val="24"/>
                <w:szCs w:val="24"/>
              </w:rPr>
              <w:t>Proposal</w:t>
            </w:r>
            <w:r w:rsidR="00231424" w:rsidRPr="00026B25">
              <w:rPr>
                <w:sz w:val="24"/>
                <w:szCs w:val="24"/>
              </w:rPr>
              <w:t xml:space="preserve"> opening. </w:t>
            </w:r>
          </w:p>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231424" w:rsidRPr="00026B25">
              <w:rPr>
                <w:sz w:val="24"/>
                <w:szCs w:val="24"/>
              </w:rPr>
              <w:t xml:space="preserve">Next, all remaining envelopes shall be opened one at a time, reading out </w:t>
            </w:r>
            <w:r w:rsidR="00AD2A31" w:rsidRPr="00026B25">
              <w:rPr>
                <w:sz w:val="24"/>
                <w:szCs w:val="24"/>
              </w:rPr>
              <w:t xml:space="preserve">the </w:t>
            </w:r>
            <w:r w:rsidR="0057558C" w:rsidRPr="00026B25">
              <w:rPr>
                <w:sz w:val="24"/>
                <w:szCs w:val="24"/>
              </w:rPr>
              <w:t xml:space="preserve">names of all </w:t>
            </w:r>
            <w:r w:rsidR="00C336E5" w:rsidRPr="00026B25">
              <w:rPr>
                <w:sz w:val="24"/>
                <w:szCs w:val="24"/>
              </w:rPr>
              <w:t>Proposer</w:t>
            </w:r>
            <w:r w:rsidR="0057558C" w:rsidRPr="00026B25">
              <w:rPr>
                <w:sz w:val="24"/>
                <w:szCs w:val="24"/>
              </w:rPr>
              <w:t xml:space="preserve">s and other such details as the Purchaser, at its discretion, may consider appropriate and recorded in </w:t>
            </w:r>
            <w:r w:rsidR="00AD2A31" w:rsidRPr="00026B25">
              <w:rPr>
                <w:sz w:val="24"/>
                <w:szCs w:val="24"/>
              </w:rPr>
              <w:t xml:space="preserve">the </w:t>
            </w:r>
            <w:r w:rsidR="0057558C" w:rsidRPr="00026B25">
              <w:rPr>
                <w:sz w:val="24"/>
                <w:szCs w:val="24"/>
              </w:rPr>
              <w:t xml:space="preserve">minutes of the First Stage Technical </w:t>
            </w:r>
            <w:r w:rsidR="00A12C3D" w:rsidRPr="00026B25">
              <w:rPr>
                <w:sz w:val="24"/>
                <w:szCs w:val="24"/>
              </w:rPr>
              <w:t>Proposal</w:t>
            </w:r>
            <w:r w:rsidR="0057558C" w:rsidRPr="00026B25">
              <w:rPr>
                <w:sz w:val="24"/>
                <w:szCs w:val="24"/>
              </w:rPr>
              <w:t xml:space="preserve"> opening.  The Purchaser will promptly convey these minutes in writing to all </w:t>
            </w:r>
            <w:r w:rsidR="00C336E5" w:rsidRPr="00026B25">
              <w:rPr>
                <w:sz w:val="24"/>
                <w:szCs w:val="24"/>
              </w:rPr>
              <w:t>Proposer</w:t>
            </w:r>
            <w:r w:rsidR="0057558C" w:rsidRPr="00026B25">
              <w:rPr>
                <w:sz w:val="24"/>
                <w:szCs w:val="24"/>
              </w:rPr>
              <w:t xml:space="preserve">s that met the deadline for submitting </w:t>
            </w:r>
            <w:r w:rsidR="00A12C3D" w:rsidRPr="00026B25">
              <w:rPr>
                <w:sz w:val="24"/>
                <w:szCs w:val="24"/>
              </w:rPr>
              <w:t>Proposal</w:t>
            </w:r>
            <w:r w:rsidR="0057558C" w:rsidRPr="00026B25">
              <w:rPr>
                <w:sz w:val="24"/>
                <w:szCs w:val="24"/>
              </w:rPr>
              <w:t>s.</w:t>
            </w:r>
          </w:p>
          <w:p w:rsidR="00231424"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FB671A" w:rsidRPr="00026B25">
              <w:rPr>
                <w:sz w:val="24"/>
                <w:szCs w:val="24"/>
              </w:rPr>
              <w:t xml:space="preserve">Only Proposals that are opened and read out at Proposal opening shall be considered further. </w:t>
            </w:r>
            <w:r w:rsidR="00231424" w:rsidRPr="00026B25">
              <w:rPr>
                <w:sz w:val="24"/>
                <w:szCs w:val="24"/>
              </w:rPr>
              <w:t xml:space="preserve">The Purchaser shall neither discuss the merits of any </w:t>
            </w:r>
            <w:r w:rsidR="00A12C3D" w:rsidRPr="00026B25">
              <w:rPr>
                <w:sz w:val="24"/>
                <w:szCs w:val="24"/>
              </w:rPr>
              <w:t>Proposal</w:t>
            </w:r>
            <w:r w:rsidR="00231424" w:rsidRPr="00026B25">
              <w:rPr>
                <w:sz w:val="24"/>
                <w:szCs w:val="24"/>
              </w:rPr>
              <w:t xml:space="preserve"> nor reject any </w:t>
            </w:r>
            <w:r w:rsidR="00A12C3D" w:rsidRPr="00026B25">
              <w:rPr>
                <w:sz w:val="24"/>
                <w:szCs w:val="24"/>
              </w:rPr>
              <w:t>Proposal</w:t>
            </w:r>
            <w:r w:rsidR="00231424" w:rsidRPr="00026B25">
              <w:rPr>
                <w:sz w:val="24"/>
                <w:szCs w:val="24"/>
              </w:rPr>
              <w:t xml:space="preserve"> (except for late </w:t>
            </w:r>
            <w:r w:rsidR="00A12C3D" w:rsidRPr="00026B25">
              <w:rPr>
                <w:sz w:val="24"/>
                <w:szCs w:val="24"/>
              </w:rPr>
              <w:t>Proposal</w:t>
            </w:r>
            <w:r w:rsidR="00231424" w:rsidRPr="00026B25">
              <w:rPr>
                <w:sz w:val="24"/>
                <w:szCs w:val="24"/>
              </w:rPr>
              <w:t xml:space="preserve">s, in accordance with </w:t>
            </w:r>
            <w:r w:rsidR="000E51F7" w:rsidRPr="00026B25">
              <w:rPr>
                <w:sz w:val="24"/>
                <w:szCs w:val="24"/>
              </w:rPr>
              <w:t>ITP</w:t>
            </w:r>
            <w:r w:rsidR="00231424" w:rsidRPr="00026B25">
              <w:rPr>
                <w:sz w:val="24"/>
                <w:szCs w:val="24"/>
              </w:rPr>
              <w:t xml:space="preserve"> </w:t>
            </w:r>
            <w:r w:rsidR="005A5DD4" w:rsidRPr="00026B25">
              <w:rPr>
                <w:sz w:val="24"/>
                <w:szCs w:val="24"/>
              </w:rPr>
              <w:lastRenderedPageBreak/>
              <w:t>21</w:t>
            </w:r>
            <w:r w:rsidR="00231424" w:rsidRPr="00026B25">
              <w:rPr>
                <w:sz w:val="24"/>
                <w:szCs w:val="24"/>
              </w:rPr>
              <w:t>.1).</w:t>
            </w:r>
          </w:p>
        </w:tc>
      </w:tr>
      <w:tr w:rsidR="00A23E2B" w:rsidRPr="00026B25" w:rsidTr="00626E0D">
        <w:tc>
          <w:tcPr>
            <w:tcW w:w="2625" w:type="dxa"/>
          </w:tcPr>
          <w:p w:rsidR="00A23E2B" w:rsidRPr="00026B25" w:rsidRDefault="00011D32" w:rsidP="008B38A0">
            <w:pPr>
              <w:pStyle w:val="HeadingSPD02"/>
              <w:spacing w:after="0"/>
              <w:ind w:left="518" w:right="72" w:hanging="518"/>
              <w:jc w:val="left"/>
            </w:pPr>
            <w:bookmarkStart w:id="96" w:name="_Toc14612831"/>
            <w:bookmarkStart w:id="97" w:name="_Toc31677812"/>
            <w:bookmarkStart w:id="98" w:name="_Toc252363284"/>
            <w:bookmarkStart w:id="99" w:name="_Toc125791287"/>
            <w:bookmarkStart w:id="100" w:name="_Toc126646096"/>
            <w:r w:rsidRPr="00026B25">
              <w:lastRenderedPageBreak/>
              <w:tab/>
            </w:r>
            <w:bookmarkStart w:id="101" w:name="_Toc475718750"/>
            <w:r w:rsidR="00A23E2B" w:rsidRPr="00026B25">
              <w:t>Determination of Responsiveness of First Stage Technical Proposals</w:t>
            </w:r>
            <w:bookmarkEnd w:id="96"/>
            <w:bookmarkEnd w:id="97"/>
            <w:bookmarkEnd w:id="98"/>
            <w:bookmarkEnd w:id="99"/>
            <w:bookmarkEnd w:id="100"/>
            <w:bookmarkEnd w:id="101"/>
          </w:p>
        </w:tc>
        <w:tc>
          <w:tcPr>
            <w:tcW w:w="6750" w:type="dxa"/>
          </w:tcPr>
          <w:p w:rsidR="00A23E2B"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A9145A" w:rsidRPr="00026B25">
              <w:rPr>
                <w:sz w:val="24"/>
                <w:szCs w:val="24"/>
              </w:rPr>
              <w:t xml:space="preserve">The Purchaser will examine the First Stage </w:t>
            </w:r>
            <w:r w:rsidR="005938A5" w:rsidRPr="00026B25">
              <w:rPr>
                <w:sz w:val="24"/>
                <w:szCs w:val="24"/>
              </w:rPr>
              <w:t>Proposals</w:t>
            </w:r>
            <w:r w:rsidR="00A9145A" w:rsidRPr="00026B25">
              <w:rPr>
                <w:sz w:val="24"/>
                <w:szCs w:val="24"/>
              </w:rPr>
              <w:t xml:space="preserve">, including any alternatives submitted by </w:t>
            </w:r>
            <w:r w:rsidR="007C18C0" w:rsidRPr="00026B25">
              <w:rPr>
                <w:sz w:val="24"/>
                <w:szCs w:val="24"/>
              </w:rPr>
              <w:t>PROPOSERS</w:t>
            </w:r>
            <w:r w:rsidR="00A9145A" w:rsidRPr="00026B25">
              <w:rPr>
                <w:sz w:val="24"/>
                <w:szCs w:val="24"/>
              </w:rPr>
              <w:t xml:space="preserve">, to determine whether they are complete, have been properly signed, and are generally in order. </w:t>
            </w:r>
          </w:p>
        </w:tc>
      </w:tr>
      <w:tr w:rsidR="00A9145A" w:rsidRPr="00026B25" w:rsidTr="00626E0D">
        <w:tc>
          <w:tcPr>
            <w:tcW w:w="2625" w:type="dxa"/>
          </w:tcPr>
          <w:p w:rsidR="00A9145A" w:rsidRPr="00026B25" w:rsidRDefault="00A9145A" w:rsidP="006D650B">
            <w:pPr>
              <w:pStyle w:val="HeadingSPD02"/>
              <w:numPr>
                <w:ilvl w:val="0"/>
                <w:numId w:val="0"/>
              </w:numPr>
              <w:spacing w:after="200"/>
              <w:ind w:left="270"/>
              <w:jc w:val="left"/>
            </w:pPr>
          </w:p>
        </w:tc>
        <w:tc>
          <w:tcPr>
            <w:tcW w:w="6750" w:type="dxa"/>
          </w:tcPr>
          <w:p w:rsidR="00A9145A" w:rsidRPr="00026B25" w:rsidRDefault="000A3A1D" w:rsidP="00D401DC">
            <w:pPr>
              <w:pStyle w:val="ListNumber2"/>
              <w:numPr>
                <w:ilvl w:val="1"/>
                <w:numId w:val="39"/>
              </w:numPr>
              <w:spacing w:after="200"/>
              <w:ind w:left="612" w:hanging="612"/>
              <w:contextualSpacing w:val="0"/>
              <w:rPr>
                <w:sz w:val="24"/>
                <w:szCs w:val="24"/>
              </w:rPr>
            </w:pPr>
            <w:r w:rsidRPr="00026B25">
              <w:rPr>
                <w:sz w:val="24"/>
                <w:szCs w:val="24"/>
              </w:rPr>
              <w:tab/>
            </w:r>
            <w:r w:rsidR="00A9145A" w:rsidRPr="00026B25">
              <w:rPr>
                <w:sz w:val="24"/>
                <w:szCs w:val="24"/>
              </w:rPr>
              <w:t xml:space="preserve">The Purchaser will also determine if the Proposals contain departures from the requirements of the </w:t>
            </w:r>
            <w:r w:rsidR="003C65B4" w:rsidRPr="00026B25">
              <w:rPr>
                <w:sz w:val="24"/>
                <w:szCs w:val="24"/>
              </w:rPr>
              <w:t xml:space="preserve">RFP </w:t>
            </w:r>
            <w:r w:rsidR="006D650B" w:rsidRPr="00026B25">
              <w:rPr>
                <w:sz w:val="24"/>
                <w:szCs w:val="24"/>
              </w:rPr>
              <w:t>document</w:t>
            </w:r>
            <w:r w:rsidR="00A9145A" w:rsidRPr="00026B25">
              <w:rPr>
                <w:sz w:val="24"/>
                <w:szCs w:val="24"/>
              </w:rPr>
              <w:t xml:space="preserve">s (e.g., documentary evidence, responsiveness of the technical proposal, etc.) in such numbers or of such nature that the </w:t>
            </w:r>
            <w:r w:rsidR="003C65B4" w:rsidRPr="00026B25">
              <w:rPr>
                <w:sz w:val="24"/>
                <w:szCs w:val="24"/>
              </w:rPr>
              <w:t xml:space="preserve">Proposal </w:t>
            </w:r>
            <w:r w:rsidR="00A9145A" w:rsidRPr="00026B25">
              <w:rPr>
                <w:sz w:val="24"/>
                <w:szCs w:val="24"/>
              </w:rPr>
              <w:t xml:space="preserve">cannot reasonably be expected to </w:t>
            </w:r>
            <w:r w:rsidR="00D401DC" w:rsidRPr="00026B25">
              <w:rPr>
                <w:sz w:val="24"/>
                <w:szCs w:val="24"/>
              </w:rPr>
              <w:t>become responsive</w:t>
            </w:r>
            <w:r w:rsidR="00A9145A" w:rsidRPr="00026B25">
              <w:rPr>
                <w:sz w:val="24"/>
                <w:szCs w:val="24"/>
              </w:rPr>
              <w:t xml:space="preserve"> within the frame</w:t>
            </w:r>
            <w:r w:rsidR="00FB671A" w:rsidRPr="00026B25">
              <w:rPr>
                <w:sz w:val="24"/>
                <w:szCs w:val="24"/>
              </w:rPr>
              <w:t>work</w:t>
            </w:r>
            <w:r w:rsidR="00A9145A" w:rsidRPr="00026B25">
              <w:rPr>
                <w:sz w:val="24"/>
                <w:szCs w:val="24"/>
              </w:rPr>
              <w:t xml:space="preserve"> of the two-stage process.  In this case, the Purchaser, at its discretion, may exclude the </w:t>
            </w:r>
            <w:r w:rsidR="003C65B4" w:rsidRPr="00026B25">
              <w:rPr>
                <w:sz w:val="24"/>
                <w:szCs w:val="24"/>
              </w:rPr>
              <w:t xml:space="preserve">Proposal </w:t>
            </w:r>
            <w:r w:rsidR="00A9145A" w:rsidRPr="00026B25">
              <w:rPr>
                <w:sz w:val="24"/>
                <w:szCs w:val="24"/>
              </w:rPr>
              <w:t xml:space="preserve">from further consideration and not issue </w:t>
            </w:r>
            <w:r w:rsidR="00380E1F" w:rsidRPr="00026B25">
              <w:rPr>
                <w:sz w:val="24"/>
                <w:szCs w:val="24"/>
              </w:rPr>
              <w:t>a Request</w:t>
            </w:r>
            <w:r w:rsidR="007C18C0" w:rsidRPr="00026B25">
              <w:rPr>
                <w:sz w:val="24"/>
                <w:szCs w:val="24"/>
              </w:rPr>
              <w:t xml:space="preserve"> for Proposals</w:t>
            </w:r>
            <w:r w:rsidR="00A9145A" w:rsidRPr="00026B25">
              <w:rPr>
                <w:sz w:val="24"/>
                <w:szCs w:val="24"/>
              </w:rPr>
              <w:t xml:space="preserve"> -- Second Stage to this </w:t>
            </w:r>
            <w:r w:rsidR="007C18C0" w:rsidRPr="00026B25">
              <w:rPr>
                <w:sz w:val="24"/>
                <w:szCs w:val="24"/>
              </w:rPr>
              <w:t>Proposer</w:t>
            </w:r>
            <w:r w:rsidR="00A9145A" w:rsidRPr="00026B25">
              <w:rPr>
                <w:sz w:val="24"/>
                <w:szCs w:val="24"/>
              </w:rPr>
              <w:t xml:space="preserve">.  For all other </w:t>
            </w:r>
            <w:r w:rsidR="005938A5" w:rsidRPr="00026B25">
              <w:rPr>
                <w:sz w:val="24"/>
                <w:szCs w:val="24"/>
              </w:rPr>
              <w:t>Proposals</w:t>
            </w:r>
            <w:r w:rsidR="00A9145A" w:rsidRPr="00026B25">
              <w:rPr>
                <w:sz w:val="24"/>
                <w:szCs w:val="24"/>
              </w:rPr>
              <w:t xml:space="preserve">, the Purchaser, through the detailed First Stage </w:t>
            </w:r>
            <w:r w:rsidR="003C65B4" w:rsidRPr="00026B25">
              <w:rPr>
                <w:sz w:val="24"/>
                <w:szCs w:val="24"/>
              </w:rPr>
              <w:t xml:space="preserve">Proposal </w:t>
            </w:r>
            <w:r w:rsidR="00A9145A" w:rsidRPr="00026B25">
              <w:rPr>
                <w:sz w:val="24"/>
                <w:szCs w:val="24"/>
              </w:rPr>
              <w:t xml:space="preserve">evaluation process, will identify and communicate to the </w:t>
            </w:r>
            <w:r w:rsidR="007C18C0" w:rsidRPr="00026B25">
              <w:rPr>
                <w:sz w:val="24"/>
                <w:szCs w:val="24"/>
              </w:rPr>
              <w:t>Proposers</w:t>
            </w:r>
            <w:r w:rsidR="00A9145A" w:rsidRPr="00026B25">
              <w:rPr>
                <w:sz w:val="24"/>
                <w:szCs w:val="24"/>
              </w:rPr>
              <w:t xml:space="preserve">, pursuant to </w:t>
            </w:r>
            <w:r w:rsidR="008D77C6" w:rsidRPr="00026B25">
              <w:rPr>
                <w:sz w:val="24"/>
                <w:szCs w:val="24"/>
              </w:rPr>
              <w:t>ITP  </w:t>
            </w:r>
            <w:r w:rsidR="00A9145A" w:rsidRPr="00026B25">
              <w:rPr>
                <w:sz w:val="24"/>
                <w:szCs w:val="24"/>
              </w:rPr>
              <w:t>2</w:t>
            </w:r>
            <w:r w:rsidR="005A5DD4" w:rsidRPr="00026B25">
              <w:rPr>
                <w:sz w:val="24"/>
                <w:szCs w:val="24"/>
              </w:rPr>
              <w:t>7</w:t>
            </w:r>
            <w:r w:rsidR="00A9145A" w:rsidRPr="00026B25">
              <w:rPr>
                <w:sz w:val="24"/>
                <w:szCs w:val="24"/>
              </w:rPr>
              <w:t xml:space="preserve">, all those areas for which their </w:t>
            </w:r>
            <w:r w:rsidR="005938A5" w:rsidRPr="00026B25">
              <w:rPr>
                <w:sz w:val="24"/>
                <w:szCs w:val="24"/>
              </w:rPr>
              <w:t>Proposals</w:t>
            </w:r>
            <w:r w:rsidR="00A9145A" w:rsidRPr="00026B25">
              <w:rPr>
                <w:sz w:val="24"/>
                <w:szCs w:val="24"/>
              </w:rPr>
              <w:t xml:space="preserve"> depart from the requirements</w:t>
            </w:r>
          </w:p>
        </w:tc>
      </w:tr>
      <w:tr w:rsidR="0057558C" w:rsidRPr="00026B25" w:rsidTr="00626E0D">
        <w:tc>
          <w:tcPr>
            <w:tcW w:w="2625" w:type="dxa"/>
          </w:tcPr>
          <w:p w:rsidR="0057558C" w:rsidRPr="00026B25" w:rsidRDefault="00011D32" w:rsidP="00011D32">
            <w:pPr>
              <w:pStyle w:val="HeadingSPD02"/>
              <w:spacing w:after="200"/>
              <w:ind w:left="522" w:right="72" w:hanging="522"/>
              <w:jc w:val="left"/>
            </w:pPr>
            <w:bookmarkStart w:id="102" w:name="_Toc14612832"/>
            <w:bookmarkStart w:id="103" w:name="_Toc31677813"/>
            <w:bookmarkStart w:id="104" w:name="_Toc252363285"/>
            <w:r w:rsidRPr="00026B25">
              <w:tab/>
            </w:r>
            <w:bookmarkStart w:id="105" w:name="_Toc475718751"/>
            <w:r w:rsidR="0057558C" w:rsidRPr="00026B25">
              <w:t xml:space="preserve">Technical Evaluation of First Stage Technical-Only </w:t>
            </w:r>
            <w:bookmarkEnd w:id="102"/>
            <w:r w:rsidR="00A12C3D" w:rsidRPr="00026B25">
              <w:t>Proposal</w:t>
            </w:r>
            <w:r w:rsidR="0057558C" w:rsidRPr="00026B25">
              <w:t>s</w:t>
            </w:r>
            <w:bookmarkEnd w:id="103"/>
            <w:bookmarkEnd w:id="104"/>
            <w:bookmarkEnd w:id="105"/>
          </w:p>
        </w:tc>
        <w:tc>
          <w:tcPr>
            <w:tcW w:w="6750" w:type="dxa"/>
          </w:tcPr>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57558C" w:rsidRPr="00026B25">
              <w:rPr>
                <w:sz w:val="24"/>
                <w:szCs w:val="24"/>
              </w:rPr>
              <w:t xml:space="preserve">The Purchaser will carry out a detailed technical evaluation of each First Stage Technical </w:t>
            </w:r>
            <w:r w:rsidR="00A12C3D" w:rsidRPr="00026B25">
              <w:rPr>
                <w:sz w:val="24"/>
                <w:szCs w:val="24"/>
              </w:rPr>
              <w:t>Proposal</w:t>
            </w:r>
            <w:r w:rsidR="0057558C" w:rsidRPr="00026B25">
              <w:rPr>
                <w:sz w:val="24"/>
                <w:szCs w:val="24"/>
              </w:rPr>
              <w:t xml:space="preserve"> that was </w:t>
            </w:r>
            <w:r w:rsidR="00C9789E" w:rsidRPr="00026B25">
              <w:rPr>
                <w:sz w:val="24"/>
                <w:szCs w:val="24"/>
              </w:rPr>
              <w:t xml:space="preserve">determined to be responsive in accordance with </w:t>
            </w:r>
            <w:r w:rsidR="0057558C" w:rsidRPr="00026B25">
              <w:rPr>
                <w:sz w:val="24"/>
                <w:szCs w:val="24"/>
              </w:rPr>
              <w:t xml:space="preserve">to </w:t>
            </w:r>
            <w:r w:rsidR="000E51F7" w:rsidRPr="00026B25">
              <w:rPr>
                <w:sz w:val="24"/>
                <w:szCs w:val="24"/>
              </w:rPr>
              <w:t>ITP</w:t>
            </w:r>
            <w:r w:rsidR="0057558C" w:rsidRPr="00026B25">
              <w:rPr>
                <w:sz w:val="24"/>
                <w:szCs w:val="24"/>
              </w:rPr>
              <w:t xml:space="preserve"> 2</w:t>
            </w:r>
            <w:r w:rsidR="00C9789E" w:rsidRPr="00026B25">
              <w:rPr>
                <w:sz w:val="24"/>
                <w:szCs w:val="24"/>
              </w:rPr>
              <w:t>4</w:t>
            </w:r>
            <w:r w:rsidR="0057558C" w:rsidRPr="00026B25">
              <w:rPr>
                <w:sz w:val="24"/>
                <w:szCs w:val="24"/>
              </w:rPr>
              <w:t xml:space="preserve">, in order to determine whether the technical aspects of the </w:t>
            </w:r>
            <w:r w:rsidR="00A12C3D" w:rsidRPr="00026B25">
              <w:rPr>
                <w:sz w:val="24"/>
                <w:szCs w:val="24"/>
              </w:rPr>
              <w:t>Proposal</w:t>
            </w:r>
            <w:r w:rsidR="0057558C" w:rsidRPr="00026B25">
              <w:rPr>
                <w:sz w:val="24"/>
                <w:szCs w:val="24"/>
              </w:rPr>
              <w:t xml:space="preserve"> are responsive to the requirements set forth in the </w:t>
            </w:r>
            <w:r w:rsidR="003C65B4" w:rsidRPr="00026B25">
              <w:rPr>
                <w:sz w:val="24"/>
                <w:szCs w:val="24"/>
              </w:rPr>
              <w:t xml:space="preserve">RFP </w:t>
            </w:r>
            <w:r w:rsidR="006D650B" w:rsidRPr="00026B25">
              <w:rPr>
                <w:sz w:val="24"/>
                <w:szCs w:val="24"/>
              </w:rPr>
              <w:t>document</w:t>
            </w:r>
            <w:r w:rsidR="0057558C" w:rsidRPr="00026B25">
              <w:rPr>
                <w:sz w:val="24"/>
                <w:szCs w:val="24"/>
              </w:rPr>
              <w:t xml:space="preserve">s.  In order to reach such a determination, the Purchaser will examine the information supplied by the </w:t>
            </w:r>
            <w:r w:rsidR="00C336E5" w:rsidRPr="00026B25">
              <w:rPr>
                <w:sz w:val="24"/>
                <w:szCs w:val="24"/>
              </w:rPr>
              <w:t>Proposer</w:t>
            </w:r>
            <w:r w:rsidR="0057558C" w:rsidRPr="00026B25">
              <w:rPr>
                <w:sz w:val="24"/>
                <w:szCs w:val="24"/>
              </w:rPr>
              <w:t xml:space="preserve">s, pursuant to </w:t>
            </w:r>
            <w:r w:rsidR="000E51F7" w:rsidRPr="00026B25">
              <w:rPr>
                <w:sz w:val="24"/>
                <w:szCs w:val="24"/>
              </w:rPr>
              <w:t>ITP</w:t>
            </w:r>
            <w:r w:rsidR="0057558C" w:rsidRPr="00026B25">
              <w:rPr>
                <w:sz w:val="24"/>
                <w:szCs w:val="24"/>
              </w:rPr>
              <w:t xml:space="preserve"> 13 </w:t>
            </w:r>
            <w:r w:rsidR="005A5DD4" w:rsidRPr="00026B25">
              <w:rPr>
                <w:sz w:val="24"/>
                <w:szCs w:val="24"/>
              </w:rPr>
              <w:t xml:space="preserve">to ITP </w:t>
            </w:r>
            <w:r w:rsidR="0057558C" w:rsidRPr="00026B25">
              <w:rPr>
                <w:sz w:val="24"/>
                <w:szCs w:val="24"/>
              </w:rPr>
              <w:t>1</w:t>
            </w:r>
            <w:r w:rsidR="005A5DD4" w:rsidRPr="00026B25">
              <w:rPr>
                <w:sz w:val="24"/>
                <w:szCs w:val="24"/>
              </w:rPr>
              <w:t>6</w:t>
            </w:r>
            <w:r w:rsidR="0057558C" w:rsidRPr="00026B25">
              <w:rPr>
                <w:sz w:val="24"/>
                <w:szCs w:val="24"/>
              </w:rPr>
              <w:t xml:space="preserve">, and in response to other requirements in the </w:t>
            </w:r>
            <w:r w:rsidR="003C65B4" w:rsidRPr="00026B25">
              <w:rPr>
                <w:sz w:val="24"/>
                <w:szCs w:val="24"/>
              </w:rPr>
              <w:t xml:space="preserve">RFP </w:t>
            </w:r>
            <w:r w:rsidR="006D650B" w:rsidRPr="00026B25">
              <w:rPr>
                <w:sz w:val="24"/>
                <w:szCs w:val="24"/>
              </w:rPr>
              <w:t>document</w:t>
            </w:r>
            <w:r w:rsidR="0057558C" w:rsidRPr="00026B25">
              <w:rPr>
                <w:sz w:val="24"/>
                <w:szCs w:val="24"/>
              </w:rPr>
              <w:t>s, taking into account the following factors:</w:t>
            </w:r>
          </w:p>
        </w:tc>
      </w:tr>
      <w:tr w:rsidR="0057558C" w:rsidRPr="00026B25" w:rsidTr="00626E0D">
        <w:tc>
          <w:tcPr>
            <w:tcW w:w="2625" w:type="dxa"/>
          </w:tcPr>
          <w:p w:rsidR="0057558C" w:rsidRPr="00026B25" w:rsidRDefault="0057558C" w:rsidP="006D650B">
            <w:pPr>
              <w:pStyle w:val="Head12a"/>
              <w:spacing w:after="200"/>
              <w:rPr>
                <w:szCs w:val="24"/>
              </w:rPr>
            </w:pPr>
          </w:p>
        </w:tc>
        <w:tc>
          <w:tcPr>
            <w:tcW w:w="6750" w:type="dxa"/>
          </w:tcPr>
          <w:p w:rsidR="0057558C" w:rsidRPr="00026B25" w:rsidRDefault="0057558C" w:rsidP="007925D4">
            <w:pPr>
              <w:pStyle w:val="ListParagraph"/>
              <w:numPr>
                <w:ilvl w:val="2"/>
                <w:numId w:val="53"/>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overall completeness and compliance with the </w:t>
            </w:r>
            <w:r w:rsidR="00C9789E" w:rsidRPr="00026B25">
              <w:rPr>
                <w:bCs/>
                <w:color w:val="000000" w:themeColor="text1"/>
                <w:spacing w:val="-4"/>
                <w:sz w:val="24"/>
                <w:szCs w:val="24"/>
              </w:rPr>
              <w:t>Business and/or  Functional Requirements</w:t>
            </w:r>
            <w:r w:rsidRPr="00026B25">
              <w:rPr>
                <w:bCs/>
                <w:color w:val="000000" w:themeColor="text1"/>
                <w:spacing w:val="-4"/>
                <w:sz w:val="24"/>
                <w:szCs w:val="24"/>
              </w:rPr>
              <w:t xml:space="preserve">; </w:t>
            </w:r>
            <w:r w:rsidR="00C9789E" w:rsidRPr="00026B25">
              <w:rPr>
                <w:bCs/>
                <w:color w:val="000000" w:themeColor="text1"/>
                <w:spacing w:val="-4"/>
                <w:sz w:val="24"/>
                <w:szCs w:val="24"/>
              </w:rPr>
              <w:t xml:space="preserve">the technical merits of any alternatives offered, and deviations from the Business </w:t>
            </w:r>
            <w:r w:rsidR="008B38A0" w:rsidRPr="00026B25">
              <w:rPr>
                <w:bCs/>
                <w:color w:val="000000" w:themeColor="text1"/>
                <w:spacing w:val="-4"/>
                <w:sz w:val="24"/>
                <w:szCs w:val="24"/>
              </w:rPr>
              <w:t>and/or  Functional Requirements;</w:t>
            </w:r>
          </w:p>
          <w:p w:rsidR="0057558C" w:rsidRPr="00026B25" w:rsidRDefault="0057558C" w:rsidP="007925D4">
            <w:pPr>
              <w:pStyle w:val="ListParagraph"/>
              <w:numPr>
                <w:ilvl w:val="2"/>
                <w:numId w:val="53"/>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suitability of the Information System offered in relation to the conditions prevailing at the site; and the suitability of the implementation and other services proposed, as described in the Preliminary Project Plan included in the </w:t>
            </w:r>
            <w:r w:rsidR="00A12C3D" w:rsidRPr="00026B25">
              <w:rPr>
                <w:bCs/>
                <w:color w:val="000000" w:themeColor="text1"/>
                <w:spacing w:val="-4"/>
                <w:sz w:val="24"/>
                <w:szCs w:val="24"/>
              </w:rPr>
              <w:t>Proposal</w:t>
            </w:r>
            <w:r w:rsidRPr="00026B25">
              <w:rPr>
                <w:bCs/>
                <w:color w:val="000000" w:themeColor="text1"/>
                <w:spacing w:val="-4"/>
                <w:sz w:val="24"/>
                <w:szCs w:val="24"/>
              </w:rPr>
              <w:t>;</w:t>
            </w:r>
          </w:p>
          <w:p w:rsidR="0057558C" w:rsidRPr="00026B25" w:rsidRDefault="0057558C" w:rsidP="007925D4">
            <w:pPr>
              <w:pStyle w:val="ListParagraph"/>
              <w:numPr>
                <w:ilvl w:val="2"/>
                <w:numId w:val="53"/>
              </w:numPr>
              <w:spacing w:after="200"/>
              <w:ind w:right="-72"/>
              <w:contextualSpacing w:val="0"/>
              <w:rPr>
                <w:bCs/>
                <w:color w:val="000000" w:themeColor="text1"/>
                <w:spacing w:val="-4"/>
                <w:sz w:val="24"/>
                <w:szCs w:val="24"/>
              </w:rPr>
            </w:pPr>
            <w:r w:rsidRPr="00026B25">
              <w:rPr>
                <w:bCs/>
                <w:color w:val="000000" w:themeColor="text1"/>
                <w:spacing w:val="-4"/>
                <w:sz w:val="24"/>
                <w:szCs w:val="24"/>
              </w:rPr>
              <w:t>achievement of specified performance criteria by the Information System;</w:t>
            </w:r>
          </w:p>
          <w:p w:rsidR="0057558C" w:rsidRPr="00026B25" w:rsidRDefault="0057558C" w:rsidP="007925D4">
            <w:pPr>
              <w:pStyle w:val="ListParagraph"/>
              <w:numPr>
                <w:ilvl w:val="2"/>
                <w:numId w:val="53"/>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compliance with the time schedule called for by the Implementation Schedule and any alternative time </w:t>
            </w:r>
            <w:r w:rsidRPr="00026B25">
              <w:rPr>
                <w:bCs/>
                <w:color w:val="000000" w:themeColor="text1"/>
                <w:spacing w:val="-4"/>
                <w:sz w:val="24"/>
                <w:szCs w:val="24"/>
              </w:rPr>
              <w:lastRenderedPageBreak/>
              <w:t xml:space="preserve">schedules offered by </w:t>
            </w:r>
            <w:r w:rsidR="00C336E5" w:rsidRPr="00026B25">
              <w:rPr>
                <w:bCs/>
                <w:color w:val="000000" w:themeColor="text1"/>
                <w:spacing w:val="-4"/>
                <w:sz w:val="24"/>
                <w:szCs w:val="24"/>
              </w:rPr>
              <w:t>Proposer</w:t>
            </w:r>
            <w:r w:rsidRPr="00026B25">
              <w:rPr>
                <w:bCs/>
                <w:color w:val="000000" w:themeColor="text1"/>
                <w:spacing w:val="-4"/>
                <w:sz w:val="24"/>
                <w:szCs w:val="24"/>
              </w:rPr>
              <w:t xml:space="preserve">s, as evidenced by a milestone schedule provided in the Preliminary Project Plan included in the </w:t>
            </w:r>
            <w:r w:rsidR="00A12C3D" w:rsidRPr="00026B25">
              <w:rPr>
                <w:bCs/>
                <w:color w:val="000000" w:themeColor="text1"/>
                <w:spacing w:val="-4"/>
                <w:sz w:val="24"/>
                <w:szCs w:val="24"/>
              </w:rPr>
              <w:t>Proposal</w:t>
            </w:r>
            <w:r w:rsidRPr="00026B25">
              <w:rPr>
                <w:bCs/>
                <w:color w:val="000000" w:themeColor="text1"/>
                <w:spacing w:val="-4"/>
                <w:sz w:val="24"/>
                <w:szCs w:val="24"/>
              </w:rPr>
              <w:t>;</w:t>
            </w:r>
          </w:p>
          <w:p w:rsidR="0057558C" w:rsidRPr="00026B25" w:rsidRDefault="00C9789E" w:rsidP="007925D4">
            <w:pPr>
              <w:pStyle w:val="ListParagraph"/>
              <w:numPr>
                <w:ilvl w:val="2"/>
                <w:numId w:val="53"/>
              </w:numPr>
              <w:spacing w:after="200"/>
              <w:ind w:right="-72"/>
              <w:contextualSpacing w:val="0"/>
              <w:rPr>
                <w:bCs/>
                <w:color w:val="000000" w:themeColor="text1"/>
                <w:spacing w:val="-4"/>
                <w:sz w:val="24"/>
                <w:szCs w:val="24"/>
              </w:rPr>
            </w:pPr>
            <w:r w:rsidRPr="00026B25">
              <w:rPr>
                <w:bCs/>
                <w:color w:val="000000" w:themeColor="text1"/>
                <w:spacing w:val="-4"/>
                <w:sz w:val="24"/>
                <w:szCs w:val="24"/>
              </w:rPr>
              <w:t>l</w:t>
            </w:r>
            <w:r w:rsidR="0057558C" w:rsidRPr="00026B25">
              <w:rPr>
                <w:bCs/>
                <w:color w:val="000000" w:themeColor="text1"/>
                <w:spacing w:val="-4"/>
                <w:sz w:val="24"/>
                <w:szCs w:val="24"/>
              </w:rPr>
              <w:t>ong-term availability of maintenance services and of any critical consumable items necessary for the operation of the Information System;</w:t>
            </w:r>
          </w:p>
          <w:p w:rsidR="0057558C" w:rsidRPr="00026B25" w:rsidRDefault="0057558C" w:rsidP="007925D4">
            <w:pPr>
              <w:pStyle w:val="ListParagraph"/>
              <w:numPr>
                <w:ilvl w:val="2"/>
                <w:numId w:val="53"/>
              </w:numPr>
              <w:spacing w:after="200"/>
              <w:ind w:right="-72"/>
              <w:contextualSpacing w:val="0"/>
              <w:rPr>
                <w:bCs/>
                <w:color w:val="000000" w:themeColor="text1"/>
                <w:spacing w:val="-4"/>
                <w:sz w:val="24"/>
                <w:szCs w:val="24"/>
              </w:rPr>
            </w:pPr>
            <w:r w:rsidRPr="00026B25">
              <w:rPr>
                <w:bCs/>
                <w:color w:val="000000" w:themeColor="text1"/>
                <w:spacing w:val="-4"/>
                <w:sz w:val="24"/>
                <w:szCs w:val="24"/>
              </w:rPr>
              <w:t>any other relevant technical factors that the Purchaser deems necessary or prudent to take into consideration</w:t>
            </w:r>
            <w:r w:rsidR="00D401DC" w:rsidRPr="00026B25">
              <w:rPr>
                <w:bCs/>
                <w:color w:val="000000" w:themeColor="text1"/>
                <w:spacing w:val="-4"/>
                <w:sz w:val="24"/>
                <w:szCs w:val="24"/>
              </w:rPr>
              <w:t xml:space="preserve"> </w:t>
            </w:r>
            <w:r w:rsidR="00D401DC" w:rsidRPr="00026B25">
              <w:rPr>
                <w:bCs/>
                <w:spacing w:val="-4"/>
                <w:szCs w:val="24"/>
              </w:rPr>
              <w:t xml:space="preserve">as specified in </w:t>
            </w:r>
            <w:r w:rsidR="00D401DC" w:rsidRPr="00026B25">
              <w:rPr>
                <w:szCs w:val="24"/>
              </w:rPr>
              <w:t xml:space="preserve"> Section III- Evaluation and Qualification Criteria</w:t>
            </w:r>
            <w:r w:rsidRPr="00026B25">
              <w:rPr>
                <w:bCs/>
                <w:color w:val="000000" w:themeColor="text1"/>
                <w:spacing w:val="-4"/>
                <w:sz w:val="24"/>
                <w:szCs w:val="24"/>
              </w:rPr>
              <w:t>;</w:t>
            </w:r>
            <w:r w:rsidR="008B38A0" w:rsidRPr="00026B25">
              <w:rPr>
                <w:bCs/>
                <w:color w:val="000000" w:themeColor="text1"/>
                <w:spacing w:val="-4"/>
                <w:sz w:val="24"/>
                <w:szCs w:val="24"/>
              </w:rPr>
              <w:t xml:space="preserve"> and</w:t>
            </w:r>
          </w:p>
          <w:p w:rsidR="00A23E2B" w:rsidRPr="00026B25" w:rsidRDefault="0057558C" w:rsidP="007925D4">
            <w:pPr>
              <w:pStyle w:val="ListParagraph"/>
              <w:numPr>
                <w:ilvl w:val="2"/>
                <w:numId w:val="53"/>
              </w:numPr>
              <w:spacing w:after="200"/>
              <w:ind w:right="-72"/>
              <w:contextualSpacing w:val="0"/>
              <w:rPr>
                <w:sz w:val="24"/>
                <w:szCs w:val="24"/>
              </w:rPr>
            </w:pPr>
            <w:r w:rsidRPr="00026B25">
              <w:rPr>
                <w:bCs/>
                <w:color w:val="000000" w:themeColor="text1"/>
                <w:spacing w:val="-4"/>
                <w:sz w:val="24"/>
                <w:szCs w:val="24"/>
              </w:rPr>
              <w:t xml:space="preserve">any proposed deviations in the </w:t>
            </w:r>
            <w:r w:rsidR="00A12C3D" w:rsidRPr="00026B25">
              <w:rPr>
                <w:bCs/>
                <w:color w:val="000000" w:themeColor="text1"/>
                <w:spacing w:val="-4"/>
                <w:sz w:val="24"/>
                <w:szCs w:val="24"/>
              </w:rPr>
              <w:t>Proposal</w:t>
            </w:r>
            <w:r w:rsidRPr="00026B25">
              <w:rPr>
                <w:bCs/>
                <w:color w:val="000000" w:themeColor="text1"/>
                <w:spacing w:val="-4"/>
                <w:sz w:val="24"/>
                <w:szCs w:val="24"/>
              </w:rPr>
              <w:t xml:space="preserve"> to the contractual provisions stipulated in the </w:t>
            </w:r>
            <w:r w:rsidR="003C65B4" w:rsidRPr="00026B25">
              <w:rPr>
                <w:bCs/>
                <w:color w:val="000000" w:themeColor="text1"/>
                <w:spacing w:val="-4"/>
                <w:sz w:val="24"/>
                <w:szCs w:val="24"/>
              </w:rPr>
              <w:t xml:space="preserve">RFP </w:t>
            </w:r>
            <w:r w:rsidR="006D650B" w:rsidRPr="00026B25">
              <w:rPr>
                <w:bCs/>
                <w:color w:val="000000" w:themeColor="text1"/>
                <w:spacing w:val="-4"/>
                <w:sz w:val="24"/>
                <w:szCs w:val="24"/>
              </w:rPr>
              <w:t>document</w:t>
            </w:r>
            <w:r w:rsidRPr="00026B25">
              <w:rPr>
                <w:bCs/>
                <w:color w:val="000000" w:themeColor="text1"/>
                <w:spacing w:val="-4"/>
                <w:sz w:val="24"/>
                <w:szCs w:val="24"/>
              </w:rPr>
              <w:t>s</w:t>
            </w:r>
            <w:r w:rsidRPr="00026B25">
              <w:rPr>
                <w:sz w:val="24"/>
                <w:szCs w:val="24"/>
              </w:rPr>
              <w:t>.</w:t>
            </w:r>
          </w:p>
          <w:p w:rsidR="00A23E2B" w:rsidRPr="00026B25" w:rsidRDefault="000A3A1D" w:rsidP="007925D4">
            <w:pPr>
              <w:pStyle w:val="ListNumber2"/>
              <w:numPr>
                <w:ilvl w:val="1"/>
                <w:numId w:val="39"/>
              </w:numPr>
              <w:spacing w:after="200"/>
              <w:ind w:left="612" w:hanging="612"/>
              <w:contextualSpacing w:val="0"/>
              <w:rPr>
                <w:sz w:val="24"/>
                <w:szCs w:val="24"/>
              </w:rPr>
            </w:pPr>
            <w:r w:rsidRPr="00026B25">
              <w:rPr>
                <w:spacing w:val="-4"/>
                <w:sz w:val="24"/>
                <w:szCs w:val="24"/>
              </w:rPr>
              <w:tab/>
            </w:r>
            <w:r w:rsidR="00A23E2B" w:rsidRPr="00026B25">
              <w:rPr>
                <w:spacing w:val="-4"/>
                <w:sz w:val="24"/>
                <w:szCs w:val="24"/>
              </w:rPr>
              <w:t xml:space="preserve">The </w:t>
            </w:r>
            <w:r w:rsidR="003C65B4" w:rsidRPr="00026B25">
              <w:rPr>
                <w:spacing w:val="-4"/>
                <w:sz w:val="24"/>
                <w:szCs w:val="24"/>
              </w:rPr>
              <w:t>Purchaser</w:t>
            </w:r>
            <w:r w:rsidR="00A23E2B" w:rsidRPr="00026B25">
              <w:rPr>
                <w:spacing w:val="-4"/>
                <w:sz w:val="24"/>
                <w:szCs w:val="24"/>
              </w:rPr>
              <w:t xml:space="preserve"> will also review complete alternative technical proposals, if any, offered by the </w:t>
            </w:r>
            <w:r w:rsidR="00A12C3D" w:rsidRPr="00026B25">
              <w:rPr>
                <w:spacing w:val="-4"/>
                <w:sz w:val="24"/>
                <w:szCs w:val="24"/>
              </w:rPr>
              <w:t>Proposer</w:t>
            </w:r>
            <w:r w:rsidR="00A23E2B" w:rsidRPr="00026B25">
              <w:rPr>
                <w:spacing w:val="-4"/>
                <w:sz w:val="24"/>
                <w:szCs w:val="24"/>
              </w:rPr>
              <w:t xml:space="preserve">, pursuant to </w:t>
            </w:r>
            <w:r w:rsidR="000E51F7" w:rsidRPr="00026B25">
              <w:rPr>
                <w:spacing w:val="-4"/>
                <w:sz w:val="24"/>
                <w:szCs w:val="24"/>
              </w:rPr>
              <w:t>ITP</w:t>
            </w:r>
            <w:r w:rsidR="00A23E2B" w:rsidRPr="00026B25">
              <w:rPr>
                <w:spacing w:val="-4"/>
                <w:sz w:val="24"/>
                <w:szCs w:val="24"/>
              </w:rPr>
              <w:t xml:space="preserve"> </w:t>
            </w:r>
            <w:r w:rsidR="005A5DD4" w:rsidRPr="00026B25">
              <w:rPr>
                <w:spacing w:val="-4"/>
                <w:sz w:val="24"/>
                <w:szCs w:val="24"/>
              </w:rPr>
              <w:t>14</w:t>
            </w:r>
            <w:r w:rsidR="00A23E2B" w:rsidRPr="00026B25">
              <w:rPr>
                <w:spacing w:val="-4"/>
                <w:sz w:val="24"/>
                <w:szCs w:val="24"/>
              </w:rPr>
              <w:t xml:space="preserve">, to determine </w:t>
            </w:r>
            <w:r w:rsidR="00A23E2B" w:rsidRPr="00026B25">
              <w:rPr>
                <w:sz w:val="24"/>
                <w:szCs w:val="24"/>
              </w:rPr>
              <w:t>whether</w:t>
            </w:r>
            <w:r w:rsidR="00A23E2B" w:rsidRPr="00026B25">
              <w:rPr>
                <w:spacing w:val="-4"/>
                <w:sz w:val="24"/>
                <w:szCs w:val="24"/>
              </w:rPr>
              <w:t xml:space="preserve"> such alternatives may constitute an acceptable basis for a Second Stage </w:t>
            </w:r>
            <w:r w:rsidR="00A12C3D" w:rsidRPr="00026B25">
              <w:rPr>
                <w:spacing w:val="-4"/>
                <w:sz w:val="24"/>
                <w:szCs w:val="24"/>
              </w:rPr>
              <w:t>Proposal</w:t>
            </w:r>
            <w:r w:rsidR="00A23E2B" w:rsidRPr="00026B25">
              <w:rPr>
                <w:spacing w:val="-4"/>
                <w:sz w:val="24"/>
                <w:szCs w:val="24"/>
              </w:rPr>
              <w:t xml:space="preserve"> to be submitted on its own merits.</w:t>
            </w:r>
          </w:p>
        </w:tc>
      </w:tr>
      <w:tr w:rsidR="0057558C" w:rsidRPr="00026B25" w:rsidTr="00626E0D">
        <w:tc>
          <w:tcPr>
            <w:tcW w:w="2625" w:type="dxa"/>
          </w:tcPr>
          <w:p w:rsidR="0057558C" w:rsidRPr="00026B25" w:rsidRDefault="00011D32" w:rsidP="00011D32">
            <w:pPr>
              <w:pStyle w:val="HeadingSPD02"/>
              <w:spacing w:after="200"/>
              <w:ind w:left="522" w:right="72" w:hanging="522"/>
              <w:jc w:val="left"/>
            </w:pPr>
            <w:bookmarkStart w:id="106" w:name="_Toc14612833"/>
            <w:bookmarkStart w:id="107" w:name="_Toc31677814"/>
            <w:bookmarkStart w:id="108" w:name="_Toc252363286"/>
            <w:r w:rsidRPr="00026B25">
              <w:lastRenderedPageBreak/>
              <w:tab/>
            </w:r>
            <w:bookmarkStart w:id="109" w:name="_Toc475718752"/>
            <w:r w:rsidR="0057558C" w:rsidRPr="00026B25">
              <w:t xml:space="preserve">Evaluation of </w:t>
            </w:r>
            <w:r w:rsidR="00C336E5" w:rsidRPr="00026B25">
              <w:t>Proposer</w:t>
            </w:r>
            <w:r w:rsidR="0057558C" w:rsidRPr="00026B25">
              <w:t>’s Qualification</w:t>
            </w:r>
            <w:bookmarkEnd w:id="106"/>
            <w:bookmarkEnd w:id="107"/>
            <w:bookmarkEnd w:id="108"/>
            <w:bookmarkEnd w:id="109"/>
          </w:p>
        </w:tc>
        <w:tc>
          <w:tcPr>
            <w:tcW w:w="6750" w:type="dxa"/>
          </w:tcPr>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FD195C" w:rsidRPr="00026B25">
              <w:rPr>
                <w:sz w:val="24"/>
                <w:szCs w:val="24"/>
              </w:rPr>
              <w:t>T</w:t>
            </w:r>
            <w:r w:rsidR="0057558C" w:rsidRPr="00026B25">
              <w:rPr>
                <w:sz w:val="24"/>
                <w:szCs w:val="24"/>
              </w:rPr>
              <w:t xml:space="preserve">he Purchaser shall ascertain to its satisfaction that, on the basis of updated documentary evidence submitted in accordance with </w:t>
            </w:r>
            <w:r w:rsidR="000E51F7" w:rsidRPr="00026B25">
              <w:rPr>
                <w:b/>
                <w:sz w:val="24"/>
                <w:szCs w:val="24"/>
              </w:rPr>
              <w:t>ITP</w:t>
            </w:r>
            <w:r w:rsidR="0057558C" w:rsidRPr="00026B25">
              <w:rPr>
                <w:b/>
                <w:sz w:val="24"/>
                <w:szCs w:val="24"/>
              </w:rPr>
              <w:t xml:space="preserve"> 13.1 (c) (ii),</w:t>
            </w:r>
            <w:r w:rsidR="0057558C" w:rsidRPr="00026B25">
              <w:rPr>
                <w:sz w:val="24"/>
                <w:szCs w:val="24"/>
              </w:rPr>
              <w:t xml:space="preserve"> the </w:t>
            </w:r>
            <w:r w:rsidR="00C336E5" w:rsidRPr="00026B25">
              <w:rPr>
                <w:sz w:val="24"/>
                <w:szCs w:val="24"/>
              </w:rPr>
              <w:t>Proposer</w:t>
            </w:r>
            <w:r w:rsidR="0057558C" w:rsidRPr="00026B25">
              <w:rPr>
                <w:sz w:val="24"/>
                <w:szCs w:val="24"/>
              </w:rPr>
              <w:t xml:space="preserve"> </w:t>
            </w:r>
            <w:r w:rsidR="00FD195C" w:rsidRPr="00026B25">
              <w:rPr>
                <w:sz w:val="24"/>
                <w:szCs w:val="24"/>
              </w:rPr>
              <w:t xml:space="preserve">continues to be </w:t>
            </w:r>
            <w:r w:rsidR="0057558C" w:rsidRPr="00026B25">
              <w:rPr>
                <w:sz w:val="24"/>
                <w:szCs w:val="24"/>
              </w:rPr>
              <w:t>qualified to satisfactorily perform the Contract.</w:t>
            </w:r>
            <w:r w:rsidR="00FD195C" w:rsidRPr="00026B25">
              <w:rPr>
                <w:sz w:val="24"/>
                <w:szCs w:val="24"/>
              </w:rPr>
              <w:t xml:space="preserve"> If there are issues with the continued qualification of the proposer, the Purchaser may explore ways to address the issues with the Proposer during clarification meeting(s) pursuant </w:t>
            </w:r>
            <w:r w:rsidR="00FD195C" w:rsidRPr="00026B25">
              <w:rPr>
                <w:b/>
                <w:sz w:val="24"/>
                <w:szCs w:val="24"/>
              </w:rPr>
              <w:t>to ITP 27</w:t>
            </w:r>
            <w:r w:rsidR="00FD195C" w:rsidRPr="00026B25">
              <w:rPr>
                <w:sz w:val="24"/>
                <w:szCs w:val="24"/>
              </w:rPr>
              <w:t>.</w:t>
            </w:r>
          </w:p>
        </w:tc>
      </w:tr>
      <w:tr w:rsidR="0057558C" w:rsidRPr="00026B25" w:rsidTr="00626E0D">
        <w:tc>
          <w:tcPr>
            <w:tcW w:w="2625" w:type="dxa"/>
          </w:tcPr>
          <w:p w:rsidR="0057558C" w:rsidRPr="00026B25" w:rsidRDefault="00011D32" w:rsidP="00011D32">
            <w:pPr>
              <w:pStyle w:val="HeadingSPD02"/>
              <w:spacing w:after="200"/>
              <w:ind w:left="522" w:right="72" w:hanging="522"/>
              <w:jc w:val="left"/>
            </w:pPr>
            <w:bookmarkStart w:id="110" w:name="_Toc449891591"/>
            <w:bookmarkStart w:id="111" w:name="_Toc449892403"/>
            <w:bookmarkStart w:id="112" w:name="_Toc449893411"/>
            <w:bookmarkStart w:id="113" w:name="_Toc449894897"/>
            <w:bookmarkStart w:id="114" w:name="_Toc449895061"/>
            <w:bookmarkStart w:id="115" w:name="_Toc449963483"/>
            <w:bookmarkStart w:id="116" w:name="_Toc450065054"/>
            <w:bookmarkStart w:id="117" w:name="_Toc450065160"/>
            <w:bookmarkStart w:id="118" w:name="_Toc450069124"/>
            <w:bookmarkStart w:id="119" w:name="_Toc450070826"/>
            <w:bookmarkStart w:id="120" w:name="_Toc14612835"/>
            <w:bookmarkStart w:id="121" w:name="_Toc31677816"/>
            <w:bookmarkStart w:id="122" w:name="_Toc252363287"/>
            <w:bookmarkEnd w:id="110"/>
            <w:bookmarkEnd w:id="111"/>
            <w:bookmarkEnd w:id="112"/>
            <w:bookmarkEnd w:id="113"/>
            <w:bookmarkEnd w:id="114"/>
            <w:bookmarkEnd w:id="115"/>
            <w:bookmarkEnd w:id="116"/>
            <w:bookmarkEnd w:id="117"/>
            <w:bookmarkEnd w:id="118"/>
            <w:bookmarkEnd w:id="119"/>
            <w:r w:rsidRPr="00026B25">
              <w:tab/>
            </w:r>
            <w:bookmarkStart w:id="123" w:name="_Toc475718753"/>
            <w:r w:rsidR="0045554F" w:rsidRPr="00026B25">
              <w:t xml:space="preserve">Discovery and </w:t>
            </w:r>
            <w:r w:rsidR="0057558C" w:rsidRPr="00026B25">
              <w:t xml:space="preserve">Clarification of First Stage Technical </w:t>
            </w:r>
            <w:r w:rsidR="00A12C3D" w:rsidRPr="00026B25">
              <w:t>Proposal</w:t>
            </w:r>
            <w:r w:rsidR="0057558C" w:rsidRPr="00026B25">
              <w:t xml:space="preserve">s and Review of </w:t>
            </w:r>
            <w:r w:rsidR="00C336E5" w:rsidRPr="00026B25">
              <w:t>Proposer</w:t>
            </w:r>
            <w:r w:rsidR="0057558C" w:rsidRPr="00026B25">
              <w:t>s’ Proposed Deviations and Alternative Solutions</w:t>
            </w:r>
            <w:bookmarkEnd w:id="120"/>
            <w:bookmarkEnd w:id="121"/>
            <w:bookmarkEnd w:id="122"/>
            <w:bookmarkEnd w:id="123"/>
          </w:p>
        </w:tc>
        <w:tc>
          <w:tcPr>
            <w:tcW w:w="6750" w:type="dxa"/>
          </w:tcPr>
          <w:p w:rsidR="00770238"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57558C" w:rsidRPr="00026B25">
              <w:rPr>
                <w:sz w:val="24"/>
                <w:szCs w:val="24"/>
              </w:rPr>
              <w:t xml:space="preserve">The Purchaser may conduct </w:t>
            </w:r>
            <w:r w:rsidR="00EF5F72" w:rsidRPr="00026B25">
              <w:rPr>
                <w:sz w:val="24"/>
                <w:szCs w:val="24"/>
              </w:rPr>
              <w:t>c</w:t>
            </w:r>
            <w:r w:rsidR="0057558C" w:rsidRPr="00026B25">
              <w:rPr>
                <w:sz w:val="24"/>
                <w:szCs w:val="24"/>
              </w:rPr>
              <w:t xml:space="preserve">larification Meeting/Meetings with </w:t>
            </w:r>
            <w:r w:rsidR="00770238" w:rsidRPr="00026B25">
              <w:rPr>
                <w:sz w:val="24"/>
                <w:szCs w:val="24"/>
              </w:rPr>
              <w:t xml:space="preserve">each </w:t>
            </w:r>
            <w:r w:rsidR="00EF5F72" w:rsidRPr="00026B25">
              <w:rPr>
                <w:sz w:val="24"/>
                <w:szCs w:val="24"/>
              </w:rPr>
              <w:t xml:space="preserve">responsive </w:t>
            </w:r>
            <w:r w:rsidR="00770238" w:rsidRPr="00026B25">
              <w:rPr>
                <w:sz w:val="24"/>
                <w:szCs w:val="24"/>
              </w:rPr>
              <w:t xml:space="preserve">proposer </w:t>
            </w:r>
            <w:r w:rsidR="0057558C" w:rsidRPr="00026B25">
              <w:rPr>
                <w:sz w:val="24"/>
                <w:szCs w:val="24"/>
              </w:rPr>
              <w:t xml:space="preserve">to clarify aspects </w:t>
            </w:r>
            <w:r w:rsidR="00817374" w:rsidRPr="00026B25">
              <w:rPr>
                <w:sz w:val="24"/>
                <w:szCs w:val="24"/>
              </w:rPr>
              <w:t>of the</w:t>
            </w:r>
            <w:r w:rsidR="0057558C" w:rsidRPr="00026B25">
              <w:rPr>
                <w:sz w:val="24"/>
                <w:szCs w:val="24"/>
              </w:rPr>
              <w:t xml:space="preserve"> First Stage Technical</w:t>
            </w:r>
            <w:r w:rsidR="00761641" w:rsidRPr="00026B25">
              <w:rPr>
                <w:sz w:val="24"/>
                <w:szCs w:val="24"/>
              </w:rPr>
              <w:t xml:space="preserve"> Proposals</w:t>
            </w:r>
            <w:r w:rsidR="00EF5F72" w:rsidRPr="00026B25">
              <w:rPr>
                <w:sz w:val="24"/>
                <w:szCs w:val="24"/>
              </w:rPr>
              <w:t xml:space="preserve"> that require explanation and to review any </w:t>
            </w:r>
            <w:r w:rsidR="00A12C3D" w:rsidRPr="00026B25">
              <w:rPr>
                <w:sz w:val="24"/>
                <w:szCs w:val="24"/>
              </w:rPr>
              <w:t>Proposer</w:t>
            </w:r>
            <w:r w:rsidR="00EF5F72" w:rsidRPr="00026B25">
              <w:rPr>
                <w:sz w:val="24"/>
                <w:szCs w:val="24"/>
              </w:rPr>
              <w:t xml:space="preserve">’s proposed alternative solutions or reservations to the commercial or contractual provisions of the </w:t>
            </w:r>
            <w:r w:rsidR="003C65B4" w:rsidRPr="00026B25">
              <w:rPr>
                <w:sz w:val="24"/>
                <w:szCs w:val="24"/>
              </w:rPr>
              <w:t xml:space="preserve">RFP </w:t>
            </w:r>
            <w:r w:rsidR="006D650B" w:rsidRPr="00026B25">
              <w:rPr>
                <w:sz w:val="24"/>
                <w:szCs w:val="24"/>
              </w:rPr>
              <w:t>document</w:t>
            </w:r>
            <w:r w:rsidR="00EF5F72" w:rsidRPr="00026B25">
              <w:rPr>
                <w:sz w:val="24"/>
                <w:szCs w:val="24"/>
              </w:rPr>
              <w:t>s</w:t>
            </w:r>
            <w:r w:rsidR="00761641" w:rsidRPr="00026B25">
              <w:rPr>
                <w:sz w:val="24"/>
                <w:szCs w:val="24"/>
              </w:rPr>
              <w:t xml:space="preserve">. </w:t>
            </w:r>
            <w:r w:rsidR="00770238" w:rsidRPr="00026B25">
              <w:rPr>
                <w:sz w:val="24"/>
                <w:szCs w:val="24"/>
              </w:rPr>
              <w:t xml:space="preserve">The purpose of the meetings shall be broad enough to permit discovery and clarification of technical aspects as well as </w:t>
            </w:r>
            <w:r w:rsidR="00817374" w:rsidRPr="00026B25">
              <w:rPr>
                <w:sz w:val="24"/>
                <w:szCs w:val="24"/>
              </w:rPr>
              <w:t>commercial</w:t>
            </w:r>
            <w:r w:rsidR="00770238" w:rsidRPr="00026B25">
              <w:rPr>
                <w:sz w:val="24"/>
                <w:szCs w:val="24"/>
              </w:rPr>
              <w:t xml:space="preserve"> terms and conditions. </w:t>
            </w:r>
            <w:r w:rsidR="00817374" w:rsidRPr="00026B25">
              <w:rPr>
                <w:sz w:val="24"/>
                <w:szCs w:val="24"/>
              </w:rPr>
              <w:t xml:space="preserve">Such a meeting shall </w:t>
            </w:r>
            <w:r w:rsidR="00770238" w:rsidRPr="00026B25">
              <w:rPr>
                <w:sz w:val="24"/>
                <w:szCs w:val="24"/>
              </w:rPr>
              <w:t>review suitability of the proposed solutions</w:t>
            </w:r>
            <w:r w:rsidR="00817374" w:rsidRPr="00026B25">
              <w:rPr>
                <w:sz w:val="24"/>
                <w:szCs w:val="24"/>
              </w:rPr>
              <w:t xml:space="preserve">. </w:t>
            </w:r>
          </w:p>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770238" w:rsidRPr="00026B25">
              <w:rPr>
                <w:sz w:val="24"/>
                <w:szCs w:val="24"/>
              </w:rPr>
              <w:t xml:space="preserve">During the discovery and clarification meetings, the </w:t>
            </w:r>
            <w:r w:rsidR="003C65B4" w:rsidRPr="00026B25">
              <w:rPr>
                <w:sz w:val="24"/>
                <w:szCs w:val="24"/>
              </w:rPr>
              <w:t>Purchaser</w:t>
            </w:r>
            <w:r w:rsidR="00770238" w:rsidRPr="00026B25">
              <w:rPr>
                <w:sz w:val="24"/>
                <w:szCs w:val="24"/>
              </w:rPr>
              <w:t xml:space="preserve"> will be able to engage in a process to refine i</w:t>
            </w:r>
            <w:r w:rsidR="00817374" w:rsidRPr="00026B25">
              <w:rPr>
                <w:sz w:val="24"/>
                <w:szCs w:val="24"/>
              </w:rPr>
              <w:t xml:space="preserve">ts requirements and identify appropriate </w:t>
            </w:r>
            <w:r w:rsidR="00D02FB1" w:rsidRPr="00026B25">
              <w:rPr>
                <w:sz w:val="24"/>
                <w:szCs w:val="24"/>
              </w:rPr>
              <w:t xml:space="preserve">changes to the </w:t>
            </w:r>
            <w:r w:rsidR="00770238" w:rsidRPr="00026B25">
              <w:rPr>
                <w:sz w:val="24"/>
                <w:szCs w:val="24"/>
              </w:rPr>
              <w:t xml:space="preserve">technical and </w:t>
            </w:r>
            <w:r w:rsidR="00D02FB1" w:rsidRPr="00026B25">
              <w:rPr>
                <w:sz w:val="24"/>
                <w:szCs w:val="24"/>
              </w:rPr>
              <w:t>commercial</w:t>
            </w:r>
            <w:r w:rsidR="00770238" w:rsidRPr="00026B25">
              <w:rPr>
                <w:sz w:val="24"/>
                <w:szCs w:val="24"/>
              </w:rPr>
              <w:t xml:space="preserve"> terms</w:t>
            </w:r>
            <w:r w:rsidR="00D02FB1" w:rsidRPr="00026B25">
              <w:rPr>
                <w:sz w:val="24"/>
                <w:szCs w:val="24"/>
              </w:rPr>
              <w:t xml:space="preserve">. </w:t>
            </w:r>
            <w:r w:rsidR="00770238" w:rsidRPr="00026B25">
              <w:rPr>
                <w:sz w:val="24"/>
                <w:szCs w:val="24"/>
              </w:rPr>
              <w:t xml:space="preserve"> </w:t>
            </w:r>
            <w:r w:rsidR="00D02FB1" w:rsidRPr="00026B25">
              <w:rPr>
                <w:sz w:val="24"/>
                <w:szCs w:val="24"/>
              </w:rPr>
              <w:t>T</w:t>
            </w:r>
            <w:r w:rsidR="0057558C" w:rsidRPr="00026B25">
              <w:rPr>
                <w:sz w:val="24"/>
                <w:szCs w:val="24"/>
              </w:rPr>
              <w:t xml:space="preserve">he </w:t>
            </w:r>
            <w:r w:rsidR="00C336E5" w:rsidRPr="00026B25">
              <w:rPr>
                <w:sz w:val="24"/>
                <w:szCs w:val="24"/>
              </w:rPr>
              <w:t>Proposer</w:t>
            </w:r>
            <w:r w:rsidR="0057558C" w:rsidRPr="00026B25">
              <w:rPr>
                <w:sz w:val="24"/>
                <w:szCs w:val="24"/>
              </w:rPr>
              <w:t xml:space="preserve"> </w:t>
            </w:r>
            <w:r w:rsidR="00D02FB1" w:rsidRPr="00026B25">
              <w:rPr>
                <w:sz w:val="24"/>
                <w:szCs w:val="24"/>
              </w:rPr>
              <w:t>may also</w:t>
            </w:r>
            <w:r w:rsidR="0057558C" w:rsidRPr="00026B25">
              <w:rPr>
                <w:sz w:val="24"/>
                <w:szCs w:val="24"/>
              </w:rPr>
              <w:t xml:space="preserve"> bring to the Purchaser’s attention any changes it would like to make </w:t>
            </w:r>
            <w:r w:rsidR="00D02FB1" w:rsidRPr="00026B25">
              <w:rPr>
                <w:sz w:val="24"/>
                <w:szCs w:val="24"/>
              </w:rPr>
              <w:t xml:space="preserve">to its First Stage proposal </w:t>
            </w:r>
            <w:r w:rsidR="0057558C" w:rsidRPr="00026B25">
              <w:rPr>
                <w:sz w:val="24"/>
                <w:szCs w:val="24"/>
              </w:rPr>
              <w:t xml:space="preserve">in the Second Stage Combined Technical and Financial </w:t>
            </w:r>
            <w:r w:rsidR="00A12C3D" w:rsidRPr="00026B25">
              <w:rPr>
                <w:sz w:val="24"/>
                <w:szCs w:val="24"/>
              </w:rPr>
              <w:t>Proposal</w:t>
            </w:r>
            <w:r w:rsidR="00D02FB1" w:rsidRPr="00026B25">
              <w:rPr>
                <w:sz w:val="24"/>
                <w:szCs w:val="24"/>
              </w:rPr>
              <w:t xml:space="preserve">. </w:t>
            </w:r>
          </w:p>
        </w:tc>
      </w:tr>
      <w:tr w:rsidR="0057558C" w:rsidRPr="00026B25" w:rsidTr="00626E0D">
        <w:tc>
          <w:tcPr>
            <w:tcW w:w="2625" w:type="dxa"/>
          </w:tcPr>
          <w:p w:rsidR="0057558C" w:rsidRPr="00026B25" w:rsidRDefault="0057558C" w:rsidP="006D650B">
            <w:pPr>
              <w:pStyle w:val="Head12a"/>
              <w:spacing w:after="200"/>
              <w:rPr>
                <w:szCs w:val="24"/>
              </w:rPr>
            </w:pPr>
          </w:p>
        </w:tc>
        <w:tc>
          <w:tcPr>
            <w:tcW w:w="6750" w:type="dxa"/>
          </w:tcPr>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57558C" w:rsidRPr="00026B25">
              <w:rPr>
                <w:sz w:val="24"/>
                <w:szCs w:val="24"/>
              </w:rPr>
              <w:t xml:space="preserve">There is no obligation upon the </w:t>
            </w:r>
            <w:r w:rsidR="00C336E5" w:rsidRPr="00026B25">
              <w:rPr>
                <w:sz w:val="24"/>
                <w:szCs w:val="24"/>
              </w:rPr>
              <w:t>Proposer</w:t>
            </w:r>
            <w:r w:rsidR="0057558C" w:rsidRPr="00026B25">
              <w:rPr>
                <w:sz w:val="24"/>
                <w:szCs w:val="24"/>
              </w:rPr>
              <w:t xml:space="preserve"> to attend a Clarification Meeting.  If the </w:t>
            </w:r>
            <w:r w:rsidR="00C336E5" w:rsidRPr="00026B25">
              <w:rPr>
                <w:sz w:val="24"/>
                <w:szCs w:val="24"/>
              </w:rPr>
              <w:t>Proposer</w:t>
            </w:r>
            <w:r w:rsidR="0057558C" w:rsidRPr="00026B25">
              <w:rPr>
                <w:sz w:val="24"/>
                <w:szCs w:val="24"/>
              </w:rPr>
              <w:t xml:space="preserve"> is unable, or declines, to attend a Clarification Meeting, the Purchaser will undertake a reasonable effort to achieve the required clarification by correspondence with the </w:t>
            </w:r>
            <w:r w:rsidR="00C336E5" w:rsidRPr="00026B25">
              <w:rPr>
                <w:sz w:val="24"/>
                <w:szCs w:val="24"/>
              </w:rPr>
              <w:t>Proposer</w:t>
            </w:r>
            <w:r w:rsidR="0057558C" w:rsidRPr="00026B25">
              <w:rPr>
                <w:sz w:val="24"/>
                <w:szCs w:val="24"/>
              </w:rPr>
              <w:t xml:space="preserve"> or by other means such as </w:t>
            </w:r>
            <w:r w:rsidR="00C9789E" w:rsidRPr="00026B25">
              <w:rPr>
                <w:sz w:val="24"/>
                <w:szCs w:val="24"/>
              </w:rPr>
              <w:t xml:space="preserve">audio </w:t>
            </w:r>
            <w:r w:rsidR="0057558C" w:rsidRPr="00026B25">
              <w:rPr>
                <w:sz w:val="24"/>
                <w:szCs w:val="24"/>
              </w:rPr>
              <w:t>or videoconference as may be available.  Any reduction in the scope for obtaining complete clarification of a First Stage Technical</w:t>
            </w:r>
            <w:r w:rsidR="00C9789E" w:rsidRPr="00026B25">
              <w:rPr>
                <w:sz w:val="24"/>
                <w:szCs w:val="24"/>
              </w:rPr>
              <w:t xml:space="preserve"> </w:t>
            </w:r>
            <w:r w:rsidR="00A12C3D" w:rsidRPr="00026B25">
              <w:rPr>
                <w:sz w:val="24"/>
                <w:szCs w:val="24"/>
              </w:rPr>
              <w:t>Proposal</w:t>
            </w:r>
            <w:r w:rsidR="0057558C" w:rsidRPr="00026B25">
              <w:rPr>
                <w:sz w:val="24"/>
                <w:szCs w:val="24"/>
              </w:rPr>
              <w:t xml:space="preserve"> due to having to use these alternative methods is at the </w:t>
            </w:r>
            <w:r w:rsidR="00C336E5" w:rsidRPr="00026B25">
              <w:rPr>
                <w:sz w:val="24"/>
                <w:szCs w:val="24"/>
              </w:rPr>
              <w:t>Proposer</w:t>
            </w:r>
            <w:r w:rsidR="0057558C" w:rsidRPr="00026B25">
              <w:rPr>
                <w:sz w:val="24"/>
                <w:szCs w:val="24"/>
              </w:rPr>
              <w:t xml:space="preserve">’s risk of its </w:t>
            </w:r>
            <w:r w:rsidR="00A12C3D" w:rsidRPr="00026B25">
              <w:rPr>
                <w:sz w:val="24"/>
                <w:szCs w:val="24"/>
              </w:rPr>
              <w:t>Proposal</w:t>
            </w:r>
            <w:r w:rsidR="0057558C" w:rsidRPr="00026B25">
              <w:rPr>
                <w:sz w:val="24"/>
                <w:szCs w:val="24"/>
              </w:rPr>
              <w:t xml:space="preserve"> being rejected.</w:t>
            </w:r>
          </w:p>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57558C" w:rsidRPr="00026B25">
              <w:rPr>
                <w:sz w:val="24"/>
                <w:szCs w:val="24"/>
              </w:rPr>
              <w:t xml:space="preserve">Unless specified </w:t>
            </w:r>
            <w:r w:rsidR="0057558C" w:rsidRPr="00026B25">
              <w:rPr>
                <w:b/>
                <w:sz w:val="24"/>
                <w:szCs w:val="24"/>
              </w:rPr>
              <w:t xml:space="preserve">in the </w:t>
            </w:r>
            <w:r w:rsidR="00045990" w:rsidRPr="00026B25">
              <w:rPr>
                <w:b/>
                <w:sz w:val="24"/>
                <w:szCs w:val="24"/>
              </w:rPr>
              <w:t>PDS</w:t>
            </w:r>
            <w:r w:rsidR="0057558C" w:rsidRPr="00026B25">
              <w:rPr>
                <w:sz w:val="24"/>
                <w:szCs w:val="24"/>
              </w:rPr>
              <w:t>, the First Stage Technical</w:t>
            </w:r>
            <w:r w:rsidR="00764103" w:rsidRPr="00026B25">
              <w:rPr>
                <w:sz w:val="24"/>
                <w:szCs w:val="24"/>
              </w:rPr>
              <w:t xml:space="preserve"> </w:t>
            </w:r>
            <w:r w:rsidR="00A12C3D" w:rsidRPr="00026B25">
              <w:rPr>
                <w:sz w:val="24"/>
                <w:szCs w:val="24"/>
              </w:rPr>
              <w:t>Proposal</w:t>
            </w:r>
            <w:r w:rsidR="0057558C" w:rsidRPr="00026B25">
              <w:rPr>
                <w:sz w:val="24"/>
                <w:szCs w:val="24"/>
              </w:rPr>
              <w:t xml:space="preserve"> clarification stage will </w:t>
            </w:r>
            <w:r w:rsidR="00C9789E" w:rsidRPr="00026B25">
              <w:rPr>
                <w:sz w:val="24"/>
                <w:szCs w:val="24"/>
              </w:rPr>
              <w:t xml:space="preserve">not </w:t>
            </w:r>
            <w:r w:rsidR="0057558C" w:rsidRPr="00026B25">
              <w:rPr>
                <w:sz w:val="24"/>
                <w:szCs w:val="24"/>
              </w:rPr>
              <w:t xml:space="preserve">include live demonstrations and/or tests of the </w:t>
            </w:r>
            <w:r w:rsidR="00C336E5" w:rsidRPr="00026B25">
              <w:rPr>
                <w:sz w:val="24"/>
                <w:szCs w:val="24"/>
              </w:rPr>
              <w:t>Proposer</w:t>
            </w:r>
            <w:r w:rsidR="0057558C" w:rsidRPr="00026B25">
              <w:rPr>
                <w:sz w:val="24"/>
                <w:szCs w:val="24"/>
              </w:rPr>
              <w:t xml:space="preserve">’s proposed solution and products.  However, </w:t>
            </w:r>
            <w:r w:rsidR="0057558C" w:rsidRPr="00026B25">
              <w:rPr>
                <w:b/>
                <w:sz w:val="24"/>
                <w:szCs w:val="24"/>
              </w:rPr>
              <w:t xml:space="preserve">if the </w:t>
            </w:r>
            <w:r w:rsidR="00045990" w:rsidRPr="00026B25">
              <w:rPr>
                <w:b/>
                <w:sz w:val="24"/>
                <w:szCs w:val="24"/>
              </w:rPr>
              <w:t>PDS</w:t>
            </w:r>
            <w:r w:rsidR="0057558C" w:rsidRPr="00026B25">
              <w:rPr>
                <w:sz w:val="24"/>
                <w:szCs w:val="24"/>
              </w:rPr>
              <w:t xml:space="preserve"> specifies such demonstrations and/or test they will be as described </w:t>
            </w:r>
            <w:r w:rsidR="0057558C" w:rsidRPr="00026B25">
              <w:rPr>
                <w:b/>
                <w:sz w:val="24"/>
                <w:szCs w:val="24"/>
              </w:rPr>
              <w:t xml:space="preserve">in the </w:t>
            </w:r>
            <w:r w:rsidR="00045990" w:rsidRPr="00026B25">
              <w:rPr>
                <w:b/>
                <w:sz w:val="24"/>
                <w:szCs w:val="24"/>
              </w:rPr>
              <w:t>PDS</w:t>
            </w:r>
            <w:r w:rsidR="0057558C" w:rsidRPr="00026B25">
              <w:rPr>
                <w:sz w:val="24"/>
                <w:szCs w:val="24"/>
              </w:rPr>
              <w:t xml:space="preserve">, including whether they are mandatory - at the risk of otherwise having the </w:t>
            </w:r>
            <w:r w:rsidR="00A12C3D" w:rsidRPr="00026B25">
              <w:rPr>
                <w:sz w:val="24"/>
                <w:szCs w:val="24"/>
              </w:rPr>
              <w:t>Proposal</w:t>
            </w:r>
            <w:r w:rsidR="0057558C" w:rsidRPr="00026B25">
              <w:rPr>
                <w:sz w:val="24"/>
                <w:szCs w:val="24"/>
              </w:rPr>
              <w:t xml:space="preserve"> rejected - for </w:t>
            </w:r>
            <w:r w:rsidR="00C336E5" w:rsidRPr="00026B25">
              <w:rPr>
                <w:sz w:val="24"/>
                <w:szCs w:val="24"/>
              </w:rPr>
              <w:t>Proposer</w:t>
            </w:r>
            <w:r w:rsidR="0057558C" w:rsidRPr="00026B25">
              <w:rPr>
                <w:sz w:val="24"/>
                <w:szCs w:val="24"/>
              </w:rPr>
              <w:t xml:space="preserve">s invited to stage them, and the place for them.  </w:t>
            </w:r>
            <w:r w:rsidR="0057558C" w:rsidRPr="00026B25">
              <w:rPr>
                <w:b/>
                <w:sz w:val="24"/>
                <w:szCs w:val="24"/>
              </w:rPr>
              <w:t xml:space="preserve">If the </w:t>
            </w:r>
            <w:r w:rsidR="00045990" w:rsidRPr="00026B25">
              <w:rPr>
                <w:b/>
                <w:sz w:val="24"/>
                <w:szCs w:val="24"/>
              </w:rPr>
              <w:t>PDS</w:t>
            </w:r>
            <w:r w:rsidR="0057558C" w:rsidRPr="00026B25">
              <w:rPr>
                <w:b/>
                <w:sz w:val="24"/>
                <w:szCs w:val="24"/>
              </w:rPr>
              <w:t xml:space="preserve"> permits</w:t>
            </w:r>
            <w:r w:rsidR="0057558C" w:rsidRPr="00026B25">
              <w:rPr>
                <w:sz w:val="24"/>
                <w:szCs w:val="24"/>
              </w:rPr>
              <w:t xml:space="preserve"> </w:t>
            </w:r>
            <w:r w:rsidR="00C336E5" w:rsidRPr="00026B25">
              <w:rPr>
                <w:sz w:val="24"/>
                <w:szCs w:val="24"/>
              </w:rPr>
              <w:t>Proposer</w:t>
            </w:r>
            <w:r w:rsidR="0057558C" w:rsidRPr="00026B25">
              <w:rPr>
                <w:sz w:val="24"/>
                <w:szCs w:val="24"/>
              </w:rPr>
              <w:t xml:space="preserve">s to stage the tests and demonstrations away from the Purchaser’s location, including outside the Purchaser’s country, the Purchaser will bear all staff, travel and subsistence costs of its own team of attendees.  However, the Purchaser will not be responsible for any and all costs of the </w:t>
            </w:r>
            <w:r w:rsidR="00C336E5" w:rsidRPr="00026B25">
              <w:rPr>
                <w:sz w:val="24"/>
                <w:szCs w:val="24"/>
              </w:rPr>
              <w:t>Proposer</w:t>
            </w:r>
            <w:r w:rsidR="0057558C" w:rsidRPr="00026B25">
              <w:rPr>
                <w:sz w:val="24"/>
                <w:szCs w:val="24"/>
              </w:rPr>
              <w:t xml:space="preserve"> in preparing, conducting and dismantling the tests and demonstrations.</w:t>
            </w:r>
          </w:p>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57558C" w:rsidRPr="00026B25">
              <w:rPr>
                <w:sz w:val="24"/>
                <w:szCs w:val="24"/>
              </w:rPr>
              <w:t xml:space="preserve">The Purchaser will advise the </w:t>
            </w:r>
            <w:r w:rsidR="00C336E5" w:rsidRPr="00026B25">
              <w:rPr>
                <w:sz w:val="24"/>
                <w:szCs w:val="24"/>
              </w:rPr>
              <w:t>Proposer</w:t>
            </w:r>
            <w:r w:rsidR="0057558C" w:rsidRPr="00026B25">
              <w:rPr>
                <w:sz w:val="24"/>
                <w:szCs w:val="24"/>
              </w:rPr>
              <w:t xml:space="preserve">, pursuant to </w:t>
            </w:r>
            <w:r w:rsidR="000E51F7" w:rsidRPr="00026B25">
              <w:rPr>
                <w:b/>
                <w:sz w:val="24"/>
                <w:szCs w:val="24"/>
              </w:rPr>
              <w:t>ITP</w:t>
            </w:r>
            <w:r w:rsidR="0057558C" w:rsidRPr="00026B25">
              <w:rPr>
                <w:b/>
                <w:sz w:val="24"/>
                <w:szCs w:val="24"/>
              </w:rPr>
              <w:t xml:space="preserve"> 13.1 (c)</w:t>
            </w:r>
            <w:r w:rsidR="0057558C" w:rsidRPr="00026B25">
              <w:rPr>
                <w:sz w:val="24"/>
                <w:szCs w:val="24"/>
              </w:rPr>
              <w:t xml:space="preserve"> (vi), of any deviations the </w:t>
            </w:r>
            <w:r w:rsidR="00C336E5" w:rsidRPr="00026B25">
              <w:rPr>
                <w:sz w:val="24"/>
                <w:szCs w:val="24"/>
              </w:rPr>
              <w:t>Proposer</w:t>
            </w:r>
            <w:r w:rsidR="0057558C" w:rsidRPr="00026B25">
              <w:rPr>
                <w:sz w:val="24"/>
                <w:szCs w:val="24"/>
              </w:rPr>
              <w:t xml:space="preserve"> made or proposed in the First Stage Technical</w:t>
            </w:r>
            <w:r w:rsidR="00764103" w:rsidRPr="00026B25">
              <w:rPr>
                <w:sz w:val="24"/>
                <w:szCs w:val="24"/>
              </w:rPr>
              <w:t xml:space="preserve"> </w:t>
            </w:r>
            <w:r w:rsidR="00A12C3D" w:rsidRPr="00026B25">
              <w:rPr>
                <w:sz w:val="24"/>
                <w:szCs w:val="24"/>
              </w:rPr>
              <w:t>Proposal</w:t>
            </w:r>
            <w:r w:rsidR="0057558C" w:rsidRPr="00026B25">
              <w:rPr>
                <w:sz w:val="24"/>
                <w:szCs w:val="24"/>
              </w:rPr>
              <w:t xml:space="preserve"> that the Purchaser finds</w:t>
            </w:r>
            <w:r w:rsidR="008B38A0" w:rsidRPr="00026B25">
              <w:rPr>
                <w:sz w:val="24"/>
                <w:szCs w:val="24"/>
              </w:rPr>
              <w:t>:</w:t>
            </w:r>
          </w:p>
          <w:p w:rsidR="0057558C" w:rsidRPr="00026B25" w:rsidRDefault="0057558C" w:rsidP="007925D4">
            <w:pPr>
              <w:pStyle w:val="ListParagraph"/>
              <w:numPr>
                <w:ilvl w:val="2"/>
                <w:numId w:val="44"/>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unacceptable and that must be withdrawn in the Second Stage Combined Technical and Financial </w:t>
            </w:r>
            <w:r w:rsidR="00A12C3D" w:rsidRPr="00026B25">
              <w:rPr>
                <w:bCs/>
                <w:color w:val="000000" w:themeColor="text1"/>
                <w:spacing w:val="-4"/>
                <w:sz w:val="24"/>
                <w:szCs w:val="24"/>
              </w:rPr>
              <w:t>Proposal</w:t>
            </w:r>
            <w:r w:rsidRPr="00026B25">
              <w:rPr>
                <w:bCs/>
                <w:color w:val="000000" w:themeColor="text1"/>
                <w:spacing w:val="-4"/>
                <w:sz w:val="24"/>
                <w:szCs w:val="24"/>
              </w:rPr>
              <w:t>;</w:t>
            </w:r>
          </w:p>
          <w:p w:rsidR="0057558C" w:rsidRPr="00026B25" w:rsidRDefault="0057558C" w:rsidP="007925D4">
            <w:pPr>
              <w:pStyle w:val="ListParagraph"/>
              <w:numPr>
                <w:ilvl w:val="2"/>
                <w:numId w:val="44"/>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acceptable and that will be incorporated into the </w:t>
            </w:r>
            <w:r w:rsidR="003C65B4" w:rsidRPr="00026B25">
              <w:rPr>
                <w:bCs/>
                <w:color w:val="000000" w:themeColor="text1"/>
                <w:spacing w:val="-4"/>
                <w:sz w:val="24"/>
                <w:szCs w:val="24"/>
              </w:rPr>
              <w:t xml:space="preserve">RFP </w:t>
            </w:r>
            <w:r w:rsidR="006D650B" w:rsidRPr="00026B25">
              <w:rPr>
                <w:bCs/>
                <w:color w:val="000000" w:themeColor="text1"/>
                <w:spacing w:val="-4"/>
                <w:sz w:val="24"/>
                <w:szCs w:val="24"/>
              </w:rPr>
              <w:t>document</w:t>
            </w:r>
            <w:r w:rsidRPr="00026B25">
              <w:rPr>
                <w:bCs/>
                <w:color w:val="000000" w:themeColor="text1"/>
                <w:spacing w:val="-4"/>
                <w:sz w:val="24"/>
                <w:szCs w:val="24"/>
              </w:rPr>
              <w:t xml:space="preserve">s by way of an Addendum that shall be sent to all </w:t>
            </w:r>
            <w:r w:rsidR="00C336E5" w:rsidRPr="00026B25">
              <w:rPr>
                <w:bCs/>
                <w:color w:val="000000" w:themeColor="text1"/>
                <w:spacing w:val="-4"/>
                <w:sz w:val="24"/>
                <w:szCs w:val="24"/>
              </w:rPr>
              <w:t>Proposer</w:t>
            </w:r>
            <w:r w:rsidRPr="00026B25">
              <w:rPr>
                <w:bCs/>
                <w:color w:val="000000" w:themeColor="text1"/>
                <w:spacing w:val="-4"/>
                <w:sz w:val="24"/>
                <w:szCs w:val="24"/>
              </w:rPr>
              <w:t xml:space="preserve">s invited to submit a Second Stage </w:t>
            </w:r>
            <w:r w:rsidR="00A12C3D" w:rsidRPr="00026B25">
              <w:rPr>
                <w:bCs/>
                <w:color w:val="000000" w:themeColor="text1"/>
                <w:spacing w:val="-4"/>
                <w:sz w:val="24"/>
                <w:szCs w:val="24"/>
              </w:rPr>
              <w:t>Proposal</w:t>
            </w:r>
            <w:r w:rsidRPr="00026B25">
              <w:rPr>
                <w:bCs/>
                <w:color w:val="000000" w:themeColor="text1"/>
                <w:spacing w:val="-4"/>
                <w:sz w:val="24"/>
                <w:szCs w:val="24"/>
              </w:rPr>
              <w:t>.</w:t>
            </w:r>
          </w:p>
          <w:p w:rsidR="0057558C" w:rsidRPr="00026B25" w:rsidRDefault="00764103">
            <w:pPr>
              <w:pStyle w:val="ListParagraph"/>
              <w:spacing w:after="200"/>
              <w:ind w:left="612"/>
              <w:contextualSpacing w:val="0"/>
              <w:rPr>
                <w:sz w:val="24"/>
                <w:szCs w:val="24"/>
              </w:rPr>
            </w:pPr>
            <w:r w:rsidRPr="00026B25">
              <w:rPr>
                <w:sz w:val="24"/>
                <w:szCs w:val="24"/>
              </w:rPr>
              <w:t xml:space="preserve">If any deviation is waived for a proposer, the purchaser will ensure that this deviation is also waived for all other </w:t>
            </w:r>
            <w:r w:rsidR="00AD2A31" w:rsidRPr="00026B25">
              <w:rPr>
                <w:sz w:val="24"/>
                <w:szCs w:val="24"/>
              </w:rPr>
              <w:t>Proposers</w:t>
            </w:r>
            <w:r w:rsidRPr="00026B25">
              <w:rPr>
                <w:sz w:val="24"/>
                <w:szCs w:val="24"/>
              </w:rPr>
              <w:t>, as applicable.</w:t>
            </w:r>
          </w:p>
        </w:tc>
      </w:tr>
      <w:tr w:rsidR="0057558C" w:rsidRPr="00026B25" w:rsidTr="00626E0D">
        <w:tc>
          <w:tcPr>
            <w:tcW w:w="2625" w:type="dxa"/>
          </w:tcPr>
          <w:p w:rsidR="0057558C" w:rsidRPr="00026B25" w:rsidRDefault="0057558C" w:rsidP="006D650B">
            <w:pPr>
              <w:pStyle w:val="Head12a"/>
              <w:spacing w:after="200"/>
              <w:rPr>
                <w:szCs w:val="24"/>
              </w:rPr>
            </w:pPr>
          </w:p>
        </w:tc>
        <w:tc>
          <w:tcPr>
            <w:tcW w:w="6750" w:type="dxa"/>
          </w:tcPr>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F2230D" w:rsidRPr="00026B25">
              <w:rPr>
                <w:sz w:val="24"/>
                <w:szCs w:val="24"/>
              </w:rPr>
              <w:t>Person or persons attending e</w:t>
            </w:r>
            <w:r w:rsidR="0057558C" w:rsidRPr="00026B25">
              <w:rPr>
                <w:sz w:val="24"/>
                <w:szCs w:val="24"/>
              </w:rPr>
              <w:t xml:space="preserve">ach Clarification Meeting </w:t>
            </w:r>
            <w:r w:rsidR="00F2230D" w:rsidRPr="00026B25">
              <w:rPr>
                <w:sz w:val="24"/>
                <w:szCs w:val="24"/>
              </w:rPr>
              <w:t>on behalf of a Proposer should be duly authorized</w:t>
            </w:r>
            <w:r w:rsidR="0057558C" w:rsidRPr="00026B25">
              <w:rPr>
                <w:sz w:val="24"/>
                <w:szCs w:val="24"/>
              </w:rPr>
              <w:t xml:space="preserve">, through a written power of attorney, to represent </w:t>
            </w:r>
            <w:r w:rsidR="00F2230D" w:rsidRPr="00026B25">
              <w:rPr>
                <w:sz w:val="24"/>
                <w:szCs w:val="24"/>
              </w:rPr>
              <w:t xml:space="preserve">the </w:t>
            </w:r>
            <w:r w:rsidR="00C336E5" w:rsidRPr="00026B25">
              <w:rPr>
                <w:sz w:val="24"/>
                <w:szCs w:val="24"/>
              </w:rPr>
              <w:t>Proposer</w:t>
            </w:r>
            <w:r w:rsidR="0057558C" w:rsidRPr="00026B25">
              <w:rPr>
                <w:sz w:val="24"/>
                <w:szCs w:val="24"/>
              </w:rPr>
              <w:t xml:space="preserve"> in the discussions and to reach agreement with the Purchaser on the specific changes in the </w:t>
            </w:r>
            <w:r w:rsidR="00C336E5" w:rsidRPr="00026B25">
              <w:rPr>
                <w:sz w:val="24"/>
                <w:szCs w:val="24"/>
              </w:rPr>
              <w:t>Proposer</w:t>
            </w:r>
            <w:r w:rsidR="0057558C" w:rsidRPr="00026B25">
              <w:rPr>
                <w:sz w:val="24"/>
                <w:szCs w:val="24"/>
              </w:rPr>
              <w:t xml:space="preserve">’s First Stage Technical </w:t>
            </w:r>
            <w:r w:rsidR="00A12C3D" w:rsidRPr="00026B25">
              <w:rPr>
                <w:sz w:val="24"/>
                <w:szCs w:val="24"/>
              </w:rPr>
              <w:t>Proposal</w:t>
            </w:r>
            <w:r w:rsidR="0057558C" w:rsidRPr="00026B25">
              <w:rPr>
                <w:sz w:val="24"/>
                <w:szCs w:val="24"/>
              </w:rPr>
              <w:t xml:space="preserve"> that are required if the </w:t>
            </w:r>
            <w:r w:rsidR="00C336E5" w:rsidRPr="00026B25">
              <w:rPr>
                <w:sz w:val="24"/>
                <w:szCs w:val="24"/>
              </w:rPr>
              <w:t>Proposer</w:t>
            </w:r>
            <w:r w:rsidR="0057558C" w:rsidRPr="00026B25">
              <w:rPr>
                <w:sz w:val="24"/>
                <w:szCs w:val="24"/>
              </w:rPr>
              <w:t xml:space="preserve"> is to submit a </w:t>
            </w:r>
            <w:r w:rsidR="0057558C" w:rsidRPr="00026B25">
              <w:rPr>
                <w:sz w:val="24"/>
                <w:szCs w:val="24"/>
              </w:rPr>
              <w:lastRenderedPageBreak/>
              <w:t xml:space="preserve">Second Stage Technical and Financial </w:t>
            </w:r>
            <w:r w:rsidR="00A12C3D" w:rsidRPr="00026B25">
              <w:rPr>
                <w:sz w:val="24"/>
                <w:szCs w:val="24"/>
              </w:rPr>
              <w:t>Proposal</w:t>
            </w:r>
            <w:r w:rsidR="0057558C" w:rsidRPr="00026B25">
              <w:rPr>
                <w:sz w:val="24"/>
                <w:szCs w:val="24"/>
              </w:rPr>
              <w:t xml:space="preserve">.  The Purchaser will not be responsible for any costs incurred by the </w:t>
            </w:r>
            <w:r w:rsidR="00C336E5" w:rsidRPr="00026B25">
              <w:rPr>
                <w:sz w:val="24"/>
                <w:szCs w:val="24"/>
              </w:rPr>
              <w:t>Proposer</w:t>
            </w:r>
            <w:r w:rsidR="0057558C" w:rsidRPr="00026B25">
              <w:rPr>
                <w:sz w:val="24"/>
                <w:szCs w:val="24"/>
              </w:rPr>
              <w:t xml:space="preserve">’s party for and in attending the Clarification Meeting(s). An invitation for, and attendance at, Clarification Meetings does not necessarily imply that the </w:t>
            </w:r>
            <w:r w:rsidR="00C336E5" w:rsidRPr="00026B25">
              <w:rPr>
                <w:sz w:val="24"/>
                <w:szCs w:val="24"/>
              </w:rPr>
              <w:t>Proposer</w:t>
            </w:r>
            <w:r w:rsidR="0057558C" w:rsidRPr="00026B25">
              <w:rPr>
                <w:sz w:val="24"/>
                <w:szCs w:val="24"/>
              </w:rPr>
              <w:t xml:space="preserve"> will be invited for the second stage.  However, if Clarification Meetings are held, all </w:t>
            </w:r>
            <w:r w:rsidR="00C336E5" w:rsidRPr="00026B25">
              <w:rPr>
                <w:sz w:val="24"/>
                <w:szCs w:val="24"/>
              </w:rPr>
              <w:t>Proposer</w:t>
            </w:r>
            <w:r w:rsidR="0057558C" w:rsidRPr="00026B25">
              <w:rPr>
                <w:sz w:val="24"/>
                <w:szCs w:val="24"/>
              </w:rPr>
              <w:t xml:space="preserve">s </w:t>
            </w:r>
            <w:r w:rsidR="007F489B" w:rsidRPr="00026B25">
              <w:rPr>
                <w:sz w:val="24"/>
                <w:szCs w:val="24"/>
              </w:rPr>
              <w:t>that have been determined to be responsive in accordance with ITP 24</w:t>
            </w:r>
            <w:r w:rsidR="008005DB" w:rsidRPr="00026B25">
              <w:rPr>
                <w:sz w:val="24"/>
                <w:szCs w:val="24"/>
              </w:rPr>
              <w:t xml:space="preserve"> and ITP 25 </w:t>
            </w:r>
            <w:r w:rsidR="0057558C" w:rsidRPr="00026B25">
              <w:rPr>
                <w:sz w:val="24"/>
                <w:szCs w:val="24"/>
              </w:rPr>
              <w:t xml:space="preserve">will be offered the opportunity of such a meeting, even if their </w:t>
            </w:r>
            <w:r w:rsidR="00A12C3D" w:rsidRPr="00026B25">
              <w:rPr>
                <w:sz w:val="24"/>
                <w:szCs w:val="24"/>
              </w:rPr>
              <w:t>Proposal</w:t>
            </w:r>
            <w:r w:rsidR="0057558C" w:rsidRPr="00026B25">
              <w:rPr>
                <w:sz w:val="24"/>
                <w:szCs w:val="24"/>
              </w:rPr>
              <w:t>s, in the Purchaser’s opinion, do not require face to face clarification.</w:t>
            </w:r>
          </w:p>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57558C" w:rsidRPr="00026B25">
              <w:rPr>
                <w:sz w:val="24"/>
                <w:szCs w:val="24"/>
              </w:rPr>
              <w:t xml:space="preserve">Neither the </w:t>
            </w:r>
            <w:r w:rsidR="00C336E5" w:rsidRPr="00026B25">
              <w:rPr>
                <w:sz w:val="24"/>
                <w:szCs w:val="24"/>
              </w:rPr>
              <w:t>Proposer</w:t>
            </w:r>
            <w:r w:rsidR="0057558C" w:rsidRPr="00026B25">
              <w:rPr>
                <w:sz w:val="24"/>
                <w:szCs w:val="24"/>
              </w:rPr>
              <w:t xml:space="preserve">-specific memorandum pursuant to </w:t>
            </w:r>
            <w:r w:rsidR="000E51F7" w:rsidRPr="00026B25">
              <w:rPr>
                <w:b/>
                <w:sz w:val="24"/>
                <w:szCs w:val="24"/>
              </w:rPr>
              <w:t>ITP</w:t>
            </w:r>
            <w:r w:rsidR="0057558C" w:rsidRPr="00026B25">
              <w:rPr>
                <w:b/>
                <w:sz w:val="24"/>
                <w:szCs w:val="24"/>
              </w:rPr>
              <w:t xml:space="preserve"> 2</w:t>
            </w:r>
            <w:r w:rsidR="005A5DD4" w:rsidRPr="00026B25">
              <w:rPr>
                <w:b/>
                <w:sz w:val="24"/>
                <w:szCs w:val="24"/>
              </w:rPr>
              <w:t>7</w:t>
            </w:r>
            <w:r w:rsidR="0057558C" w:rsidRPr="00026B25">
              <w:rPr>
                <w:b/>
                <w:sz w:val="24"/>
                <w:szCs w:val="24"/>
              </w:rPr>
              <w:t>.</w:t>
            </w:r>
            <w:r w:rsidR="005A5DD4" w:rsidRPr="00026B25">
              <w:rPr>
                <w:b/>
                <w:sz w:val="24"/>
                <w:szCs w:val="24"/>
              </w:rPr>
              <w:t>8</w:t>
            </w:r>
            <w:r w:rsidR="0057558C" w:rsidRPr="00026B25">
              <w:rPr>
                <w:b/>
                <w:sz w:val="24"/>
                <w:szCs w:val="24"/>
              </w:rPr>
              <w:t>,</w:t>
            </w:r>
            <w:r w:rsidR="0057558C" w:rsidRPr="00026B25">
              <w:rPr>
                <w:sz w:val="24"/>
                <w:szCs w:val="24"/>
              </w:rPr>
              <w:t xml:space="preserve"> nor any minutes written of the Clarification Meeting(s) or any correspondence exchanged between a specific </w:t>
            </w:r>
            <w:r w:rsidR="00C336E5" w:rsidRPr="00026B25">
              <w:rPr>
                <w:sz w:val="24"/>
                <w:szCs w:val="24"/>
              </w:rPr>
              <w:t>Proposer</w:t>
            </w:r>
            <w:r w:rsidR="0057558C" w:rsidRPr="00026B25">
              <w:rPr>
                <w:sz w:val="24"/>
                <w:szCs w:val="24"/>
              </w:rPr>
              <w:t xml:space="preserve"> and the Purchaser, will be shared with other </w:t>
            </w:r>
            <w:r w:rsidR="00C336E5" w:rsidRPr="00026B25">
              <w:rPr>
                <w:sz w:val="24"/>
                <w:szCs w:val="24"/>
              </w:rPr>
              <w:t>Proposer</w:t>
            </w:r>
            <w:r w:rsidR="0057558C" w:rsidRPr="00026B25">
              <w:rPr>
                <w:sz w:val="24"/>
                <w:szCs w:val="24"/>
              </w:rPr>
              <w:t xml:space="preserve">s.  Except for the memorandum, no requirements upon the </w:t>
            </w:r>
            <w:r w:rsidR="00C336E5" w:rsidRPr="00026B25">
              <w:rPr>
                <w:sz w:val="24"/>
                <w:szCs w:val="24"/>
              </w:rPr>
              <w:t>Proposer</w:t>
            </w:r>
            <w:r w:rsidR="0057558C" w:rsidRPr="00026B25">
              <w:rPr>
                <w:sz w:val="24"/>
                <w:szCs w:val="24"/>
              </w:rPr>
              <w:t xml:space="preserve">’s Second Stage Combined Technical and Financial </w:t>
            </w:r>
            <w:r w:rsidR="00A12C3D" w:rsidRPr="00026B25">
              <w:rPr>
                <w:sz w:val="24"/>
                <w:szCs w:val="24"/>
              </w:rPr>
              <w:t>Proposal</w:t>
            </w:r>
            <w:r w:rsidR="0057558C" w:rsidRPr="00026B25">
              <w:rPr>
                <w:sz w:val="24"/>
                <w:szCs w:val="24"/>
              </w:rPr>
              <w:t xml:space="preserve"> will be implied from any additional </w:t>
            </w:r>
            <w:r w:rsidR="00C336E5" w:rsidRPr="00026B25">
              <w:rPr>
                <w:sz w:val="24"/>
                <w:szCs w:val="24"/>
              </w:rPr>
              <w:t>Proposer</w:t>
            </w:r>
            <w:r w:rsidR="0057558C" w:rsidRPr="00026B25">
              <w:rPr>
                <w:sz w:val="24"/>
                <w:szCs w:val="24"/>
              </w:rPr>
              <w:t xml:space="preserve">-specific minutes of meetings or correspondence.  However, Purchaser and </w:t>
            </w:r>
            <w:r w:rsidR="00C336E5" w:rsidRPr="00026B25">
              <w:rPr>
                <w:sz w:val="24"/>
                <w:szCs w:val="24"/>
              </w:rPr>
              <w:t>Proposer</w:t>
            </w:r>
            <w:r w:rsidR="0057558C" w:rsidRPr="00026B25">
              <w:rPr>
                <w:sz w:val="24"/>
                <w:szCs w:val="24"/>
              </w:rPr>
              <w:t xml:space="preserve"> might use these documents, as appropriate, as clarification information in the second stage of </w:t>
            </w:r>
            <w:r w:rsidR="00A12C3D" w:rsidRPr="00026B25">
              <w:rPr>
                <w:sz w:val="24"/>
                <w:szCs w:val="24"/>
              </w:rPr>
              <w:t>Proposal</w:t>
            </w:r>
            <w:r w:rsidR="0057558C" w:rsidRPr="00026B25">
              <w:rPr>
                <w:sz w:val="24"/>
                <w:szCs w:val="24"/>
              </w:rPr>
              <w:t xml:space="preserve"> preparation or evaluation, respectively.</w:t>
            </w:r>
          </w:p>
        </w:tc>
      </w:tr>
      <w:tr w:rsidR="0057558C" w:rsidRPr="00026B25" w:rsidTr="00626E0D">
        <w:tc>
          <w:tcPr>
            <w:tcW w:w="2625" w:type="dxa"/>
          </w:tcPr>
          <w:p w:rsidR="0057558C" w:rsidRPr="00026B25" w:rsidRDefault="0057558C" w:rsidP="006D650B">
            <w:pPr>
              <w:pStyle w:val="Head12a"/>
              <w:spacing w:after="200"/>
              <w:rPr>
                <w:szCs w:val="24"/>
              </w:rPr>
            </w:pPr>
          </w:p>
        </w:tc>
        <w:tc>
          <w:tcPr>
            <w:tcW w:w="6750" w:type="dxa"/>
          </w:tcPr>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EF5F72" w:rsidRPr="00026B25">
              <w:rPr>
                <w:sz w:val="24"/>
                <w:szCs w:val="24"/>
              </w:rPr>
              <w:t xml:space="preserve">At the end of the clarification process, </w:t>
            </w:r>
            <w:r w:rsidR="0057558C" w:rsidRPr="00026B25">
              <w:rPr>
                <w:sz w:val="24"/>
                <w:szCs w:val="24"/>
              </w:rPr>
              <w:t xml:space="preserve">the Purchaser will prepare a </w:t>
            </w:r>
            <w:r w:rsidR="00C336E5" w:rsidRPr="00026B25">
              <w:rPr>
                <w:sz w:val="24"/>
                <w:szCs w:val="24"/>
              </w:rPr>
              <w:t>Proposer</w:t>
            </w:r>
            <w:r w:rsidR="0057558C" w:rsidRPr="00026B25">
              <w:rPr>
                <w:sz w:val="24"/>
                <w:szCs w:val="24"/>
              </w:rPr>
              <w:t xml:space="preserve">-specific memorandum entitled “Changes Required Pursuant to First Stage Evaluation” and conveyed this to the relevant </w:t>
            </w:r>
            <w:r w:rsidR="00C336E5" w:rsidRPr="00026B25">
              <w:rPr>
                <w:sz w:val="24"/>
                <w:szCs w:val="24"/>
              </w:rPr>
              <w:t>Proposer</w:t>
            </w:r>
            <w:r w:rsidR="0057558C" w:rsidRPr="00026B25">
              <w:rPr>
                <w:sz w:val="24"/>
                <w:szCs w:val="24"/>
              </w:rPr>
              <w:t xml:space="preserve"> as part of the Invitation for </w:t>
            </w:r>
            <w:r w:rsidR="00A12C3D" w:rsidRPr="00026B25">
              <w:rPr>
                <w:sz w:val="24"/>
                <w:szCs w:val="24"/>
              </w:rPr>
              <w:t>Proposal</w:t>
            </w:r>
            <w:r w:rsidR="0057558C" w:rsidRPr="00026B25">
              <w:rPr>
                <w:sz w:val="24"/>
                <w:szCs w:val="24"/>
              </w:rPr>
              <w:t xml:space="preserve">s – Second Stage Combined Technical and Financial </w:t>
            </w:r>
            <w:r w:rsidR="00A12C3D" w:rsidRPr="00026B25">
              <w:rPr>
                <w:sz w:val="24"/>
                <w:szCs w:val="24"/>
              </w:rPr>
              <w:t>Proposal</w:t>
            </w:r>
            <w:r w:rsidRPr="00026B25">
              <w:rPr>
                <w:sz w:val="24"/>
                <w:szCs w:val="24"/>
              </w:rPr>
              <w:t xml:space="preserve">. </w:t>
            </w:r>
            <w:r w:rsidR="0057558C" w:rsidRPr="00026B25">
              <w:rPr>
                <w:sz w:val="24"/>
                <w:szCs w:val="24"/>
              </w:rPr>
              <w:t xml:space="preserve">The Purchaser will record in each </w:t>
            </w:r>
            <w:r w:rsidR="00C336E5" w:rsidRPr="00026B25">
              <w:rPr>
                <w:sz w:val="24"/>
                <w:szCs w:val="24"/>
              </w:rPr>
              <w:t>Proposer</w:t>
            </w:r>
            <w:r w:rsidR="0057558C" w:rsidRPr="00026B25">
              <w:rPr>
                <w:sz w:val="24"/>
                <w:szCs w:val="24"/>
              </w:rPr>
              <w:t>-specific memorandum:</w:t>
            </w:r>
          </w:p>
          <w:p w:rsidR="0057558C" w:rsidRPr="00026B25" w:rsidRDefault="0057558C" w:rsidP="007925D4">
            <w:pPr>
              <w:pStyle w:val="ListParagraph"/>
              <w:numPr>
                <w:ilvl w:val="2"/>
                <w:numId w:val="45"/>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all changes to the First Stage Technical-Only </w:t>
            </w:r>
            <w:r w:rsidR="00A12C3D" w:rsidRPr="00026B25">
              <w:rPr>
                <w:bCs/>
                <w:color w:val="000000" w:themeColor="text1"/>
                <w:spacing w:val="-4"/>
                <w:sz w:val="24"/>
                <w:szCs w:val="24"/>
              </w:rPr>
              <w:t>Proposal</w:t>
            </w:r>
            <w:r w:rsidRPr="00026B25">
              <w:rPr>
                <w:bCs/>
                <w:color w:val="000000" w:themeColor="text1"/>
                <w:spacing w:val="-4"/>
                <w:sz w:val="24"/>
                <w:szCs w:val="24"/>
              </w:rPr>
              <w:t xml:space="preserve"> and further elaborations required in the Second Stage Combined Technical and Financial </w:t>
            </w:r>
            <w:r w:rsidR="00A12C3D" w:rsidRPr="00026B25">
              <w:rPr>
                <w:bCs/>
                <w:color w:val="000000" w:themeColor="text1"/>
                <w:spacing w:val="-4"/>
                <w:sz w:val="24"/>
                <w:szCs w:val="24"/>
              </w:rPr>
              <w:t>Proposal</w:t>
            </w:r>
            <w:r w:rsidRPr="00026B25">
              <w:rPr>
                <w:bCs/>
                <w:color w:val="000000" w:themeColor="text1"/>
                <w:spacing w:val="-4"/>
                <w:sz w:val="24"/>
                <w:szCs w:val="24"/>
              </w:rPr>
              <w:t xml:space="preserve"> ;</w:t>
            </w:r>
          </w:p>
          <w:p w:rsidR="0057558C" w:rsidRPr="00026B25" w:rsidRDefault="0057558C" w:rsidP="007925D4">
            <w:pPr>
              <w:pStyle w:val="ListParagraph"/>
              <w:numPr>
                <w:ilvl w:val="2"/>
                <w:numId w:val="45"/>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list any deviations pursuant to </w:t>
            </w:r>
            <w:r w:rsidR="000E51F7" w:rsidRPr="00026B25">
              <w:rPr>
                <w:bCs/>
                <w:color w:val="000000" w:themeColor="text1"/>
                <w:spacing w:val="-4"/>
                <w:sz w:val="24"/>
                <w:szCs w:val="24"/>
              </w:rPr>
              <w:t>ITP</w:t>
            </w:r>
            <w:r w:rsidRPr="00026B25">
              <w:rPr>
                <w:bCs/>
                <w:color w:val="000000" w:themeColor="text1"/>
                <w:spacing w:val="-4"/>
                <w:sz w:val="24"/>
                <w:szCs w:val="24"/>
              </w:rPr>
              <w:t xml:space="preserve"> 13.1 (c) (vi) and </w:t>
            </w:r>
            <w:r w:rsidR="00F67B0C" w:rsidRPr="00026B25">
              <w:rPr>
                <w:bCs/>
                <w:color w:val="000000" w:themeColor="text1"/>
                <w:spacing w:val="-4"/>
                <w:sz w:val="24"/>
                <w:szCs w:val="24"/>
              </w:rPr>
              <w:t xml:space="preserve">ITP </w:t>
            </w:r>
            <w:r w:rsidRPr="00026B25">
              <w:rPr>
                <w:bCs/>
                <w:color w:val="000000" w:themeColor="text1"/>
                <w:spacing w:val="-4"/>
                <w:sz w:val="24"/>
                <w:szCs w:val="24"/>
              </w:rPr>
              <w:t>2</w:t>
            </w:r>
            <w:r w:rsidR="004A6B7D" w:rsidRPr="00026B25">
              <w:rPr>
                <w:bCs/>
                <w:color w:val="000000" w:themeColor="text1"/>
                <w:spacing w:val="-4"/>
                <w:sz w:val="24"/>
                <w:szCs w:val="24"/>
              </w:rPr>
              <w:t>7</w:t>
            </w:r>
            <w:r w:rsidRPr="00026B25">
              <w:rPr>
                <w:bCs/>
                <w:color w:val="000000" w:themeColor="text1"/>
                <w:spacing w:val="-4"/>
                <w:sz w:val="24"/>
                <w:szCs w:val="24"/>
              </w:rPr>
              <w:t>.</w:t>
            </w:r>
            <w:r w:rsidR="004A6B7D" w:rsidRPr="00026B25">
              <w:rPr>
                <w:bCs/>
                <w:color w:val="000000" w:themeColor="text1"/>
                <w:spacing w:val="-4"/>
                <w:sz w:val="24"/>
                <w:szCs w:val="24"/>
              </w:rPr>
              <w:t>5</w:t>
            </w:r>
            <w:r w:rsidRPr="00026B25">
              <w:rPr>
                <w:bCs/>
                <w:color w:val="000000" w:themeColor="text1"/>
                <w:spacing w:val="-4"/>
                <w:sz w:val="24"/>
                <w:szCs w:val="24"/>
              </w:rPr>
              <w:t xml:space="preserve"> which are unacceptable to the Purchaser and which the </w:t>
            </w:r>
            <w:r w:rsidR="00C336E5" w:rsidRPr="00026B25">
              <w:rPr>
                <w:bCs/>
                <w:color w:val="000000" w:themeColor="text1"/>
                <w:spacing w:val="-4"/>
                <w:sz w:val="24"/>
                <w:szCs w:val="24"/>
              </w:rPr>
              <w:t>Proposer</w:t>
            </w:r>
            <w:r w:rsidRPr="00026B25">
              <w:rPr>
                <w:bCs/>
                <w:color w:val="000000" w:themeColor="text1"/>
                <w:spacing w:val="-4"/>
                <w:sz w:val="24"/>
                <w:szCs w:val="24"/>
              </w:rPr>
              <w:t xml:space="preserve"> must withdraw in the Second Stage Combined Technical and Financial </w:t>
            </w:r>
            <w:r w:rsidR="00A12C3D" w:rsidRPr="00026B25">
              <w:rPr>
                <w:bCs/>
                <w:color w:val="000000" w:themeColor="text1"/>
                <w:spacing w:val="-4"/>
                <w:sz w:val="24"/>
                <w:szCs w:val="24"/>
              </w:rPr>
              <w:t>Proposal</w:t>
            </w:r>
            <w:r w:rsidRPr="00026B25">
              <w:rPr>
                <w:bCs/>
                <w:color w:val="000000" w:themeColor="text1"/>
                <w:spacing w:val="-4"/>
                <w:sz w:val="24"/>
                <w:szCs w:val="24"/>
              </w:rPr>
              <w:t>;</w:t>
            </w:r>
          </w:p>
          <w:p w:rsidR="0057558C" w:rsidRPr="00026B25" w:rsidRDefault="0057558C" w:rsidP="007925D4">
            <w:pPr>
              <w:pStyle w:val="ListParagraph"/>
              <w:numPr>
                <w:ilvl w:val="2"/>
                <w:numId w:val="45"/>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any Subcontractors which the </w:t>
            </w:r>
            <w:r w:rsidR="00C336E5" w:rsidRPr="00026B25">
              <w:rPr>
                <w:bCs/>
                <w:color w:val="000000" w:themeColor="text1"/>
                <w:spacing w:val="-4"/>
                <w:sz w:val="24"/>
                <w:szCs w:val="24"/>
              </w:rPr>
              <w:t>Proposer</w:t>
            </w:r>
            <w:r w:rsidRPr="00026B25">
              <w:rPr>
                <w:bCs/>
                <w:color w:val="000000" w:themeColor="text1"/>
                <w:spacing w:val="-4"/>
                <w:sz w:val="24"/>
                <w:szCs w:val="24"/>
              </w:rPr>
              <w:t xml:space="preserve"> must delete or replace, including justification for the deletion/replacement pursuant to </w:t>
            </w:r>
            <w:r w:rsidR="000E51F7" w:rsidRPr="00026B25">
              <w:rPr>
                <w:bCs/>
                <w:color w:val="000000" w:themeColor="text1"/>
                <w:spacing w:val="-4"/>
                <w:sz w:val="24"/>
                <w:szCs w:val="24"/>
              </w:rPr>
              <w:t>ITP</w:t>
            </w:r>
            <w:r w:rsidRPr="00026B25">
              <w:rPr>
                <w:bCs/>
                <w:color w:val="000000" w:themeColor="text1"/>
                <w:spacing w:val="-4"/>
                <w:sz w:val="24"/>
                <w:szCs w:val="24"/>
              </w:rPr>
              <w:t xml:space="preserve"> 6.</w:t>
            </w:r>
            <w:r w:rsidR="00A700B2" w:rsidRPr="00026B25">
              <w:rPr>
                <w:bCs/>
                <w:color w:val="000000" w:themeColor="text1"/>
                <w:spacing w:val="-4"/>
                <w:sz w:val="24"/>
                <w:szCs w:val="24"/>
              </w:rPr>
              <w:t>2</w:t>
            </w:r>
            <w:r w:rsidRPr="00026B25">
              <w:rPr>
                <w:bCs/>
                <w:color w:val="000000" w:themeColor="text1"/>
                <w:spacing w:val="-4"/>
                <w:sz w:val="24"/>
                <w:szCs w:val="24"/>
              </w:rPr>
              <w:t xml:space="preserve">, </w:t>
            </w:r>
          </w:p>
          <w:p w:rsidR="0057558C" w:rsidRPr="00026B25" w:rsidRDefault="0057558C" w:rsidP="007925D4">
            <w:pPr>
              <w:pStyle w:val="ListParagraph"/>
              <w:numPr>
                <w:ilvl w:val="2"/>
                <w:numId w:val="45"/>
              </w:numPr>
              <w:spacing w:after="200"/>
              <w:ind w:right="-72"/>
              <w:contextualSpacing w:val="0"/>
              <w:rPr>
                <w:bCs/>
                <w:color w:val="000000" w:themeColor="text1"/>
                <w:spacing w:val="-4"/>
                <w:sz w:val="24"/>
                <w:szCs w:val="24"/>
              </w:rPr>
            </w:pPr>
            <w:r w:rsidRPr="00026B25">
              <w:rPr>
                <w:bCs/>
                <w:color w:val="000000" w:themeColor="text1"/>
                <w:spacing w:val="-4"/>
                <w:sz w:val="24"/>
                <w:szCs w:val="24"/>
              </w:rPr>
              <w:t xml:space="preserve">the agreement between Purchaser and </w:t>
            </w:r>
            <w:r w:rsidR="00C336E5" w:rsidRPr="00026B25">
              <w:rPr>
                <w:bCs/>
                <w:color w:val="000000" w:themeColor="text1"/>
                <w:spacing w:val="-4"/>
                <w:sz w:val="24"/>
                <w:szCs w:val="24"/>
              </w:rPr>
              <w:t>Proposer</w:t>
            </w:r>
            <w:r w:rsidRPr="00026B25">
              <w:rPr>
                <w:bCs/>
                <w:color w:val="000000" w:themeColor="text1"/>
                <w:spacing w:val="-4"/>
                <w:sz w:val="24"/>
                <w:szCs w:val="24"/>
              </w:rPr>
              <w:t xml:space="preserve"> on the name of the Adjudicator; or the Purchaser’s proposal for </w:t>
            </w:r>
            <w:r w:rsidRPr="00026B25">
              <w:rPr>
                <w:bCs/>
                <w:color w:val="000000" w:themeColor="text1"/>
                <w:spacing w:val="-4"/>
                <w:sz w:val="24"/>
                <w:szCs w:val="24"/>
              </w:rPr>
              <w:lastRenderedPageBreak/>
              <w:t xml:space="preserve">replacing the previously nominated Adjudicator; or indicate no Adjudicator will be nominated, pursuant to </w:t>
            </w:r>
            <w:r w:rsidR="000E51F7" w:rsidRPr="00026B25">
              <w:rPr>
                <w:bCs/>
                <w:color w:val="000000" w:themeColor="text1"/>
                <w:spacing w:val="-4"/>
                <w:sz w:val="24"/>
                <w:szCs w:val="24"/>
              </w:rPr>
              <w:t>ITP</w:t>
            </w:r>
            <w:r w:rsidRPr="00026B25">
              <w:rPr>
                <w:bCs/>
                <w:color w:val="000000" w:themeColor="text1"/>
                <w:spacing w:val="-4"/>
                <w:sz w:val="24"/>
                <w:szCs w:val="24"/>
              </w:rPr>
              <w:t xml:space="preserve"> </w:t>
            </w:r>
            <w:r w:rsidR="008D77C6" w:rsidRPr="00026B25">
              <w:rPr>
                <w:bCs/>
                <w:color w:val="000000" w:themeColor="text1"/>
                <w:spacing w:val="-4"/>
                <w:sz w:val="24"/>
                <w:szCs w:val="24"/>
              </w:rPr>
              <w:t>6</w:t>
            </w:r>
            <w:r w:rsidR="00CF7720" w:rsidRPr="00026B25">
              <w:rPr>
                <w:bCs/>
                <w:color w:val="000000" w:themeColor="text1"/>
                <w:spacing w:val="-4"/>
                <w:sz w:val="24"/>
                <w:szCs w:val="24"/>
              </w:rPr>
              <w:t>6</w:t>
            </w:r>
            <w:r w:rsidRPr="00026B25">
              <w:rPr>
                <w:bCs/>
                <w:color w:val="000000" w:themeColor="text1"/>
                <w:spacing w:val="-4"/>
                <w:sz w:val="24"/>
                <w:szCs w:val="24"/>
              </w:rPr>
              <w:t xml:space="preserve">.  </w:t>
            </w:r>
          </w:p>
          <w:p w:rsidR="0057558C" w:rsidRPr="00026B25" w:rsidRDefault="0057558C" w:rsidP="007925D4">
            <w:pPr>
              <w:pStyle w:val="ListParagraph"/>
              <w:numPr>
                <w:ilvl w:val="2"/>
                <w:numId w:val="45"/>
              </w:numPr>
              <w:spacing w:after="200"/>
              <w:ind w:right="-72"/>
              <w:contextualSpacing w:val="0"/>
              <w:rPr>
                <w:sz w:val="24"/>
                <w:szCs w:val="24"/>
              </w:rPr>
            </w:pPr>
            <w:r w:rsidRPr="00026B25">
              <w:rPr>
                <w:bCs/>
                <w:color w:val="000000" w:themeColor="text1"/>
                <w:spacing w:val="-4"/>
                <w:sz w:val="24"/>
                <w:szCs w:val="24"/>
              </w:rPr>
              <w:t xml:space="preserve">If there is no requirement for any </w:t>
            </w:r>
            <w:r w:rsidR="00C336E5" w:rsidRPr="00026B25">
              <w:rPr>
                <w:bCs/>
                <w:color w:val="000000" w:themeColor="text1"/>
                <w:spacing w:val="-4"/>
                <w:sz w:val="24"/>
                <w:szCs w:val="24"/>
              </w:rPr>
              <w:t>Proposer</w:t>
            </w:r>
            <w:r w:rsidRPr="00026B25">
              <w:rPr>
                <w:bCs/>
                <w:color w:val="000000" w:themeColor="text1"/>
                <w:spacing w:val="-4"/>
                <w:sz w:val="24"/>
                <w:szCs w:val="24"/>
              </w:rPr>
              <w:t xml:space="preserve">-specific changes for a </w:t>
            </w:r>
            <w:r w:rsidR="00C336E5" w:rsidRPr="00026B25">
              <w:rPr>
                <w:bCs/>
                <w:color w:val="000000" w:themeColor="text1"/>
                <w:spacing w:val="-4"/>
                <w:sz w:val="24"/>
                <w:szCs w:val="24"/>
              </w:rPr>
              <w:t>Proposer</w:t>
            </w:r>
            <w:r w:rsidRPr="00026B25">
              <w:rPr>
                <w:bCs/>
                <w:color w:val="000000" w:themeColor="text1"/>
                <w:spacing w:val="-4"/>
                <w:sz w:val="24"/>
                <w:szCs w:val="24"/>
              </w:rPr>
              <w:t xml:space="preserve">, the Invitation for </w:t>
            </w:r>
            <w:r w:rsidR="00A12C3D" w:rsidRPr="00026B25">
              <w:rPr>
                <w:bCs/>
                <w:color w:val="000000" w:themeColor="text1"/>
                <w:spacing w:val="-4"/>
                <w:sz w:val="24"/>
                <w:szCs w:val="24"/>
              </w:rPr>
              <w:t>Proposal</w:t>
            </w:r>
            <w:r w:rsidRPr="00026B25">
              <w:rPr>
                <w:bCs/>
                <w:color w:val="000000" w:themeColor="text1"/>
                <w:spacing w:val="-4"/>
                <w:sz w:val="24"/>
                <w:szCs w:val="24"/>
              </w:rPr>
              <w:t>s -- Second Stage will state so.</w:t>
            </w:r>
          </w:p>
        </w:tc>
      </w:tr>
    </w:tbl>
    <w:p w:rsidR="0057558C" w:rsidRPr="00026B25" w:rsidRDefault="00BB543C" w:rsidP="006D650B">
      <w:pPr>
        <w:pStyle w:val="HeadingSPD010"/>
        <w:spacing w:before="0" w:after="200"/>
        <w:rPr>
          <w:szCs w:val="32"/>
        </w:rPr>
      </w:pPr>
      <w:bookmarkStart w:id="124" w:name="_Toc252363288"/>
      <w:bookmarkStart w:id="125" w:name="_Toc475718754"/>
      <w:bookmarkStart w:id="126" w:name="_Toc14612834"/>
      <w:bookmarkStart w:id="127" w:name="_Toc31677815"/>
      <w:r w:rsidRPr="00026B25">
        <w:rPr>
          <w:szCs w:val="32"/>
        </w:rPr>
        <w:lastRenderedPageBreak/>
        <w:t>F</w:t>
      </w:r>
      <w:r w:rsidR="0057558C" w:rsidRPr="00026B25">
        <w:rPr>
          <w:szCs w:val="32"/>
        </w:rPr>
        <w:t xml:space="preserve">  Invitation to Second Stage Combined Technical and Financial </w:t>
      </w:r>
      <w:r w:rsidR="00A12C3D" w:rsidRPr="00026B25">
        <w:rPr>
          <w:szCs w:val="32"/>
        </w:rPr>
        <w:t>Proposal</w:t>
      </w:r>
      <w:r w:rsidR="0057558C" w:rsidRPr="00026B25">
        <w:rPr>
          <w:szCs w:val="32"/>
        </w:rPr>
        <w:t>s</w:t>
      </w:r>
      <w:bookmarkEnd w:id="124"/>
      <w:bookmarkEnd w:id="125"/>
      <w:r w:rsidR="0057558C" w:rsidRPr="00026B25">
        <w:rPr>
          <w:szCs w:val="32"/>
        </w:rPr>
        <w:t xml:space="preserve"> </w:t>
      </w:r>
      <w:bookmarkEnd w:id="126"/>
      <w:bookmarkEnd w:id="127"/>
    </w:p>
    <w:tbl>
      <w:tblPr>
        <w:tblW w:w="9375" w:type="dxa"/>
        <w:tblInd w:w="-15" w:type="dxa"/>
        <w:tblLayout w:type="fixed"/>
        <w:tblCellMar>
          <w:left w:w="115" w:type="dxa"/>
          <w:right w:w="115" w:type="dxa"/>
        </w:tblCellMar>
        <w:tblLook w:val="0000" w:firstRow="0" w:lastRow="0" w:firstColumn="0" w:lastColumn="0" w:noHBand="0" w:noVBand="0"/>
      </w:tblPr>
      <w:tblGrid>
        <w:gridCol w:w="2625"/>
        <w:gridCol w:w="6750"/>
      </w:tblGrid>
      <w:tr w:rsidR="0057558C" w:rsidRPr="00026B25" w:rsidTr="00E72E97">
        <w:tc>
          <w:tcPr>
            <w:tcW w:w="2625" w:type="dxa"/>
          </w:tcPr>
          <w:p w:rsidR="0057558C" w:rsidRPr="00026B25" w:rsidRDefault="00011D32" w:rsidP="00011D32">
            <w:pPr>
              <w:pStyle w:val="HeadingSPD02"/>
              <w:spacing w:after="200"/>
              <w:ind w:left="522" w:right="72" w:hanging="522"/>
              <w:jc w:val="left"/>
            </w:pPr>
            <w:bookmarkStart w:id="128" w:name="_Toc14612836"/>
            <w:bookmarkStart w:id="129" w:name="_Toc31677817"/>
            <w:bookmarkStart w:id="130" w:name="_Toc252363289"/>
            <w:r w:rsidRPr="00026B25">
              <w:tab/>
            </w:r>
            <w:bookmarkStart w:id="131" w:name="_Toc475718755"/>
            <w:r w:rsidR="0057558C" w:rsidRPr="00026B25">
              <w:t xml:space="preserve">Invitation to Submit Second Stage Combined Technical and Financial </w:t>
            </w:r>
            <w:bookmarkEnd w:id="128"/>
            <w:bookmarkEnd w:id="129"/>
            <w:bookmarkEnd w:id="130"/>
            <w:r w:rsidR="00747ADD" w:rsidRPr="00026B25">
              <w:t>Proposals</w:t>
            </w:r>
            <w:bookmarkEnd w:id="131"/>
          </w:p>
        </w:tc>
        <w:tc>
          <w:tcPr>
            <w:tcW w:w="6750" w:type="dxa"/>
          </w:tcPr>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57558C" w:rsidRPr="00026B25">
              <w:rPr>
                <w:sz w:val="24"/>
                <w:szCs w:val="24"/>
              </w:rPr>
              <w:t>Having concluded the First Stage Technical</w:t>
            </w:r>
            <w:r w:rsidR="00F67B0C" w:rsidRPr="00026B25">
              <w:rPr>
                <w:sz w:val="24"/>
                <w:szCs w:val="24"/>
              </w:rPr>
              <w:t xml:space="preserve"> </w:t>
            </w:r>
            <w:r w:rsidR="0057558C" w:rsidRPr="00026B25">
              <w:rPr>
                <w:sz w:val="24"/>
                <w:szCs w:val="24"/>
              </w:rPr>
              <w:t>evaluation (including any Clarification Meetings), the Purchaser:</w:t>
            </w:r>
          </w:p>
          <w:p w:rsidR="0057558C" w:rsidRPr="00026B25" w:rsidRDefault="0057558C" w:rsidP="007925D4">
            <w:pPr>
              <w:pStyle w:val="ListParagraph"/>
              <w:numPr>
                <w:ilvl w:val="2"/>
                <w:numId w:val="33"/>
              </w:numPr>
              <w:spacing w:after="200"/>
              <w:ind w:right="-72"/>
              <w:contextualSpacing w:val="0"/>
              <w:rPr>
                <w:sz w:val="24"/>
                <w:szCs w:val="24"/>
              </w:rPr>
            </w:pPr>
            <w:r w:rsidRPr="00026B25">
              <w:rPr>
                <w:bCs/>
                <w:color w:val="000000" w:themeColor="text1"/>
                <w:spacing w:val="-4"/>
                <w:sz w:val="24"/>
                <w:szCs w:val="24"/>
              </w:rPr>
              <w:t xml:space="preserve">may issue an Addendum to the </w:t>
            </w:r>
            <w:r w:rsidR="003C65B4" w:rsidRPr="00026B25">
              <w:rPr>
                <w:bCs/>
                <w:color w:val="000000" w:themeColor="text1"/>
                <w:spacing w:val="-4"/>
                <w:sz w:val="24"/>
                <w:szCs w:val="24"/>
              </w:rPr>
              <w:t xml:space="preserve">RFP </w:t>
            </w:r>
            <w:r w:rsidR="006D650B" w:rsidRPr="00026B25">
              <w:rPr>
                <w:bCs/>
                <w:color w:val="000000" w:themeColor="text1"/>
                <w:spacing w:val="-4"/>
                <w:sz w:val="24"/>
                <w:szCs w:val="24"/>
              </w:rPr>
              <w:t>document</w:t>
            </w:r>
            <w:r w:rsidRPr="00026B25">
              <w:rPr>
                <w:bCs/>
                <w:color w:val="000000" w:themeColor="text1"/>
                <w:spacing w:val="-4"/>
                <w:sz w:val="24"/>
                <w:szCs w:val="24"/>
              </w:rPr>
              <w:t xml:space="preserve">s amending, </w:t>
            </w:r>
            <w:r w:rsidR="00B44AFF" w:rsidRPr="00026B25">
              <w:rPr>
                <w:bCs/>
                <w:color w:val="000000" w:themeColor="text1"/>
                <w:spacing w:val="-4"/>
                <w:sz w:val="24"/>
                <w:szCs w:val="24"/>
              </w:rPr>
              <w:t>among others</w:t>
            </w:r>
            <w:r w:rsidRPr="00026B25">
              <w:rPr>
                <w:bCs/>
                <w:color w:val="000000" w:themeColor="text1"/>
                <w:spacing w:val="-4"/>
                <w:sz w:val="24"/>
                <w:szCs w:val="24"/>
              </w:rPr>
              <w:t xml:space="preserve">, </w:t>
            </w:r>
            <w:r w:rsidR="00045990" w:rsidRPr="00026B25">
              <w:rPr>
                <w:b/>
                <w:bCs/>
                <w:color w:val="000000" w:themeColor="text1"/>
                <w:spacing w:val="-4"/>
                <w:sz w:val="24"/>
                <w:szCs w:val="24"/>
              </w:rPr>
              <w:t>PDS</w:t>
            </w:r>
            <w:r w:rsidRPr="00026B25">
              <w:rPr>
                <w:bCs/>
                <w:color w:val="000000" w:themeColor="text1"/>
                <w:spacing w:val="-4"/>
                <w:sz w:val="24"/>
                <w:szCs w:val="24"/>
              </w:rPr>
              <w:t xml:space="preserve">, the SCC, and the Technical Requirements with the objective of improving competition without compromising </w:t>
            </w:r>
            <w:r w:rsidR="009222CE" w:rsidRPr="00026B25">
              <w:rPr>
                <w:bCs/>
                <w:color w:val="000000" w:themeColor="text1"/>
                <w:spacing w:val="-4"/>
                <w:sz w:val="24"/>
                <w:szCs w:val="24"/>
              </w:rPr>
              <w:t xml:space="preserve">the </w:t>
            </w:r>
            <w:r w:rsidRPr="00026B25">
              <w:rPr>
                <w:bCs/>
                <w:color w:val="000000" w:themeColor="text1"/>
                <w:spacing w:val="-4"/>
                <w:sz w:val="24"/>
                <w:szCs w:val="24"/>
              </w:rPr>
              <w:t xml:space="preserve">essential </w:t>
            </w:r>
            <w:r w:rsidR="00B44AFF" w:rsidRPr="00026B25">
              <w:rPr>
                <w:bCs/>
                <w:color w:val="000000" w:themeColor="text1"/>
                <w:spacing w:val="-4"/>
                <w:sz w:val="24"/>
                <w:szCs w:val="24"/>
              </w:rPr>
              <w:t>business needs and/or functional requirements</w:t>
            </w:r>
            <w:r w:rsidRPr="00026B25">
              <w:rPr>
                <w:bCs/>
                <w:color w:val="000000" w:themeColor="text1"/>
                <w:spacing w:val="-4"/>
                <w:sz w:val="24"/>
                <w:szCs w:val="24"/>
              </w:rPr>
              <w:t xml:space="preserve"> (e.g., acceptable deviations brought to the Purchaser’s attention by one or more </w:t>
            </w:r>
            <w:r w:rsidR="00C336E5" w:rsidRPr="00026B25">
              <w:rPr>
                <w:bCs/>
                <w:color w:val="000000" w:themeColor="text1"/>
                <w:spacing w:val="-4"/>
                <w:sz w:val="24"/>
                <w:szCs w:val="24"/>
              </w:rPr>
              <w:t>Proposer</w:t>
            </w:r>
            <w:r w:rsidRPr="00026B25">
              <w:rPr>
                <w:bCs/>
                <w:color w:val="000000" w:themeColor="text1"/>
                <w:spacing w:val="-4"/>
                <w:sz w:val="24"/>
                <w:szCs w:val="24"/>
              </w:rPr>
              <w:t>s; sharpened formulation of certain Technical Requirements; adjustments to the Implementation Schedule; etc.)</w:t>
            </w:r>
          </w:p>
        </w:tc>
      </w:tr>
      <w:tr w:rsidR="0057558C" w:rsidRPr="00026B25" w:rsidTr="00E72E97">
        <w:trPr>
          <w:trHeight w:val="450"/>
        </w:trPr>
        <w:tc>
          <w:tcPr>
            <w:tcW w:w="2625" w:type="dxa"/>
          </w:tcPr>
          <w:p w:rsidR="0057558C" w:rsidRPr="00026B25" w:rsidRDefault="0057558C" w:rsidP="006D650B">
            <w:pPr>
              <w:pStyle w:val="Head12a"/>
              <w:spacing w:after="200"/>
              <w:rPr>
                <w:szCs w:val="24"/>
              </w:rPr>
            </w:pPr>
          </w:p>
        </w:tc>
        <w:tc>
          <w:tcPr>
            <w:tcW w:w="6750" w:type="dxa"/>
          </w:tcPr>
          <w:p w:rsidR="0057558C" w:rsidRPr="00026B25" w:rsidRDefault="0057558C" w:rsidP="007925D4">
            <w:pPr>
              <w:pStyle w:val="ListParagraph"/>
              <w:numPr>
                <w:ilvl w:val="2"/>
                <w:numId w:val="33"/>
              </w:numPr>
              <w:spacing w:after="200"/>
              <w:ind w:right="-72"/>
              <w:contextualSpacing w:val="0"/>
              <w:rPr>
                <w:sz w:val="24"/>
                <w:szCs w:val="24"/>
              </w:rPr>
            </w:pPr>
            <w:r w:rsidRPr="00026B25">
              <w:rPr>
                <w:bCs/>
                <w:color w:val="000000" w:themeColor="text1"/>
                <w:spacing w:val="-4"/>
                <w:sz w:val="24"/>
                <w:szCs w:val="24"/>
              </w:rPr>
              <w:t>will either</w:t>
            </w:r>
          </w:p>
          <w:p w:rsidR="008620B1" w:rsidRPr="00026B25" w:rsidRDefault="0057558C" w:rsidP="007925D4">
            <w:pPr>
              <w:pStyle w:val="ListParagraph"/>
              <w:numPr>
                <w:ilvl w:val="0"/>
                <w:numId w:val="34"/>
              </w:numPr>
              <w:spacing w:after="200"/>
              <w:ind w:left="1852" w:hanging="612"/>
              <w:contextualSpacing w:val="0"/>
              <w:rPr>
                <w:sz w:val="24"/>
                <w:szCs w:val="24"/>
              </w:rPr>
            </w:pPr>
            <w:r w:rsidRPr="00026B25">
              <w:rPr>
                <w:sz w:val="24"/>
                <w:szCs w:val="24"/>
              </w:rPr>
              <w:t xml:space="preserve">invite the </w:t>
            </w:r>
            <w:r w:rsidR="00C336E5" w:rsidRPr="00026B25">
              <w:rPr>
                <w:sz w:val="24"/>
                <w:szCs w:val="24"/>
              </w:rPr>
              <w:t>Proposer</w:t>
            </w:r>
            <w:r w:rsidRPr="00026B25">
              <w:rPr>
                <w:sz w:val="24"/>
                <w:szCs w:val="24"/>
              </w:rPr>
              <w:t xml:space="preserve"> to submit Second Stage Technical and Financial </w:t>
            </w:r>
            <w:r w:rsidR="00A12C3D" w:rsidRPr="00026B25">
              <w:rPr>
                <w:sz w:val="24"/>
                <w:szCs w:val="24"/>
              </w:rPr>
              <w:t>Proposal</w:t>
            </w:r>
            <w:r w:rsidRPr="00026B25">
              <w:rPr>
                <w:sz w:val="24"/>
                <w:szCs w:val="24"/>
              </w:rPr>
              <w:t xml:space="preserve">, with an updated technical </w:t>
            </w:r>
            <w:r w:rsidR="00A12C3D" w:rsidRPr="00026B25">
              <w:rPr>
                <w:sz w:val="24"/>
                <w:szCs w:val="24"/>
              </w:rPr>
              <w:t>Proposal</w:t>
            </w:r>
            <w:r w:rsidRPr="00026B25">
              <w:rPr>
                <w:sz w:val="24"/>
                <w:szCs w:val="24"/>
              </w:rPr>
              <w:t xml:space="preserve"> (reflecting the </w:t>
            </w:r>
            <w:r w:rsidR="00C336E5" w:rsidRPr="00026B25">
              <w:rPr>
                <w:sz w:val="24"/>
                <w:szCs w:val="24"/>
              </w:rPr>
              <w:t>Proposer</w:t>
            </w:r>
            <w:r w:rsidRPr="00026B25">
              <w:rPr>
                <w:sz w:val="24"/>
                <w:szCs w:val="24"/>
              </w:rPr>
              <w:t xml:space="preserve">-specific memorandum entitled “Changes Required Pursuant to First Stage Technical-Only Evaluation” and/or in Addenda to the </w:t>
            </w:r>
            <w:r w:rsidR="003C65B4" w:rsidRPr="00026B25">
              <w:rPr>
                <w:sz w:val="24"/>
                <w:szCs w:val="24"/>
              </w:rPr>
              <w:t xml:space="preserve">RFP </w:t>
            </w:r>
            <w:r w:rsidR="006D650B" w:rsidRPr="00026B25">
              <w:rPr>
                <w:sz w:val="24"/>
                <w:szCs w:val="24"/>
              </w:rPr>
              <w:t>document</w:t>
            </w:r>
            <w:r w:rsidRPr="00026B25">
              <w:rPr>
                <w:sz w:val="24"/>
                <w:szCs w:val="24"/>
              </w:rPr>
              <w:t xml:space="preserve">s) and a corresponding financial </w:t>
            </w:r>
            <w:r w:rsidR="00A12C3D" w:rsidRPr="00026B25">
              <w:rPr>
                <w:sz w:val="24"/>
                <w:szCs w:val="24"/>
              </w:rPr>
              <w:t>Proposal</w:t>
            </w:r>
            <w:r w:rsidRPr="00026B25">
              <w:rPr>
                <w:sz w:val="24"/>
                <w:szCs w:val="24"/>
              </w:rPr>
              <w:t>, or</w:t>
            </w:r>
          </w:p>
          <w:p w:rsidR="0057558C" w:rsidRPr="00026B25" w:rsidRDefault="00EF5F72" w:rsidP="007925D4">
            <w:pPr>
              <w:pStyle w:val="ListParagraph"/>
              <w:numPr>
                <w:ilvl w:val="0"/>
                <w:numId w:val="34"/>
              </w:numPr>
              <w:spacing w:after="200"/>
              <w:ind w:left="1852" w:hanging="612"/>
              <w:contextualSpacing w:val="0"/>
              <w:rPr>
                <w:sz w:val="24"/>
                <w:szCs w:val="24"/>
              </w:rPr>
            </w:pPr>
            <w:bookmarkStart w:id="132" w:name="OLE_LINK1"/>
            <w:r w:rsidRPr="00026B25">
              <w:rPr>
                <w:sz w:val="24"/>
                <w:szCs w:val="24"/>
              </w:rPr>
              <w:t xml:space="preserve">notify the Proposer that its Proposal has been rejected on the grounds of being non-responsive, or that the </w:t>
            </w:r>
            <w:r w:rsidR="00A12C3D" w:rsidRPr="00026B25">
              <w:rPr>
                <w:sz w:val="24"/>
                <w:szCs w:val="24"/>
              </w:rPr>
              <w:t>Proposer</w:t>
            </w:r>
            <w:r w:rsidRPr="00026B25">
              <w:rPr>
                <w:sz w:val="24"/>
                <w:szCs w:val="24"/>
              </w:rPr>
              <w:t xml:space="preserve"> does not continue to meet the minimum qualification requirements set forth in the Initial Selection </w:t>
            </w:r>
            <w:r w:rsidR="006D650B" w:rsidRPr="00026B25">
              <w:rPr>
                <w:sz w:val="24"/>
                <w:szCs w:val="24"/>
              </w:rPr>
              <w:t>document</w:t>
            </w:r>
            <w:r w:rsidRPr="00026B25">
              <w:rPr>
                <w:sz w:val="24"/>
                <w:szCs w:val="24"/>
              </w:rPr>
              <w:t>.</w:t>
            </w:r>
            <w:bookmarkEnd w:id="132"/>
          </w:p>
        </w:tc>
      </w:tr>
      <w:tr w:rsidR="0057558C" w:rsidRPr="00026B25" w:rsidTr="00E72E97">
        <w:tc>
          <w:tcPr>
            <w:tcW w:w="2625" w:type="dxa"/>
          </w:tcPr>
          <w:p w:rsidR="0057558C" w:rsidRPr="00026B25" w:rsidRDefault="0057558C" w:rsidP="006D650B">
            <w:pPr>
              <w:pStyle w:val="Head12a"/>
              <w:spacing w:after="200"/>
              <w:rPr>
                <w:szCs w:val="24"/>
              </w:rPr>
            </w:pPr>
          </w:p>
        </w:tc>
        <w:tc>
          <w:tcPr>
            <w:tcW w:w="6750" w:type="dxa"/>
          </w:tcPr>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C336E5" w:rsidRPr="00026B25">
              <w:rPr>
                <w:sz w:val="24"/>
                <w:szCs w:val="24"/>
              </w:rPr>
              <w:t>Proposer</w:t>
            </w:r>
            <w:r w:rsidR="0057558C" w:rsidRPr="00026B25">
              <w:rPr>
                <w:sz w:val="24"/>
                <w:szCs w:val="24"/>
              </w:rPr>
              <w:t xml:space="preserve">s invited to submit Second Stage Technical and Financial </w:t>
            </w:r>
            <w:r w:rsidR="00225545" w:rsidRPr="00026B25">
              <w:rPr>
                <w:sz w:val="24"/>
                <w:szCs w:val="24"/>
              </w:rPr>
              <w:t>Proposals</w:t>
            </w:r>
            <w:r w:rsidR="0057558C" w:rsidRPr="00026B25">
              <w:rPr>
                <w:sz w:val="24"/>
                <w:szCs w:val="24"/>
              </w:rPr>
              <w:t xml:space="preserve"> are required to promptly acknowledge to the Purchaser the receipt of the Invitation for </w:t>
            </w:r>
            <w:r w:rsidR="00A12C3D" w:rsidRPr="00026B25">
              <w:rPr>
                <w:sz w:val="24"/>
                <w:szCs w:val="24"/>
              </w:rPr>
              <w:t>Proposal</w:t>
            </w:r>
            <w:r w:rsidR="0057558C" w:rsidRPr="00026B25">
              <w:rPr>
                <w:sz w:val="24"/>
                <w:szCs w:val="24"/>
              </w:rPr>
              <w:t xml:space="preserve">s -- Second Stage Technical and Financial </w:t>
            </w:r>
            <w:r w:rsidR="00A12C3D" w:rsidRPr="00026B25">
              <w:rPr>
                <w:sz w:val="24"/>
                <w:szCs w:val="24"/>
              </w:rPr>
              <w:t>Proposal</w:t>
            </w:r>
            <w:r w:rsidR="0057558C" w:rsidRPr="00026B25">
              <w:rPr>
                <w:sz w:val="24"/>
                <w:szCs w:val="24"/>
              </w:rPr>
              <w:t xml:space="preserve"> and the attachments, if any, listed in it.</w:t>
            </w:r>
          </w:p>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lastRenderedPageBreak/>
              <w:tab/>
            </w:r>
            <w:r w:rsidR="0057558C" w:rsidRPr="00026B25">
              <w:rPr>
                <w:sz w:val="24"/>
                <w:szCs w:val="24"/>
              </w:rPr>
              <w:t xml:space="preserve">The deadline and address for the submission of Second Stage Technical and Financial </w:t>
            </w:r>
            <w:r w:rsidR="00A12C3D" w:rsidRPr="00026B25">
              <w:rPr>
                <w:sz w:val="24"/>
                <w:szCs w:val="24"/>
              </w:rPr>
              <w:t>Proposal</w:t>
            </w:r>
            <w:r w:rsidR="0057558C" w:rsidRPr="00026B25">
              <w:rPr>
                <w:sz w:val="24"/>
                <w:szCs w:val="24"/>
              </w:rPr>
              <w:t xml:space="preserve">s will be specified in the Invitation for </w:t>
            </w:r>
            <w:r w:rsidR="00A12C3D" w:rsidRPr="00026B25">
              <w:rPr>
                <w:sz w:val="24"/>
                <w:szCs w:val="24"/>
              </w:rPr>
              <w:t>Proposal</w:t>
            </w:r>
            <w:r w:rsidR="0057558C" w:rsidRPr="00026B25">
              <w:rPr>
                <w:sz w:val="24"/>
                <w:szCs w:val="24"/>
              </w:rPr>
              <w:t xml:space="preserve">s – Second Stage Technical and Financial </w:t>
            </w:r>
            <w:r w:rsidR="00A12C3D" w:rsidRPr="00026B25">
              <w:rPr>
                <w:sz w:val="24"/>
                <w:szCs w:val="24"/>
              </w:rPr>
              <w:t>Proposal</w:t>
            </w:r>
            <w:r w:rsidR="0057558C" w:rsidRPr="00026B25">
              <w:rPr>
                <w:sz w:val="24"/>
                <w:szCs w:val="24"/>
              </w:rPr>
              <w:t xml:space="preserve">, Similarly, required </w:t>
            </w:r>
            <w:r w:rsidR="00A12C3D" w:rsidRPr="00026B25">
              <w:rPr>
                <w:sz w:val="24"/>
                <w:szCs w:val="24"/>
              </w:rPr>
              <w:t>Proposal</w:t>
            </w:r>
            <w:r w:rsidR="0057558C" w:rsidRPr="00026B25">
              <w:rPr>
                <w:sz w:val="24"/>
                <w:szCs w:val="24"/>
              </w:rPr>
              <w:t xml:space="preserve">-securing Declaration or the amount of the required </w:t>
            </w:r>
            <w:r w:rsidR="00A12C3D" w:rsidRPr="00026B25">
              <w:rPr>
                <w:sz w:val="24"/>
                <w:szCs w:val="24"/>
              </w:rPr>
              <w:t>Proposal</w:t>
            </w:r>
            <w:r w:rsidR="0057558C" w:rsidRPr="00026B25">
              <w:rPr>
                <w:sz w:val="24"/>
                <w:szCs w:val="24"/>
              </w:rPr>
              <w:t xml:space="preserve"> Security will also be communicated in the same Invitation.  </w:t>
            </w:r>
          </w:p>
          <w:p w:rsidR="0057558C"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C336E5" w:rsidRPr="00026B25">
              <w:rPr>
                <w:sz w:val="24"/>
                <w:szCs w:val="24"/>
              </w:rPr>
              <w:t>Proposer</w:t>
            </w:r>
            <w:r w:rsidR="0057558C" w:rsidRPr="00026B25">
              <w:rPr>
                <w:sz w:val="24"/>
                <w:szCs w:val="24"/>
              </w:rPr>
              <w:t xml:space="preserve">s are not allowed to form a Joint Venture with other </w:t>
            </w:r>
            <w:r w:rsidR="00C336E5" w:rsidRPr="00026B25">
              <w:rPr>
                <w:sz w:val="24"/>
                <w:szCs w:val="24"/>
              </w:rPr>
              <w:t>Proposer</w:t>
            </w:r>
            <w:r w:rsidR="0057558C" w:rsidRPr="00026B25">
              <w:rPr>
                <w:sz w:val="24"/>
                <w:szCs w:val="24"/>
              </w:rPr>
              <w:t xml:space="preserve">s, nor change the partner(s) or structure of the Joint Venture </w:t>
            </w:r>
            <w:r w:rsidR="009222CE" w:rsidRPr="00026B25">
              <w:rPr>
                <w:sz w:val="24"/>
                <w:szCs w:val="24"/>
              </w:rPr>
              <w:t xml:space="preserve">without the purchaser’s approval. </w:t>
            </w:r>
          </w:p>
          <w:p w:rsidR="00E72E97" w:rsidRPr="00026B25" w:rsidRDefault="00E72E97" w:rsidP="00E72E97">
            <w:pPr>
              <w:pStyle w:val="ListNumber2"/>
              <w:spacing w:after="200"/>
              <w:ind w:left="612"/>
              <w:contextualSpacing w:val="0"/>
              <w:rPr>
                <w:sz w:val="24"/>
                <w:szCs w:val="24"/>
              </w:rPr>
            </w:pPr>
          </w:p>
        </w:tc>
      </w:tr>
    </w:tbl>
    <w:p w:rsidR="0057558C" w:rsidRPr="00026B25" w:rsidRDefault="00BB543C" w:rsidP="00E72E97">
      <w:pPr>
        <w:pStyle w:val="HeadingSPD010"/>
        <w:spacing w:before="0" w:after="200"/>
        <w:rPr>
          <w:szCs w:val="32"/>
        </w:rPr>
      </w:pPr>
      <w:bookmarkStart w:id="133" w:name="_Toc252363290"/>
      <w:bookmarkStart w:id="134" w:name="_Toc475718756"/>
      <w:r w:rsidRPr="00026B25">
        <w:rPr>
          <w:szCs w:val="32"/>
        </w:rPr>
        <w:lastRenderedPageBreak/>
        <w:t>G</w:t>
      </w:r>
      <w:r w:rsidR="0057558C" w:rsidRPr="00026B25">
        <w:rPr>
          <w:szCs w:val="32"/>
        </w:rPr>
        <w:t xml:space="preserve">  Preparation of </w:t>
      </w:r>
      <w:r w:rsidR="0010455B" w:rsidRPr="00026B25">
        <w:rPr>
          <w:szCs w:val="32"/>
        </w:rPr>
        <w:t xml:space="preserve">Second Stage </w:t>
      </w:r>
      <w:r w:rsidR="0057558C" w:rsidRPr="00026B25">
        <w:rPr>
          <w:szCs w:val="32"/>
        </w:rPr>
        <w:t xml:space="preserve">Technical and Financial </w:t>
      </w:r>
      <w:r w:rsidR="00A12C3D" w:rsidRPr="00026B25">
        <w:rPr>
          <w:szCs w:val="32"/>
        </w:rPr>
        <w:t>Proposal</w:t>
      </w:r>
      <w:r w:rsidR="0057558C" w:rsidRPr="00026B25">
        <w:rPr>
          <w:szCs w:val="32"/>
        </w:rPr>
        <w:t>s</w:t>
      </w:r>
      <w:bookmarkEnd w:id="133"/>
      <w:bookmarkEnd w:id="134"/>
    </w:p>
    <w:tbl>
      <w:tblPr>
        <w:tblW w:w="9375" w:type="dxa"/>
        <w:tblInd w:w="-15" w:type="dxa"/>
        <w:tblLayout w:type="fixed"/>
        <w:tblLook w:val="0000" w:firstRow="0" w:lastRow="0" w:firstColumn="0" w:lastColumn="0" w:noHBand="0" w:noVBand="0"/>
      </w:tblPr>
      <w:tblGrid>
        <w:gridCol w:w="2625"/>
        <w:gridCol w:w="6750"/>
      </w:tblGrid>
      <w:tr w:rsidR="001D255A" w:rsidRPr="00026B25" w:rsidTr="00E72E97">
        <w:trPr>
          <w:trHeight w:val="10044"/>
        </w:trPr>
        <w:tc>
          <w:tcPr>
            <w:tcW w:w="2625" w:type="dxa"/>
          </w:tcPr>
          <w:p w:rsidR="001D255A" w:rsidRPr="00026B25" w:rsidRDefault="00011D32" w:rsidP="00011D32">
            <w:pPr>
              <w:pStyle w:val="HeadingSPD02"/>
              <w:spacing w:after="200"/>
              <w:ind w:left="522" w:right="72" w:hanging="522"/>
              <w:jc w:val="left"/>
            </w:pPr>
            <w:r w:rsidRPr="00026B25">
              <w:rPr>
                <w:b w:val="0"/>
              </w:rPr>
              <w:tab/>
            </w:r>
            <w:bookmarkStart w:id="135" w:name="_Toc475718757"/>
            <w:r w:rsidR="00FC4930" w:rsidRPr="00026B25">
              <w:t xml:space="preserve">Documents Comprising the </w:t>
            </w:r>
            <w:r w:rsidR="0010455B" w:rsidRPr="00026B25">
              <w:t>Second Stage Technical and Financial P</w:t>
            </w:r>
            <w:r w:rsidR="00FC4930" w:rsidRPr="00026B25">
              <w:t>roposal</w:t>
            </w:r>
            <w:bookmarkEnd w:id="135"/>
          </w:p>
        </w:tc>
        <w:tc>
          <w:tcPr>
            <w:tcW w:w="6750" w:type="dxa"/>
          </w:tcPr>
          <w:p w:rsidR="009222CE"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FC4930" w:rsidRPr="00026B25">
              <w:rPr>
                <w:color w:val="000000" w:themeColor="text1"/>
                <w:sz w:val="24"/>
                <w:szCs w:val="24"/>
              </w:rPr>
              <w:t xml:space="preserve">The Proposal shall comprise two Parts, namely the Technical Part and the Financial Part. These two Parts shall be submitted simultaneously in two separate sealed envelopes. One envelope shall contain only information relating to the Technical Part and the other, </w:t>
            </w:r>
            <w:r w:rsidR="00FC4930" w:rsidRPr="00026B25">
              <w:rPr>
                <w:sz w:val="24"/>
                <w:szCs w:val="24"/>
              </w:rPr>
              <w:t>only</w:t>
            </w:r>
            <w:r w:rsidR="00FC4930" w:rsidRPr="00026B25">
              <w:rPr>
                <w:color w:val="000000" w:themeColor="text1"/>
                <w:sz w:val="24"/>
                <w:szCs w:val="24"/>
              </w:rPr>
              <w:t xml:space="preserve"> information relating to the Financial Part.</w:t>
            </w:r>
          </w:p>
          <w:p w:rsidR="00FC4930"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FC4930" w:rsidRPr="00026B25">
              <w:rPr>
                <w:color w:val="000000" w:themeColor="text1"/>
                <w:sz w:val="24"/>
                <w:szCs w:val="24"/>
              </w:rPr>
              <w:t xml:space="preserve">The </w:t>
            </w:r>
            <w:r w:rsidR="00FC4930" w:rsidRPr="00026B25">
              <w:rPr>
                <w:sz w:val="24"/>
                <w:szCs w:val="24"/>
              </w:rPr>
              <w:t>Technical</w:t>
            </w:r>
            <w:r w:rsidR="00FC4930" w:rsidRPr="00026B25">
              <w:rPr>
                <w:color w:val="000000" w:themeColor="text1"/>
                <w:sz w:val="24"/>
                <w:szCs w:val="24"/>
              </w:rPr>
              <w:t xml:space="preserve"> Part shall comprise the following:</w:t>
            </w:r>
          </w:p>
          <w:p w:rsidR="00FC4930" w:rsidRPr="00026B25" w:rsidRDefault="00FC4930" w:rsidP="007925D4">
            <w:pPr>
              <w:pStyle w:val="ListParagraph"/>
              <w:numPr>
                <w:ilvl w:val="0"/>
                <w:numId w:val="35"/>
              </w:numPr>
              <w:spacing w:after="200"/>
              <w:ind w:left="1132" w:right="-72"/>
              <w:contextualSpacing w:val="0"/>
              <w:rPr>
                <w:color w:val="000000" w:themeColor="text1"/>
                <w:sz w:val="24"/>
                <w:szCs w:val="24"/>
              </w:rPr>
            </w:pPr>
            <w:r w:rsidRPr="00026B25">
              <w:rPr>
                <w:b/>
                <w:color w:val="000000" w:themeColor="text1"/>
                <w:sz w:val="24"/>
                <w:szCs w:val="24"/>
              </w:rPr>
              <w:t>Letter of Proposal</w:t>
            </w:r>
            <w:r w:rsidRPr="00026B25">
              <w:rPr>
                <w:color w:val="000000" w:themeColor="text1"/>
                <w:sz w:val="24"/>
                <w:szCs w:val="24"/>
              </w:rPr>
              <w:t xml:space="preserve">: Stage 2 Technical Part, in accordance to ITP </w:t>
            </w:r>
            <w:r w:rsidR="00A700B2" w:rsidRPr="00026B25">
              <w:rPr>
                <w:color w:val="000000" w:themeColor="text1"/>
                <w:sz w:val="24"/>
                <w:szCs w:val="24"/>
              </w:rPr>
              <w:t>30.1;</w:t>
            </w:r>
          </w:p>
          <w:p w:rsidR="00FC4930" w:rsidRPr="00026B25" w:rsidRDefault="00FC4930" w:rsidP="007925D4">
            <w:pPr>
              <w:pStyle w:val="ListParagraph"/>
              <w:numPr>
                <w:ilvl w:val="0"/>
                <w:numId w:val="35"/>
              </w:numPr>
              <w:spacing w:after="200"/>
              <w:ind w:left="1132" w:right="-72"/>
              <w:contextualSpacing w:val="0"/>
              <w:rPr>
                <w:color w:val="000000" w:themeColor="text1"/>
                <w:sz w:val="24"/>
                <w:szCs w:val="24"/>
              </w:rPr>
            </w:pPr>
            <w:r w:rsidRPr="00026B25">
              <w:rPr>
                <w:b/>
                <w:color w:val="000000" w:themeColor="text1"/>
                <w:sz w:val="24"/>
                <w:szCs w:val="24"/>
              </w:rPr>
              <w:t>Security</w:t>
            </w:r>
            <w:r w:rsidRPr="00026B25">
              <w:rPr>
                <w:color w:val="000000" w:themeColor="text1"/>
                <w:sz w:val="24"/>
                <w:szCs w:val="24"/>
              </w:rPr>
              <w:t>: Proposal Security</w:t>
            </w:r>
            <w:r w:rsidR="00747ADD" w:rsidRPr="00026B25">
              <w:rPr>
                <w:color w:val="000000" w:themeColor="text1"/>
                <w:sz w:val="24"/>
                <w:szCs w:val="24"/>
              </w:rPr>
              <w:t xml:space="preserve"> or Proposal Securing declaration</w:t>
            </w:r>
            <w:r w:rsidRPr="00026B25">
              <w:rPr>
                <w:color w:val="000000" w:themeColor="text1"/>
                <w:sz w:val="24"/>
                <w:szCs w:val="24"/>
              </w:rPr>
              <w:t>, in accordance with ITP 3</w:t>
            </w:r>
            <w:r w:rsidR="00A700B2" w:rsidRPr="00026B25">
              <w:rPr>
                <w:color w:val="000000" w:themeColor="text1"/>
                <w:sz w:val="24"/>
                <w:szCs w:val="24"/>
              </w:rPr>
              <w:t>3</w:t>
            </w:r>
            <w:r w:rsidRPr="00026B25">
              <w:rPr>
                <w:color w:val="000000" w:themeColor="text1"/>
                <w:sz w:val="24"/>
                <w:szCs w:val="24"/>
              </w:rPr>
              <w:t>;</w:t>
            </w:r>
          </w:p>
          <w:p w:rsidR="00747ADD" w:rsidRPr="00026B25" w:rsidRDefault="00FC4930" w:rsidP="007925D4">
            <w:pPr>
              <w:pStyle w:val="ListParagraph"/>
              <w:numPr>
                <w:ilvl w:val="0"/>
                <w:numId w:val="35"/>
              </w:numPr>
              <w:spacing w:after="200"/>
              <w:ind w:left="1132" w:right="-72"/>
              <w:contextualSpacing w:val="0"/>
              <w:rPr>
                <w:sz w:val="24"/>
                <w:szCs w:val="24"/>
              </w:rPr>
            </w:pPr>
            <w:r w:rsidRPr="00026B25">
              <w:rPr>
                <w:b/>
                <w:color w:val="000000" w:themeColor="text1"/>
                <w:sz w:val="24"/>
                <w:szCs w:val="24"/>
              </w:rPr>
              <w:t>Authorization</w:t>
            </w:r>
            <w:r w:rsidRPr="00026B25">
              <w:rPr>
                <w:color w:val="000000" w:themeColor="text1"/>
                <w:sz w:val="24"/>
                <w:szCs w:val="24"/>
              </w:rPr>
              <w:t>: written confirmation authorizing the signatory of the Proposal to commit the Proposer, in accordance with ITP 3</w:t>
            </w:r>
            <w:r w:rsidR="00A700B2" w:rsidRPr="00026B25">
              <w:rPr>
                <w:color w:val="000000" w:themeColor="text1"/>
                <w:sz w:val="24"/>
                <w:szCs w:val="24"/>
              </w:rPr>
              <w:t>5</w:t>
            </w:r>
            <w:r w:rsidRPr="00026B25">
              <w:rPr>
                <w:color w:val="000000" w:themeColor="text1"/>
                <w:sz w:val="24"/>
                <w:szCs w:val="24"/>
              </w:rPr>
              <w:t>.2;</w:t>
            </w:r>
            <w:r w:rsidR="00747ADD" w:rsidRPr="00026B25">
              <w:rPr>
                <w:color w:val="000000" w:themeColor="text1"/>
                <w:sz w:val="24"/>
                <w:szCs w:val="24"/>
              </w:rPr>
              <w:t xml:space="preserve"> </w:t>
            </w:r>
          </w:p>
          <w:p w:rsidR="00747ADD" w:rsidRPr="00026B25" w:rsidRDefault="00747ADD" w:rsidP="007925D4">
            <w:pPr>
              <w:pStyle w:val="ListParagraph"/>
              <w:numPr>
                <w:ilvl w:val="0"/>
                <w:numId w:val="35"/>
              </w:numPr>
              <w:spacing w:after="200"/>
              <w:ind w:left="1132" w:right="-72"/>
              <w:contextualSpacing w:val="0"/>
              <w:rPr>
                <w:sz w:val="24"/>
                <w:szCs w:val="24"/>
              </w:rPr>
            </w:pPr>
            <w:r w:rsidRPr="00026B25">
              <w:rPr>
                <w:b/>
                <w:sz w:val="24"/>
                <w:szCs w:val="24"/>
              </w:rPr>
              <w:t xml:space="preserve">Attachments </w:t>
            </w:r>
            <w:r w:rsidRPr="00026B25">
              <w:rPr>
                <w:sz w:val="24"/>
                <w:szCs w:val="24"/>
              </w:rPr>
              <w:t>(or updates thereto):</w:t>
            </w:r>
          </w:p>
          <w:p w:rsidR="00FC4930" w:rsidRPr="00026B25" w:rsidRDefault="00FC4930" w:rsidP="007925D4">
            <w:pPr>
              <w:pStyle w:val="ListParagraph"/>
              <w:numPr>
                <w:ilvl w:val="3"/>
                <w:numId w:val="17"/>
              </w:numPr>
              <w:spacing w:after="200"/>
              <w:ind w:left="1582" w:hanging="360"/>
              <w:contextualSpacing w:val="0"/>
              <w:rPr>
                <w:sz w:val="24"/>
                <w:szCs w:val="24"/>
              </w:rPr>
            </w:pPr>
            <w:r w:rsidRPr="00026B25">
              <w:rPr>
                <w:sz w:val="24"/>
                <w:szCs w:val="24"/>
                <w:u w:val="single"/>
              </w:rPr>
              <w:t>Attachment 1</w:t>
            </w:r>
            <w:r w:rsidRPr="00026B25">
              <w:rPr>
                <w:sz w:val="24"/>
                <w:szCs w:val="24"/>
              </w:rPr>
              <w:t xml:space="preserve">: </w:t>
            </w:r>
            <w:r w:rsidR="00C336E5" w:rsidRPr="00026B25">
              <w:rPr>
                <w:sz w:val="24"/>
                <w:szCs w:val="24"/>
              </w:rPr>
              <w:t>Proposer</w:t>
            </w:r>
            <w:r w:rsidRPr="00026B25">
              <w:rPr>
                <w:sz w:val="24"/>
                <w:szCs w:val="24"/>
              </w:rPr>
              <w:t>’s Eligibility and Qualification</w:t>
            </w:r>
            <w:r w:rsidR="00747ADD" w:rsidRPr="00026B25">
              <w:rPr>
                <w:sz w:val="24"/>
                <w:szCs w:val="24"/>
              </w:rPr>
              <w:t xml:space="preserve"> - </w:t>
            </w:r>
            <w:r w:rsidR="006D650B" w:rsidRPr="00026B25">
              <w:rPr>
                <w:sz w:val="24"/>
                <w:szCs w:val="24"/>
              </w:rPr>
              <w:t>document</w:t>
            </w:r>
            <w:r w:rsidR="009165E4" w:rsidRPr="00026B25">
              <w:rPr>
                <w:sz w:val="24"/>
                <w:szCs w:val="24"/>
              </w:rPr>
              <w:t xml:space="preserve">ary evidence establishing to the Purchaser’s satisfaction that the Proposer continues to meet the qualification requirements. The Proposer must provide evidence on any changes in the information submitted as the basis for initial selection or, if there has been no change at all in said information, a statement to this effect; </w:t>
            </w:r>
            <w:r w:rsidRPr="00026B25">
              <w:rPr>
                <w:sz w:val="24"/>
                <w:szCs w:val="24"/>
              </w:rPr>
              <w:t xml:space="preserve">Any changes in the information submitted in the first stage technical proposal. Any Manufacturer’s Authorizations and Subcontractor Agreements specified as required in the </w:t>
            </w:r>
            <w:r w:rsidR="00045990" w:rsidRPr="00026B25">
              <w:rPr>
                <w:sz w:val="24"/>
                <w:szCs w:val="24"/>
              </w:rPr>
              <w:t>PDS</w:t>
            </w:r>
            <w:r w:rsidRPr="00026B25">
              <w:rPr>
                <w:sz w:val="24"/>
                <w:szCs w:val="24"/>
              </w:rPr>
              <w:t xml:space="preserve"> for </w:t>
            </w:r>
            <w:r w:rsidR="000E51F7" w:rsidRPr="00026B25">
              <w:rPr>
                <w:sz w:val="24"/>
                <w:szCs w:val="24"/>
              </w:rPr>
              <w:t>ITP</w:t>
            </w:r>
            <w:r w:rsidRPr="00026B25">
              <w:rPr>
                <w:sz w:val="24"/>
                <w:szCs w:val="24"/>
              </w:rPr>
              <w:t xml:space="preserve"> 6.1 (b) and </w:t>
            </w:r>
            <w:r w:rsidR="00A700B2" w:rsidRPr="00026B25">
              <w:rPr>
                <w:sz w:val="24"/>
                <w:szCs w:val="24"/>
              </w:rPr>
              <w:t xml:space="preserve">ITP </w:t>
            </w:r>
            <w:r w:rsidRPr="00026B25">
              <w:rPr>
                <w:sz w:val="24"/>
                <w:szCs w:val="24"/>
              </w:rPr>
              <w:t xml:space="preserve">6.1 (c). Documentary evidence regarding the Joint Venture partnership (if any) in accordance with </w:t>
            </w:r>
            <w:r w:rsidR="000E51F7" w:rsidRPr="00026B25">
              <w:rPr>
                <w:sz w:val="24"/>
                <w:szCs w:val="24"/>
              </w:rPr>
              <w:t>ITP</w:t>
            </w:r>
            <w:r w:rsidRPr="00026B25">
              <w:rPr>
                <w:sz w:val="24"/>
                <w:szCs w:val="24"/>
              </w:rPr>
              <w:t xml:space="preserve"> </w:t>
            </w:r>
            <w:r w:rsidR="00A700B2" w:rsidRPr="00026B25">
              <w:rPr>
                <w:sz w:val="24"/>
                <w:szCs w:val="24"/>
              </w:rPr>
              <w:t>4.1</w:t>
            </w:r>
          </w:p>
          <w:p w:rsidR="00FC4930" w:rsidRPr="00026B25" w:rsidRDefault="00747ADD" w:rsidP="007925D4">
            <w:pPr>
              <w:pStyle w:val="ListParagraph"/>
              <w:numPr>
                <w:ilvl w:val="3"/>
                <w:numId w:val="17"/>
              </w:numPr>
              <w:spacing w:after="200"/>
              <w:ind w:left="1582" w:hanging="360"/>
              <w:contextualSpacing w:val="0"/>
              <w:rPr>
                <w:sz w:val="24"/>
                <w:szCs w:val="24"/>
              </w:rPr>
            </w:pPr>
            <w:r w:rsidRPr="00026B25">
              <w:rPr>
                <w:sz w:val="24"/>
                <w:szCs w:val="24"/>
                <w:u w:val="single"/>
              </w:rPr>
              <w:t>A</w:t>
            </w:r>
            <w:r w:rsidR="00FC4930" w:rsidRPr="00026B25">
              <w:rPr>
                <w:sz w:val="24"/>
                <w:szCs w:val="24"/>
                <w:u w:val="single"/>
              </w:rPr>
              <w:t>ttachment 2</w:t>
            </w:r>
            <w:r w:rsidR="00FC4930" w:rsidRPr="00026B25">
              <w:rPr>
                <w:sz w:val="24"/>
                <w:szCs w:val="24"/>
              </w:rPr>
              <w:t>: Proposed Subcontractors</w:t>
            </w:r>
            <w:r w:rsidRPr="00026B25">
              <w:rPr>
                <w:sz w:val="24"/>
                <w:szCs w:val="24"/>
              </w:rPr>
              <w:t xml:space="preserve"> - </w:t>
            </w:r>
            <w:r w:rsidR="00FC4930" w:rsidRPr="00026B25">
              <w:rPr>
                <w:sz w:val="24"/>
                <w:szCs w:val="24"/>
              </w:rPr>
              <w:t xml:space="preserve">A list of all major items of Goods or Services that the </w:t>
            </w:r>
            <w:r w:rsidR="00C336E5" w:rsidRPr="00026B25">
              <w:rPr>
                <w:sz w:val="24"/>
                <w:szCs w:val="24"/>
              </w:rPr>
              <w:t>Proposer</w:t>
            </w:r>
            <w:r w:rsidR="00FC4930" w:rsidRPr="00026B25">
              <w:rPr>
                <w:sz w:val="24"/>
                <w:szCs w:val="24"/>
              </w:rPr>
              <w:t xml:space="preserve"> proposes to purchase or subcontract from others, and the name and nationality of the proposed Subcontractor, including vendors, for each of those items;</w:t>
            </w:r>
          </w:p>
          <w:p w:rsidR="00FC4930" w:rsidRPr="00026B25" w:rsidRDefault="00FC4930" w:rsidP="007925D4">
            <w:pPr>
              <w:pStyle w:val="ListParagraph"/>
              <w:numPr>
                <w:ilvl w:val="3"/>
                <w:numId w:val="17"/>
              </w:numPr>
              <w:spacing w:after="200"/>
              <w:ind w:left="1582" w:hanging="360"/>
              <w:contextualSpacing w:val="0"/>
              <w:rPr>
                <w:sz w:val="24"/>
                <w:szCs w:val="24"/>
              </w:rPr>
            </w:pPr>
            <w:r w:rsidRPr="00026B25">
              <w:rPr>
                <w:sz w:val="24"/>
                <w:szCs w:val="24"/>
                <w:u w:val="single"/>
              </w:rPr>
              <w:lastRenderedPageBreak/>
              <w:t>Attachment 3</w:t>
            </w:r>
            <w:r w:rsidRPr="00026B25">
              <w:rPr>
                <w:sz w:val="24"/>
                <w:szCs w:val="24"/>
              </w:rPr>
              <w:t xml:space="preserve">: Intellectual Property </w:t>
            </w:r>
            <w:r w:rsidR="00747ADD" w:rsidRPr="00026B25">
              <w:rPr>
                <w:sz w:val="24"/>
                <w:szCs w:val="24"/>
              </w:rPr>
              <w:t xml:space="preserve">- </w:t>
            </w:r>
            <w:r w:rsidRPr="00026B25">
              <w:rPr>
                <w:sz w:val="24"/>
                <w:szCs w:val="24"/>
              </w:rPr>
              <w:t xml:space="preserve">A list of: </w:t>
            </w:r>
          </w:p>
          <w:p w:rsidR="00FC4930" w:rsidRPr="00026B25" w:rsidRDefault="00FC4930" w:rsidP="006D650B">
            <w:pPr>
              <w:pStyle w:val="ListParagraph"/>
              <w:spacing w:after="200"/>
              <w:ind w:left="2122" w:hanging="612"/>
              <w:contextualSpacing w:val="0"/>
              <w:rPr>
                <w:sz w:val="24"/>
                <w:szCs w:val="24"/>
              </w:rPr>
            </w:pPr>
            <w:r w:rsidRPr="00026B25">
              <w:rPr>
                <w:sz w:val="24"/>
                <w:szCs w:val="24"/>
              </w:rPr>
              <w:t>(1)</w:t>
            </w:r>
            <w:r w:rsidRPr="00026B25">
              <w:rPr>
                <w:sz w:val="24"/>
                <w:szCs w:val="24"/>
              </w:rPr>
              <w:tab/>
              <w:t xml:space="preserve">all Software included in the </w:t>
            </w:r>
            <w:r w:rsidR="00C336E5" w:rsidRPr="00026B25">
              <w:rPr>
                <w:sz w:val="24"/>
                <w:szCs w:val="24"/>
              </w:rPr>
              <w:t>Proposer</w:t>
            </w:r>
            <w:r w:rsidRPr="00026B25">
              <w:rPr>
                <w:sz w:val="24"/>
                <w:szCs w:val="24"/>
              </w:rPr>
              <w:t xml:space="preserve">’s </w:t>
            </w:r>
            <w:r w:rsidR="00A12C3D" w:rsidRPr="00026B25">
              <w:rPr>
                <w:sz w:val="24"/>
                <w:szCs w:val="24"/>
              </w:rPr>
              <w:t>Proposal</w:t>
            </w:r>
            <w:r w:rsidRPr="00026B25">
              <w:rPr>
                <w:sz w:val="24"/>
                <w:szCs w:val="24"/>
              </w:rPr>
              <w:t>, assigning each item to one of the software categories defined in GCC Clause 1.1 (c):</w:t>
            </w:r>
          </w:p>
          <w:p w:rsidR="00FC4930" w:rsidRPr="00026B25" w:rsidRDefault="00FC4930" w:rsidP="006D650B">
            <w:pPr>
              <w:pStyle w:val="ListParagraph"/>
              <w:spacing w:after="200"/>
              <w:ind w:left="2752" w:hanging="612"/>
              <w:contextualSpacing w:val="0"/>
              <w:rPr>
                <w:sz w:val="24"/>
                <w:szCs w:val="24"/>
              </w:rPr>
            </w:pPr>
            <w:r w:rsidRPr="00026B25">
              <w:rPr>
                <w:sz w:val="24"/>
                <w:szCs w:val="24"/>
              </w:rPr>
              <w:t>(A)</w:t>
            </w:r>
            <w:r w:rsidRPr="00026B25">
              <w:rPr>
                <w:sz w:val="24"/>
                <w:szCs w:val="24"/>
              </w:rPr>
              <w:tab/>
              <w:t>System, General Purpose, and Application Software; and</w:t>
            </w:r>
          </w:p>
          <w:p w:rsidR="00FC4930" w:rsidRPr="00026B25" w:rsidRDefault="00FC4930" w:rsidP="006D650B">
            <w:pPr>
              <w:pStyle w:val="ListParagraph"/>
              <w:spacing w:after="200"/>
              <w:ind w:left="2752" w:hanging="612"/>
              <w:contextualSpacing w:val="0"/>
              <w:rPr>
                <w:sz w:val="24"/>
                <w:szCs w:val="24"/>
              </w:rPr>
            </w:pPr>
            <w:r w:rsidRPr="00026B25">
              <w:rPr>
                <w:sz w:val="24"/>
                <w:szCs w:val="24"/>
              </w:rPr>
              <w:t>(B)</w:t>
            </w:r>
            <w:r w:rsidRPr="00026B25">
              <w:rPr>
                <w:sz w:val="24"/>
                <w:szCs w:val="24"/>
              </w:rPr>
              <w:tab/>
              <w:t>Standard and Custom Software.</w:t>
            </w:r>
          </w:p>
          <w:p w:rsidR="00FC4930" w:rsidRPr="00026B25" w:rsidRDefault="00FC4930" w:rsidP="008B38A0">
            <w:pPr>
              <w:pStyle w:val="ListParagraph"/>
              <w:spacing w:after="200"/>
              <w:ind w:left="2122" w:hanging="612"/>
              <w:contextualSpacing w:val="0"/>
              <w:rPr>
                <w:sz w:val="24"/>
                <w:szCs w:val="24"/>
              </w:rPr>
            </w:pPr>
            <w:r w:rsidRPr="00026B25">
              <w:rPr>
                <w:sz w:val="24"/>
                <w:szCs w:val="24"/>
              </w:rPr>
              <w:t>(2)</w:t>
            </w:r>
            <w:r w:rsidRPr="00026B25">
              <w:rPr>
                <w:sz w:val="24"/>
                <w:szCs w:val="24"/>
              </w:rPr>
              <w:tab/>
              <w:t xml:space="preserve">all Custom Materials, as defined in GCC Clause 1.1 (c), included in the </w:t>
            </w:r>
            <w:r w:rsidR="00C336E5" w:rsidRPr="00026B25">
              <w:rPr>
                <w:sz w:val="24"/>
                <w:szCs w:val="24"/>
              </w:rPr>
              <w:t>Proposer</w:t>
            </w:r>
            <w:r w:rsidRPr="00026B25">
              <w:rPr>
                <w:sz w:val="24"/>
                <w:szCs w:val="24"/>
              </w:rPr>
              <w:t xml:space="preserve">’s </w:t>
            </w:r>
            <w:r w:rsidR="00A12C3D" w:rsidRPr="00026B25">
              <w:rPr>
                <w:sz w:val="24"/>
                <w:szCs w:val="24"/>
              </w:rPr>
              <w:t>Proposal</w:t>
            </w:r>
            <w:r w:rsidRPr="00026B25">
              <w:rPr>
                <w:sz w:val="24"/>
                <w:szCs w:val="24"/>
              </w:rPr>
              <w:t xml:space="preserve">. All Materials not identified as Custom Materials shall be deemed Standard Materials, as defined in GCC Clause 1.1 (c).  </w:t>
            </w:r>
          </w:p>
          <w:p w:rsidR="005F0DA7" w:rsidRPr="00026B25" w:rsidRDefault="00FC4930" w:rsidP="008B38A0">
            <w:pPr>
              <w:pStyle w:val="ListParagraph"/>
              <w:spacing w:after="200"/>
              <w:ind w:left="1582"/>
              <w:contextualSpacing w:val="0"/>
              <w:rPr>
                <w:sz w:val="24"/>
                <w:szCs w:val="24"/>
              </w:rPr>
            </w:pPr>
            <w:r w:rsidRPr="00026B25">
              <w:rPr>
                <w:sz w:val="24"/>
                <w:szCs w:val="24"/>
              </w:rPr>
              <w:t xml:space="preserve">Re-assignments among the Software and Materials categories, if necessary, will be made during the implementation of the Contract according to GCC Clause 39 (Changes to the Information System). </w:t>
            </w:r>
          </w:p>
          <w:p w:rsidR="001D255A" w:rsidRPr="00026B25" w:rsidRDefault="00FC4930" w:rsidP="007925D4">
            <w:pPr>
              <w:pStyle w:val="ListParagraph"/>
              <w:numPr>
                <w:ilvl w:val="3"/>
                <w:numId w:val="17"/>
              </w:numPr>
              <w:spacing w:after="200"/>
              <w:ind w:left="1582" w:hanging="360"/>
              <w:contextualSpacing w:val="0"/>
              <w:rPr>
                <w:color w:val="000000" w:themeColor="text1"/>
                <w:sz w:val="24"/>
                <w:szCs w:val="24"/>
              </w:rPr>
            </w:pPr>
            <w:r w:rsidRPr="00026B25">
              <w:rPr>
                <w:sz w:val="24"/>
                <w:szCs w:val="24"/>
              </w:rPr>
              <w:t>Attachment 4: Conformity</w:t>
            </w:r>
            <w:r w:rsidR="00F02880" w:rsidRPr="00026B25">
              <w:rPr>
                <w:sz w:val="24"/>
                <w:szCs w:val="24"/>
              </w:rPr>
              <w:t xml:space="preserve">: </w:t>
            </w:r>
            <w:r w:rsidR="006D650B" w:rsidRPr="00026B25">
              <w:rPr>
                <w:sz w:val="24"/>
                <w:szCs w:val="24"/>
              </w:rPr>
              <w:t>document</w:t>
            </w:r>
            <w:r w:rsidRPr="00026B25">
              <w:rPr>
                <w:sz w:val="24"/>
                <w:szCs w:val="24"/>
              </w:rPr>
              <w:t xml:space="preserve">ary evidence establishing to the Purchaser’s satisfaction, that the Goods and Services components of the Information System to be designed, supplied, installed, and/or performed by the </w:t>
            </w:r>
            <w:r w:rsidR="00C336E5" w:rsidRPr="00026B25">
              <w:rPr>
                <w:sz w:val="24"/>
                <w:szCs w:val="24"/>
              </w:rPr>
              <w:t>Proposer</w:t>
            </w:r>
            <w:r w:rsidRPr="00026B25">
              <w:rPr>
                <w:sz w:val="24"/>
                <w:szCs w:val="24"/>
              </w:rPr>
              <w:t xml:space="preserve"> conform to the </w:t>
            </w:r>
            <w:r w:rsidR="003C65B4" w:rsidRPr="00026B25">
              <w:rPr>
                <w:sz w:val="24"/>
                <w:szCs w:val="24"/>
              </w:rPr>
              <w:t xml:space="preserve">RFP </w:t>
            </w:r>
            <w:r w:rsidR="006D650B" w:rsidRPr="00026B25">
              <w:rPr>
                <w:sz w:val="24"/>
                <w:szCs w:val="24"/>
              </w:rPr>
              <w:t>document</w:t>
            </w:r>
            <w:r w:rsidRPr="00026B25">
              <w:rPr>
                <w:sz w:val="24"/>
                <w:szCs w:val="24"/>
              </w:rPr>
              <w:t xml:space="preserve">s (and any Addendum and </w:t>
            </w:r>
            <w:r w:rsidR="00C336E5" w:rsidRPr="00026B25">
              <w:rPr>
                <w:sz w:val="24"/>
                <w:szCs w:val="24"/>
              </w:rPr>
              <w:t>Proposer</w:t>
            </w:r>
            <w:r w:rsidRPr="00026B25">
              <w:rPr>
                <w:sz w:val="24"/>
                <w:szCs w:val="24"/>
              </w:rPr>
              <w:t>-specific memorandum “Changes Required Pursuant to First Stage Technical-Only Evaluation”.</w:t>
            </w:r>
          </w:p>
          <w:p w:rsidR="00340C2A" w:rsidRPr="00026B25" w:rsidRDefault="00340C2A" w:rsidP="007925D4">
            <w:pPr>
              <w:pStyle w:val="ListParagraph"/>
              <w:numPr>
                <w:ilvl w:val="0"/>
                <w:numId w:val="35"/>
              </w:numPr>
              <w:spacing w:after="200"/>
              <w:ind w:left="1132" w:right="-72"/>
              <w:contextualSpacing w:val="0"/>
              <w:rPr>
                <w:sz w:val="24"/>
                <w:szCs w:val="24"/>
              </w:rPr>
            </w:pPr>
            <w:r w:rsidRPr="00026B25">
              <w:rPr>
                <w:color w:val="000000" w:themeColor="text1"/>
                <w:sz w:val="24"/>
                <w:szCs w:val="24"/>
              </w:rPr>
              <w:t xml:space="preserve">Other: any other document required in the </w:t>
            </w:r>
            <w:r w:rsidR="00045990" w:rsidRPr="00026B25">
              <w:rPr>
                <w:color w:val="000000" w:themeColor="text1"/>
                <w:sz w:val="24"/>
                <w:szCs w:val="24"/>
              </w:rPr>
              <w:t>PDS</w:t>
            </w:r>
            <w:r w:rsidRPr="00026B25">
              <w:rPr>
                <w:color w:val="000000" w:themeColor="text1"/>
                <w:sz w:val="24"/>
                <w:szCs w:val="24"/>
              </w:rPr>
              <w:t xml:space="preserve">.   </w:t>
            </w:r>
            <w:r w:rsidRPr="00026B25" w:rsidDel="00F165AB">
              <w:rPr>
                <w:color w:val="000000" w:themeColor="text1"/>
                <w:sz w:val="24"/>
                <w:szCs w:val="24"/>
              </w:rPr>
              <w:t xml:space="preserve"> </w:t>
            </w:r>
          </w:p>
          <w:p w:rsidR="00F02880"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F02880" w:rsidRPr="00026B25">
              <w:rPr>
                <w:sz w:val="24"/>
                <w:szCs w:val="24"/>
              </w:rPr>
              <w:t xml:space="preserve">The First Stage </w:t>
            </w:r>
            <w:r w:rsidR="003C65B4" w:rsidRPr="00026B25">
              <w:rPr>
                <w:sz w:val="24"/>
                <w:szCs w:val="24"/>
              </w:rPr>
              <w:t xml:space="preserve">Proposal </w:t>
            </w:r>
            <w:r w:rsidR="00F02880" w:rsidRPr="00026B25">
              <w:rPr>
                <w:sz w:val="24"/>
                <w:szCs w:val="24"/>
              </w:rPr>
              <w:t xml:space="preserve">on which the Second Stage </w:t>
            </w:r>
            <w:r w:rsidR="003C65B4" w:rsidRPr="00026B25">
              <w:rPr>
                <w:sz w:val="24"/>
                <w:szCs w:val="24"/>
              </w:rPr>
              <w:t xml:space="preserve">Proposal </w:t>
            </w:r>
            <w:r w:rsidR="00F02880" w:rsidRPr="00026B25">
              <w:rPr>
                <w:sz w:val="24"/>
                <w:szCs w:val="24"/>
              </w:rPr>
              <w:t xml:space="preserve">is based, while not having to be resubmitted, remains an implied, integral part of the Second Stage </w:t>
            </w:r>
            <w:r w:rsidR="007C18C0" w:rsidRPr="00026B25">
              <w:rPr>
                <w:sz w:val="24"/>
                <w:szCs w:val="24"/>
              </w:rPr>
              <w:t>Proposal</w:t>
            </w:r>
            <w:r w:rsidR="00F02880" w:rsidRPr="00026B25">
              <w:rPr>
                <w:sz w:val="24"/>
                <w:szCs w:val="24"/>
              </w:rPr>
              <w:t xml:space="preserve">.  The </w:t>
            </w:r>
            <w:r w:rsidR="003C65B4" w:rsidRPr="00026B25">
              <w:rPr>
                <w:sz w:val="24"/>
                <w:szCs w:val="24"/>
              </w:rPr>
              <w:t xml:space="preserve">Proposal </w:t>
            </w:r>
            <w:r w:rsidR="00F02880" w:rsidRPr="00026B25">
              <w:rPr>
                <w:sz w:val="24"/>
                <w:szCs w:val="24"/>
              </w:rPr>
              <w:t xml:space="preserve">validity period pursuant to </w:t>
            </w:r>
            <w:r w:rsidR="008D77C6" w:rsidRPr="00026B25">
              <w:rPr>
                <w:sz w:val="24"/>
                <w:szCs w:val="24"/>
              </w:rPr>
              <w:t>ITP</w:t>
            </w:r>
            <w:r w:rsidR="00F02880" w:rsidRPr="00026B25">
              <w:rPr>
                <w:sz w:val="24"/>
                <w:szCs w:val="24"/>
              </w:rPr>
              <w:t> 3</w:t>
            </w:r>
            <w:r w:rsidR="00A700B2" w:rsidRPr="00026B25">
              <w:rPr>
                <w:sz w:val="24"/>
                <w:szCs w:val="24"/>
              </w:rPr>
              <w:t>4</w:t>
            </w:r>
            <w:r w:rsidR="00F02880" w:rsidRPr="00026B25">
              <w:rPr>
                <w:sz w:val="24"/>
                <w:szCs w:val="24"/>
              </w:rPr>
              <w:t xml:space="preserve"> will include any parts or provisions of the First Stage </w:t>
            </w:r>
            <w:r w:rsidR="003C65B4" w:rsidRPr="00026B25">
              <w:rPr>
                <w:sz w:val="24"/>
                <w:szCs w:val="24"/>
              </w:rPr>
              <w:t xml:space="preserve">Proposal </w:t>
            </w:r>
            <w:r w:rsidR="00F02880" w:rsidRPr="00026B25">
              <w:rPr>
                <w:sz w:val="24"/>
                <w:szCs w:val="24"/>
              </w:rPr>
              <w:t xml:space="preserve">as referenced, assumed or implied by the Second Stage </w:t>
            </w:r>
            <w:r w:rsidR="007C18C0" w:rsidRPr="00026B25">
              <w:rPr>
                <w:sz w:val="24"/>
                <w:szCs w:val="24"/>
              </w:rPr>
              <w:t>Proposal</w:t>
            </w:r>
            <w:r w:rsidR="008B38A0" w:rsidRPr="00026B25">
              <w:rPr>
                <w:sz w:val="24"/>
                <w:szCs w:val="24"/>
              </w:rPr>
              <w:t>.</w:t>
            </w:r>
          </w:p>
        </w:tc>
      </w:tr>
      <w:tr w:rsidR="00340C2A" w:rsidRPr="00026B25" w:rsidTr="00626E0D">
        <w:tc>
          <w:tcPr>
            <w:tcW w:w="2625" w:type="dxa"/>
          </w:tcPr>
          <w:p w:rsidR="00340C2A" w:rsidRPr="00026B25" w:rsidRDefault="00340C2A" w:rsidP="006D650B">
            <w:pPr>
              <w:pStyle w:val="Head12a"/>
              <w:spacing w:after="200"/>
              <w:rPr>
                <w:strike/>
                <w:szCs w:val="24"/>
              </w:rPr>
            </w:pPr>
          </w:p>
        </w:tc>
        <w:tc>
          <w:tcPr>
            <w:tcW w:w="6750" w:type="dxa"/>
          </w:tcPr>
          <w:p w:rsidR="00340C2A" w:rsidRPr="00026B25" w:rsidRDefault="000A3A1D" w:rsidP="007925D4">
            <w:pPr>
              <w:pStyle w:val="ListNumber2"/>
              <w:numPr>
                <w:ilvl w:val="1"/>
                <w:numId w:val="39"/>
              </w:numPr>
              <w:spacing w:after="200"/>
              <w:contextualSpacing w:val="0"/>
              <w:rPr>
                <w:color w:val="000000" w:themeColor="text1"/>
                <w:sz w:val="24"/>
                <w:szCs w:val="24"/>
              </w:rPr>
            </w:pPr>
            <w:r w:rsidRPr="00026B25">
              <w:rPr>
                <w:b/>
                <w:color w:val="000000" w:themeColor="text1"/>
                <w:sz w:val="24"/>
                <w:szCs w:val="24"/>
              </w:rPr>
              <w:tab/>
            </w:r>
            <w:r w:rsidR="00340C2A" w:rsidRPr="00026B25">
              <w:rPr>
                <w:b/>
                <w:color w:val="000000" w:themeColor="text1"/>
                <w:sz w:val="24"/>
                <w:szCs w:val="24"/>
              </w:rPr>
              <w:t xml:space="preserve">The Financial Part </w:t>
            </w:r>
            <w:r w:rsidR="00340C2A" w:rsidRPr="00026B25">
              <w:rPr>
                <w:color w:val="000000" w:themeColor="text1"/>
                <w:sz w:val="24"/>
                <w:szCs w:val="24"/>
              </w:rPr>
              <w:t>shall comprise the following:</w:t>
            </w:r>
          </w:p>
          <w:p w:rsidR="00340C2A" w:rsidRPr="00026B25" w:rsidRDefault="00340C2A" w:rsidP="007925D4">
            <w:pPr>
              <w:pStyle w:val="ListParagraph"/>
              <w:numPr>
                <w:ilvl w:val="2"/>
                <w:numId w:val="36"/>
              </w:numPr>
              <w:spacing w:after="200"/>
              <w:ind w:right="-72"/>
              <w:contextualSpacing w:val="0"/>
              <w:rPr>
                <w:color w:val="000000" w:themeColor="text1"/>
                <w:sz w:val="24"/>
                <w:szCs w:val="24"/>
              </w:rPr>
            </w:pPr>
            <w:r w:rsidRPr="00026B25">
              <w:rPr>
                <w:b/>
                <w:color w:val="000000" w:themeColor="text1"/>
                <w:sz w:val="24"/>
                <w:szCs w:val="24"/>
              </w:rPr>
              <w:t xml:space="preserve">Letter of </w:t>
            </w:r>
            <w:r w:rsidR="00A12C3D" w:rsidRPr="00026B25">
              <w:rPr>
                <w:b/>
                <w:color w:val="000000" w:themeColor="text1"/>
                <w:sz w:val="24"/>
                <w:szCs w:val="24"/>
              </w:rPr>
              <w:t>Proposal</w:t>
            </w:r>
            <w:r w:rsidRPr="00026B25">
              <w:rPr>
                <w:b/>
                <w:color w:val="000000" w:themeColor="text1"/>
                <w:sz w:val="24"/>
                <w:szCs w:val="24"/>
              </w:rPr>
              <w:t xml:space="preserve"> </w:t>
            </w:r>
            <w:r w:rsidRPr="00026B25">
              <w:rPr>
                <w:color w:val="000000" w:themeColor="text1"/>
                <w:sz w:val="24"/>
                <w:szCs w:val="24"/>
              </w:rPr>
              <w:t xml:space="preserve">– Stage 2 Financial Part: prepared in accordance with ITP </w:t>
            </w:r>
            <w:r w:rsidR="00A700B2" w:rsidRPr="00026B25">
              <w:rPr>
                <w:color w:val="000000" w:themeColor="text1"/>
                <w:sz w:val="24"/>
                <w:szCs w:val="24"/>
              </w:rPr>
              <w:t>30</w:t>
            </w:r>
            <w:r w:rsidRPr="00026B25">
              <w:rPr>
                <w:color w:val="000000" w:themeColor="text1"/>
                <w:sz w:val="24"/>
                <w:szCs w:val="24"/>
              </w:rPr>
              <w:t>;</w:t>
            </w:r>
          </w:p>
          <w:p w:rsidR="00340C2A" w:rsidRPr="00026B25" w:rsidRDefault="00340C2A" w:rsidP="007925D4">
            <w:pPr>
              <w:pStyle w:val="ListParagraph"/>
              <w:numPr>
                <w:ilvl w:val="2"/>
                <w:numId w:val="36"/>
              </w:numPr>
              <w:spacing w:after="200"/>
              <w:ind w:right="-72"/>
              <w:contextualSpacing w:val="0"/>
              <w:rPr>
                <w:color w:val="000000" w:themeColor="text1"/>
                <w:sz w:val="24"/>
                <w:szCs w:val="24"/>
              </w:rPr>
            </w:pPr>
            <w:r w:rsidRPr="00026B25">
              <w:rPr>
                <w:b/>
                <w:color w:val="000000" w:themeColor="text1"/>
                <w:sz w:val="24"/>
                <w:szCs w:val="24"/>
              </w:rPr>
              <w:t xml:space="preserve">Price Schedules: </w:t>
            </w:r>
            <w:r w:rsidRPr="00026B25">
              <w:rPr>
                <w:color w:val="000000" w:themeColor="text1"/>
                <w:sz w:val="24"/>
                <w:szCs w:val="24"/>
              </w:rPr>
              <w:t xml:space="preserve">completed prepared in accordance </w:t>
            </w:r>
            <w:r w:rsidRPr="00026B25">
              <w:rPr>
                <w:color w:val="000000" w:themeColor="text1"/>
                <w:sz w:val="24"/>
                <w:szCs w:val="24"/>
              </w:rPr>
              <w:lastRenderedPageBreak/>
              <w:t xml:space="preserve">with ITP </w:t>
            </w:r>
            <w:r w:rsidR="000B492B" w:rsidRPr="00026B25">
              <w:rPr>
                <w:color w:val="000000" w:themeColor="text1"/>
                <w:sz w:val="24"/>
                <w:szCs w:val="24"/>
              </w:rPr>
              <w:t xml:space="preserve">31 </w:t>
            </w:r>
            <w:r w:rsidRPr="00026B25">
              <w:rPr>
                <w:color w:val="000000" w:themeColor="text1"/>
                <w:sz w:val="24"/>
                <w:szCs w:val="24"/>
              </w:rPr>
              <w:t xml:space="preserve">and ITP </w:t>
            </w:r>
            <w:r w:rsidR="000B492B" w:rsidRPr="00026B25">
              <w:rPr>
                <w:color w:val="000000" w:themeColor="text1"/>
                <w:sz w:val="24"/>
                <w:szCs w:val="24"/>
              </w:rPr>
              <w:t>32</w:t>
            </w:r>
            <w:r w:rsidRPr="00026B25">
              <w:rPr>
                <w:color w:val="000000" w:themeColor="text1"/>
                <w:sz w:val="24"/>
                <w:szCs w:val="24"/>
              </w:rPr>
              <w:t>;</w:t>
            </w:r>
          </w:p>
          <w:p w:rsidR="00340C2A" w:rsidRPr="00026B25" w:rsidRDefault="00340C2A" w:rsidP="007925D4">
            <w:pPr>
              <w:pStyle w:val="ListParagraph"/>
              <w:numPr>
                <w:ilvl w:val="2"/>
                <w:numId w:val="36"/>
              </w:numPr>
              <w:spacing w:after="200"/>
              <w:ind w:right="-72"/>
              <w:contextualSpacing w:val="0"/>
              <w:rPr>
                <w:color w:val="000000" w:themeColor="text1"/>
                <w:sz w:val="24"/>
                <w:szCs w:val="24"/>
              </w:rPr>
            </w:pPr>
            <w:r w:rsidRPr="00026B25">
              <w:rPr>
                <w:b/>
                <w:color w:val="000000" w:themeColor="text1"/>
                <w:sz w:val="24"/>
                <w:szCs w:val="24"/>
              </w:rPr>
              <w:t>Financial Disclosure:</w:t>
            </w:r>
            <w:r w:rsidRPr="00026B25">
              <w:rPr>
                <w:color w:val="000000" w:themeColor="text1"/>
                <w:sz w:val="24"/>
                <w:szCs w:val="24"/>
              </w:rPr>
              <w:t xml:space="preserve"> The Proposer shall furnish in the Letter of Proposal information on commissions and gratuities, if any, paid or to be paid to agents or any other </w:t>
            </w:r>
            <w:r w:rsidR="008B38A0" w:rsidRPr="00026B25">
              <w:rPr>
                <w:color w:val="000000" w:themeColor="text1"/>
                <w:sz w:val="24"/>
                <w:szCs w:val="24"/>
              </w:rPr>
              <w:t>party relating to this Proposal; and</w:t>
            </w:r>
          </w:p>
          <w:p w:rsidR="00340C2A" w:rsidRPr="00026B25" w:rsidRDefault="00340C2A" w:rsidP="007925D4">
            <w:pPr>
              <w:pStyle w:val="ListParagraph"/>
              <w:numPr>
                <w:ilvl w:val="2"/>
                <w:numId w:val="36"/>
              </w:numPr>
              <w:spacing w:after="200"/>
              <w:ind w:right="-72"/>
              <w:contextualSpacing w:val="0"/>
              <w:rPr>
                <w:strike/>
                <w:sz w:val="24"/>
                <w:szCs w:val="24"/>
              </w:rPr>
            </w:pPr>
            <w:r w:rsidRPr="00026B25">
              <w:rPr>
                <w:b/>
                <w:color w:val="000000" w:themeColor="text1"/>
                <w:sz w:val="24"/>
                <w:szCs w:val="24"/>
              </w:rPr>
              <w:t xml:space="preserve">Other: </w:t>
            </w:r>
            <w:r w:rsidRPr="00026B25">
              <w:rPr>
                <w:color w:val="000000" w:themeColor="text1"/>
                <w:sz w:val="24"/>
                <w:szCs w:val="24"/>
              </w:rPr>
              <w:t xml:space="preserve">any other document required in the </w:t>
            </w:r>
            <w:r w:rsidR="00045990" w:rsidRPr="00026B25">
              <w:rPr>
                <w:b/>
                <w:color w:val="000000" w:themeColor="text1"/>
                <w:sz w:val="24"/>
                <w:szCs w:val="24"/>
              </w:rPr>
              <w:t>PDS</w:t>
            </w:r>
            <w:r w:rsidRPr="00026B25">
              <w:rPr>
                <w:color w:val="000000" w:themeColor="text1"/>
                <w:sz w:val="24"/>
                <w:szCs w:val="24"/>
              </w:rPr>
              <w:t>.</w:t>
            </w:r>
            <w:r w:rsidRPr="00026B25">
              <w:rPr>
                <w:b/>
                <w:color w:val="000000" w:themeColor="text1"/>
                <w:sz w:val="24"/>
                <w:szCs w:val="24"/>
              </w:rPr>
              <w:t xml:space="preserve">   </w:t>
            </w:r>
            <w:r w:rsidRPr="00026B25" w:rsidDel="00F165AB">
              <w:rPr>
                <w:color w:val="000000" w:themeColor="text1"/>
                <w:sz w:val="24"/>
                <w:szCs w:val="24"/>
              </w:rPr>
              <w:t xml:space="preserve"> </w:t>
            </w:r>
          </w:p>
        </w:tc>
      </w:tr>
      <w:tr w:rsidR="000A3837" w:rsidRPr="00026B25" w:rsidTr="00626E0D">
        <w:tc>
          <w:tcPr>
            <w:tcW w:w="2625" w:type="dxa"/>
          </w:tcPr>
          <w:p w:rsidR="000A3837" w:rsidRPr="00026B25" w:rsidRDefault="00011D32" w:rsidP="00011D32">
            <w:pPr>
              <w:pStyle w:val="HeadingSPD02"/>
              <w:spacing w:after="200"/>
              <w:ind w:left="522" w:right="72" w:hanging="522"/>
              <w:jc w:val="left"/>
              <w:rPr>
                <w:strike/>
              </w:rPr>
            </w:pPr>
            <w:bookmarkStart w:id="136" w:name="_Toc449963495"/>
            <w:bookmarkStart w:id="137" w:name="_Toc450065066"/>
            <w:bookmarkStart w:id="138" w:name="_Toc450065172"/>
            <w:bookmarkStart w:id="139" w:name="_Toc450069136"/>
            <w:bookmarkStart w:id="140" w:name="_Toc450070838"/>
            <w:bookmarkStart w:id="141" w:name="_Toc449106617"/>
            <w:bookmarkEnd w:id="136"/>
            <w:bookmarkEnd w:id="137"/>
            <w:bookmarkEnd w:id="138"/>
            <w:bookmarkEnd w:id="139"/>
            <w:bookmarkEnd w:id="140"/>
            <w:r w:rsidRPr="00026B25">
              <w:lastRenderedPageBreak/>
              <w:tab/>
            </w:r>
            <w:bookmarkStart w:id="142" w:name="_Toc475718758"/>
            <w:r w:rsidR="000A3837" w:rsidRPr="00026B25">
              <w:t>Letter of Proposal, and Schedules</w:t>
            </w:r>
            <w:bookmarkEnd w:id="141"/>
            <w:bookmarkEnd w:id="142"/>
          </w:p>
        </w:tc>
        <w:tc>
          <w:tcPr>
            <w:tcW w:w="6750" w:type="dxa"/>
          </w:tcPr>
          <w:p w:rsidR="000A3837" w:rsidRPr="00026B25" w:rsidRDefault="000A3A1D" w:rsidP="007925D4">
            <w:pPr>
              <w:pStyle w:val="ListNumber2"/>
              <w:numPr>
                <w:ilvl w:val="1"/>
                <w:numId w:val="39"/>
              </w:numPr>
              <w:spacing w:after="200"/>
              <w:ind w:left="612" w:hanging="612"/>
              <w:contextualSpacing w:val="0"/>
              <w:rPr>
                <w:strike/>
                <w:sz w:val="24"/>
                <w:szCs w:val="24"/>
              </w:rPr>
            </w:pPr>
            <w:r w:rsidRPr="00026B25">
              <w:rPr>
                <w:color w:val="000000" w:themeColor="text1"/>
                <w:sz w:val="24"/>
                <w:szCs w:val="24"/>
              </w:rPr>
              <w:tab/>
            </w:r>
            <w:r w:rsidR="000A3837" w:rsidRPr="00026B25">
              <w:rPr>
                <w:color w:val="000000" w:themeColor="text1"/>
                <w:sz w:val="24"/>
                <w:szCs w:val="24"/>
              </w:rPr>
              <w:t xml:space="preserve">The Proposer shall complete the Stage 2 Letter of Proposal – Technical Part and Stage 2 Letter of Proposal – Financial Part using the relevant forms furnished in Section IV, Proposer’s Forms. The forms must be completed without any alterations to the text, and no substitutes shall be accepted except as provided under ITP </w:t>
            </w:r>
            <w:r w:rsidR="000B492B" w:rsidRPr="00026B25">
              <w:rPr>
                <w:color w:val="000000" w:themeColor="text1"/>
                <w:sz w:val="24"/>
                <w:szCs w:val="24"/>
              </w:rPr>
              <w:t>18</w:t>
            </w:r>
            <w:r w:rsidR="000A3837" w:rsidRPr="00026B25">
              <w:rPr>
                <w:color w:val="000000" w:themeColor="text1"/>
                <w:sz w:val="24"/>
                <w:szCs w:val="24"/>
              </w:rPr>
              <w:t>.3. All blank spaces shall be filled in with the information requested.</w:t>
            </w:r>
          </w:p>
        </w:tc>
      </w:tr>
      <w:tr w:rsidR="000A3837" w:rsidRPr="00026B25" w:rsidTr="00626E0D">
        <w:tc>
          <w:tcPr>
            <w:tcW w:w="2625" w:type="dxa"/>
          </w:tcPr>
          <w:p w:rsidR="000A3837" w:rsidRPr="00026B25" w:rsidRDefault="00011D32" w:rsidP="00011D32">
            <w:pPr>
              <w:pStyle w:val="HeadingSPD02"/>
              <w:spacing w:after="200"/>
              <w:ind w:left="522" w:right="72" w:hanging="522"/>
              <w:jc w:val="left"/>
              <w:rPr>
                <w:strike/>
              </w:rPr>
            </w:pPr>
            <w:bookmarkStart w:id="143" w:name="_Toc449106618"/>
            <w:r w:rsidRPr="00026B25">
              <w:tab/>
            </w:r>
            <w:bookmarkStart w:id="144" w:name="_Toc475718759"/>
            <w:r w:rsidR="000A3837" w:rsidRPr="00026B25">
              <w:t>Proposal Prices</w:t>
            </w:r>
            <w:bookmarkEnd w:id="144"/>
            <w:r w:rsidR="000A3837" w:rsidRPr="00026B25">
              <w:rPr>
                <w:color w:val="000000" w:themeColor="text1"/>
              </w:rPr>
              <w:t xml:space="preserve"> </w:t>
            </w:r>
            <w:bookmarkEnd w:id="143"/>
          </w:p>
        </w:tc>
        <w:tc>
          <w:tcPr>
            <w:tcW w:w="6750" w:type="dxa"/>
          </w:tcPr>
          <w:p w:rsidR="000A3837" w:rsidRPr="00026B25" w:rsidRDefault="000A3A1D" w:rsidP="007925D4">
            <w:pPr>
              <w:pStyle w:val="ListNumber2"/>
              <w:numPr>
                <w:ilvl w:val="1"/>
                <w:numId w:val="39"/>
              </w:numPr>
              <w:spacing w:after="200"/>
              <w:ind w:left="612" w:hanging="612"/>
              <w:contextualSpacing w:val="0"/>
              <w:rPr>
                <w:strike/>
                <w:sz w:val="24"/>
                <w:szCs w:val="24"/>
              </w:rPr>
            </w:pPr>
            <w:r w:rsidRPr="00026B25">
              <w:rPr>
                <w:color w:val="000000" w:themeColor="text1"/>
                <w:sz w:val="24"/>
                <w:szCs w:val="24"/>
              </w:rPr>
              <w:tab/>
            </w:r>
            <w:r w:rsidR="000A3837" w:rsidRPr="00026B25">
              <w:rPr>
                <w:color w:val="000000" w:themeColor="text1"/>
                <w:sz w:val="24"/>
                <w:szCs w:val="24"/>
              </w:rPr>
              <w:t xml:space="preserve">Unless otherwise specified in the </w:t>
            </w:r>
            <w:r w:rsidR="00045990" w:rsidRPr="00026B25">
              <w:rPr>
                <w:b/>
                <w:color w:val="000000" w:themeColor="text1"/>
                <w:sz w:val="24"/>
                <w:szCs w:val="24"/>
              </w:rPr>
              <w:t>PDS</w:t>
            </w:r>
            <w:r w:rsidR="000A3837" w:rsidRPr="00026B25">
              <w:rPr>
                <w:color w:val="000000" w:themeColor="text1"/>
                <w:sz w:val="24"/>
                <w:szCs w:val="24"/>
              </w:rPr>
              <w:t xml:space="preserve">, Proposers shall quote for the entire Information System on a “single responsibility” basis such that the total Proposal price covers all the </w:t>
            </w:r>
            <w:r w:rsidR="000A3837" w:rsidRPr="00026B25">
              <w:rPr>
                <w:iCs/>
                <w:color w:val="000000" w:themeColor="text1"/>
                <w:sz w:val="24"/>
                <w:szCs w:val="24"/>
              </w:rPr>
              <w:t>Supplier</w:t>
            </w:r>
            <w:r w:rsidR="000A3837" w:rsidRPr="00026B25">
              <w:rPr>
                <w:color w:val="000000" w:themeColor="text1"/>
                <w:sz w:val="24"/>
                <w:szCs w:val="24"/>
              </w:rPr>
              <w:t xml:space="preserve">’s obligations mentioned in or to be reasonably inferred from the RFP including the design, manufacture, supply, installation, testing, pre-commissioning, commissioning of the Information System and, where so required in the </w:t>
            </w:r>
            <w:r w:rsidR="006D650B" w:rsidRPr="00026B25">
              <w:rPr>
                <w:color w:val="000000" w:themeColor="text1"/>
                <w:sz w:val="24"/>
                <w:szCs w:val="24"/>
              </w:rPr>
              <w:t>RFP</w:t>
            </w:r>
            <w:r w:rsidR="000A3837" w:rsidRPr="00026B25">
              <w:rPr>
                <w:color w:val="000000" w:themeColor="text1"/>
                <w:sz w:val="24"/>
                <w:szCs w:val="24"/>
              </w:rPr>
              <w:t xml:space="preserve"> </w:t>
            </w:r>
            <w:r w:rsidR="006D650B" w:rsidRPr="00026B25">
              <w:rPr>
                <w:color w:val="000000" w:themeColor="text1"/>
                <w:sz w:val="24"/>
                <w:szCs w:val="24"/>
              </w:rPr>
              <w:t>document</w:t>
            </w:r>
            <w:r w:rsidR="000A3837" w:rsidRPr="00026B25">
              <w:rPr>
                <w:color w:val="000000" w:themeColor="text1"/>
                <w:sz w:val="24"/>
                <w:szCs w:val="24"/>
              </w:rPr>
              <w:t>, the acquisition of all permits, approvals and licenses, etc.; the operation, maintenance and training services and any other items and services.</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All Goods and Services identified in the Supply and Installation Cost Sub-Tables in System Inventory Tables in Section V</w:t>
            </w:r>
            <w:r w:rsidR="00B00C72" w:rsidRPr="00026B25">
              <w:rPr>
                <w:sz w:val="24"/>
                <w:szCs w:val="24"/>
              </w:rPr>
              <w:t>II</w:t>
            </w:r>
            <w:r w:rsidR="000A3837" w:rsidRPr="00026B25">
              <w:rPr>
                <w:sz w:val="24"/>
                <w:szCs w:val="24"/>
              </w:rPr>
              <w:t xml:space="preserve">, and all other Goods and Services proposed by the </w:t>
            </w:r>
            <w:r w:rsidR="00C336E5" w:rsidRPr="00026B25">
              <w:rPr>
                <w:sz w:val="24"/>
                <w:szCs w:val="24"/>
              </w:rPr>
              <w:t>Proposer</w:t>
            </w:r>
            <w:r w:rsidR="000A3837" w:rsidRPr="00026B25">
              <w:rPr>
                <w:sz w:val="24"/>
                <w:szCs w:val="24"/>
              </w:rPr>
              <w:t xml:space="preserve"> to fulfill the requirements of the Information System, must be priced separately and summarized in the corresponding cost tables in the Sample </w:t>
            </w:r>
            <w:r w:rsidR="005938A5" w:rsidRPr="00026B25">
              <w:rPr>
                <w:sz w:val="24"/>
                <w:szCs w:val="24"/>
              </w:rPr>
              <w:t>Proposal</w:t>
            </w:r>
            <w:r w:rsidR="000A3837" w:rsidRPr="00026B25">
              <w:rPr>
                <w:sz w:val="24"/>
                <w:szCs w:val="24"/>
              </w:rPr>
              <w:t xml:space="preserve"> Forms (Section </w:t>
            </w:r>
            <w:r w:rsidR="00E44831" w:rsidRPr="00026B25">
              <w:rPr>
                <w:sz w:val="24"/>
                <w:szCs w:val="24"/>
              </w:rPr>
              <w:t>IV</w:t>
            </w:r>
            <w:r w:rsidR="000A3837" w:rsidRPr="00026B25">
              <w:rPr>
                <w:sz w:val="24"/>
                <w:szCs w:val="24"/>
              </w:rPr>
              <w:t>), in accordance with the instructions provided in the tables and in the manner specified below.</w:t>
            </w:r>
          </w:p>
        </w:tc>
      </w:tr>
      <w:tr w:rsidR="000A3837" w:rsidRPr="00026B25" w:rsidDel="00C96E7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Unless otherwise specified in the </w:t>
            </w:r>
            <w:r w:rsidR="00045990" w:rsidRPr="00026B25">
              <w:rPr>
                <w:b/>
                <w:sz w:val="24"/>
                <w:szCs w:val="24"/>
              </w:rPr>
              <w:t>PDS</w:t>
            </w:r>
            <w:r w:rsidR="000A3837" w:rsidRPr="00026B25">
              <w:rPr>
                <w:sz w:val="24"/>
                <w:szCs w:val="24"/>
              </w:rPr>
              <w:t xml:space="preserve">, the </w:t>
            </w:r>
            <w:r w:rsidR="00C336E5" w:rsidRPr="00026B25">
              <w:rPr>
                <w:sz w:val="24"/>
                <w:szCs w:val="24"/>
              </w:rPr>
              <w:t>Proposer</w:t>
            </w:r>
            <w:r w:rsidR="000A3837" w:rsidRPr="00026B25">
              <w:rPr>
                <w:sz w:val="24"/>
                <w:szCs w:val="24"/>
              </w:rPr>
              <w:t xml:space="preserve"> must also </w:t>
            </w:r>
            <w:r w:rsidR="003C65B4" w:rsidRPr="00026B25">
              <w:rPr>
                <w:sz w:val="24"/>
                <w:szCs w:val="24"/>
              </w:rPr>
              <w:t xml:space="preserve">propose </w:t>
            </w:r>
            <w:r w:rsidR="000A3837" w:rsidRPr="00026B25">
              <w:rPr>
                <w:sz w:val="24"/>
                <w:szCs w:val="24"/>
              </w:rPr>
              <w:t>Recurrent Cost Items specified in the Technical Requirements, Recurrent Cost Sub-Table of the System Inventory Tables in Section V</w:t>
            </w:r>
            <w:r w:rsidR="00E44831" w:rsidRPr="00026B25">
              <w:rPr>
                <w:sz w:val="24"/>
                <w:szCs w:val="24"/>
              </w:rPr>
              <w:t>II</w:t>
            </w:r>
            <w:r w:rsidR="000A3837" w:rsidRPr="00026B25">
              <w:rPr>
                <w:sz w:val="24"/>
                <w:szCs w:val="24"/>
              </w:rPr>
              <w:t xml:space="preserve"> (if any).  These must be priced separately and summarized in the corresponding cost tables in the Sample </w:t>
            </w:r>
            <w:r w:rsidR="005938A5" w:rsidRPr="00026B25">
              <w:rPr>
                <w:sz w:val="24"/>
                <w:szCs w:val="24"/>
              </w:rPr>
              <w:t>Proposal</w:t>
            </w:r>
            <w:r w:rsidR="000A3837" w:rsidRPr="00026B25">
              <w:rPr>
                <w:sz w:val="24"/>
                <w:szCs w:val="24"/>
              </w:rPr>
              <w:t xml:space="preserve"> Forms (Section </w:t>
            </w:r>
            <w:r w:rsidR="007C18C0" w:rsidRPr="00026B25">
              <w:rPr>
                <w:sz w:val="24"/>
                <w:szCs w:val="24"/>
              </w:rPr>
              <w:t>IV</w:t>
            </w:r>
            <w:r w:rsidR="000A3837" w:rsidRPr="00026B25">
              <w:rPr>
                <w:sz w:val="24"/>
                <w:szCs w:val="24"/>
              </w:rPr>
              <w:t>), in accordance with the instructions provided in the tables and in the manner specified below.</w:t>
            </w:r>
          </w:p>
          <w:p w:rsidR="000A3837" w:rsidRPr="00026B25" w:rsidRDefault="000A3837" w:rsidP="007925D4">
            <w:pPr>
              <w:pStyle w:val="ListParagraph"/>
              <w:numPr>
                <w:ilvl w:val="4"/>
                <w:numId w:val="39"/>
              </w:numPr>
              <w:spacing w:after="200"/>
              <w:ind w:hanging="398"/>
              <w:contextualSpacing w:val="0"/>
              <w:rPr>
                <w:sz w:val="24"/>
                <w:szCs w:val="24"/>
              </w:rPr>
            </w:pPr>
            <w:r w:rsidRPr="00026B25">
              <w:rPr>
                <w:sz w:val="24"/>
                <w:szCs w:val="24"/>
              </w:rPr>
              <w:t xml:space="preserve">If specified in the </w:t>
            </w:r>
            <w:r w:rsidR="00045990" w:rsidRPr="00026B25">
              <w:rPr>
                <w:b/>
                <w:sz w:val="24"/>
                <w:szCs w:val="24"/>
              </w:rPr>
              <w:t>PDS</w:t>
            </w:r>
            <w:r w:rsidRPr="00026B25">
              <w:rPr>
                <w:sz w:val="24"/>
                <w:szCs w:val="24"/>
              </w:rPr>
              <w:t xml:space="preserve">, the </w:t>
            </w:r>
            <w:r w:rsidR="00C336E5" w:rsidRPr="00026B25">
              <w:rPr>
                <w:sz w:val="24"/>
                <w:szCs w:val="24"/>
              </w:rPr>
              <w:t>Proposer</w:t>
            </w:r>
            <w:r w:rsidRPr="00026B25">
              <w:rPr>
                <w:sz w:val="24"/>
                <w:szCs w:val="24"/>
              </w:rPr>
              <w:t xml:space="preserve"> must also </w:t>
            </w:r>
            <w:r w:rsidR="003C65B4" w:rsidRPr="00026B25">
              <w:rPr>
                <w:sz w:val="24"/>
                <w:szCs w:val="24"/>
              </w:rPr>
              <w:t xml:space="preserve">propose </w:t>
            </w:r>
            <w:r w:rsidRPr="00026B25">
              <w:rPr>
                <w:sz w:val="24"/>
                <w:szCs w:val="24"/>
              </w:rPr>
              <w:t xml:space="preserve">separate enforceable contracts for the Recurrent Cost Items </w:t>
            </w:r>
            <w:r w:rsidRPr="00026B25">
              <w:rPr>
                <w:sz w:val="24"/>
                <w:szCs w:val="24"/>
              </w:rPr>
              <w:lastRenderedPageBreak/>
              <w:t xml:space="preserve">not included in the main Contract.  </w:t>
            </w:r>
          </w:p>
          <w:p w:rsidR="000A3837" w:rsidRPr="00026B25" w:rsidRDefault="000A3837" w:rsidP="007925D4">
            <w:pPr>
              <w:pStyle w:val="ListParagraph"/>
              <w:numPr>
                <w:ilvl w:val="4"/>
                <w:numId w:val="39"/>
              </w:numPr>
              <w:spacing w:after="200"/>
              <w:ind w:hanging="398"/>
              <w:contextualSpacing w:val="0"/>
              <w:rPr>
                <w:sz w:val="24"/>
                <w:szCs w:val="24"/>
              </w:rPr>
            </w:pPr>
            <w:r w:rsidRPr="00026B25">
              <w:rPr>
                <w:sz w:val="24"/>
                <w:szCs w:val="24"/>
              </w:rPr>
              <w:t xml:space="preserve">Prices for Recurrent Costs are all-inclusive of the costs of necessary Goods such as spare parts, software license renewals, labor, etc., needed for the continued and proper operation of the Information System and, if appropriate, of the </w:t>
            </w:r>
            <w:r w:rsidR="00C336E5" w:rsidRPr="00026B25">
              <w:rPr>
                <w:sz w:val="24"/>
                <w:szCs w:val="24"/>
              </w:rPr>
              <w:t>Proposer</w:t>
            </w:r>
            <w:r w:rsidRPr="00026B25">
              <w:rPr>
                <w:sz w:val="24"/>
                <w:szCs w:val="24"/>
              </w:rPr>
              <w:t>’s own allowance for price increases.</w:t>
            </w:r>
          </w:p>
          <w:p w:rsidR="0082137D" w:rsidRPr="00026B25" w:rsidDel="00C96E75" w:rsidRDefault="0082137D" w:rsidP="007925D4">
            <w:pPr>
              <w:pStyle w:val="ListParagraph"/>
              <w:numPr>
                <w:ilvl w:val="4"/>
                <w:numId w:val="39"/>
              </w:numPr>
              <w:spacing w:after="200"/>
              <w:ind w:hanging="398"/>
              <w:contextualSpacing w:val="0"/>
              <w:rPr>
                <w:sz w:val="24"/>
                <w:szCs w:val="24"/>
              </w:rPr>
            </w:pPr>
            <w:r w:rsidRPr="00026B25">
              <w:rPr>
                <w:sz w:val="24"/>
                <w:szCs w:val="24"/>
              </w:rPr>
              <w:t xml:space="preserve">Prices for Recurrent Costs beyond the scope of warranty services to be incurred during the Warranty Period, defined in </w:t>
            </w:r>
            <w:r w:rsidR="00607A70" w:rsidRPr="00026B25">
              <w:rPr>
                <w:sz w:val="24"/>
                <w:szCs w:val="24"/>
              </w:rPr>
              <w:t xml:space="preserve">GCC </w:t>
            </w:r>
            <w:r w:rsidRPr="00026B25">
              <w:rPr>
                <w:sz w:val="24"/>
                <w:szCs w:val="24"/>
              </w:rPr>
              <w:t>Clause 29.4 and prices for Recurrent Costs to be incurred during the Post-Warranty Period, defined in SCC Clause 1.1. (e) (xii</w:t>
            </w:r>
            <w:r w:rsidR="00607A70" w:rsidRPr="00026B25">
              <w:rPr>
                <w:sz w:val="24"/>
                <w:szCs w:val="24"/>
              </w:rPr>
              <w:t>i</w:t>
            </w:r>
            <w:r w:rsidRPr="00026B25">
              <w:rPr>
                <w:sz w:val="24"/>
                <w:szCs w:val="24"/>
              </w:rPr>
              <w:t>), sh</w:t>
            </w:r>
            <w:r w:rsidR="00607A70" w:rsidRPr="00026B25">
              <w:rPr>
                <w:sz w:val="24"/>
                <w:szCs w:val="24"/>
              </w:rPr>
              <w:t xml:space="preserve">all be quoted as Service prices </w:t>
            </w:r>
            <w:r w:rsidRPr="00026B25">
              <w:rPr>
                <w:sz w:val="24"/>
                <w:szCs w:val="24"/>
              </w:rPr>
              <w:t xml:space="preserve">on the Recurrent Cost Sub-Table in detail, and on the Recurrent Cost Summary Table in currency totals.  </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Unit prices must be quoted at a level of detail appropriate for calculation of any partial deliveries or partial payments under the contract, in accordance with the Implementation Schedule in Section V</w:t>
            </w:r>
            <w:r w:rsidR="007C18C0" w:rsidRPr="00026B25">
              <w:rPr>
                <w:sz w:val="24"/>
                <w:szCs w:val="24"/>
              </w:rPr>
              <w:t>II</w:t>
            </w:r>
            <w:r w:rsidR="000A3837" w:rsidRPr="00026B25">
              <w:rPr>
                <w:sz w:val="24"/>
                <w:szCs w:val="24"/>
              </w:rPr>
              <w:t xml:space="preserve">), and with GCC and SCC 12 – Terms of Payment.  </w:t>
            </w:r>
            <w:r w:rsidR="00C336E5" w:rsidRPr="00026B25">
              <w:rPr>
                <w:sz w:val="24"/>
                <w:szCs w:val="24"/>
              </w:rPr>
              <w:t>Proposer</w:t>
            </w:r>
            <w:r w:rsidR="000A3837" w:rsidRPr="00026B25">
              <w:rPr>
                <w:sz w:val="24"/>
                <w:szCs w:val="24"/>
              </w:rPr>
              <w:t>s may be required to provide a breakdown of any composite or lump-sum items included in the Cost Tables.</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A1D" w:rsidP="00E72E97">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The price of items that the </w:t>
            </w:r>
            <w:r w:rsidR="00C336E5" w:rsidRPr="00026B25">
              <w:rPr>
                <w:sz w:val="24"/>
                <w:szCs w:val="24"/>
              </w:rPr>
              <w:t>Proposer</w:t>
            </w:r>
            <w:r w:rsidR="000A3837" w:rsidRPr="00026B25">
              <w:rPr>
                <w:sz w:val="24"/>
                <w:szCs w:val="24"/>
              </w:rPr>
              <w:t xml:space="preserve"> has</w:t>
            </w:r>
            <w:r w:rsidR="000B492B" w:rsidRPr="00026B25">
              <w:rPr>
                <w:sz w:val="24"/>
                <w:szCs w:val="24"/>
              </w:rPr>
              <w:t xml:space="preserve"> included in its second stage technical proposal but </w:t>
            </w:r>
            <w:r w:rsidR="000A3837" w:rsidRPr="00026B25">
              <w:rPr>
                <w:sz w:val="24"/>
                <w:szCs w:val="24"/>
              </w:rPr>
              <w:t>left blank</w:t>
            </w:r>
            <w:r w:rsidR="000B492B" w:rsidRPr="00026B25">
              <w:rPr>
                <w:sz w:val="24"/>
                <w:szCs w:val="24"/>
              </w:rPr>
              <w:t xml:space="preserve"> or not included </w:t>
            </w:r>
            <w:r w:rsidR="000A3837" w:rsidRPr="00026B25">
              <w:rPr>
                <w:sz w:val="24"/>
                <w:szCs w:val="24"/>
              </w:rPr>
              <w:t xml:space="preserve">in the cost tables provided in the Sample </w:t>
            </w:r>
            <w:r w:rsidR="003C65B4" w:rsidRPr="00026B25">
              <w:rPr>
                <w:sz w:val="24"/>
                <w:szCs w:val="24"/>
              </w:rPr>
              <w:t xml:space="preserve">Proposal </w:t>
            </w:r>
            <w:r w:rsidR="000A3837" w:rsidRPr="00026B25">
              <w:rPr>
                <w:sz w:val="24"/>
                <w:szCs w:val="24"/>
              </w:rPr>
              <w:t xml:space="preserve">Forms in the price of other items.  </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The prices for Goods components of the Information System are to be expressed and shall be defined and governed in accordance with the rules prescribed in the edition of Incoterms specified in the </w:t>
            </w:r>
            <w:r w:rsidR="00045990" w:rsidRPr="00026B25">
              <w:rPr>
                <w:b/>
                <w:sz w:val="24"/>
                <w:szCs w:val="24"/>
              </w:rPr>
              <w:t>PDS</w:t>
            </w:r>
            <w:r w:rsidR="000A3837" w:rsidRPr="00026B25">
              <w:rPr>
                <w:sz w:val="24"/>
                <w:szCs w:val="24"/>
              </w:rPr>
              <w:t>, as follows:</w:t>
            </w:r>
          </w:p>
          <w:p w:rsidR="000A3837" w:rsidRPr="00026B25" w:rsidRDefault="000A3837" w:rsidP="006D650B">
            <w:pPr>
              <w:numPr>
                <w:ilvl w:val="0"/>
                <w:numId w:val="4"/>
              </w:numPr>
              <w:spacing w:after="200"/>
              <w:ind w:left="1094" w:right="-72" w:hanging="547"/>
              <w:rPr>
                <w:b/>
                <w:sz w:val="24"/>
                <w:szCs w:val="24"/>
              </w:rPr>
            </w:pPr>
            <w:r w:rsidRPr="00026B25">
              <w:rPr>
                <w:b/>
                <w:sz w:val="24"/>
                <w:szCs w:val="24"/>
              </w:rPr>
              <w:t>Goods supplied from outside the Purchaser’s country:</w:t>
            </w:r>
          </w:p>
          <w:p w:rsidR="000A3837" w:rsidRPr="00026B25" w:rsidRDefault="000A3837" w:rsidP="006D650B">
            <w:pPr>
              <w:pStyle w:val="ListParagraph"/>
              <w:spacing w:after="200"/>
              <w:ind w:left="612" w:hanging="20"/>
              <w:contextualSpacing w:val="0"/>
              <w:rPr>
                <w:sz w:val="24"/>
                <w:szCs w:val="24"/>
              </w:rPr>
            </w:pPr>
            <w:r w:rsidRPr="00026B25">
              <w:rPr>
                <w:sz w:val="24"/>
                <w:szCs w:val="24"/>
              </w:rPr>
              <w:t xml:space="preserve">Unless otherwise specified in the </w:t>
            </w:r>
            <w:r w:rsidR="00045990" w:rsidRPr="00026B25">
              <w:rPr>
                <w:b/>
                <w:sz w:val="24"/>
                <w:szCs w:val="24"/>
              </w:rPr>
              <w:t>PDS</w:t>
            </w:r>
            <w:r w:rsidRPr="00026B25">
              <w:rPr>
                <w:sz w:val="24"/>
                <w:szCs w:val="24"/>
              </w:rPr>
              <w:t xml:space="preserve">, the prices shall be quoted on a CIP (named place of destination) basis, exclusive of all taxes, stamps, duties, levies, and fees imposed in the Purchaser’s country.  The named place of destination and special instructions for the contract of carriage are as specified in the SCC for GCC 1.1 (e) (iii).  In quoting the price, the </w:t>
            </w:r>
            <w:r w:rsidR="00C336E5" w:rsidRPr="00026B25">
              <w:rPr>
                <w:sz w:val="24"/>
                <w:szCs w:val="24"/>
              </w:rPr>
              <w:t>Proposer</w:t>
            </w:r>
            <w:r w:rsidRPr="00026B25">
              <w:rPr>
                <w:sz w:val="24"/>
                <w:szCs w:val="24"/>
              </w:rPr>
              <w:t xml:space="preserve"> shall be free to use transportation through carriers registered in any eligible countries.  Similarly, the </w:t>
            </w:r>
            <w:r w:rsidR="00C336E5" w:rsidRPr="00026B25">
              <w:rPr>
                <w:sz w:val="24"/>
                <w:szCs w:val="24"/>
              </w:rPr>
              <w:t>Proposer</w:t>
            </w:r>
            <w:r w:rsidRPr="00026B25">
              <w:rPr>
                <w:sz w:val="24"/>
                <w:szCs w:val="24"/>
              </w:rPr>
              <w:t xml:space="preserve"> may obtain insurance services from any eligible source country.</w:t>
            </w:r>
          </w:p>
          <w:p w:rsidR="000A3837" w:rsidRPr="00026B25" w:rsidRDefault="000A3837" w:rsidP="008B38A0">
            <w:pPr>
              <w:pStyle w:val="ListParagraph"/>
              <w:spacing w:after="200"/>
              <w:ind w:left="1204" w:hanging="612"/>
              <w:contextualSpacing w:val="0"/>
              <w:rPr>
                <w:b/>
                <w:sz w:val="24"/>
                <w:szCs w:val="24"/>
              </w:rPr>
            </w:pPr>
            <w:r w:rsidRPr="00026B25">
              <w:rPr>
                <w:b/>
                <w:sz w:val="24"/>
                <w:szCs w:val="24"/>
              </w:rPr>
              <w:lastRenderedPageBreak/>
              <w:t>(b)</w:t>
            </w:r>
            <w:r w:rsidRPr="00026B25">
              <w:rPr>
                <w:b/>
                <w:sz w:val="24"/>
                <w:szCs w:val="24"/>
              </w:rPr>
              <w:tab/>
              <w:t>Locally supplied Goods:</w:t>
            </w:r>
          </w:p>
          <w:p w:rsidR="000A3837" w:rsidRPr="00026B25" w:rsidRDefault="000A3837" w:rsidP="006D650B">
            <w:pPr>
              <w:pStyle w:val="ListParagraph"/>
              <w:spacing w:after="200"/>
              <w:ind w:left="612" w:firstLine="70"/>
              <w:contextualSpacing w:val="0"/>
              <w:rPr>
                <w:sz w:val="24"/>
                <w:szCs w:val="24"/>
              </w:rPr>
            </w:pPr>
            <w:r w:rsidRPr="00026B25">
              <w:rPr>
                <w:sz w:val="24"/>
                <w:szCs w:val="24"/>
              </w:rPr>
              <w:t>Unit prices of Goods offered from within the Purchaser’s Country, shall be quoted on an EXW (ex factory, ex works, ex warehouse or off-the-shelf, as applicable) basis, including all customs duties, levies, fees, sales and other taxes incurred until delivery of the Goods, but excluding all VAT or sales and other taxes and duties/fees incurred for the Goods at the time of invoicing or sales transaction, if the Contract is awarded.</w:t>
            </w:r>
          </w:p>
          <w:p w:rsidR="000A3837" w:rsidRPr="00026B25" w:rsidRDefault="000A3837" w:rsidP="008B38A0">
            <w:pPr>
              <w:pStyle w:val="ListParagraph"/>
              <w:spacing w:after="200"/>
              <w:ind w:left="1204" w:hanging="612"/>
              <w:contextualSpacing w:val="0"/>
              <w:rPr>
                <w:b/>
                <w:sz w:val="24"/>
                <w:szCs w:val="24"/>
              </w:rPr>
            </w:pPr>
            <w:r w:rsidRPr="00026B25">
              <w:rPr>
                <w:b/>
                <w:sz w:val="24"/>
                <w:szCs w:val="24"/>
              </w:rPr>
              <w:t>(c)</w:t>
            </w:r>
            <w:r w:rsidRPr="00026B25">
              <w:rPr>
                <w:b/>
                <w:sz w:val="24"/>
                <w:szCs w:val="24"/>
              </w:rPr>
              <w:tab/>
              <w:t>Inland transportation:</w:t>
            </w:r>
          </w:p>
          <w:p w:rsidR="000A3837" w:rsidRPr="00026B25" w:rsidRDefault="000A3837" w:rsidP="006D650B">
            <w:pPr>
              <w:pStyle w:val="ListParagraph"/>
              <w:spacing w:after="200"/>
              <w:ind w:left="612" w:hanging="20"/>
              <w:contextualSpacing w:val="0"/>
              <w:rPr>
                <w:sz w:val="24"/>
                <w:szCs w:val="24"/>
              </w:rPr>
            </w:pPr>
            <w:r w:rsidRPr="00026B25">
              <w:rPr>
                <w:sz w:val="24"/>
                <w:szCs w:val="24"/>
              </w:rPr>
              <w:t xml:space="preserve">Unless otherwise stated in the </w:t>
            </w:r>
            <w:r w:rsidR="00045990" w:rsidRPr="00026B25">
              <w:rPr>
                <w:b/>
                <w:sz w:val="24"/>
                <w:szCs w:val="24"/>
              </w:rPr>
              <w:t>PDS</w:t>
            </w:r>
            <w:r w:rsidRPr="00026B25">
              <w:rPr>
                <w:sz w:val="24"/>
                <w:szCs w:val="24"/>
              </w:rPr>
              <w:t xml:space="preserve">, inland transportation, insurance and related local costs incidental to the delivery of the Goods to the designated Project Sites must be quoted separately as a Service item in accordance with </w:t>
            </w:r>
            <w:r w:rsidR="000E51F7" w:rsidRPr="00026B25">
              <w:rPr>
                <w:sz w:val="24"/>
                <w:szCs w:val="24"/>
              </w:rPr>
              <w:t>ITP</w:t>
            </w:r>
            <w:r w:rsidRPr="00026B25">
              <w:rPr>
                <w:sz w:val="24"/>
                <w:szCs w:val="24"/>
              </w:rPr>
              <w:t xml:space="preserve"> </w:t>
            </w:r>
            <w:r w:rsidR="00503CFE" w:rsidRPr="00026B25">
              <w:rPr>
                <w:sz w:val="24"/>
                <w:szCs w:val="24"/>
              </w:rPr>
              <w:t>31.7</w:t>
            </w:r>
            <w:r w:rsidRPr="00026B25">
              <w:rPr>
                <w:sz w:val="24"/>
                <w:szCs w:val="24"/>
              </w:rPr>
              <w:t xml:space="preserve">, whether the Goods are to be supplied locally or from outside the Purchaser’s country, except when these costs are already included in the price of the Goods, as is, e.g., the case, when </w:t>
            </w:r>
            <w:r w:rsidR="000E51F7" w:rsidRPr="00026B25">
              <w:rPr>
                <w:sz w:val="24"/>
                <w:szCs w:val="24"/>
              </w:rPr>
              <w:t>ITP</w:t>
            </w:r>
            <w:r w:rsidRPr="00026B25">
              <w:rPr>
                <w:sz w:val="24"/>
                <w:szCs w:val="24"/>
              </w:rPr>
              <w:t xml:space="preserve"> </w:t>
            </w:r>
            <w:r w:rsidR="00503CFE" w:rsidRPr="00026B25">
              <w:rPr>
                <w:sz w:val="24"/>
                <w:szCs w:val="24"/>
              </w:rPr>
              <w:t>31.6</w:t>
            </w:r>
            <w:r w:rsidRPr="00026B25">
              <w:rPr>
                <w:sz w:val="24"/>
                <w:szCs w:val="24"/>
              </w:rPr>
              <w:t xml:space="preserve"> (a) specifies CIP, and the named places of destination are the Project Sites. </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837" w:rsidP="007925D4">
            <w:pPr>
              <w:pStyle w:val="ListNumber2"/>
              <w:numPr>
                <w:ilvl w:val="1"/>
                <w:numId w:val="39"/>
              </w:numPr>
              <w:spacing w:after="200"/>
              <w:ind w:left="612" w:hanging="612"/>
              <w:contextualSpacing w:val="0"/>
              <w:rPr>
                <w:sz w:val="24"/>
                <w:szCs w:val="24"/>
              </w:rPr>
            </w:pPr>
            <w:r w:rsidRPr="00026B25">
              <w:rPr>
                <w:sz w:val="24"/>
                <w:szCs w:val="24"/>
              </w:rPr>
              <w:t xml:space="preserve">The price of Services shall be separated into their local and foreign currency components and where appropriate, broken down into unit prices.  Prices must include all taxes, duties, levies and fees whatsoever, except only VAT or other indirect taxes, or stamp duties, that may be assessed and/or apply in the Purchaser’s country on/to the price of the Services invoiced to the Purchaser, if the Contract is awarded.  </w:t>
            </w:r>
          </w:p>
          <w:p w:rsidR="000A3837" w:rsidRPr="00026B25" w:rsidRDefault="000A3837" w:rsidP="007925D4">
            <w:pPr>
              <w:pStyle w:val="ListNumber2"/>
              <w:numPr>
                <w:ilvl w:val="1"/>
                <w:numId w:val="39"/>
              </w:numPr>
              <w:spacing w:after="200"/>
              <w:ind w:left="612" w:hanging="612"/>
              <w:contextualSpacing w:val="0"/>
              <w:rPr>
                <w:sz w:val="24"/>
                <w:szCs w:val="24"/>
              </w:rPr>
            </w:pPr>
            <w:r w:rsidRPr="00026B25">
              <w:rPr>
                <w:sz w:val="24"/>
                <w:szCs w:val="24"/>
              </w:rPr>
              <w:tab/>
              <w:t xml:space="preserve">Unless otherwise specified in the </w:t>
            </w:r>
            <w:r w:rsidR="00045990" w:rsidRPr="00026B25">
              <w:rPr>
                <w:b/>
                <w:sz w:val="24"/>
                <w:szCs w:val="24"/>
              </w:rPr>
              <w:t>PDS</w:t>
            </w:r>
            <w:r w:rsidRPr="00026B25">
              <w:rPr>
                <w:sz w:val="24"/>
                <w:szCs w:val="24"/>
              </w:rPr>
              <w:t xml:space="preserve">, the prices must include all costs incidental to the performance of the Services, as incurred by the Supplier, such as travel, subsistence, office support, communications, translation, printing of materials, etc.  Costs incidental to the delivery of the Services but incurred by the Purchaser or its staff, or by third parties, must be included in the price only to the extent such obligations are made explicit in these </w:t>
            </w:r>
            <w:r w:rsidR="003C65B4" w:rsidRPr="00026B25">
              <w:rPr>
                <w:sz w:val="24"/>
                <w:szCs w:val="24"/>
              </w:rPr>
              <w:t xml:space="preserve">RFP </w:t>
            </w:r>
            <w:r w:rsidR="006D650B" w:rsidRPr="00026B25">
              <w:rPr>
                <w:sz w:val="24"/>
                <w:szCs w:val="24"/>
              </w:rPr>
              <w:t>document</w:t>
            </w:r>
            <w:r w:rsidRPr="00026B25">
              <w:rPr>
                <w:sz w:val="24"/>
                <w:szCs w:val="24"/>
              </w:rPr>
              <w:t xml:space="preserve">s (as, e.g., a requirement for the </w:t>
            </w:r>
            <w:r w:rsidR="00C336E5" w:rsidRPr="00026B25">
              <w:rPr>
                <w:sz w:val="24"/>
                <w:szCs w:val="24"/>
              </w:rPr>
              <w:t>Proposer</w:t>
            </w:r>
            <w:r w:rsidRPr="00026B25">
              <w:rPr>
                <w:sz w:val="24"/>
                <w:szCs w:val="24"/>
              </w:rPr>
              <w:t xml:space="preserve"> to include the travel and subsistence costs of trainees).  </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837" w:rsidP="007925D4">
            <w:pPr>
              <w:pStyle w:val="ListNumber2"/>
              <w:numPr>
                <w:ilvl w:val="1"/>
                <w:numId w:val="39"/>
              </w:numPr>
              <w:spacing w:after="200"/>
              <w:ind w:left="612" w:hanging="612"/>
              <w:contextualSpacing w:val="0"/>
              <w:rPr>
                <w:sz w:val="24"/>
                <w:szCs w:val="24"/>
              </w:rPr>
            </w:pPr>
            <w:r w:rsidRPr="00026B25">
              <w:rPr>
                <w:sz w:val="24"/>
                <w:szCs w:val="24"/>
              </w:rPr>
              <w:t xml:space="preserve">Unless otherwise specified </w:t>
            </w:r>
            <w:r w:rsidRPr="00026B25">
              <w:rPr>
                <w:b/>
                <w:sz w:val="24"/>
                <w:szCs w:val="24"/>
              </w:rPr>
              <w:t xml:space="preserve">in the </w:t>
            </w:r>
            <w:r w:rsidR="00045990" w:rsidRPr="00026B25">
              <w:rPr>
                <w:b/>
                <w:sz w:val="24"/>
                <w:szCs w:val="24"/>
              </w:rPr>
              <w:t>PDS</w:t>
            </w:r>
            <w:r w:rsidRPr="00026B25">
              <w:rPr>
                <w:b/>
                <w:sz w:val="24"/>
                <w:szCs w:val="24"/>
              </w:rPr>
              <w:t>,</w:t>
            </w:r>
            <w:r w:rsidRPr="00026B25">
              <w:rPr>
                <w:sz w:val="24"/>
                <w:szCs w:val="24"/>
              </w:rPr>
              <w:t xml:space="preserve"> prices quoted by the </w:t>
            </w:r>
            <w:r w:rsidR="00C336E5" w:rsidRPr="00026B25">
              <w:rPr>
                <w:sz w:val="24"/>
                <w:szCs w:val="24"/>
              </w:rPr>
              <w:t>Proposer</w:t>
            </w:r>
            <w:r w:rsidRPr="00026B25">
              <w:rPr>
                <w:sz w:val="24"/>
                <w:szCs w:val="24"/>
              </w:rPr>
              <w:t xml:space="preserve"> shall be fixed during the </w:t>
            </w:r>
            <w:r w:rsidR="00C336E5" w:rsidRPr="00026B25">
              <w:rPr>
                <w:sz w:val="24"/>
                <w:szCs w:val="24"/>
              </w:rPr>
              <w:t>Proposer</w:t>
            </w:r>
            <w:r w:rsidRPr="00026B25">
              <w:rPr>
                <w:sz w:val="24"/>
                <w:szCs w:val="24"/>
              </w:rPr>
              <w:t xml:space="preserve">’s performance of the Contract and not subject to increases on any account.  </w:t>
            </w:r>
            <w:r w:rsidR="00225545" w:rsidRPr="00026B25">
              <w:rPr>
                <w:sz w:val="24"/>
                <w:szCs w:val="24"/>
              </w:rPr>
              <w:t>Proposals</w:t>
            </w:r>
            <w:r w:rsidRPr="00026B25">
              <w:rPr>
                <w:sz w:val="24"/>
                <w:szCs w:val="24"/>
              </w:rPr>
              <w:t xml:space="preserve"> submitted that are subject to price adjustment will </w:t>
            </w:r>
            <w:r w:rsidRPr="00026B25">
              <w:rPr>
                <w:sz w:val="24"/>
                <w:szCs w:val="24"/>
              </w:rPr>
              <w:lastRenderedPageBreak/>
              <w:t xml:space="preserve">be rejected. </w:t>
            </w:r>
          </w:p>
        </w:tc>
      </w:tr>
      <w:tr w:rsidR="000A3837" w:rsidRPr="00026B25" w:rsidTr="00626E0D">
        <w:tc>
          <w:tcPr>
            <w:tcW w:w="2625" w:type="dxa"/>
          </w:tcPr>
          <w:p w:rsidR="000A3837" w:rsidRPr="00026B25" w:rsidRDefault="00011D32" w:rsidP="00011D32">
            <w:pPr>
              <w:pStyle w:val="HeadingSPD02"/>
              <w:spacing w:after="200"/>
              <w:ind w:left="522" w:right="72" w:hanging="522"/>
              <w:jc w:val="left"/>
            </w:pPr>
            <w:bookmarkStart w:id="145" w:name="_Toc449891600"/>
            <w:bookmarkStart w:id="146" w:name="_Toc449892412"/>
            <w:bookmarkStart w:id="147" w:name="_Toc449893420"/>
            <w:bookmarkStart w:id="148" w:name="_Toc449894906"/>
            <w:bookmarkStart w:id="149" w:name="_Toc449895072"/>
            <w:bookmarkStart w:id="150" w:name="_Toc449963506"/>
            <w:bookmarkStart w:id="151" w:name="_Toc450065077"/>
            <w:bookmarkStart w:id="152" w:name="_Toc450065183"/>
            <w:bookmarkStart w:id="153" w:name="_Toc450069147"/>
            <w:bookmarkStart w:id="154" w:name="_Toc450070849"/>
            <w:bookmarkStart w:id="155" w:name="_Toc412276450"/>
            <w:bookmarkStart w:id="156" w:name="_Toc521499221"/>
            <w:bookmarkStart w:id="157" w:name="_Toc252363293"/>
            <w:bookmarkEnd w:id="145"/>
            <w:bookmarkEnd w:id="146"/>
            <w:bookmarkEnd w:id="147"/>
            <w:bookmarkEnd w:id="148"/>
            <w:bookmarkEnd w:id="149"/>
            <w:bookmarkEnd w:id="150"/>
            <w:bookmarkEnd w:id="151"/>
            <w:bookmarkEnd w:id="152"/>
            <w:bookmarkEnd w:id="153"/>
            <w:bookmarkEnd w:id="154"/>
            <w:r w:rsidRPr="00026B25">
              <w:lastRenderedPageBreak/>
              <w:tab/>
            </w:r>
            <w:bookmarkStart w:id="158" w:name="_Toc475718760"/>
            <w:r w:rsidR="003C65B4" w:rsidRPr="00026B25">
              <w:t xml:space="preserve">Proposal </w:t>
            </w:r>
            <w:r w:rsidR="000A3837" w:rsidRPr="00026B25">
              <w:t>Currencies</w:t>
            </w:r>
            <w:bookmarkEnd w:id="155"/>
            <w:bookmarkEnd w:id="156"/>
            <w:bookmarkEnd w:id="157"/>
            <w:bookmarkEnd w:id="158"/>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The currency(ies) of the </w:t>
            </w:r>
            <w:r w:rsidR="003C65B4" w:rsidRPr="00026B25">
              <w:rPr>
                <w:sz w:val="24"/>
                <w:szCs w:val="24"/>
              </w:rPr>
              <w:t xml:space="preserve">Proposal </w:t>
            </w:r>
            <w:r w:rsidR="000A3837" w:rsidRPr="00026B25">
              <w:rPr>
                <w:sz w:val="24"/>
                <w:szCs w:val="24"/>
              </w:rPr>
              <w:t xml:space="preserve">and currencies of payment shall be the same. The </w:t>
            </w:r>
            <w:r w:rsidR="00C336E5" w:rsidRPr="00026B25">
              <w:rPr>
                <w:sz w:val="24"/>
                <w:szCs w:val="24"/>
              </w:rPr>
              <w:t>Proposer</w:t>
            </w:r>
            <w:r w:rsidR="000A3837" w:rsidRPr="00026B25">
              <w:rPr>
                <w:sz w:val="24"/>
                <w:szCs w:val="24"/>
              </w:rPr>
              <w:t xml:space="preserve"> shall quote in the currency of the Purchaser’s Country the portion of the </w:t>
            </w:r>
            <w:r w:rsidR="003C65B4" w:rsidRPr="00026B25">
              <w:rPr>
                <w:sz w:val="24"/>
                <w:szCs w:val="24"/>
              </w:rPr>
              <w:t xml:space="preserve">Proposal </w:t>
            </w:r>
            <w:r w:rsidR="000A3837" w:rsidRPr="00026B25">
              <w:rPr>
                <w:sz w:val="24"/>
                <w:szCs w:val="24"/>
              </w:rPr>
              <w:t xml:space="preserve">price that corresponds to expenditures incurred in the currency of the Purchaser’s Country, unless otherwise specified </w:t>
            </w:r>
            <w:r w:rsidR="000A3837" w:rsidRPr="00026B25">
              <w:rPr>
                <w:b/>
                <w:sz w:val="24"/>
                <w:szCs w:val="24"/>
              </w:rPr>
              <w:t xml:space="preserve">in the </w:t>
            </w:r>
            <w:r w:rsidR="00045990" w:rsidRPr="00026B25">
              <w:rPr>
                <w:b/>
                <w:sz w:val="24"/>
                <w:szCs w:val="24"/>
              </w:rPr>
              <w:t>PDS</w:t>
            </w:r>
            <w:r w:rsidR="000A3837" w:rsidRPr="00026B25">
              <w:rPr>
                <w:sz w:val="24"/>
                <w:szCs w:val="24"/>
              </w:rPr>
              <w:t>.</w:t>
            </w:r>
          </w:p>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C336E5" w:rsidRPr="00026B25">
              <w:rPr>
                <w:sz w:val="24"/>
                <w:szCs w:val="24"/>
              </w:rPr>
              <w:t>Proposer</w:t>
            </w:r>
            <w:r w:rsidR="000A3837" w:rsidRPr="00026B25">
              <w:rPr>
                <w:sz w:val="24"/>
                <w:szCs w:val="24"/>
              </w:rPr>
              <w:t xml:space="preserve"> may express the </w:t>
            </w:r>
            <w:r w:rsidR="003C65B4" w:rsidRPr="00026B25">
              <w:rPr>
                <w:sz w:val="24"/>
                <w:szCs w:val="24"/>
              </w:rPr>
              <w:t xml:space="preserve">Proposal </w:t>
            </w:r>
            <w:r w:rsidR="000A3837" w:rsidRPr="00026B25">
              <w:rPr>
                <w:sz w:val="24"/>
                <w:szCs w:val="24"/>
              </w:rPr>
              <w:t xml:space="preserve">price in any currency. If the </w:t>
            </w:r>
            <w:r w:rsidR="00C336E5" w:rsidRPr="00026B25">
              <w:rPr>
                <w:sz w:val="24"/>
                <w:szCs w:val="24"/>
              </w:rPr>
              <w:t>Proposer</w:t>
            </w:r>
            <w:r w:rsidR="000A3837" w:rsidRPr="00026B25">
              <w:rPr>
                <w:sz w:val="24"/>
                <w:szCs w:val="24"/>
              </w:rPr>
              <w:t xml:space="preserve"> wishes to be paid in a combination of amounts in different currencies, it may quote its price accordingly but shall use no more than three foreign currencies in addition to the currency of the Purchaser’s Country.</w:t>
            </w:r>
          </w:p>
          <w:p w:rsidR="000A3837" w:rsidRPr="00026B25" w:rsidRDefault="000A3A1D" w:rsidP="007925D4">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0A3837" w:rsidRPr="00026B25">
              <w:rPr>
                <w:color w:val="000000" w:themeColor="text1"/>
                <w:sz w:val="24"/>
                <w:szCs w:val="24"/>
              </w:rPr>
              <w:t xml:space="preserve">Proposers </w:t>
            </w:r>
            <w:r w:rsidR="000A3837" w:rsidRPr="00026B25">
              <w:rPr>
                <w:sz w:val="24"/>
                <w:szCs w:val="24"/>
              </w:rPr>
              <w:t>may</w:t>
            </w:r>
            <w:r w:rsidR="000A3837" w:rsidRPr="00026B25">
              <w:rPr>
                <w:color w:val="000000" w:themeColor="text1"/>
                <w:sz w:val="24"/>
                <w:szCs w:val="24"/>
              </w:rPr>
              <w:t xml:space="preserve"> be required by the </w:t>
            </w:r>
            <w:r w:rsidR="003C65B4" w:rsidRPr="00026B25">
              <w:rPr>
                <w:color w:val="000000" w:themeColor="text1"/>
                <w:sz w:val="24"/>
                <w:szCs w:val="24"/>
              </w:rPr>
              <w:t>Purchaser</w:t>
            </w:r>
            <w:r w:rsidR="000A3837" w:rsidRPr="00026B25">
              <w:rPr>
                <w:color w:val="000000" w:themeColor="text1"/>
                <w:sz w:val="24"/>
                <w:szCs w:val="24"/>
              </w:rPr>
              <w:t xml:space="preserve"> to justify, to the </w:t>
            </w:r>
            <w:r w:rsidR="003C65B4" w:rsidRPr="00026B25">
              <w:rPr>
                <w:color w:val="000000" w:themeColor="text1"/>
                <w:sz w:val="24"/>
                <w:szCs w:val="24"/>
              </w:rPr>
              <w:t>Purchaser</w:t>
            </w:r>
            <w:r w:rsidR="000A3837" w:rsidRPr="00026B25">
              <w:rPr>
                <w:color w:val="000000" w:themeColor="text1"/>
                <w:sz w:val="24"/>
                <w:szCs w:val="24"/>
              </w:rPr>
              <w:t>’s satisfaction, their local and foreign currency requirements.</w:t>
            </w:r>
          </w:p>
        </w:tc>
      </w:tr>
      <w:tr w:rsidR="000A3837" w:rsidRPr="00026B25" w:rsidTr="00626E0D">
        <w:tc>
          <w:tcPr>
            <w:tcW w:w="2625" w:type="dxa"/>
          </w:tcPr>
          <w:p w:rsidR="000A3837" w:rsidRPr="00026B25" w:rsidRDefault="00011D32" w:rsidP="00011D32">
            <w:pPr>
              <w:pStyle w:val="HeadingSPD02"/>
              <w:spacing w:after="200"/>
              <w:ind w:left="522" w:right="72" w:hanging="522"/>
              <w:jc w:val="left"/>
            </w:pPr>
            <w:bookmarkStart w:id="159" w:name="_Toc412276452"/>
            <w:bookmarkStart w:id="160" w:name="_Toc521499223"/>
            <w:bookmarkStart w:id="161" w:name="_Toc252363295"/>
            <w:r w:rsidRPr="00026B25">
              <w:tab/>
            </w:r>
            <w:bookmarkStart w:id="162" w:name="_Toc475718761"/>
            <w:r w:rsidR="000A3837" w:rsidRPr="00026B25">
              <w:t>Securi</w:t>
            </w:r>
            <w:bookmarkEnd w:id="159"/>
            <w:bookmarkEnd w:id="160"/>
            <w:r w:rsidR="000A3837" w:rsidRPr="00026B25">
              <w:t xml:space="preserve">ng the </w:t>
            </w:r>
            <w:bookmarkEnd w:id="161"/>
            <w:r w:rsidR="007C18C0" w:rsidRPr="00026B25">
              <w:t>Proposal</w:t>
            </w:r>
            <w:bookmarkEnd w:id="162"/>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C336E5" w:rsidRPr="00026B25">
              <w:rPr>
                <w:sz w:val="24"/>
                <w:szCs w:val="24"/>
              </w:rPr>
              <w:t>Proposer</w:t>
            </w:r>
            <w:r w:rsidR="000A3837" w:rsidRPr="00026B25">
              <w:rPr>
                <w:sz w:val="24"/>
                <w:szCs w:val="24"/>
              </w:rPr>
              <w:t xml:space="preserve"> shall furnish as part of its </w:t>
            </w:r>
            <w:r w:rsidR="007C18C0" w:rsidRPr="00026B25">
              <w:rPr>
                <w:sz w:val="24"/>
                <w:szCs w:val="24"/>
              </w:rPr>
              <w:t>Proposal</w:t>
            </w:r>
            <w:r w:rsidR="000A3837" w:rsidRPr="00026B25">
              <w:rPr>
                <w:sz w:val="24"/>
                <w:szCs w:val="24"/>
              </w:rPr>
              <w:t xml:space="preserve">, either a </w:t>
            </w:r>
            <w:r w:rsidR="007C18C0" w:rsidRPr="00026B25">
              <w:rPr>
                <w:sz w:val="24"/>
                <w:szCs w:val="24"/>
              </w:rPr>
              <w:t>Proposal</w:t>
            </w:r>
            <w:r w:rsidR="000A3837" w:rsidRPr="00026B25">
              <w:rPr>
                <w:sz w:val="24"/>
                <w:szCs w:val="24"/>
              </w:rPr>
              <w:t xml:space="preserve">-Securing Declaration or a </w:t>
            </w:r>
            <w:r w:rsidR="003C65B4" w:rsidRPr="00026B25">
              <w:rPr>
                <w:sz w:val="24"/>
                <w:szCs w:val="24"/>
              </w:rPr>
              <w:t xml:space="preserve">Proposal </w:t>
            </w:r>
            <w:r w:rsidR="000A3837" w:rsidRPr="00026B25">
              <w:rPr>
                <w:sz w:val="24"/>
                <w:szCs w:val="24"/>
              </w:rPr>
              <w:t xml:space="preserve">Security as specified </w:t>
            </w:r>
            <w:r w:rsidR="000A3837" w:rsidRPr="00026B25">
              <w:rPr>
                <w:b/>
                <w:sz w:val="24"/>
                <w:szCs w:val="24"/>
              </w:rPr>
              <w:t xml:space="preserve">in </w:t>
            </w:r>
            <w:r w:rsidR="000A3837" w:rsidRPr="00026B25">
              <w:rPr>
                <w:sz w:val="24"/>
                <w:szCs w:val="24"/>
              </w:rPr>
              <w:t>the</w:t>
            </w:r>
            <w:r w:rsidR="000A3837" w:rsidRPr="00026B25">
              <w:rPr>
                <w:b/>
                <w:sz w:val="24"/>
                <w:szCs w:val="24"/>
              </w:rPr>
              <w:t xml:space="preserve"> </w:t>
            </w:r>
            <w:r w:rsidR="00045990" w:rsidRPr="00026B25">
              <w:rPr>
                <w:b/>
                <w:sz w:val="24"/>
                <w:szCs w:val="24"/>
              </w:rPr>
              <w:t>PDS</w:t>
            </w:r>
            <w:r w:rsidR="000A3837" w:rsidRPr="00026B25">
              <w:rPr>
                <w:sz w:val="24"/>
                <w:szCs w:val="24"/>
              </w:rPr>
              <w:t xml:space="preserve">, in original form and, in the case of a </w:t>
            </w:r>
            <w:r w:rsidR="003C65B4" w:rsidRPr="00026B25">
              <w:rPr>
                <w:sz w:val="24"/>
                <w:szCs w:val="24"/>
              </w:rPr>
              <w:t xml:space="preserve">Proposal </w:t>
            </w:r>
            <w:r w:rsidR="000A3837" w:rsidRPr="00026B25">
              <w:rPr>
                <w:sz w:val="24"/>
                <w:szCs w:val="24"/>
              </w:rPr>
              <w:t>Security, in the amount and currency specified</w:t>
            </w:r>
            <w:r w:rsidR="000A3837" w:rsidRPr="00026B25">
              <w:rPr>
                <w:b/>
                <w:sz w:val="24"/>
                <w:szCs w:val="24"/>
              </w:rPr>
              <w:t xml:space="preserve"> in the </w:t>
            </w:r>
            <w:r w:rsidR="00045990" w:rsidRPr="00026B25">
              <w:rPr>
                <w:b/>
                <w:sz w:val="24"/>
                <w:szCs w:val="24"/>
              </w:rPr>
              <w:t>PDS</w:t>
            </w:r>
            <w:r w:rsidR="000A3837" w:rsidRPr="00026B25">
              <w:rPr>
                <w:sz w:val="24"/>
                <w:szCs w:val="24"/>
              </w:rPr>
              <w:t>.</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A </w:t>
            </w:r>
            <w:r w:rsidR="007C18C0" w:rsidRPr="00026B25">
              <w:rPr>
                <w:sz w:val="24"/>
                <w:szCs w:val="24"/>
              </w:rPr>
              <w:t>Proposal</w:t>
            </w:r>
            <w:r w:rsidR="000A3837" w:rsidRPr="00026B25">
              <w:rPr>
                <w:sz w:val="24"/>
                <w:szCs w:val="24"/>
              </w:rPr>
              <w:t xml:space="preserve">-Securing Declaration shall use the form included in Section IV, </w:t>
            </w:r>
            <w:r w:rsidR="005938A5" w:rsidRPr="00026B25">
              <w:rPr>
                <w:sz w:val="24"/>
                <w:szCs w:val="24"/>
              </w:rPr>
              <w:t>Proposal</w:t>
            </w:r>
            <w:r w:rsidR="000A3837" w:rsidRPr="00026B25">
              <w:rPr>
                <w:sz w:val="24"/>
                <w:szCs w:val="24"/>
              </w:rPr>
              <w:t xml:space="preserve"> Forms.</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If a </w:t>
            </w:r>
            <w:r w:rsidR="003C65B4" w:rsidRPr="00026B25">
              <w:rPr>
                <w:sz w:val="24"/>
                <w:szCs w:val="24"/>
              </w:rPr>
              <w:t xml:space="preserve">Proposal </w:t>
            </w:r>
            <w:r w:rsidR="000A3837" w:rsidRPr="00026B25">
              <w:rPr>
                <w:sz w:val="24"/>
                <w:szCs w:val="24"/>
              </w:rPr>
              <w:t xml:space="preserve">Security is specified pursuant to </w:t>
            </w:r>
            <w:r w:rsidR="000E51F7" w:rsidRPr="00026B25">
              <w:rPr>
                <w:sz w:val="24"/>
                <w:szCs w:val="24"/>
              </w:rPr>
              <w:t>ITP</w:t>
            </w:r>
            <w:r w:rsidR="000A3837" w:rsidRPr="00026B25">
              <w:rPr>
                <w:sz w:val="24"/>
                <w:szCs w:val="24"/>
              </w:rPr>
              <w:t xml:space="preserve"> </w:t>
            </w:r>
            <w:r w:rsidR="00503CFE" w:rsidRPr="00026B25">
              <w:rPr>
                <w:sz w:val="24"/>
                <w:szCs w:val="24"/>
              </w:rPr>
              <w:t>33</w:t>
            </w:r>
            <w:r w:rsidR="000A3837" w:rsidRPr="00026B25">
              <w:rPr>
                <w:sz w:val="24"/>
                <w:szCs w:val="24"/>
              </w:rPr>
              <w:t xml:space="preserve">.1, the </w:t>
            </w:r>
            <w:r w:rsidR="003C65B4" w:rsidRPr="00026B25">
              <w:rPr>
                <w:sz w:val="24"/>
                <w:szCs w:val="24"/>
              </w:rPr>
              <w:t xml:space="preserve">Proposal </w:t>
            </w:r>
            <w:r w:rsidR="000A3837" w:rsidRPr="00026B25">
              <w:rPr>
                <w:sz w:val="24"/>
                <w:szCs w:val="24"/>
              </w:rPr>
              <w:t xml:space="preserve">security shall be a demand guarantee in any of the following forms at the </w:t>
            </w:r>
            <w:r w:rsidR="00C336E5" w:rsidRPr="00026B25">
              <w:rPr>
                <w:sz w:val="24"/>
                <w:szCs w:val="24"/>
              </w:rPr>
              <w:t>Proposer</w:t>
            </w:r>
            <w:r w:rsidR="000A3837" w:rsidRPr="00026B25">
              <w:rPr>
                <w:sz w:val="24"/>
                <w:szCs w:val="24"/>
              </w:rPr>
              <w:t>’s option:</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837" w:rsidP="007925D4">
            <w:pPr>
              <w:pStyle w:val="ListParagraph"/>
              <w:numPr>
                <w:ilvl w:val="1"/>
                <w:numId w:val="21"/>
              </w:numPr>
              <w:spacing w:after="200"/>
              <w:contextualSpacing w:val="0"/>
              <w:rPr>
                <w:sz w:val="24"/>
                <w:szCs w:val="24"/>
              </w:rPr>
            </w:pPr>
            <w:r w:rsidRPr="00026B25">
              <w:rPr>
                <w:bCs/>
                <w:sz w:val="24"/>
                <w:szCs w:val="24"/>
              </w:rPr>
              <w:t xml:space="preserve">an unconditional guarantee issued by </w:t>
            </w:r>
            <w:r w:rsidR="00C75CBA" w:rsidRPr="00026B25">
              <w:rPr>
                <w:bCs/>
                <w:sz w:val="24"/>
                <w:szCs w:val="24"/>
              </w:rPr>
              <w:t xml:space="preserve">bank or </w:t>
            </w:r>
            <w:r w:rsidRPr="00026B25">
              <w:rPr>
                <w:bCs/>
                <w:sz w:val="24"/>
                <w:szCs w:val="24"/>
              </w:rPr>
              <w:t xml:space="preserve">a </w:t>
            </w:r>
            <w:r w:rsidRPr="00026B25">
              <w:rPr>
                <w:sz w:val="24"/>
                <w:szCs w:val="24"/>
              </w:rPr>
              <w:t>non-bank financial institution (such as an insurance, bonding or surety company)</w:t>
            </w:r>
            <w:r w:rsidRPr="00026B25">
              <w:rPr>
                <w:bCs/>
                <w:sz w:val="24"/>
                <w:szCs w:val="24"/>
              </w:rPr>
              <w:t>;</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837" w:rsidP="007925D4">
            <w:pPr>
              <w:pStyle w:val="ListParagraph"/>
              <w:numPr>
                <w:ilvl w:val="1"/>
                <w:numId w:val="21"/>
              </w:numPr>
              <w:spacing w:after="200"/>
              <w:contextualSpacing w:val="0"/>
              <w:rPr>
                <w:sz w:val="24"/>
                <w:szCs w:val="24"/>
              </w:rPr>
            </w:pPr>
            <w:r w:rsidRPr="00026B25">
              <w:rPr>
                <w:bCs/>
                <w:sz w:val="24"/>
                <w:szCs w:val="24"/>
              </w:rPr>
              <w:t>an irrevocable letter of credit;</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837" w:rsidP="007925D4">
            <w:pPr>
              <w:pStyle w:val="ListParagraph"/>
              <w:numPr>
                <w:ilvl w:val="1"/>
                <w:numId w:val="21"/>
              </w:numPr>
              <w:spacing w:after="200"/>
              <w:contextualSpacing w:val="0"/>
              <w:rPr>
                <w:sz w:val="24"/>
                <w:szCs w:val="24"/>
              </w:rPr>
            </w:pPr>
            <w:r w:rsidRPr="00026B25">
              <w:rPr>
                <w:bCs/>
                <w:sz w:val="24"/>
                <w:szCs w:val="24"/>
              </w:rPr>
              <w:t>a cashier’s or certified check; or</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837" w:rsidP="007925D4">
            <w:pPr>
              <w:pStyle w:val="ListParagraph"/>
              <w:numPr>
                <w:ilvl w:val="1"/>
                <w:numId w:val="21"/>
              </w:numPr>
              <w:spacing w:after="200"/>
              <w:contextualSpacing w:val="0"/>
              <w:rPr>
                <w:sz w:val="24"/>
                <w:szCs w:val="24"/>
              </w:rPr>
            </w:pPr>
            <w:r w:rsidRPr="00026B25">
              <w:rPr>
                <w:bCs/>
                <w:sz w:val="24"/>
                <w:szCs w:val="24"/>
              </w:rPr>
              <w:t xml:space="preserve">another security indicated in the </w:t>
            </w:r>
            <w:r w:rsidR="00045990" w:rsidRPr="00026B25">
              <w:rPr>
                <w:b/>
                <w:bCs/>
                <w:sz w:val="24"/>
                <w:szCs w:val="24"/>
              </w:rPr>
              <w:t>PDS</w:t>
            </w:r>
            <w:r w:rsidRPr="00026B25">
              <w:rPr>
                <w:bCs/>
                <w:sz w:val="24"/>
                <w:szCs w:val="24"/>
              </w:rPr>
              <w:t>,</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A1D" w:rsidP="006D650B">
            <w:pPr>
              <w:pStyle w:val="ListParagraph"/>
              <w:spacing w:after="200"/>
              <w:ind w:left="502" w:hanging="20"/>
              <w:contextualSpacing w:val="0"/>
              <w:rPr>
                <w:sz w:val="24"/>
                <w:szCs w:val="24"/>
              </w:rPr>
            </w:pPr>
            <w:r w:rsidRPr="00026B25">
              <w:rPr>
                <w:sz w:val="24"/>
                <w:szCs w:val="24"/>
              </w:rPr>
              <w:tab/>
            </w:r>
            <w:r w:rsidR="000A3837" w:rsidRPr="00026B25">
              <w:rPr>
                <w:sz w:val="24"/>
                <w:szCs w:val="24"/>
              </w:rPr>
              <w:t xml:space="preserve">from a reputable source from an eligible country. If an unconditional guarantee is issued by a non-bank financial institution located outside the Purchaser’s Country the issuing non-bank financial institution shall have a correspondent financial institution located in the Purchaser’s Country to make it enforceable unless the Purchaser has agreed in writing, prior to </w:t>
            </w:r>
            <w:r w:rsidR="003C65B4" w:rsidRPr="00026B25">
              <w:rPr>
                <w:sz w:val="24"/>
                <w:szCs w:val="24"/>
              </w:rPr>
              <w:t xml:space="preserve">Proposal </w:t>
            </w:r>
            <w:r w:rsidR="000A3837" w:rsidRPr="00026B25">
              <w:rPr>
                <w:sz w:val="24"/>
                <w:szCs w:val="24"/>
              </w:rPr>
              <w:t xml:space="preserve">submission, that a correspondent </w:t>
            </w:r>
            <w:r w:rsidR="000A3837" w:rsidRPr="00026B25">
              <w:rPr>
                <w:sz w:val="24"/>
                <w:szCs w:val="24"/>
              </w:rPr>
              <w:lastRenderedPageBreak/>
              <w:t>financial institution is not required.</w:t>
            </w:r>
          </w:p>
        </w:tc>
      </w:tr>
      <w:tr w:rsidR="000A3837" w:rsidRPr="00026B25" w:rsidTr="00400D0D">
        <w:trPr>
          <w:trHeight w:val="2745"/>
        </w:trPr>
        <w:tc>
          <w:tcPr>
            <w:tcW w:w="2625" w:type="dxa"/>
          </w:tcPr>
          <w:p w:rsidR="000A3837" w:rsidRPr="00026B25" w:rsidRDefault="000A3837" w:rsidP="006D650B">
            <w:pPr>
              <w:pStyle w:val="Head12a"/>
              <w:spacing w:after="200"/>
              <w:rPr>
                <w:szCs w:val="24"/>
              </w:rPr>
            </w:pPr>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In the case of a bank guarantee, the </w:t>
            </w:r>
            <w:r w:rsidR="003C65B4" w:rsidRPr="00026B25">
              <w:rPr>
                <w:sz w:val="24"/>
                <w:szCs w:val="24"/>
              </w:rPr>
              <w:t xml:space="preserve">Proposal </w:t>
            </w:r>
            <w:r w:rsidR="000A3837" w:rsidRPr="00026B25">
              <w:rPr>
                <w:sz w:val="24"/>
                <w:szCs w:val="24"/>
              </w:rPr>
              <w:t xml:space="preserve">Security shall be submitted either using the </w:t>
            </w:r>
            <w:r w:rsidR="003C65B4" w:rsidRPr="00026B25">
              <w:rPr>
                <w:sz w:val="24"/>
                <w:szCs w:val="24"/>
              </w:rPr>
              <w:t xml:space="preserve">Proposal </w:t>
            </w:r>
            <w:r w:rsidR="000A3837" w:rsidRPr="00026B25">
              <w:rPr>
                <w:sz w:val="24"/>
                <w:szCs w:val="24"/>
              </w:rPr>
              <w:t xml:space="preserve">Security Form included in Section IV, </w:t>
            </w:r>
            <w:r w:rsidR="005938A5" w:rsidRPr="00026B25">
              <w:rPr>
                <w:sz w:val="24"/>
                <w:szCs w:val="24"/>
              </w:rPr>
              <w:t>Proposal</w:t>
            </w:r>
            <w:r w:rsidR="000A3837" w:rsidRPr="00026B25">
              <w:rPr>
                <w:sz w:val="24"/>
                <w:szCs w:val="24"/>
              </w:rPr>
              <w:t xml:space="preserve"> Forms or in another substantially similar format approved by the Purchaser prior to </w:t>
            </w:r>
            <w:r w:rsidR="003C65B4" w:rsidRPr="00026B25">
              <w:rPr>
                <w:sz w:val="24"/>
                <w:szCs w:val="24"/>
              </w:rPr>
              <w:t xml:space="preserve">Proposal </w:t>
            </w:r>
            <w:r w:rsidR="000A3837" w:rsidRPr="00026B25">
              <w:rPr>
                <w:sz w:val="24"/>
                <w:szCs w:val="24"/>
              </w:rPr>
              <w:t xml:space="preserve">submission.  In either case, the form must include the complete name of the </w:t>
            </w:r>
            <w:r w:rsidR="00C336E5" w:rsidRPr="00026B25">
              <w:rPr>
                <w:sz w:val="24"/>
                <w:szCs w:val="24"/>
              </w:rPr>
              <w:t>Proposer</w:t>
            </w:r>
            <w:r w:rsidR="000A3837" w:rsidRPr="00026B25">
              <w:rPr>
                <w:sz w:val="24"/>
                <w:szCs w:val="24"/>
              </w:rPr>
              <w:t xml:space="preserve">.  The </w:t>
            </w:r>
            <w:r w:rsidR="003C65B4" w:rsidRPr="00026B25">
              <w:rPr>
                <w:sz w:val="24"/>
                <w:szCs w:val="24"/>
              </w:rPr>
              <w:t xml:space="preserve">Proposal </w:t>
            </w:r>
            <w:r w:rsidR="000A3837" w:rsidRPr="00026B25">
              <w:rPr>
                <w:sz w:val="24"/>
                <w:szCs w:val="24"/>
              </w:rPr>
              <w:t xml:space="preserve">Security shall be valid for twenty-eight days (28) beyond the original validity period of the </w:t>
            </w:r>
            <w:r w:rsidR="007C18C0" w:rsidRPr="00026B25">
              <w:rPr>
                <w:sz w:val="24"/>
                <w:szCs w:val="24"/>
              </w:rPr>
              <w:t>Proposal</w:t>
            </w:r>
            <w:r w:rsidR="000A3837" w:rsidRPr="00026B25">
              <w:rPr>
                <w:sz w:val="24"/>
                <w:szCs w:val="24"/>
              </w:rPr>
              <w:t xml:space="preserve">, or beyond any period of extension if requested under </w:t>
            </w:r>
            <w:r w:rsidR="000E51F7" w:rsidRPr="00026B25">
              <w:rPr>
                <w:sz w:val="24"/>
                <w:szCs w:val="24"/>
              </w:rPr>
              <w:t>ITP</w:t>
            </w:r>
            <w:r w:rsidR="000A3837" w:rsidRPr="00026B25">
              <w:rPr>
                <w:sz w:val="24"/>
                <w:szCs w:val="24"/>
              </w:rPr>
              <w:t xml:space="preserve"> </w:t>
            </w:r>
            <w:r w:rsidR="00503CFE" w:rsidRPr="00026B25">
              <w:rPr>
                <w:sz w:val="24"/>
                <w:szCs w:val="24"/>
              </w:rPr>
              <w:t>34</w:t>
            </w:r>
            <w:r w:rsidR="000A3837" w:rsidRPr="00026B25">
              <w:rPr>
                <w:sz w:val="24"/>
                <w:szCs w:val="24"/>
              </w:rPr>
              <w:t>.2.</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If a </w:t>
            </w:r>
            <w:r w:rsidR="003C65B4" w:rsidRPr="00026B25">
              <w:rPr>
                <w:sz w:val="24"/>
                <w:szCs w:val="24"/>
              </w:rPr>
              <w:t xml:space="preserve">Proposal </w:t>
            </w:r>
            <w:r w:rsidR="000A3837" w:rsidRPr="00026B25">
              <w:rPr>
                <w:sz w:val="24"/>
                <w:szCs w:val="24"/>
              </w:rPr>
              <w:t xml:space="preserve">Security or a </w:t>
            </w:r>
            <w:r w:rsidR="007C18C0" w:rsidRPr="00026B25">
              <w:rPr>
                <w:sz w:val="24"/>
                <w:szCs w:val="24"/>
              </w:rPr>
              <w:t>Proposal</w:t>
            </w:r>
            <w:r w:rsidR="000A3837" w:rsidRPr="00026B25">
              <w:rPr>
                <w:sz w:val="24"/>
                <w:szCs w:val="24"/>
              </w:rPr>
              <w:t xml:space="preserve">-Securing Declaration is specified pursuant to </w:t>
            </w:r>
            <w:r w:rsidR="000E51F7" w:rsidRPr="00026B25">
              <w:rPr>
                <w:sz w:val="24"/>
                <w:szCs w:val="24"/>
              </w:rPr>
              <w:t>ITP</w:t>
            </w:r>
            <w:r w:rsidR="000A3837" w:rsidRPr="00026B25">
              <w:rPr>
                <w:sz w:val="24"/>
                <w:szCs w:val="24"/>
              </w:rPr>
              <w:t xml:space="preserve"> </w:t>
            </w:r>
            <w:r w:rsidR="00503CFE" w:rsidRPr="00026B25">
              <w:rPr>
                <w:sz w:val="24"/>
                <w:szCs w:val="24"/>
              </w:rPr>
              <w:t>33</w:t>
            </w:r>
            <w:r w:rsidR="000A3837" w:rsidRPr="00026B25">
              <w:rPr>
                <w:sz w:val="24"/>
                <w:szCs w:val="24"/>
              </w:rPr>
              <w:t xml:space="preserve">.1, any </w:t>
            </w:r>
            <w:r w:rsidR="003C65B4" w:rsidRPr="00026B25">
              <w:rPr>
                <w:sz w:val="24"/>
                <w:szCs w:val="24"/>
              </w:rPr>
              <w:t xml:space="preserve">Proposal </w:t>
            </w:r>
            <w:r w:rsidR="000A3837" w:rsidRPr="00026B25">
              <w:rPr>
                <w:sz w:val="24"/>
                <w:szCs w:val="24"/>
              </w:rPr>
              <w:t xml:space="preserve">not accompanied by a substantially responsive </w:t>
            </w:r>
            <w:r w:rsidR="003C65B4" w:rsidRPr="00026B25">
              <w:rPr>
                <w:sz w:val="24"/>
                <w:szCs w:val="24"/>
              </w:rPr>
              <w:t xml:space="preserve">Proposal </w:t>
            </w:r>
            <w:r w:rsidR="000A3837" w:rsidRPr="00026B25">
              <w:rPr>
                <w:sz w:val="24"/>
                <w:szCs w:val="24"/>
              </w:rPr>
              <w:t xml:space="preserve">Security or </w:t>
            </w:r>
            <w:r w:rsidR="007C18C0" w:rsidRPr="00026B25">
              <w:rPr>
                <w:sz w:val="24"/>
                <w:szCs w:val="24"/>
              </w:rPr>
              <w:t>Proposal</w:t>
            </w:r>
            <w:r w:rsidR="000A3837" w:rsidRPr="00026B25">
              <w:rPr>
                <w:sz w:val="24"/>
                <w:szCs w:val="24"/>
              </w:rPr>
              <w:t>-Securing Declaration shall be rejected by the Purchaser as non-responsive.</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3C65B4" w:rsidRPr="00026B25">
              <w:rPr>
                <w:sz w:val="24"/>
                <w:szCs w:val="24"/>
              </w:rPr>
              <w:t xml:space="preserve">Proposal </w:t>
            </w:r>
            <w:r w:rsidR="000A3837" w:rsidRPr="00026B25">
              <w:rPr>
                <w:sz w:val="24"/>
                <w:szCs w:val="24"/>
              </w:rPr>
              <w:t xml:space="preserve">Security of the successful </w:t>
            </w:r>
            <w:r w:rsidR="00C336E5" w:rsidRPr="00026B25">
              <w:rPr>
                <w:sz w:val="24"/>
                <w:szCs w:val="24"/>
              </w:rPr>
              <w:t>Proposer</w:t>
            </w:r>
            <w:r w:rsidR="000A3837" w:rsidRPr="00026B25">
              <w:rPr>
                <w:sz w:val="24"/>
                <w:szCs w:val="24"/>
              </w:rPr>
              <w:t xml:space="preserve"> shall be returned as promptly as possible once the successful </w:t>
            </w:r>
            <w:r w:rsidR="00C336E5" w:rsidRPr="00026B25">
              <w:rPr>
                <w:sz w:val="24"/>
                <w:szCs w:val="24"/>
              </w:rPr>
              <w:t>Proposer</w:t>
            </w:r>
            <w:r w:rsidR="000A3837" w:rsidRPr="00026B25">
              <w:rPr>
                <w:sz w:val="24"/>
                <w:szCs w:val="24"/>
              </w:rPr>
              <w:t xml:space="preserve"> has signed the Contract and furnished the required Performance Security.</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3C65B4" w:rsidRPr="00026B25">
              <w:rPr>
                <w:sz w:val="24"/>
                <w:szCs w:val="24"/>
              </w:rPr>
              <w:t xml:space="preserve">Proposal </w:t>
            </w:r>
            <w:r w:rsidR="000A3837" w:rsidRPr="00026B25">
              <w:rPr>
                <w:sz w:val="24"/>
                <w:szCs w:val="24"/>
              </w:rPr>
              <w:t xml:space="preserve">Security may be forfeited or the </w:t>
            </w:r>
            <w:r w:rsidR="007C18C0" w:rsidRPr="00026B25">
              <w:rPr>
                <w:sz w:val="24"/>
                <w:szCs w:val="24"/>
              </w:rPr>
              <w:t>Proposal</w:t>
            </w:r>
            <w:r w:rsidR="000A3837" w:rsidRPr="00026B25">
              <w:rPr>
                <w:sz w:val="24"/>
                <w:szCs w:val="24"/>
              </w:rPr>
              <w:t>-Securing Declaration executed:</w:t>
            </w:r>
          </w:p>
          <w:p w:rsidR="000A3837" w:rsidRPr="00026B25" w:rsidRDefault="000A3837" w:rsidP="007925D4">
            <w:pPr>
              <w:pStyle w:val="P3Header1-Clauses"/>
              <w:numPr>
                <w:ilvl w:val="0"/>
                <w:numId w:val="8"/>
              </w:numPr>
              <w:tabs>
                <w:tab w:val="clear" w:pos="2556"/>
              </w:tabs>
              <w:spacing w:after="200"/>
              <w:ind w:left="1210"/>
              <w:rPr>
                <w:b w:val="0"/>
                <w:sz w:val="24"/>
                <w:szCs w:val="24"/>
              </w:rPr>
            </w:pPr>
            <w:r w:rsidRPr="00026B25">
              <w:rPr>
                <w:b w:val="0"/>
                <w:sz w:val="24"/>
                <w:szCs w:val="24"/>
              </w:rPr>
              <w:t xml:space="preserve">if a </w:t>
            </w:r>
            <w:r w:rsidR="00C336E5" w:rsidRPr="00026B25">
              <w:rPr>
                <w:b w:val="0"/>
                <w:sz w:val="24"/>
                <w:szCs w:val="24"/>
              </w:rPr>
              <w:t>Proposer</w:t>
            </w:r>
            <w:r w:rsidRPr="00026B25">
              <w:rPr>
                <w:b w:val="0"/>
                <w:sz w:val="24"/>
                <w:szCs w:val="24"/>
              </w:rPr>
              <w:t xml:space="preserve"> withdraws its </w:t>
            </w:r>
            <w:r w:rsidR="003C65B4" w:rsidRPr="00026B25">
              <w:rPr>
                <w:b w:val="0"/>
                <w:sz w:val="24"/>
                <w:szCs w:val="24"/>
              </w:rPr>
              <w:t xml:space="preserve">Proposal </w:t>
            </w:r>
            <w:r w:rsidRPr="00026B25">
              <w:rPr>
                <w:b w:val="0"/>
                <w:sz w:val="24"/>
                <w:szCs w:val="24"/>
              </w:rPr>
              <w:t xml:space="preserve">during the period of </w:t>
            </w:r>
            <w:r w:rsidR="003C65B4" w:rsidRPr="00026B25">
              <w:rPr>
                <w:b w:val="0"/>
                <w:sz w:val="24"/>
                <w:szCs w:val="24"/>
              </w:rPr>
              <w:t xml:space="preserve">Proposal </w:t>
            </w:r>
            <w:r w:rsidRPr="00026B25">
              <w:rPr>
                <w:b w:val="0"/>
                <w:sz w:val="24"/>
                <w:szCs w:val="24"/>
              </w:rPr>
              <w:t xml:space="preserve">validity specified by the </w:t>
            </w:r>
            <w:r w:rsidR="00C336E5" w:rsidRPr="00026B25">
              <w:rPr>
                <w:b w:val="0"/>
                <w:sz w:val="24"/>
                <w:szCs w:val="24"/>
              </w:rPr>
              <w:t>Proposer</w:t>
            </w:r>
            <w:r w:rsidRPr="00026B25">
              <w:rPr>
                <w:b w:val="0"/>
                <w:sz w:val="24"/>
                <w:szCs w:val="24"/>
              </w:rPr>
              <w:t xml:space="preserve"> on the Letter of </w:t>
            </w:r>
            <w:r w:rsidR="003C65B4" w:rsidRPr="00026B25">
              <w:rPr>
                <w:b w:val="0"/>
                <w:sz w:val="24"/>
                <w:szCs w:val="24"/>
              </w:rPr>
              <w:t>Proposal</w:t>
            </w:r>
            <w:r w:rsidR="008B38A0" w:rsidRPr="00026B25">
              <w:rPr>
                <w:b w:val="0"/>
                <w:sz w:val="24"/>
                <w:szCs w:val="24"/>
              </w:rPr>
              <w:t>;</w:t>
            </w:r>
            <w:r w:rsidR="003C65B4" w:rsidRPr="00026B25">
              <w:rPr>
                <w:b w:val="0"/>
                <w:sz w:val="24"/>
                <w:szCs w:val="24"/>
              </w:rPr>
              <w:t xml:space="preserve"> </w:t>
            </w:r>
            <w:r w:rsidRPr="00026B25">
              <w:rPr>
                <w:b w:val="0"/>
                <w:sz w:val="24"/>
                <w:szCs w:val="24"/>
              </w:rPr>
              <w:t>or</w:t>
            </w:r>
          </w:p>
          <w:p w:rsidR="000A3837" w:rsidRPr="00026B25" w:rsidRDefault="000A3837" w:rsidP="007925D4">
            <w:pPr>
              <w:pStyle w:val="P3Header1-Clauses"/>
              <w:numPr>
                <w:ilvl w:val="0"/>
                <w:numId w:val="8"/>
              </w:numPr>
              <w:tabs>
                <w:tab w:val="clear" w:pos="2556"/>
              </w:tabs>
              <w:spacing w:after="200"/>
              <w:ind w:left="1210"/>
              <w:rPr>
                <w:sz w:val="24"/>
                <w:szCs w:val="24"/>
              </w:rPr>
            </w:pPr>
            <w:r w:rsidRPr="00026B25">
              <w:rPr>
                <w:b w:val="0"/>
                <w:sz w:val="24"/>
                <w:szCs w:val="24"/>
              </w:rPr>
              <w:t xml:space="preserve">if the successful </w:t>
            </w:r>
            <w:r w:rsidR="00C336E5" w:rsidRPr="00026B25">
              <w:rPr>
                <w:b w:val="0"/>
                <w:sz w:val="24"/>
                <w:szCs w:val="24"/>
              </w:rPr>
              <w:t>Proposer</w:t>
            </w:r>
            <w:r w:rsidRPr="00026B25">
              <w:rPr>
                <w:b w:val="0"/>
                <w:sz w:val="24"/>
                <w:szCs w:val="24"/>
              </w:rPr>
              <w:t xml:space="preserve"> fails to</w:t>
            </w:r>
            <w:r w:rsidRPr="00026B25">
              <w:rPr>
                <w:sz w:val="24"/>
                <w:szCs w:val="24"/>
              </w:rPr>
              <w:t xml:space="preserve">: </w:t>
            </w:r>
          </w:p>
          <w:p w:rsidR="000A3837" w:rsidRPr="00026B25" w:rsidRDefault="000A3837" w:rsidP="007925D4">
            <w:pPr>
              <w:pStyle w:val="Heading4"/>
              <w:keepNext w:val="0"/>
              <w:numPr>
                <w:ilvl w:val="1"/>
                <w:numId w:val="7"/>
              </w:numPr>
              <w:suppressAutoHyphens w:val="0"/>
              <w:spacing w:before="0" w:after="200"/>
              <w:ind w:left="1642" w:hanging="432"/>
              <w:jc w:val="both"/>
              <w:rPr>
                <w:b w:val="0"/>
                <w:spacing w:val="-4"/>
                <w:sz w:val="24"/>
                <w:szCs w:val="24"/>
              </w:rPr>
            </w:pPr>
            <w:r w:rsidRPr="00026B25">
              <w:rPr>
                <w:b w:val="0"/>
                <w:spacing w:val="-4"/>
                <w:sz w:val="24"/>
                <w:szCs w:val="24"/>
              </w:rPr>
              <w:t xml:space="preserve">sign the Contract in accordance with </w:t>
            </w:r>
            <w:r w:rsidR="000E51F7" w:rsidRPr="00026B25">
              <w:rPr>
                <w:b w:val="0"/>
                <w:spacing w:val="-4"/>
                <w:sz w:val="24"/>
                <w:szCs w:val="24"/>
              </w:rPr>
              <w:t>ITP</w:t>
            </w:r>
            <w:r w:rsidRPr="00026B25">
              <w:rPr>
                <w:b w:val="0"/>
                <w:spacing w:val="-4"/>
                <w:sz w:val="24"/>
                <w:szCs w:val="24"/>
              </w:rPr>
              <w:t xml:space="preserve"> </w:t>
            </w:r>
            <w:r w:rsidR="008D77C6" w:rsidRPr="00026B25">
              <w:rPr>
                <w:b w:val="0"/>
                <w:spacing w:val="-4"/>
                <w:sz w:val="24"/>
                <w:szCs w:val="24"/>
              </w:rPr>
              <w:t>6</w:t>
            </w:r>
            <w:r w:rsidR="00CF7720" w:rsidRPr="00026B25">
              <w:rPr>
                <w:b w:val="0"/>
                <w:spacing w:val="-4"/>
                <w:sz w:val="24"/>
                <w:szCs w:val="24"/>
              </w:rPr>
              <w:t>4</w:t>
            </w:r>
            <w:r w:rsidRPr="00026B25">
              <w:rPr>
                <w:b w:val="0"/>
                <w:spacing w:val="-4"/>
                <w:sz w:val="24"/>
                <w:szCs w:val="24"/>
              </w:rPr>
              <w:t>; or</w:t>
            </w:r>
          </w:p>
          <w:p w:rsidR="000A3837" w:rsidRPr="00026B25" w:rsidRDefault="000A3837" w:rsidP="00CF7720">
            <w:pPr>
              <w:pStyle w:val="Heading4"/>
              <w:keepNext w:val="0"/>
              <w:numPr>
                <w:ilvl w:val="1"/>
                <w:numId w:val="7"/>
              </w:numPr>
              <w:suppressAutoHyphens w:val="0"/>
              <w:spacing w:before="0" w:after="200"/>
              <w:ind w:left="1642" w:hanging="432"/>
              <w:jc w:val="both"/>
              <w:rPr>
                <w:sz w:val="24"/>
                <w:szCs w:val="24"/>
              </w:rPr>
            </w:pPr>
            <w:r w:rsidRPr="00026B25">
              <w:rPr>
                <w:b w:val="0"/>
                <w:sz w:val="24"/>
                <w:szCs w:val="24"/>
              </w:rPr>
              <w:t xml:space="preserve">furnish a performance security in accordance with </w:t>
            </w:r>
            <w:r w:rsidR="000E51F7" w:rsidRPr="00026B25">
              <w:rPr>
                <w:b w:val="0"/>
                <w:sz w:val="24"/>
                <w:szCs w:val="24"/>
              </w:rPr>
              <w:t>ITP</w:t>
            </w:r>
            <w:r w:rsidRPr="00026B25">
              <w:rPr>
                <w:b w:val="0"/>
                <w:sz w:val="24"/>
                <w:szCs w:val="24"/>
              </w:rPr>
              <w:t xml:space="preserve"> </w:t>
            </w:r>
            <w:r w:rsidR="008D77C6" w:rsidRPr="00026B25">
              <w:rPr>
                <w:b w:val="0"/>
                <w:sz w:val="24"/>
                <w:szCs w:val="24"/>
              </w:rPr>
              <w:t>6</w:t>
            </w:r>
            <w:r w:rsidR="00CF7720" w:rsidRPr="00026B25">
              <w:rPr>
                <w:b w:val="0"/>
                <w:sz w:val="24"/>
                <w:szCs w:val="24"/>
              </w:rPr>
              <w:t>5</w:t>
            </w:r>
            <w:r w:rsidRPr="00026B25">
              <w:rPr>
                <w:b w:val="0"/>
                <w:sz w:val="24"/>
                <w:szCs w:val="24"/>
              </w:rPr>
              <w:t>.</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3C65B4" w:rsidRPr="00026B25">
              <w:rPr>
                <w:sz w:val="24"/>
                <w:szCs w:val="24"/>
              </w:rPr>
              <w:t xml:space="preserve">Proposal </w:t>
            </w:r>
            <w:r w:rsidR="000A3837" w:rsidRPr="00026B25">
              <w:rPr>
                <w:sz w:val="24"/>
                <w:szCs w:val="24"/>
              </w:rPr>
              <w:t xml:space="preserve">Security or the </w:t>
            </w:r>
            <w:r w:rsidR="007C18C0" w:rsidRPr="00026B25">
              <w:rPr>
                <w:sz w:val="24"/>
                <w:szCs w:val="24"/>
              </w:rPr>
              <w:t>Proposal</w:t>
            </w:r>
            <w:r w:rsidR="000A3837" w:rsidRPr="00026B25">
              <w:rPr>
                <w:sz w:val="24"/>
                <w:szCs w:val="24"/>
              </w:rPr>
              <w:t xml:space="preserve">-Securing Declaration of a JV shall be in the name of the JV that submits the </w:t>
            </w:r>
            <w:r w:rsidR="007C18C0" w:rsidRPr="00026B25">
              <w:rPr>
                <w:sz w:val="24"/>
                <w:szCs w:val="24"/>
              </w:rPr>
              <w:t>Proposal</w:t>
            </w:r>
            <w:r w:rsidR="000A3837" w:rsidRPr="00026B25">
              <w:rPr>
                <w:sz w:val="24"/>
                <w:szCs w:val="24"/>
              </w:rPr>
              <w:t xml:space="preserve">. If the JV has not been legally constituted into a legally enforceable JV at the time of </w:t>
            </w:r>
            <w:r w:rsidR="007D4A1E" w:rsidRPr="00026B25">
              <w:rPr>
                <w:sz w:val="24"/>
                <w:szCs w:val="24"/>
              </w:rPr>
              <w:t>submission of Proposals</w:t>
            </w:r>
            <w:r w:rsidR="000A3837" w:rsidRPr="00026B25">
              <w:rPr>
                <w:sz w:val="24"/>
                <w:szCs w:val="24"/>
              </w:rPr>
              <w:t xml:space="preserve">, the </w:t>
            </w:r>
            <w:r w:rsidR="003C65B4" w:rsidRPr="00026B25">
              <w:rPr>
                <w:sz w:val="24"/>
                <w:szCs w:val="24"/>
              </w:rPr>
              <w:t xml:space="preserve">Proposal </w:t>
            </w:r>
            <w:r w:rsidR="000A3837" w:rsidRPr="00026B25">
              <w:rPr>
                <w:sz w:val="24"/>
                <w:szCs w:val="24"/>
              </w:rPr>
              <w:t xml:space="preserve">Security or the </w:t>
            </w:r>
            <w:r w:rsidR="007C18C0" w:rsidRPr="00026B25">
              <w:rPr>
                <w:sz w:val="24"/>
                <w:szCs w:val="24"/>
              </w:rPr>
              <w:t>Proposal</w:t>
            </w:r>
            <w:r w:rsidR="000A3837" w:rsidRPr="00026B25">
              <w:rPr>
                <w:sz w:val="24"/>
                <w:szCs w:val="24"/>
              </w:rPr>
              <w:t xml:space="preserve">-Securing Declaration shall be in the names of all future members as named in the letter of intent referred to in </w:t>
            </w:r>
            <w:r w:rsidR="000E51F7" w:rsidRPr="00026B25">
              <w:rPr>
                <w:sz w:val="24"/>
                <w:szCs w:val="24"/>
              </w:rPr>
              <w:t>ITP</w:t>
            </w:r>
            <w:r w:rsidR="008B38A0" w:rsidRPr="00026B25">
              <w:rPr>
                <w:sz w:val="24"/>
                <w:szCs w:val="24"/>
              </w:rPr>
              <w:t xml:space="preserve"> 4.1</w:t>
            </w:r>
            <w:r w:rsidR="00503CFE" w:rsidRPr="00026B25">
              <w:rPr>
                <w:sz w:val="24"/>
                <w:szCs w:val="24"/>
              </w:rPr>
              <w:t>.</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If a </w:t>
            </w:r>
            <w:r w:rsidR="003C65B4" w:rsidRPr="00026B25">
              <w:rPr>
                <w:sz w:val="24"/>
                <w:szCs w:val="24"/>
              </w:rPr>
              <w:t xml:space="preserve">Proposal </w:t>
            </w:r>
            <w:r w:rsidR="000A3837" w:rsidRPr="00026B25">
              <w:rPr>
                <w:sz w:val="24"/>
                <w:szCs w:val="24"/>
              </w:rPr>
              <w:t xml:space="preserve">Security is not required </w:t>
            </w:r>
            <w:r w:rsidR="000A3837" w:rsidRPr="00026B25">
              <w:rPr>
                <w:b/>
                <w:sz w:val="24"/>
                <w:szCs w:val="24"/>
              </w:rPr>
              <w:t xml:space="preserve">in the </w:t>
            </w:r>
            <w:r w:rsidR="00045990" w:rsidRPr="00026B25">
              <w:rPr>
                <w:b/>
                <w:sz w:val="24"/>
                <w:szCs w:val="24"/>
              </w:rPr>
              <w:t>PDS</w:t>
            </w:r>
            <w:r w:rsidR="000A3837" w:rsidRPr="00026B25">
              <w:rPr>
                <w:sz w:val="24"/>
                <w:szCs w:val="24"/>
              </w:rPr>
              <w:t>, and</w:t>
            </w:r>
            <w:r w:rsidR="008B38A0" w:rsidRPr="00026B25">
              <w:rPr>
                <w:sz w:val="24"/>
                <w:szCs w:val="24"/>
              </w:rPr>
              <w:t>:</w:t>
            </w:r>
          </w:p>
          <w:p w:rsidR="000A3837" w:rsidRPr="00026B25" w:rsidRDefault="000A3837" w:rsidP="007925D4">
            <w:pPr>
              <w:pStyle w:val="P3Header1-Clauses"/>
              <w:numPr>
                <w:ilvl w:val="4"/>
                <w:numId w:val="39"/>
              </w:numPr>
              <w:tabs>
                <w:tab w:val="left" w:pos="1260"/>
              </w:tabs>
              <w:spacing w:after="200"/>
              <w:ind w:left="1222" w:hanging="540"/>
              <w:jc w:val="both"/>
              <w:rPr>
                <w:b w:val="0"/>
                <w:sz w:val="24"/>
                <w:szCs w:val="24"/>
              </w:rPr>
            </w:pPr>
            <w:r w:rsidRPr="00026B25">
              <w:rPr>
                <w:b w:val="0"/>
                <w:sz w:val="24"/>
                <w:szCs w:val="24"/>
              </w:rPr>
              <w:t xml:space="preserve">if a </w:t>
            </w:r>
            <w:r w:rsidR="00C336E5" w:rsidRPr="00026B25">
              <w:rPr>
                <w:b w:val="0"/>
                <w:sz w:val="24"/>
                <w:szCs w:val="24"/>
              </w:rPr>
              <w:t>Proposer</w:t>
            </w:r>
            <w:r w:rsidRPr="00026B25">
              <w:rPr>
                <w:b w:val="0"/>
                <w:sz w:val="24"/>
                <w:szCs w:val="24"/>
              </w:rPr>
              <w:t xml:space="preserve"> withdraws its </w:t>
            </w:r>
            <w:r w:rsidR="003C65B4" w:rsidRPr="00026B25">
              <w:rPr>
                <w:b w:val="0"/>
                <w:sz w:val="24"/>
                <w:szCs w:val="24"/>
              </w:rPr>
              <w:t xml:space="preserve">Proposal </w:t>
            </w:r>
            <w:r w:rsidRPr="00026B25">
              <w:rPr>
                <w:b w:val="0"/>
                <w:sz w:val="24"/>
                <w:szCs w:val="24"/>
              </w:rPr>
              <w:t xml:space="preserve">during the period of </w:t>
            </w:r>
            <w:r w:rsidR="003C65B4" w:rsidRPr="00026B25">
              <w:rPr>
                <w:b w:val="0"/>
                <w:sz w:val="24"/>
                <w:szCs w:val="24"/>
              </w:rPr>
              <w:t xml:space="preserve">Proposal </w:t>
            </w:r>
            <w:r w:rsidRPr="00026B25">
              <w:rPr>
                <w:b w:val="0"/>
                <w:sz w:val="24"/>
                <w:szCs w:val="24"/>
              </w:rPr>
              <w:t xml:space="preserve">validity specified by the </w:t>
            </w:r>
            <w:r w:rsidR="00C336E5" w:rsidRPr="00026B25">
              <w:rPr>
                <w:b w:val="0"/>
                <w:sz w:val="24"/>
                <w:szCs w:val="24"/>
              </w:rPr>
              <w:t>Proposer</w:t>
            </w:r>
            <w:r w:rsidRPr="00026B25">
              <w:rPr>
                <w:b w:val="0"/>
                <w:sz w:val="24"/>
                <w:szCs w:val="24"/>
              </w:rPr>
              <w:t xml:space="preserve"> on the </w:t>
            </w:r>
            <w:r w:rsidRPr="00026B25">
              <w:rPr>
                <w:b w:val="0"/>
                <w:sz w:val="24"/>
                <w:szCs w:val="24"/>
              </w:rPr>
              <w:lastRenderedPageBreak/>
              <w:t xml:space="preserve">Letter of </w:t>
            </w:r>
            <w:r w:rsidR="007C18C0" w:rsidRPr="00026B25">
              <w:rPr>
                <w:b w:val="0"/>
                <w:sz w:val="24"/>
                <w:szCs w:val="24"/>
              </w:rPr>
              <w:t>Proposal</w:t>
            </w:r>
            <w:r w:rsidR="008B38A0" w:rsidRPr="00026B25">
              <w:rPr>
                <w:b w:val="0"/>
                <w:sz w:val="24"/>
                <w:szCs w:val="24"/>
              </w:rPr>
              <w:t>;</w:t>
            </w:r>
            <w:r w:rsidRPr="00026B25">
              <w:rPr>
                <w:b w:val="0"/>
                <w:sz w:val="24"/>
                <w:szCs w:val="24"/>
              </w:rPr>
              <w:t xml:space="preserve"> or</w:t>
            </w:r>
          </w:p>
          <w:p w:rsidR="00503CFE" w:rsidRPr="00026B25" w:rsidRDefault="00503CFE" w:rsidP="007925D4">
            <w:pPr>
              <w:pStyle w:val="P3Header1-Clauses"/>
              <w:numPr>
                <w:ilvl w:val="4"/>
                <w:numId w:val="39"/>
              </w:numPr>
              <w:tabs>
                <w:tab w:val="left" w:pos="1260"/>
              </w:tabs>
              <w:spacing w:after="200"/>
              <w:ind w:left="1222" w:hanging="540"/>
              <w:jc w:val="both"/>
              <w:rPr>
                <w:b w:val="0"/>
                <w:sz w:val="24"/>
                <w:szCs w:val="24"/>
              </w:rPr>
            </w:pPr>
            <w:r w:rsidRPr="00026B25">
              <w:rPr>
                <w:sz w:val="24"/>
                <w:szCs w:val="24"/>
              </w:rPr>
              <w:t xml:space="preserve"> </w:t>
            </w:r>
            <w:r w:rsidR="000A3837" w:rsidRPr="00026B25">
              <w:rPr>
                <w:b w:val="0"/>
                <w:sz w:val="24"/>
                <w:szCs w:val="24"/>
              </w:rPr>
              <w:t xml:space="preserve">if the successful </w:t>
            </w:r>
            <w:r w:rsidR="00C336E5" w:rsidRPr="00026B25">
              <w:rPr>
                <w:b w:val="0"/>
                <w:sz w:val="24"/>
                <w:szCs w:val="24"/>
              </w:rPr>
              <w:t>Proposer</w:t>
            </w:r>
            <w:r w:rsidR="000A3837" w:rsidRPr="00026B25">
              <w:rPr>
                <w:b w:val="0"/>
                <w:sz w:val="24"/>
                <w:szCs w:val="24"/>
              </w:rPr>
              <w:t xml:space="preserve"> fails to: </w:t>
            </w:r>
          </w:p>
          <w:p w:rsidR="00503CFE" w:rsidRPr="00026B25" w:rsidRDefault="00503CFE" w:rsidP="007925D4">
            <w:pPr>
              <w:pStyle w:val="Heading4"/>
              <w:keepNext w:val="0"/>
              <w:numPr>
                <w:ilvl w:val="0"/>
                <w:numId w:val="57"/>
              </w:numPr>
              <w:suppressAutoHyphens w:val="0"/>
              <w:spacing w:before="0" w:after="200"/>
              <w:ind w:left="1672" w:hanging="462"/>
              <w:jc w:val="both"/>
              <w:rPr>
                <w:b w:val="0"/>
                <w:spacing w:val="-4"/>
                <w:sz w:val="24"/>
                <w:szCs w:val="24"/>
              </w:rPr>
            </w:pPr>
            <w:r w:rsidRPr="00026B25">
              <w:rPr>
                <w:b w:val="0"/>
                <w:sz w:val="24"/>
                <w:szCs w:val="24"/>
              </w:rPr>
              <w:t>sign</w:t>
            </w:r>
            <w:r w:rsidRPr="00026B25">
              <w:rPr>
                <w:b w:val="0"/>
                <w:spacing w:val="-4"/>
                <w:sz w:val="24"/>
                <w:szCs w:val="24"/>
              </w:rPr>
              <w:t xml:space="preserve"> the Contract in accordance with ITP </w:t>
            </w:r>
            <w:r w:rsidR="008D77C6" w:rsidRPr="00026B25">
              <w:rPr>
                <w:b w:val="0"/>
                <w:spacing w:val="-4"/>
                <w:sz w:val="24"/>
                <w:szCs w:val="24"/>
              </w:rPr>
              <w:t>6</w:t>
            </w:r>
            <w:r w:rsidR="00CF7720" w:rsidRPr="00026B25">
              <w:rPr>
                <w:b w:val="0"/>
                <w:spacing w:val="-4"/>
                <w:sz w:val="24"/>
                <w:szCs w:val="24"/>
              </w:rPr>
              <w:t>4</w:t>
            </w:r>
            <w:r w:rsidRPr="00026B25">
              <w:rPr>
                <w:b w:val="0"/>
                <w:spacing w:val="-4"/>
                <w:sz w:val="24"/>
                <w:szCs w:val="24"/>
              </w:rPr>
              <w:t>; or</w:t>
            </w:r>
          </w:p>
          <w:p w:rsidR="000A3837" w:rsidRPr="00026B25" w:rsidRDefault="00503CFE" w:rsidP="007925D4">
            <w:pPr>
              <w:pStyle w:val="Heading4"/>
              <w:keepNext w:val="0"/>
              <w:numPr>
                <w:ilvl w:val="0"/>
                <w:numId w:val="57"/>
              </w:numPr>
              <w:suppressAutoHyphens w:val="0"/>
              <w:spacing w:before="0" w:after="200"/>
              <w:ind w:left="1672" w:hanging="462"/>
              <w:jc w:val="both"/>
              <w:rPr>
                <w:sz w:val="24"/>
                <w:szCs w:val="24"/>
              </w:rPr>
            </w:pPr>
            <w:r w:rsidRPr="00026B25">
              <w:rPr>
                <w:b w:val="0"/>
                <w:sz w:val="24"/>
                <w:szCs w:val="24"/>
              </w:rPr>
              <w:t xml:space="preserve">furnish a performance security in accordance with ITP </w:t>
            </w:r>
            <w:r w:rsidR="008D77C6" w:rsidRPr="00026B25">
              <w:rPr>
                <w:b w:val="0"/>
                <w:sz w:val="24"/>
                <w:szCs w:val="24"/>
              </w:rPr>
              <w:t>6</w:t>
            </w:r>
            <w:r w:rsidR="00CF7720" w:rsidRPr="00026B25">
              <w:rPr>
                <w:b w:val="0"/>
                <w:sz w:val="24"/>
                <w:szCs w:val="24"/>
              </w:rPr>
              <w:t>5</w:t>
            </w:r>
            <w:r w:rsidRPr="00026B25">
              <w:rPr>
                <w:b w:val="0"/>
                <w:sz w:val="24"/>
                <w:szCs w:val="24"/>
              </w:rPr>
              <w:t>.</w:t>
            </w:r>
          </w:p>
          <w:p w:rsidR="000A3837" w:rsidRPr="00026B25" w:rsidRDefault="000A3837" w:rsidP="000A3A1D">
            <w:pPr>
              <w:pStyle w:val="ListNumber2"/>
              <w:spacing w:after="200"/>
              <w:ind w:left="612"/>
              <w:contextualSpacing w:val="0"/>
              <w:rPr>
                <w:sz w:val="24"/>
                <w:szCs w:val="24"/>
              </w:rPr>
            </w:pPr>
            <w:r w:rsidRPr="00026B25">
              <w:rPr>
                <w:sz w:val="24"/>
                <w:szCs w:val="24"/>
              </w:rPr>
              <w:t xml:space="preserve">the Purchaser may, if provided for in the </w:t>
            </w:r>
            <w:r w:rsidR="00045990" w:rsidRPr="00026B25">
              <w:rPr>
                <w:b/>
                <w:sz w:val="24"/>
                <w:szCs w:val="24"/>
              </w:rPr>
              <w:t>PDS</w:t>
            </w:r>
            <w:r w:rsidRPr="00026B25">
              <w:rPr>
                <w:sz w:val="24"/>
                <w:szCs w:val="24"/>
              </w:rPr>
              <w:t xml:space="preserve">, declare the </w:t>
            </w:r>
            <w:r w:rsidR="00C336E5" w:rsidRPr="00026B25">
              <w:rPr>
                <w:sz w:val="24"/>
                <w:szCs w:val="24"/>
              </w:rPr>
              <w:t>Proposer</w:t>
            </w:r>
            <w:r w:rsidRPr="00026B25">
              <w:rPr>
                <w:sz w:val="24"/>
                <w:szCs w:val="24"/>
              </w:rPr>
              <w:t xml:space="preserve"> disqualified to be awarded a contract by the Purchaser for a period of time as stated in the </w:t>
            </w:r>
            <w:r w:rsidR="00045990" w:rsidRPr="00026B25">
              <w:rPr>
                <w:b/>
                <w:sz w:val="24"/>
                <w:szCs w:val="24"/>
              </w:rPr>
              <w:t>PDS</w:t>
            </w:r>
            <w:r w:rsidRPr="00026B25">
              <w:rPr>
                <w:sz w:val="24"/>
                <w:szCs w:val="24"/>
              </w:rPr>
              <w:t>.</w:t>
            </w:r>
          </w:p>
        </w:tc>
      </w:tr>
      <w:tr w:rsidR="000A3837" w:rsidRPr="00026B25" w:rsidTr="00626E0D">
        <w:tc>
          <w:tcPr>
            <w:tcW w:w="2625" w:type="dxa"/>
          </w:tcPr>
          <w:p w:rsidR="000A3837" w:rsidRPr="00026B25" w:rsidRDefault="00011D32" w:rsidP="00011D32">
            <w:pPr>
              <w:pStyle w:val="HeadingSPD02"/>
              <w:spacing w:after="200"/>
              <w:ind w:left="522" w:right="72" w:hanging="522"/>
              <w:jc w:val="left"/>
            </w:pPr>
            <w:bookmarkStart w:id="163" w:name="_Toc412276453"/>
            <w:bookmarkStart w:id="164" w:name="_Toc521499224"/>
            <w:bookmarkStart w:id="165" w:name="_Toc252363296"/>
            <w:r w:rsidRPr="00026B25">
              <w:lastRenderedPageBreak/>
              <w:tab/>
            </w:r>
            <w:bookmarkStart w:id="166" w:name="_Toc475718762"/>
            <w:r w:rsidR="000A3837" w:rsidRPr="00026B25">
              <w:t xml:space="preserve">Period of Validity of </w:t>
            </w:r>
            <w:bookmarkEnd w:id="163"/>
            <w:bookmarkEnd w:id="164"/>
            <w:bookmarkEnd w:id="165"/>
            <w:r w:rsidR="00225545" w:rsidRPr="00026B25">
              <w:t>Proposals</w:t>
            </w:r>
            <w:bookmarkEnd w:id="166"/>
          </w:p>
        </w:tc>
        <w:tc>
          <w:tcPr>
            <w:tcW w:w="6750" w:type="dxa"/>
          </w:tcPr>
          <w:p w:rsidR="000A3837" w:rsidRPr="00026B25" w:rsidRDefault="000A3A1D" w:rsidP="00AF461A">
            <w:pPr>
              <w:pStyle w:val="ListNumber2"/>
              <w:numPr>
                <w:ilvl w:val="1"/>
                <w:numId w:val="39"/>
              </w:numPr>
              <w:spacing w:after="200"/>
              <w:ind w:left="612" w:hanging="612"/>
              <w:contextualSpacing w:val="0"/>
              <w:rPr>
                <w:sz w:val="24"/>
                <w:szCs w:val="24"/>
              </w:rPr>
            </w:pPr>
            <w:r w:rsidRPr="00026B25">
              <w:rPr>
                <w:sz w:val="24"/>
                <w:szCs w:val="24"/>
              </w:rPr>
              <w:tab/>
            </w:r>
            <w:r w:rsidR="00225545" w:rsidRPr="00026B25">
              <w:rPr>
                <w:sz w:val="24"/>
                <w:szCs w:val="24"/>
              </w:rPr>
              <w:t>Proposals</w:t>
            </w:r>
            <w:r w:rsidR="000A3837" w:rsidRPr="00026B25">
              <w:rPr>
                <w:sz w:val="24"/>
                <w:szCs w:val="24"/>
              </w:rPr>
              <w:t xml:space="preserve"> shall remain valid, at a minimum, for the period specified in the </w:t>
            </w:r>
            <w:r w:rsidR="00045990" w:rsidRPr="00026B25">
              <w:rPr>
                <w:b/>
                <w:sz w:val="24"/>
                <w:szCs w:val="24"/>
              </w:rPr>
              <w:t>PDS</w:t>
            </w:r>
            <w:r w:rsidR="000A3837" w:rsidRPr="00026B25">
              <w:rPr>
                <w:sz w:val="24"/>
                <w:szCs w:val="24"/>
              </w:rPr>
              <w:t xml:space="preserve"> after the deadline date for </w:t>
            </w:r>
            <w:r w:rsidR="003C65B4" w:rsidRPr="00026B25">
              <w:rPr>
                <w:sz w:val="24"/>
                <w:szCs w:val="24"/>
              </w:rPr>
              <w:t xml:space="preserve">Proposal </w:t>
            </w:r>
            <w:r w:rsidR="000A3837" w:rsidRPr="00026B25">
              <w:rPr>
                <w:sz w:val="24"/>
                <w:szCs w:val="24"/>
              </w:rPr>
              <w:t xml:space="preserve">submission prescribed by the Purchaser, pursuant to </w:t>
            </w:r>
            <w:r w:rsidR="000E51F7" w:rsidRPr="00026B25">
              <w:rPr>
                <w:sz w:val="24"/>
                <w:szCs w:val="24"/>
              </w:rPr>
              <w:t>ITP</w:t>
            </w:r>
            <w:r w:rsidR="000A3837" w:rsidRPr="00026B25">
              <w:rPr>
                <w:sz w:val="24"/>
                <w:szCs w:val="24"/>
              </w:rPr>
              <w:t xml:space="preserve"> </w:t>
            </w:r>
            <w:r w:rsidR="00AF461A" w:rsidRPr="00026B25">
              <w:rPr>
                <w:sz w:val="24"/>
                <w:szCs w:val="24"/>
              </w:rPr>
              <w:t>37</w:t>
            </w:r>
            <w:r w:rsidR="000A3837" w:rsidRPr="00026B25">
              <w:rPr>
                <w:sz w:val="24"/>
                <w:szCs w:val="24"/>
              </w:rPr>
              <w:t xml:space="preserve">.  A </w:t>
            </w:r>
            <w:r w:rsidR="003C65B4" w:rsidRPr="00026B25">
              <w:rPr>
                <w:sz w:val="24"/>
                <w:szCs w:val="24"/>
              </w:rPr>
              <w:t xml:space="preserve">Proposal </w:t>
            </w:r>
            <w:r w:rsidR="000A3837" w:rsidRPr="00026B25">
              <w:rPr>
                <w:sz w:val="24"/>
                <w:szCs w:val="24"/>
              </w:rPr>
              <w:t xml:space="preserve">valid for a shorter period shall be rejected by the Purchaser as non-responsive.  </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In exceptional circumstances, prior to expiry of the </w:t>
            </w:r>
            <w:r w:rsidR="003C65B4" w:rsidRPr="00026B25">
              <w:rPr>
                <w:sz w:val="24"/>
                <w:szCs w:val="24"/>
              </w:rPr>
              <w:t xml:space="preserve">Proposal </w:t>
            </w:r>
            <w:r w:rsidR="000A3837" w:rsidRPr="00026B25">
              <w:rPr>
                <w:sz w:val="24"/>
                <w:szCs w:val="24"/>
              </w:rPr>
              <w:t xml:space="preserve">validity period, the Purchaser may request that the </w:t>
            </w:r>
            <w:r w:rsidR="00C336E5" w:rsidRPr="00026B25">
              <w:rPr>
                <w:sz w:val="24"/>
                <w:szCs w:val="24"/>
              </w:rPr>
              <w:t>Proposer</w:t>
            </w:r>
            <w:r w:rsidR="000A3837" w:rsidRPr="00026B25">
              <w:rPr>
                <w:sz w:val="24"/>
                <w:szCs w:val="24"/>
              </w:rPr>
              <w:t xml:space="preserve">s extend the period of validity for a specified additional period.  The request and the responses to the request shall be made in writing. A </w:t>
            </w:r>
            <w:r w:rsidR="00C336E5" w:rsidRPr="00026B25">
              <w:rPr>
                <w:sz w:val="24"/>
                <w:szCs w:val="24"/>
              </w:rPr>
              <w:t>Proposer</w:t>
            </w:r>
            <w:r w:rsidR="000A3837" w:rsidRPr="00026B25">
              <w:rPr>
                <w:sz w:val="24"/>
                <w:szCs w:val="24"/>
              </w:rPr>
              <w:t xml:space="preserve"> may refuse the request without risking execution of the </w:t>
            </w:r>
            <w:r w:rsidR="007C18C0" w:rsidRPr="00026B25">
              <w:rPr>
                <w:sz w:val="24"/>
                <w:szCs w:val="24"/>
              </w:rPr>
              <w:t>Proposal</w:t>
            </w:r>
            <w:r w:rsidR="000A3837" w:rsidRPr="00026B25">
              <w:rPr>
                <w:sz w:val="24"/>
                <w:szCs w:val="24"/>
              </w:rPr>
              <w:t xml:space="preserve">-Securing Declaration or forfeiting the </w:t>
            </w:r>
            <w:r w:rsidR="003C65B4" w:rsidRPr="00026B25">
              <w:rPr>
                <w:sz w:val="24"/>
                <w:szCs w:val="24"/>
              </w:rPr>
              <w:t xml:space="preserve">Proposal </w:t>
            </w:r>
            <w:r w:rsidR="000A3837" w:rsidRPr="00026B25">
              <w:rPr>
                <w:sz w:val="24"/>
                <w:szCs w:val="24"/>
              </w:rPr>
              <w:t>Security</w:t>
            </w:r>
            <w:r w:rsidR="00B47407" w:rsidRPr="00026B25">
              <w:rPr>
                <w:sz w:val="24"/>
                <w:szCs w:val="24"/>
              </w:rPr>
              <w:t xml:space="preserve">. </w:t>
            </w:r>
            <w:r w:rsidR="000A3837" w:rsidRPr="00026B25">
              <w:rPr>
                <w:sz w:val="24"/>
                <w:szCs w:val="24"/>
              </w:rPr>
              <w:t xml:space="preserve">Except as provided in </w:t>
            </w:r>
            <w:r w:rsidR="000E51F7" w:rsidRPr="00026B25">
              <w:rPr>
                <w:sz w:val="24"/>
                <w:szCs w:val="24"/>
              </w:rPr>
              <w:t>ITP</w:t>
            </w:r>
            <w:r w:rsidR="000A3837" w:rsidRPr="00026B25">
              <w:rPr>
                <w:sz w:val="24"/>
                <w:szCs w:val="24"/>
              </w:rPr>
              <w:t xml:space="preserve"> 3</w:t>
            </w:r>
            <w:r w:rsidR="00B47407" w:rsidRPr="00026B25">
              <w:rPr>
                <w:sz w:val="24"/>
                <w:szCs w:val="24"/>
              </w:rPr>
              <w:t>4</w:t>
            </w:r>
            <w:r w:rsidR="000A3837" w:rsidRPr="00026B25">
              <w:rPr>
                <w:sz w:val="24"/>
                <w:szCs w:val="24"/>
              </w:rPr>
              <w:t xml:space="preserve">.3, a </w:t>
            </w:r>
            <w:r w:rsidR="00C336E5" w:rsidRPr="00026B25">
              <w:rPr>
                <w:sz w:val="24"/>
                <w:szCs w:val="24"/>
              </w:rPr>
              <w:t>Proposer</w:t>
            </w:r>
            <w:r w:rsidR="000A3837" w:rsidRPr="00026B25">
              <w:rPr>
                <w:sz w:val="24"/>
                <w:szCs w:val="24"/>
              </w:rPr>
              <w:t xml:space="preserve"> agreeing to the request will not be required or permitted to modify its </w:t>
            </w:r>
            <w:r w:rsidR="007C18C0" w:rsidRPr="00026B25">
              <w:rPr>
                <w:sz w:val="24"/>
                <w:szCs w:val="24"/>
              </w:rPr>
              <w:t>Proposal</w:t>
            </w:r>
            <w:r w:rsidR="000A3837" w:rsidRPr="00026B25">
              <w:rPr>
                <w:sz w:val="24"/>
                <w:szCs w:val="24"/>
              </w:rPr>
              <w:t xml:space="preserve">, but will be required to ensure that the </w:t>
            </w:r>
            <w:r w:rsidR="003C65B4" w:rsidRPr="00026B25">
              <w:rPr>
                <w:sz w:val="24"/>
                <w:szCs w:val="24"/>
              </w:rPr>
              <w:t xml:space="preserve">Proposal </w:t>
            </w:r>
            <w:r w:rsidR="000A3837" w:rsidRPr="00026B25">
              <w:rPr>
                <w:sz w:val="24"/>
                <w:szCs w:val="24"/>
              </w:rPr>
              <w:t xml:space="preserve">remains secured for a correspondingly longer period, pursuant to </w:t>
            </w:r>
            <w:r w:rsidR="000E51F7" w:rsidRPr="00026B25">
              <w:rPr>
                <w:sz w:val="24"/>
                <w:szCs w:val="24"/>
              </w:rPr>
              <w:t>ITP</w:t>
            </w:r>
            <w:r w:rsidR="000A3837" w:rsidRPr="00026B25">
              <w:rPr>
                <w:sz w:val="24"/>
                <w:szCs w:val="24"/>
              </w:rPr>
              <w:t xml:space="preserve"> </w:t>
            </w:r>
            <w:r w:rsidR="00B47407" w:rsidRPr="00026B25">
              <w:rPr>
                <w:sz w:val="24"/>
                <w:szCs w:val="24"/>
              </w:rPr>
              <w:t>33.4</w:t>
            </w:r>
            <w:r w:rsidR="000A3837" w:rsidRPr="00026B25">
              <w:rPr>
                <w:sz w:val="24"/>
                <w:szCs w:val="24"/>
              </w:rPr>
              <w:t>.</w:t>
            </w:r>
          </w:p>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In the case of fixed price contracts, if the award is delayed by a period exceeding fifty-six (56) days beyond the expiry of the initial </w:t>
            </w:r>
            <w:r w:rsidR="003C65B4" w:rsidRPr="00026B25">
              <w:rPr>
                <w:sz w:val="24"/>
                <w:szCs w:val="24"/>
              </w:rPr>
              <w:t xml:space="preserve">Proposal </w:t>
            </w:r>
            <w:r w:rsidR="000A3837" w:rsidRPr="00026B25">
              <w:rPr>
                <w:sz w:val="24"/>
                <w:szCs w:val="24"/>
              </w:rPr>
              <w:t>validity, the contract price will be adjusted as specified in</w:t>
            </w:r>
            <w:r w:rsidR="000A3837" w:rsidRPr="00026B25">
              <w:rPr>
                <w:b/>
                <w:sz w:val="24"/>
                <w:szCs w:val="24"/>
              </w:rPr>
              <w:t xml:space="preserve"> the </w:t>
            </w:r>
            <w:r w:rsidR="005750D2" w:rsidRPr="00026B25">
              <w:rPr>
                <w:b/>
                <w:sz w:val="24"/>
                <w:szCs w:val="24"/>
              </w:rPr>
              <w:t>PDS</w:t>
            </w:r>
            <w:r w:rsidR="000A3837" w:rsidRPr="00026B25">
              <w:rPr>
                <w:sz w:val="24"/>
                <w:szCs w:val="24"/>
              </w:rPr>
              <w:t xml:space="preserve">.  </w:t>
            </w:r>
            <w:r w:rsidR="003C65B4" w:rsidRPr="00026B25">
              <w:rPr>
                <w:sz w:val="24"/>
                <w:szCs w:val="24"/>
              </w:rPr>
              <w:t xml:space="preserve">Proposal </w:t>
            </w:r>
            <w:r w:rsidR="000A3837" w:rsidRPr="00026B25">
              <w:rPr>
                <w:sz w:val="24"/>
                <w:szCs w:val="24"/>
              </w:rPr>
              <w:t xml:space="preserve">evaluation will be based on the </w:t>
            </w:r>
            <w:r w:rsidR="003C65B4" w:rsidRPr="00026B25">
              <w:rPr>
                <w:sz w:val="24"/>
                <w:szCs w:val="24"/>
              </w:rPr>
              <w:t xml:space="preserve">Proposal </w:t>
            </w:r>
            <w:r w:rsidR="000A3837" w:rsidRPr="00026B25">
              <w:rPr>
                <w:sz w:val="24"/>
                <w:szCs w:val="24"/>
              </w:rPr>
              <w:t>prices without taking into consideration the above correction.</w:t>
            </w:r>
          </w:p>
        </w:tc>
      </w:tr>
      <w:tr w:rsidR="000A3837" w:rsidRPr="00026B25" w:rsidTr="00626E0D">
        <w:tc>
          <w:tcPr>
            <w:tcW w:w="2625" w:type="dxa"/>
          </w:tcPr>
          <w:p w:rsidR="000A3837" w:rsidRPr="00026B25" w:rsidRDefault="00011D32" w:rsidP="008B38A0">
            <w:pPr>
              <w:pStyle w:val="HeadingSPD02"/>
              <w:spacing w:after="0"/>
              <w:ind w:left="518" w:right="72" w:hanging="518"/>
              <w:jc w:val="left"/>
            </w:pPr>
            <w:bookmarkStart w:id="167" w:name="_Toc347823739"/>
            <w:bookmarkStart w:id="168" w:name="_Toc412276454"/>
            <w:bookmarkStart w:id="169" w:name="_Toc521499225"/>
            <w:bookmarkStart w:id="170" w:name="_Toc252363297"/>
            <w:r w:rsidRPr="00026B25">
              <w:tab/>
            </w:r>
            <w:bookmarkStart w:id="171" w:name="_Toc475718763"/>
            <w:r w:rsidR="000A3837" w:rsidRPr="00026B25">
              <w:t xml:space="preserve">Format and Signing of </w:t>
            </w:r>
            <w:r w:rsidR="00B86C0A" w:rsidRPr="00026B25">
              <w:t xml:space="preserve">Second Stage </w:t>
            </w:r>
            <w:r w:rsidR="000A3837" w:rsidRPr="00026B25">
              <w:t xml:space="preserve">Technical and Financial </w:t>
            </w:r>
            <w:bookmarkEnd w:id="167"/>
            <w:bookmarkEnd w:id="168"/>
            <w:bookmarkEnd w:id="169"/>
            <w:bookmarkEnd w:id="170"/>
            <w:r w:rsidR="00012B2C" w:rsidRPr="00026B25">
              <w:t>Proposal</w:t>
            </w:r>
            <w:bookmarkEnd w:id="171"/>
          </w:p>
        </w:tc>
        <w:tc>
          <w:tcPr>
            <w:tcW w:w="6750" w:type="dxa"/>
          </w:tcPr>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C336E5" w:rsidRPr="00026B25">
              <w:rPr>
                <w:sz w:val="24"/>
                <w:szCs w:val="24"/>
              </w:rPr>
              <w:t>Proposer</w:t>
            </w:r>
            <w:r w:rsidR="000A3837" w:rsidRPr="00026B25">
              <w:rPr>
                <w:sz w:val="24"/>
                <w:szCs w:val="24"/>
              </w:rPr>
              <w:t xml:space="preserve"> shall prepare an original and the number of copies/sets of the </w:t>
            </w:r>
            <w:r w:rsidR="003C65B4" w:rsidRPr="00026B25">
              <w:rPr>
                <w:sz w:val="24"/>
                <w:szCs w:val="24"/>
              </w:rPr>
              <w:t xml:space="preserve">Proposal </w:t>
            </w:r>
            <w:r w:rsidR="000A3837" w:rsidRPr="00026B25">
              <w:rPr>
                <w:sz w:val="24"/>
                <w:szCs w:val="24"/>
              </w:rPr>
              <w:t xml:space="preserve">specified in the </w:t>
            </w:r>
            <w:r w:rsidR="00045990" w:rsidRPr="00026B25">
              <w:rPr>
                <w:b/>
                <w:sz w:val="24"/>
                <w:szCs w:val="24"/>
              </w:rPr>
              <w:t>PDS</w:t>
            </w:r>
            <w:r w:rsidR="000A3837" w:rsidRPr="00026B25">
              <w:rPr>
                <w:sz w:val="24"/>
                <w:szCs w:val="24"/>
              </w:rPr>
              <w:t>, clearly marking each one as</w:t>
            </w:r>
            <w:r w:rsidR="008177A4" w:rsidRPr="00026B25">
              <w:rPr>
                <w:sz w:val="24"/>
                <w:szCs w:val="24"/>
              </w:rPr>
              <w:t>: “Stage 2 Proposal – Original” and “Stage 2 Proposal – copy”</w:t>
            </w:r>
            <w:r w:rsidR="000A3837" w:rsidRPr="00026B25">
              <w:rPr>
                <w:sz w:val="24"/>
                <w:szCs w:val="24"/>
              </w:rPr>
              <w:t>.  In the event of any discrepancy between them, the original shall govern.</w:t>
            </w:r>
          </w:p>
        </w:tc>
      </w:tr>
      <w:tr w:rsidR="000A3837" w:rsidRPr="00026B25" w:rsidTr="00626E0D">
        <w:tc>
          <w:tcPr>
            <w:tcW w:w="2625" w:type="dxa"/>
          </w:tcPr>
          <w:p w:rsidR="000A3837" w:rsidRPr="00026B25" w:rsidRDefault="000A3837" w:rsidP="006D650B">
            <w:pPr>
              <w:pStyle w:val="Head12a"/>
              <w:spacing w:after="200"/>
              <w:rPr>
                <w:szCs w:val="24"/>
              </w:rPr>
            </w:pPr>
          </w:p>
        </w:tc>
        <w:tc>
          <w:tcPr>
            <w:tcW w:w="6750" w:type="dxa"/>
          </w:tcPr>
          <w:p w:rsidR="00AF461A" w:rsidRPr="00026B25" w:rsidRDefault="000A3A1D" w:rsidP="00AF461A">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The original and all copies of the </w:t>
            </w:r>
            <w:r w:rsidR="007C18C0" w:rsidRPr="00026B25">
              <w:rPr>
                <w:sz w:val="24"/>
                <w:szCs w:val="24"/>
              </w:rPr>
              <w:t>Proposal</w:t>
            </w:r>
            <w:r w:rsidR="000A3837" w:rsidRPr="00026B25">
              <w:rPr>
                <w:sz w:val="24"/>
                <w:szCs w:val="24"/>
              </w:rPr>
              <w:t xml:space="preserve">, each consisting of the documents listed in </w:t>
            </w:r>
            <w:r w:rsidR="000E51F7" w:rsidRPr="00026B25">
              <w:rPr>
                <w:sz w:val="24"/>
                <w:szCs w:val="24"/>
              </w:rPr>
              <w:t>ITP</w:t>
            </w:r>
            <w:r w:rsidR="000A3837" w:rsidRPr="00026B25">
              <w:rPr>
                <w:sz w:val="24"/>
                <w:szCs w:val="24"/>
              </w:rPr>
              <w:t xml:space="preserve"> 2</w:t>
            </w:r>
            <w:r w:rsidR="00B47407" w:rsidRPr="00026B25">
              <w:rPr>
                <w:sz w:val="24"/>
                <w:szCs w:val="24"/>
              </w:rPr>
              <w:t>9</w:t>
            </w:r>
            <w:r w:rsidR="005029FF" w:rsidRPr="00026B25">
              <w:rPr>
                <w:sz w:val="24"/>
                <w:szCs w:val="24"/>
              </w:rPr>
              <w:t>.2</w:t>
            </w:r>
            <w:r w:rsidR="000A3837" w:rsidRPr="00026B25">
              <w:rPr>
                <w:sz w:val="24"/>
                <w:szCs w:val="24"/>
              </w:rPr>
              <w:t xml:space="preserve">, shall be typed or written in indelible ink and shall be signed by a person or persons duly authorized to sign on behalf of the </w:t>
            </w:r>
            <w:r w:rsidR="00C336E5" w:rsidRPr="00026B25">
              <w:rPr>
                <w:sz w:val="24"/>
                <w:szCs w:val="24"/>
              </w:rPr>
              <w:t>Proposer</w:t>
            </w:r>
            <w:r w:rsidR="000A3837" w:rsidRPr="00026B25">
              <w:rPr>
                <w:sz w:val="24"/>
                <w:szCs w:val="24"/>
              </w:rPr>
              <w:t xml:space="preserve">. The authorization must be in writing and included in the </w:t>
            </w:r>
            <w:r w:rsidR="003C65B4" w:rsidRPr="00026B25">
              <w:rPr>
                <w:sz w:val="24"/>
                <w:szCs w:val="24"/>
              </w:rPr>
              <w:t xml:space="preserve">Proposal </w:t>
            </w:r>
            <w:r w:rsidR="000A3837" w:rsidRPr="00026B25">
              <w:rPr>
                <w:sz w:val="24"/>
                <w:szCs w:val="24"/>
              </w:rPr>
              <w:lastRenderedPageBreak/>
              <w:t xml:space="preserve">pursuant to </w:t>
            </w:r>
            <w:r w:rsidR="000E51F7" w:rsidRPr="00026B25">
              <w:rPr>
                <w:sz w:val="24"/>
                <w:szCs w:val="24"/>
              </w:rPr>
              <w:t>ITP</w:t>
            </w:r>
            <w:r w:rsidR="000A3837" w:rsidRPr="00026B25">
              <w:rPr>
                <w:sz w:val="24"/>
                <w:szCs w:val="24"/>
              </w:rPr>
              <w:t xml:space="preserve"> 2</w:t>
            </w:r>
            <w:r w:rsidR="00B47407" w:rsidRPr="00026B25">
              <w:rPr>
                <w:sz w:val="24"/>
                <w:szCs w:val="24"/>
              </w:rPr>
              <w:t>9</w:t>
            </w:r>
            <w:r w:rsidR="000A3837" w:rsidRPr="00026B25">
              <w:rPr>
                <w:sz w:val="24"/>
                <w:szCs w:val="24"/>
              </w:rPr>
              <w:t>.</w:t>
            </w:r>
            <w:r w:rsidR="00B47407" w:rsidRPr="00026B25">
              <w:rPr>
                <w:sz w:val="24"/>
                <w:szCs w:val="24"/>
              </w:rPr>
              <w:t>2</w:t>
            </w:r>
            <w:r w:rsidR="000A3837" w:rsidRPr="00026B25">
              <w:rPr>
                <w:sz w:val="24"/>
                <w:szCs w:val="24"/>
              </w:rPr>
              <w:t> (</w:t>
            </w:r>
            <w:r w:rsidR="00B47407" w:rsidRPr="00026B25">
              <w:rPr>
                <w:sz w:val="24"/>
                <w:szCs w:val="24"/>
              </w:rPr>
              <w:t>c</w:t>
            </w:r>
            <w:r w:rsidR="000A3837" w:rsidRPr="00026B25">
              <w:rPr>
                <w:sz w:val="24"/>
                <w:szCs w:val="24"/>
              </w:rPr>
              <w:t xml:space="preserve">).  The name and position held by each person signing the authorization must be typed or printed below the signature.  </w:t>
            </w:r>
            <w:r w:rsidR="00AF461A" w:rsidRPr="00026B25">
              <w:rPr>
                <w:iCs/>
                <w:sz w:val="24"/>
                <w:szCs w:val="24"/>
              </w:rPr>
              <w:t>All pages of the Proposal where entries or amendments have been made shall be signed or initialed by the person signing the Proposal.</w:t>
            </w:r>
          </w:p>
          <w:p w:rsidR="008177A4"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8177A4" w:rsidRPr="00026B25">
              <w:rPr>
                <w:sz w:val="24"/>
                <w:szCs w:val="24"/>
              </w:rPr>
              <w:t>In case the Proposer is a JV, the Proposal shall be signed by an authorized representative of the JV on behalf of the JV, and so as to be legally binding on all the members as evidenced by a power of attorney signed by their legally authorized representatives.</w:t>
            </w:r>
          </w:p>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3C65B4" w:rsidRPr="00026B25">
              <w:rPr>
                <w:sz w:val="24"/>
                <w:szCs w:val="24"/>
              </w:rPr>
              <w:t xml:space="preserve">Proposal </w:t>
            </w:r>
            <w:r w:rsidR="000A3837" w:rsidRPr="00026B25">
              <w:rPr>
                <w:sz w:val="24"/>
                <w:szCs w:val="24"/>
              </w:rPr>
              <w:t xml:space="preserve">shall contain no interlineations, erasures, or overwriting, except to correct errors made by the </w:t>
            </w:r>
            <w:r w:rsidR="00C336E5" w:rsidRPr="00026B25">
              <w:rPr>
                <w:sz w:val="24"/>
                <w:szCs w:val="24"/>
              </w:rPr>
              <w:t>Proposer</w:t>
            </w:r>
            <w:r w:rsidR="000A3837" w:rsidRPr="00026B25">
              <w:rPr>
                <w:sz w:val="24"/>
                <w:szCs w:val="24"/>
              </w:rPr>
              <w:t xml:space="preserve">, in which case such corrections shall be initialed by the person or persons signing the </w:t>
            </w:r>
            <w:r w:rsidR="007C18C0" w:rsidRPr="00026B25">
              <w:rPr>
                <w:sz w:val="24"/>
                <w:szCs w:val="24"/>
              </w:rPr>
              <w:t>Proposal</w:t>
            </w:r>
            <w:r w:rsidR="000A3837" w:rsidRPr="00026B25">
              <w:rPr>
                <w:sz w:val="24"/>
                <w:szCs w:val="24"/>
              </w:rPr>
              <w:t>.</w:t>
            </w:r>
          </w:p>
          <w:p w:rsidR="000A3837"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0A3837" w:rsidRPr="00026B25">
              <w:rPr>
                <w:sz w:val="24"/>
                <w:szCs w:val="24"/>
              </w:rPr>
              <w:t xml:space="preserve">The </w:t>
            </w:r>
            <w:r w:rsidR="00C336E5" w:rsidRPr="00026B25">
              <w:rPr>
                <w:sz w:val="24"/>
                <w:szCs w:val="24"/>
              </w:rPr>
              <w:t>Proposer</w:t>
            </w:r>
            <w:r w:rsidR="000A3837" w:rsidRPr="00026B25">
              <w:rPr>
                <w:sz w:val="24"/>
                <w:szCs w:val="24"/>
              </w:rPr>
              <w:t xml:space="preserve"> shall furnish in the Technical and Financial </w:t>
            </w:r>
            <w:r w:rsidR="003C65B4" w:rsidRPr="00026B25">
              <w:rPr>
                <w:sz w:val="24"/>
                <w:szCs w:val="24"/>
              </w:rPr>
              <w:t xml:space="preserve">Proposal </w:t>
            </w:r>
            <w:r w:rsidR="000A3837" w:rsidRPr="00026B25">
              <w:rPr>
                <w:sz w:val="24"/>
                <w:szCs w:val="24"/>
              </w:rPr>
              <w:t>Submission Form</w:t>
            </w:r>
            <w:r w:rsidR="007C18C0" w:rsidRPr="00026B25">
              <w:rPr>
                <w:sz w:val="24"/>
                <w:szCs w:val="24"/>
              </w:rPr>
              <w:t>s</w:t>
            </w:r>
            <w:r w:rsidR="000A3837" w:rsidRPr="00026B25">
              <w:rPr>
                <w:sz w:val="24"/>
                <w:szCs w:val="24"/>
              </w:rPr>
              <w:t xml:space="preserve"> (Section I</w:t>
            </w:r>
            <w:r w:rsidR="007C18C0" w:rsidRPr="00026B25">
              <w:rPr>
                <w:sz w:val="24"/>
                <w:szCs w:val="24"/>
              </w:rPr>
              <w:t>V</w:t>
            </w:r>
            <w:r w:rsidR="000A3837" w:rsidRPr="00026B25">
              <w:rPr>
                <w:sz w:val="24"/>
                <w:szCs w:val="24"/>
              </w:rPr>
              <w:t xml:space="preserve">) information regarding commissions or gratuities, if any, paid or to be paid to agents relating to this procurement and to the execution of the Contract should the </w:t>
            </w:r>
            <w:r w:rsidR="00C336E5" w:rsidRPr="00026B25">
              <w:rPr>
                <w:sz w:val="24"/>
                <w:szCs w:val="24"/>
              </w:rPr>
              <w:t>Proposer</w:t>
            </w:r>
            <w:r w:rsidR="000A3837" w:rsidRPr="00026B25">
              <w:rPr>
                <w:sz w:val="24"/>
                <w:szCs w:val="24"/>
              </w:rPr>
              <w:t xml:space="preserve"> be successful.</w:t>
            </w:r>
          </w:p>
        </w:tc>
      </w:tr>
    </w:tbl>
    <w:p w:rsidR="0057558C" w:rsidRPr="00026B25" w:rsidRDefault="000C006F" w:rsidP="006D650B">
      <w:pPr>
        <w:pStyle w:val="HeadingSPD010"/>
        <w:spacing w:before="0" w:after="200"/>
        <w:rPr>
          <w:szCs w:val="32"/>
        </w:rPr>
      </w:pPr>
      <w:bookmarkStart w:id="172" w:name="_Toc412276455"/>
      <w:bookmarkStart w:id="173" w:name="_Toc521499226"/>
      <w:bookmarkStart w:id="174" w:name="_Toc252363298"/>
      <w:bookmarkStart w:id="175" w:name="_Toc475718764"/>
      <w:r w:rsidRPr="00026B25">
        <w:rPr>
          <w:szCs w:val="32"/>
        </w:rPr>
        <w:lastRenderedPageBreak/>
        <w:t>H</w:t>
      </w:r>
      <w:r w:rsidR="0057558C" w:rsidRPr="00026B25">
        <w:rPr>
          <w:szCs w:val="32"/>
        </w:rPr>
        <w:t xml:space="preserve">.  Submission of </w:t>
      </w:r>
      <w:r w:rsidR="00012B2C" w:rsidRPr="00026B25">
        <w:rPr>
          <w:szCs w:val="32"/>
        </w:rPr>
        <w:t xml:space="preserve">Second Stage </w:t>
      </w:r>
      <w:r w:rsidR="0057558C" w:rsidRPr="00026B25">
        <w:rPr>
          <w:szCs w:val="32"/>
        </w:rPr>
        <w:t xml:space="preserve">Technical and Financial </w:t>
      </w:r>
      <w:bookmarkEnd w:id="172"/>
      <w:bookmarkEnd w:id="173"/>
      <w:bookmarkEnd w:id="174"/>
      <w:r w:rsidR="00377D2F" w:rsidRPr="00026B25">
        <w:rPr>
          <w:szCs w:val="32"/>
        </w:rPr>
        <w:t>Pr</w:t>
      </w:r>
      <w:r w:rsidR="00012B2C" w:rsidRPr="00026B25">
        <w:rPr>
          <w:szCs w:val="32"/>
        </w:rPr>
        <w:t>oposals</w:t>
      </w:r>
      <w:bookmarkEnd w:id="175"/>
    </w:p>
    <w:tbl>
      <w:tblPr>
        <w:tblW w:w="9375" w:type="dxa"/>
        <w:tblInd w:w="-15" w:type="dxa"/>
        <w:tblLayout w:type="fixed"/>
        <w:tblLook w:val="0000" w:firstRow="0" w:lastRow="0" w:firstColumn="0" w:lastColumn="0" w:noHBand="0" w:noVBand="0"/>
      </w:tblPr>
      <w:tblGrid>
        <w:gridCol w:w="2625"/>
        <w:gridCol w:w="6750"/>
      </w:tblGrid>
      <w:tr w:rsidR="008177A4" w:rsidRPr="00026B25" w:rsidTr="00626E0D">
        <w:tc>
          <w:tcPr>
            <w:tcW w:w="2625" w:type="dxa"/>
          </w:tcPr>
          <w:p w:rsidR="008177A4" w:rsidRPr="00026B25" w:rsidRDefault="00011D32" w:rsidP="00011D32">
            <w:pPr>
              <w:pStyle w:val="HeadingSPD02"/>
              <w:spacing w:after="200"/>
              <w:ind w:left="522" w:right="72" w:hanging="522"/>
              <w:jc w:val="left"/>
            </w:pPr>
            <w:bookmarkStart w:id="176" w:name="_Toc449106622"/>
            <w:r w:rsidRPr="00026B25">
              <w:tab/>
            </w:r>
            <w:bookmarkStart w:id="177" w:name="_Toc475718765"/>
            <w:r w:rsidR="008177A4" w:rsidRPr="00026B25">
              <w:t>Submission, Sealing and Marking of Proposals</w:t>
            </w:r>
            <w:bookmarkEnd w:id="176"/>
            <w:bookmarkEnd w:id="177"/>
          </w:p>
        </w:tc>
        <w:tc>
          <w:tcPr>
            <w:tcW w:w="6750" w:type="dxa"/>
          </w:tcPr>
          <w:p w:rsidR="008177A4"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8177A4" w:rsidRPr="00026B25">
              <w:rPr>
                <w:color w:val="000000" w:themeColor="text1"/>
                <w:sz w:val="24"/>
                <w:szCs w:val="24"/>
              </w:rPr>
              <w:t xml:space="preserve">Unless the </w:t>
            </w:r>
            <w:r w:rsidR="00045990" w:rsidRPr="00026B25">
              <w:rPr>
                <w:b/>
                <w:color w:val="000000" w:themeColor="text1"/>
                <w:sz w:val="24"/>
                <w:szCs w:val="24"/>
              </w:rPr>
              <w:t>PDS</w:t>
            </w:r>
            <w:r w:rsidR="008177A4" w:rsidRPr="00026B25">
              <w:rPr>
                <w:color w:val="000000" w:themeColor="text1"/>
                <w:sz w:val="24"/>
                <w:szCs w:val="24"/>
              </w:rPr>
              <w:t xml:space="preserve"> states that Proposals are to be submitted electronically the following procedures shall apply. </w:t>
            </w:r>
          </w:p>
          <w:p w:rsidR="008177A4" w:rsidRPr="00026B25" w:rsidRDefault="008177A4" w:rsidP="007925D4">
            <w:pPr>
              <w:pStyle w:val="ListParagraph"/>
              <w:widowControl w:val="0"/>
              <w:numPr>
                <w:ilvl w:val="1"/>
                <w:numId w:val="24"/>
              </w:numPr>
              <w:suppressAutoHyphens w:val="0"/>
              <w:spacing w:after="200"/>
              <w:ind w:right="-74" w:hanging="720"/>
              <w:contextualSpacing w:val="0"/>
              <w:jc w:val="left"/>
              <w:rPr>
                <w:color w:val="000000" w:themeColor="text1"/>
                <w:sz w:val="24"/>
                <w:szCs w:val="24"/>
              </w:rPr>
            </w:pPr>
            <w:r w:rsidRPr="00026B25">
              <w:rPr>
                <w:color w:val="000000" w:themeColor="text1"/>
                <w:sz w:val="24"/>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rsidR="008177A4" w:rsidRPr="00026B25" w:rsidRDefault="008177A4" w:rsidP="007925D4">
            <w:pPr>
              <w:pStyle w:val="ListParagraph"/>
              <w:widowControl w:val="0"/>
              <w:numPr>
                <w:ilvl w:val="1"/>
                <w:numId w:val="24"/>
              </w:numPr>
              <w:suppressAutoHyphens w:val="0"/>
              <w:spacing w:after="200"/>
              <w:ind w:right="-74" w:hanging="720"/>
              <w:contextualSpacing w:val="0"/>
              <w:jc w:val="left"/>
              <w:rPr>
                <w:color w:val="000000" w:themeColor="text1"/>
                <w:sz w:val="24"/>
                <w:szCs w:val="24"/>
              </w:rPr>
            </w:pPr>
            <w:r w:rsidRPr="00026B25">
              <w:rPr>
                <w:color w:val="000000" w:themeColor="text1"/>
                <w:sz w:val="24"/>
                <w:szCs w:val="24"/>
              </w:rPr>
              <w:t xml:space="preserve">In addition, the Proposer shall prepare copies of the Proposal, in the number specified in the </w:t>
            </w:r>
            <w:r w:rsidR="00045990" w:rsidRPr="00026B25">
              <w:rPr>
                <w:b/>
                <w:color w:val="000000" w:themeColor="text1"/>
                <w:sz w:val="24"/>
                <w:szCs w:val="24"/>
              </w:rPr>
              <w:t>PDS</w:t>
            </w:r>
            <w:r w:rsidRPr="00026B25">
              <w:rPr>
                <w:color w:val="000000" w:themeColor="text1"/>
                <w:sz w:val="24"/>
                <w:szCs w:val="24"/>
              </w:rPr>
              <w:t xml:space="preserve">. Copies of the Technical Part shall be placed in a separate sealed envelope marked “Copies: Stage 2 Proposal Technical Part”. Copies of the Financial Part shall be placed in a separate sealed envelope marked “Copies: Stage 2 Proposal Financial Part”. The </w:t>
            </w:r>
            <w:r w:rsidR="00C336E5" w:rsidRPr="00026B25">
              <w:rPr>
                <w:color w:val="000000" w:themeColor="text1"/>
                <w:sz w:val="24"/>
                <w:szCs w:val="24"/>
              </w:rPr>
              <w:t>Proposer</w:t>
            </w:r>
            <w:r w:rsidRPr="00026B25">
              <w:rPr>
                <w:color w:val="000000" w:themeColor="text1"/>
                <w:sz w:val="24"/>
                <w:szCs w:val="24"/>
              </w:rPr>
              <w:t xml:space="preserve"> shall place both of these envelopes in a separate, sealed outer envelope marked “Stage 2 Proposal - Copies”. In the event of any discrepancy between the original and the copies, the original shall prevail.</w:t>
            </w:r>
          </w:p>
        </w:tc>
      </w:tr>
      <w:tr w:rsidR="0057558C" w:rsidRPr="00026B25" w:rsidTr="00626E0D">
        <w:tc>
          <w:tcPr>
            <w:tcW w:w="2625" w:type="dxa"/>
          </w:tcPr>
          <w:p w:rsidR="0057558C" w:rsidRPr="00026B25" w:rsidRDefault="00011D32" w:rsidP="00011D32">
            <w:pPr>
              <w:pStyle w:val="HeadingSPD02"/>
              <w:spacing w:after="200"/>
              <w:ind w:left="522" w:right="72" w:hanging="522"/>
              <w:jc w:val="left"/>
            </w:pPr>
            <w:bookmarkStart w:id="178" w:name="_Toc347823742"/>
            <w:bookmarkStart w:id="179" w:name="_Toc412276457"/>
            <w:bookmarkStart w:id="180" w:name="_Toc521499228"/>
            <w:bookmarkStart w:id="181" w:name="_Toc252363300"/>
            <w:r w:rsidRPr="00026B25">
              <w:tab/>
            </w:r>
            <w:bookmarkStart w:id="182" w:name="_Toc475718766"/>
            <w:r w:rsidR="0057558C" w:rsidRPr="00026B25">
              <w:t xml:space="preserve">Deadline for Submission of </w:t>
            </w:r>
            <w:bookmarkEnd w:id="178"/>
            <w:bookmarkEnd w:id="179"/>
            <w:bookmarkEnd w:id="180"/>
            <w:bookmarkEnd w:id="181"/>
            <w:r w:rsidR="00225545" w:rsidRPr="00026B25">
              <w:lastRenderedPageBreak/>
              <w:t>Proposals</w:t>
            </w:r>
            <w:bookmarkEnd w:id="182"/>
          </w:p>
        </w:tc>
        <w:tc>
          <w:tcPr>
            <w:tcW w:w="6750" w:type="dxa"/>
          </w:tcPr>
          <w:p w:rsidR="0057558C" w:rsidRPr="00026B25" w:rsidRDefault="000A3A1D" w:rsidP="007925D4">
            <w:pPr>
              <w:pStyle w:val="ListNumber2"/>
              <w:numPr>
                <w:ilvl w:val="1"/>
                <w:numId w:val="39"/>
              </w:numPr>
              <w:spacing w:after="200"/>
              <w:ind w:left="612" w:hanging="612"/>
              <w:contextualSpacing w:val="0"/>
              <w:rPr>
                <w:sz w:val="24"/>
                <w:szCs w:val="24"/>
              </w:rPr>
            </w:pPr>
            <w:r w:rsidRPr="00026B25">
              <w:rPr>
                <w:color w:val="000000" w:themeColor="text1"/>
                <w:sz w:val="24"/>
                <w:szCs w:val="24"/>
              </w:rPr>
              <w:lastRenderedPageBreak/>
              <w:tab/>
            </w:r>
            <w:r w:rsidR="006B2C3A" w:rsidRPr="00026B25">
              <w:rPr>
                <w:color w:val="000000" w:themeColor="text1"/>
                <w:sz w:val="24"/>
                <w:szCs w:val="24"/>
              </w:rPr>
              <w:t xml:space="preserve">Stage 2 Proposals must be received by the </w:t>
            </w:r>
            <w:r w:rsidR="003C65B4" w:rsidRPr="00026B25">
              <w:rPr>
                <w:color w:val="000000" w:themeColor="text1"/>
                <w:sz w:val="24"/>
                <w:szCs w:val="24"/>
              </w:rPr>
              <w:t>Purchaser</w:t>
            </w:r>
            <w:r w:rsidR="006B2C3A" w:rsidRPr="00026B25">
              <w:rPr>
                <w:color w:val="000000" w:themeColor="text1"/>
                <w:sz w:val="24"/>
                <w:szCs w:val="24"/>
              </w:rPr>
              <w:t xml:space="preserve"> at the address and no later than the date and time indicated in the </w:t>
            </w:r>
            <w:r w:rsidR="006B2C3A" w:rsidRPr="00026B25">
              <w:rPr>
                <w:color w:val="000000" w:themeColor="text1"/>
                <w:sz w:val="24"/>
                <w:szCs w:val="24"/>
              </w:rPr>
              <w:lastRenderedPageBreak/>
              <w:t>Letter of Invitation to submit Stage 2 Proposals</w:t>
            </w:r>
          </w:p>
        </w:tc>
      </w:tr>
      <w:tr w:rsidR="0057558C" w:rsidRPr="00026B25" w:rsidTr="00626E0D">
        <w:tc>
          <w:tcPr>
            <w:tcW w:w="2625" w:type="dxa"/>
          </w:tcPr>
          <w:p w:rsidR="0057558C" w:rsidRPr="00026B25" w:rsidRDefault="0057558C" w:rsidP="006D650B">
            <w:pPr>
              <w:pStyle w:val="Head12a"/>
              <w:spacing w:after="200"/>
              <w:rPr>
                <w:szCs w:val="24"/>
              </w:rPr>
            </w:pPr>
          </w:p>
        </w:tc>
        <w:tc>
          <w:tcPr>
            <w:tcW w:w="6750" w:type="dxa"/>
          </w:tcPr>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57558C" w:rsidRPr="00026B25">
              <w:rPr>
                <w:sz w:val="24"/>
                <w:szCs w:val="24"/>
              </w:rPr>
              <w:t xml:space="preserve">The Purchaser may, at its discretion, extend this deadline for submission of </w:t>
            </w:r>
            <w:r w:rsidR="00225545" w:rsidRPr="00026B25">
              <w:rPr>
                <w:sz w:val="24"/>
                <w:szCs w:val="24"/>
              </w:rPr>
              <w:t>Proposals</w:t>
            </w:r>
            <w:r w:rsidR="0057558C" w:rsidRPr="00026B25">
              <w:rPr>
                <w:sz w:val="24"/>
                <w:szCs w:val="24"/>
              </w:rPr>
              <w:t xml:space="preserve"> by amending the </w:t>
            </w:r>
            <w:r w:rsidR="003C65B4" w:rsidRPr="00026B25">
              <w:rPr>
                <w:sz w:val="24"/>
                <w:szCs w:val="24"/>
              </w:rPr>
              <w:t xml:space="preserve">RFP </w:t>
            </w:r>
            <w:r w:rsidR="006D650B" w:rsidRPr="00026B25">
              <w:rPr>
                <w:sz w:val="24"/>
                <w:szCs w:val="24"/>
              </w:rPr>
              <w:t>document</w:t>
            </w:r>
            <w:r w:rsidR="0057558C" w:rsidRPr="00026B25">
              <w:rPr>
                <w:sz w:val="24"/>
                <w:szCs w:val="24"/>
              </w:rPr>
              <w:t xml:space="preserve">s in accordance with </w:t>
            </w:r>
            <w:r w:rsidR="000E51F7" w:rsidRPr="00026B25">
              <w:rPr>
                <w:sz w:val="24"/>
                <w:szCs w:val="24"/>
              </w:rPr>
              <w:t>ITP</w:t>
            </w:r>
            <w:r w:rsidR="0057558C" w:rsidRPr="00026B25">
              <w:rPr>
                <w:sz w:val="24"/>
                <w:szCs w:val="24"/>
              </w:rPr>
              <w:t xml:space="preserve"> </w:t>
            </w:r>
            <w:r w:rsidR="00BF637F" w:rsidRPr="00026B25">
              <w:rPr>
                <w:sz w:val="24"/>
                <w:szCs w:val="24"/>
              </w:rPr>
              <w:t>9.3</w:t>
            </w:r>
            <w:r w:rsidR="0057558C" w:rsidRPr="00026B25">
              <w:rPr>
                <w:sz w:val="24"/>
                <w:szCs w:val="24"/>
              </w:rPr>
              <w:t xml:space="preserve">, in which case all rights and obligations of the Purchaser and </w:t>
            </w:r>
            <w:r w:rsidR="00C336E5" w:rsidRPr="00026B25">
              <w:rPr>
                <w:sz w:val="24"/>
                <w:szCs w:val="24"/>
              </w:rPr>
              <w:t>Proposer</w:t>
            </w:r>
            <w:r w:rsidR="0057558C" w:rsidRPr="00026B25">
              <w:rPr>
                <w:sz w:val="24"/>
                <w:szCs w:val="24"/>
              </w:rPr>
              <w:t>s will thereafter be subject to the deadline as extended.</w:t>
            </w:r>
          </w:p>
        </w:tc>
      </w:tr>
      <w:tr w:rsidR="0057558C" w:rsidRPr="00026B25" w:rsidTr="00626E0D">
        <w:tc>
          <w:tcPr>
            <w:tcW w:w="2625" w:type="dxa"/>
          </w:tcPr>
          <w:p w:rsidR="0057558C" w:rsidRPr="00026B25" w:rsidRDefault="00011D32" w:rsidP="00011D32">
            <w:pPr>
              <w:pStyle w:val="HeadingSPD02"/>
              <w:spacing w:after="200"/>
              <w:ind w:left="522" w:right="72" w:hanging="522"/>
              <w:jc w:val="left"/>
            </w:pPr>
            <w:bookmarkStart w:id="183" w:name="_Toc347823743"/>
            <w:bookmarkStart w:id="184" w:name="_Toc412276458"/>
            <w:bookmarkStart w:id="185" w:name="_Toc521499229"/>
            <w:bookmarkStart w:id="186" w:name="_Toc252363301"/>
            <w:r w:rsidRPr="00026B25">
              <w:tab/>
            </w:r>
            <w:bookmarkStart w:id="187" w:name="_Toc475718767"/>
            <w:r w:rsidR="0057558C" w:rsidRPr="00026B25">
              <w:t xml:space="preserve">Late </w:t>
            </w:r>
            <w:bookmarkEnd w:id="183"/>
            <w:bookmarkEnd w:id="184"/>
            <w:bookmarkEnd w:id="185"/>
            <w:bookmarkEnd w:id="186"/>
            <w:r w:rsidR="00225545" w:rsidRPr="00026B25">
              <w:t>Proposals</w:t>
            </w:r>
            <w:bookmarkEnd w:id="187"/>
          </w:p>
        </w:tc>
        <w:tc>
          <w:tcPr>
            <w:tcW w:w="6750" w:type="dxa"/>
          </w:tcPr>
          <w:p w:rsidR="0057558C"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57558C" w:rsidRPr="00026B25">
              <w:rPr>
                <w:sz w:val="24"/>
                <w:szCs w:val="24"/>
              </w:rPr>
              <w:t xml:space="preserve">Any </w:t>
            </w:r>
            <w:r w:rsidR="003C65B4" w:rsidRPr="00026B25">
              <w:rPr>
                <w:sz w:val="24"/>
                <w:szCs w:val="24"/>
              </w:rPr>
              <w:t xml:space="preserve">Proposal </w:t>
            </w:r>
            <w:r w:rsidR="0057558C" w:rsidRPr="00026B25">
              <w:rPr>
                <w:sz w:val="24"/>
                <w:szCs w:val="24"/>
              </w:rPr>
              <w:t xml:space="preserve">received by the Purchaser after the </w:t>
            </w:r>
            <w:r w:rsidR="003C65B4" w:rsidRPr="00026B25">
              <w:rPr>
                <w:sz w:val="24"/>
                <w:szCs w:val="24"/>
              </w:rPr>
              <w:t xml:space="preserve">Proposal </w:t>
            </w:r>
            <w:r w:rsidR="0057558C" w:rsidRPr="00026B25">
              <w:rPr>
                <w:sz w:val="24"/>
                <w:szCs w:val="24"/>
              </w:rPr>
              <w:t xml:space="preserve">submission deadline as specified in the Invitation for </w:t>
            </w:r>
            <w:r w:rsidR="00225545" w:rsidRPr="00026B25">
              <w:rPr>
                <w:sz w:val="24"/>
                <w:szCs w:val="24"/>
              </w:rPr>
              <w:t>Proposals</w:t>
            </w:r>
            <w:r w:rsidR="0057558C" w:rsidRPr="00026B25">
              <w:rPr>
                <w:sz w:val="24"/>
                <w:szCs w:val="24"/>
              </w:rPr>
              <w:t xml:space="preserve"> – Second Stage Combined Technical and Financial </w:t>
            </w:r>
            <w:r w:rsidR="007C18C0" w:rsidRPr="00026B25">
              <w:rPr>
                <w:sz w:val="24"/>
                <w:szCs w:val="24"/>
              </w:rPr>
              <w:t>Proposal</w:t>
            </w:r>
            <w:r w:rsidR="0057558C" w:rsidRPr="00026B25">
              <w:rPr>
                <w:sz w:val="24"/>
                <w:szCs w:val="24"/>
              </w:rPr>
              <w:t xml:space="preserve">, will be rejected and returned unopened to the </w:t>
            </w:r>
            <w:r w:rsidR="00C336E5" w:rsidRPr="00026B25">
              <w:rPr>
                <w:sz w:val="24"/>
                <w:szCs w:val="24"/>
              </w:rPr>
              <w:t>Proposer</w:t>
            </w:r>
            <w:r w:rsidR="0057558C" w:rsidRPr="00026B25">
              <w:rPr>
                <w:sz w:val="24"/>
                <w:szCs w:val="24"/>
              </w:rPr>
              <w:t>.</w:t>
            </w:r>
          </w:p>
        </w:tc>
      </w:tr>
      <w:tr w:rsidR="006B2C3A" w:rsidRPr="00026B25" w:rsidTr="00626E0D">
        <w:tc>
          <w:tcPr>
            <w:tcW w:w="2625" w:type="dxa"/>
          </w:tcPr>
          <w:p w:rsidR="006B2C3A" w:rsidRPr="00026B25" w:rsidRDefault="00011D32" w:rsidP="00011D32">
            <w:pPr>
              <w:pStyle w:val="HeadingSPD02"/>
              <w:spacing w:after="200"/>
              <w:ind w:left="522" w:right="72" w:hanging="522"/>
              <w:jc w:val="left"/>
            </w:pPr>
            <w:r w:rsidRPr="00026B25">
              <w:tab/>
            </w:r>
            <w:bookmarkStart w:id="188" w:name="_Toc475718768"/>
            <w:r w:rsidR="006B2C3A" w:rsidRPr="00026B25">
              <w:t>Withdrawal, Substitution, and Modification of Stage 2 proposals</w:t>
            </w:r>
            <w:bookmarkEnd w:id="188"/>
          </w:p>
        </w:tc>
        <w:tc>
          <w:tcPr>
            <w:tcW w:w="6750" w:type="dxa"/>
          </w:tcPr>
          <w:p w:rsidR="006B2C3A"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6B2C3A" w:rsidRPr="00026B25">
              <w:rPr>
                <w:color w:val="000000" w:themeColor="text1"/>
                <w:sz w:val="24"/>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ITP </w:t>
            </w:r>
            <w:r w:rsidR="00BF637F" w:rsidRPr="00026B25">
              <w:rPr>
                <w:color w:val="000000" w:themeColor="text1"/>
                <w:sz w:val="24"/>
                <w:szCs w:val="24"/>
              </w:rPr>
              <w:t>35</w:t>
            </w:r>
            <w:r w:rsidR="006B2C3A" w:rsidRPr="00026B25">
              <w:rPr>
                <w:color w:val="000000" w:themeColor="text1"/>
                <w:sz w:val="24"/>
                <w:szCs w:val="24"/>
              </w:rPr>
              <w:t>.2, (except that withdrawal notices do not require copies). The corresponding substitution or modification of the Proposal must accompany the respective written notice.  All notices must be:</w:t>
            </w:r>
          </w:p>
          <w:p w:rsidR="006B2C3A" w:rsidRPr="00026B25" w:rsidRDefault="006B2C3A" w:rsidP="007925D4">
            <w:pPr>
              <w:pStyle w:val="P3Header1-Clauses"/>
              <w:widowControl w:val="0"/>
              <w:numPr>
                <w:ilvl w:val="0"/>
                <w:numId w:val="20"/>
              </w:numPr>
              <w:spacing w:after="200"/>
              <w:ind w:left="1161" w:hanging="425"/>
              <w:rPr>
                <w:b w:val="0"/>
                <w:bCs/>
                <w:color w:val="000000" w:themeColor="text1"/>
                <w:spacing w:val="-4"/>
                <w:sz w:val="24"/>
                <w:szCs w:val="24"/>
              </w:rPr>
            </w:pPr>
            <w:r w:rsidRPr="00026B25">
              <w:rPr>
                <w:b w:val="0"/>
                <w:bCs/>
                <w:color w:val="000000" w:themeColor="text1"/>
                <w:spacing w:val="-4"/>
                <w:sz w:val="24"/>
                <w:szCs w:val="24"/>
              </w:rPr>
              <w:t xml:space="preserve">prepared and submitted in accordance with ITP </w:t>
            </w:r>
            <w:r w:rsidR="00BF637F" w:rsidRPr="00026B25">
              <w:rPr>
                <w:b w:val="0"/>
                <w:bCs/>
                <w:color w:val="000000" w:themeColor="text1"/>
                <w:spacing w:val="-4"/>
                <w:sz w:val="24"/>
                <w:szCs w:val="24"/>
              </w:rPr>
              <w:t>35</w:t>
            </w:r>
            <w:r w:rsidR="00AD2B7D" w:rsidRPr="00026B25">
              <w:rPr>
                <w:b w:val="0"/>
                <w:bCs/>
                <w:color w:val="000000" w:themeColor="text1"/>
                <w:spacing w:val="-4"/>
                <w:sz w:val="24"/>
                <w:szCs w:val="24"/>
              </w:rPr>
              <w:t xml:space="preserve"> </w:t>
            </w:r>
            <w:r w:rsidRPr="00026B25">
              <w:rPr>
                <w:b w:val="0"/>
                <w:bCs/>
                <w:color w:val="000000" w:themeColor="text1"/>
                <w:spacing w:val="-4"/>
                <w:sz w:val="24"/>
                <w:szCs w:val="24"/>
              </w:rPr>
              <w:t xml:space="preserve">and ITP </w:t>
            </w:r>
            <w:r w:rsidR="00BF637F" w:rsidRPr="00026B25">
              <w:rPr>
                <w:b w:val="0"/>
                <w:bCs/>
                <w:color w:val="000000" w:themeColor="text1"/>
                <w:spacing w:val="-4"/>
                <w:sz w:val="24"/>
                <w:szCs w:val="24"/>
              </w:rPr>
              <w:t xml:space="preserve">36 </w:t>
            </w:r>
            <w:r w:rsidRPr="00026B25">
              <w:rPr>
                <w:b w:val="0"/>
                <w:bCs/>
                <w:color w:val="000000" w:themeColor="text1"/>
                <w:spacing w:val="-4"/>
                <w:sz w:val="24"/>
                <w:szCs w:val="24"/>
              </w:rPr>
              <w:t xml:space="preserve">(except that withdrawals notices do not require copies), and in addition, the respective envelopes shall be clearly marked “Stage </w:t>
            </w:r>
            <w:r w:rsidRPr="00026B25">
              <w:rPr>
                <w:b w:val="0"/>
                <w:bCs/>
                <w:i/>
                <w:color w:val="000000" w:themeColor="text1"/>
                <w:spacing w:val="-4"/>
                <w:sz w:val="24"/>
                <w:szCs w:val="24"/>
              </w:rPr>
              <w:t xml:space="preserve"> 2</w:t>
            </w:r>
            <w:r w:rsidRPr="00026B25">
              <w:rPr>
                <w:b w:val="0"/>
                <w:bCs/>
                <w:color w:val="000000" w:themeColor="text1"/>
                <w:spacing w:val="-4"/>
                <w:sz w:val="24"/>
                <w:szCs w:val="24"/>
              </w:rPr>
              <w:t xml:space="preserve"> Proposal - Withdrawal”</w:t>
            </w:r>
            <w:r w:rsidR="00685F2A" w:rsidRPr="00026B25">
              <w:rPr>
                <w:b w:val="0"/>
                <w:bCs/>
                <w:color w:val="000000" w:themeColor="text1"/>
                <w:spacing w:val="-4"/>
                <w:sz w:val="24"/>
                <w:szCs w:val="24"/>
              </w:rPr>
              <w:t xml:space="preserve">; </w:t>
            </w:r>
            <w:r w:rsidRPr="00026B25">
              <w:rPr>
                <w:b w:val="0"/>
                <w:bCs/>
                <w:color w:val="000000" w:themeColor="text1"/>
                <w:spacing w:val="-4"/>
                <w:sz w:val="24"/>
                <w:szCs w:val="24"/>
              </w:rPr>
              <w:t xml:space="preserve"> “Stage </w:t>
            </w:r>
            <w:r w:rsidRPr="00026B25">
              <w:rPr>
                <w:b w:val="0"/>
                <w:bCs/>
                <w:i/>
                <w:color w:val="000000" w:themeColor="text1"/>
                <w:spacing w:val="-4"/>
                <w:sz w:val="24"/>
                <w:szCs w:val="24"/>
              </w:rPr>
              <w:t xml:space="preserve"> 2</w:t>
            </w:r>
            <w:r w:rsidRPr="00026B25">
              <w:rPr>
                <w:b w:val="0"/>
                <w:bCs/>
                <w:color w:val="000000" w:themeColor="text1"/>
                <w:spacing w:val="-4"/>
                <w:sz w:val="24"/>
                <w:szCs w:val="24"/>
              </w:rPr>
              <w:t xml:space="preserve"> Proposal </w:t>
            </w:r>
            <w:r w:rsidR="00685F2A" w:rsidRPr="00026B25">
              <w:rPr>
                <w:b w:val="0"/>
                <w:bCs/>
                <w:color w:val="000000" w:themeColor="text1"/>
                <w:spacing w:val="-4"/>
                <w:sz w:val="24"/>
                <w:szCs w:val="24"/>
              </w:rPr>
              <w:t>–</w:t>
            </w:r>
            <w:r w:rsidRPr="00026B25">
              <w:rPr>
                <w:b w:val="0"/>
                <w:bCs/>
                <w:color w:val="000000" w:themeColor="text1"/>
                <w:spacing w:val="-4"/>
                <w:sz w:val="24"/>
                <w:szCs w:val="24"/>
              </w:rPr>
              <w:t xml:space="preserve"> Substitution</w:t>
            </w:r>
            <w:r w:rsidR="00685F2A" w:rsidRPr="00026B25">
              <w:rPr>
                <w:b w:val="0"/>
                <w:bCs/>
                <w:color w:val="000000" w:themeColor="text1"/>
                <w:spacing w:val="-4"/>
                <w:sz w:val="24"/>
                <w:szCs w:val="24"/>
              </w:rPr>
              <w:t xml:space="preserve"> (“Technical Part”  and/or  “Financial Part” )</w:t>
            </w:r>
            <w:r w:rsidRPr="00026B25">
              <w:rPr>
                <w:b w:val="0"/>
                <w:bCs/>
                <w:color w:val="000000" w:themeColor="text1"/>
                <w:spacing w:val="-4"/>
                <w:sz w:val="24"/>
                <w:szCs w:val="24"/>
              </w:rPr>
              <w:t>”</w:t>
            </w:r>
            <w:r w:rsidR="00685F2A" w:rsidRPr="00026B25">
              <w:rPr>
                <w:b w:val="0"/>
                <w:bCs/>
                <w:color w:val="000000" w:themeColor="text1"/>
                <w:spacing w:val="-4"/>
                <w:sz w:val="24"/>
                <w:szCs w:val="24"/>
              </w:rPr>
              <w:t xml:space="preserve">; </w:t>
            </w:r>
            <w:r w:rsidRPr="00026B25">
              <w:rPr>
                <w:b w:val="0"/>
                <w:bCs/>
                <w:color w:val="000000" w:themeColor="text1"/>
                <w:spacing w:val="-4"/>
                <w:sz w:val="24"/>
                <w:szCs w:val="24"/>
              </w:rPr>
              <w:t xml:space="preserve"> “Stage  2</w:t>
            </w:r>
            <w:r w:rsidR="00B86C0A" w:rsidRPr="00026B25">
              <w:rPr>
                <w:b w:val="0"/>
                <w:bCs/>
                <w:color w:val="000000" w:themeColor="text1"/>
                <w:spacing w:val="-4"/>
                <w:sz w:val="24"/>
                <w:szCs w:val="24"/>
              </w:rPr>
              <w:t xml:space="preserve"> </w:t>
            </w:r>
            <w:r w:rsidRPr="00026B25">
              <w:rPr>
                <w:b w:val="0"/>
                <w:bCs/>
                <w:color w:val="000000" w:themeColor="text1"/>
                <w:spacing w:val="-4"/>
                <w:sz w:val="24"/>
                <w:szCs w:val="24"/>
              </w:rPr>
              <w:t xml:space="preserve">Proposal </w:t>
            </w:r>
            <w:r w:rsidR="00685F2A" w:rsidRPr="00026B25">
              <w:rPr>
                <w:b w:val="0"/>
                <w:bCs/>
                <w:color w:val="000000" w:themeColor="text1"/>
                <w:spacing w:val="-4"/>
                <w:sz w:val="24"/>
                <w:szCs w:val="24"/>
              </w:rPr>
              <w:t>–</w:t>
            </w:r>
            <w:r w:rsidRPr="00026B25">
              <w:rPr>
                <w:b w:val="0"/>
                <w:bCs/>
                <w:color w:val="000000" w:themeColor="text1"/>
                <w:spacing w:val="-4"/>
                <w:sz w:val="24"/>
                <w:szCs w:val="24"/>
              </w:rPr>
              <w:t xml:space="preserve"> Modification</w:t>
            </w:r>
            <w:r w:rsidR="00685F2A" w:rsidRPr="00026B25">
              <w:rPr>
                <w:b w:val="0"/>
                <w:bCs/>
                <w:color w:val="000000" w:themeColor="text1"/>
                <w:spacing w:val="-4"/>
                <w:sz w:val="24"/>
                <w:szCs w:val="24"/>
              </w:rPr>
              <w:t xml:space="preserve"> (“Technical Part”  and/or  “Financial Part” )</w:t>
            </w:r>
            <w:r w:rsidRPr="00026B25">
              <w:rPr>
                <w:b w:val="0"/>
                <w:bCs/>
                <w:color w:val="000000" w:themeColor="text1"/>
                <w:spacing w:val="-4"/>
                <w:sz w:val="24"/>
                <w:szCs w:val="24"/>
              </w:rPr>
              <w:t>;” and</w:t>
            </w:r>
          </w:p>
          <w:p w:rsidR="006B2C3A" w:rsidRPr="00026B25" w:rsidRDefault="006B2C3A" w:rsidP="007925D4">
            <w:pPr>
              <w:pStyle w:val="P3Header1-Clauses"/>
              <w:widowControl w:val="0"/>
              <w:numPr>
                <w:ilvl w:val="0"/>
                <w:numId w:val="20"/>
              </w:numPr>
              <w:spacing w:after="200"/>
              <w:ind w:left="1161" w:hanging="425"/>
              <w:rPr>
                <w:sz w:val="24"/>
                <w:szCs w:val="24"/>
              </w:rPr>
            </w:pPr>
            <w:r w:rsidRPr="00026B25">
              <w:rPr>
                <w:b w:val="0"/>
                <w:bCs/>
                <w:color w:val="000000" w:themeColor="text1"/>
                <w:spacing w:val="-4"/>
                <w:sz w:val="24"/>
                <w:szCs w:val="24"/>
              </w:rPr>
              <w:t xml:space="preserve"> received by the </w:t>
            </w:r>
            <w:r w:rsidR="003C65B4" w:rsidRPr="00026B25">
              <w:rPr>
                <w:b w:val="0"/>
                <w:bCs/>
                <w:color w:val="000000" w:themeColor="text1"/>
                <w:spacing w:val="-4"/>
                <w:sz w:val="24"/>
                <w:szCs w:val="24"/>
              </w:rPr>
              <w:t>Purchaser</w:t>
            </w:r>
            <w:r w:rsidRPr="00026B25">
              <w:rPr>
                <w:b w:val="0"/>
                <w:bCs/>
                <w:color w:val="000000" w:themeColor="text1"/>
                <w:spacing w:val="-4"/>
                <w:sz w:val="24"/>
                <w:szCs w:val="24"/>
              </w:rPr>
              <w:t xml:space="preserve"> prior to the deadline prescribed for submission of Proposals, in accordance with ITP </w:t>
            </w:r>
            <w:r w:rsidR="00BF637F" w:rsidRPr="00026B25">
              <w:rPr>
                <w:b w:val="0"/>
                <w:bCs/>
                <w:color w:val="000000" w:themeColor="text1"/>
                <w:spacing w:val="-4"/>
                <w:sz w:val="24"/>
                <w:szCs w:val="24"/>
              </w:rPr>
              <w:t>37</w:t>
            </w:r>
            <w:r w:rsidRPr="00026B25">
              <w:rPr>
                <w:b w:val="0"/>
                <w:bCs/>
                <w:color w:val="000000" w:themeColor="text1"/>
                <w:spacing w:val="-4"/>
                <w:sz w:val="24"/>
                <w:szCs w:val="24"/>
              </w:rPr>
              <w:t>.</w:t>
            </w:r>
          </w:p>
        </w:tc>
      </w:tr>
    </w:tbl>
    <w:p w:rsidR="00EB5900" w:rsidRPr="00026B25" w:rsidRDefault="000C006F" w:rsidP="006D650B">
      <w:pPr>
        <w:pStyle w:val="HeadingSPD010"/>
        <w:spacing w:before="0" w:after="200"/>
        <w:rPr>
          <w:szCs w:val="32"/>
        </w:rPr>
      </w:pPr>
      <w:bookmarkStart w:id="189" w:name="_Toc449106624"/>
      <w:bookmarkStart w:id="190" w:name="_Toc475718769"/>
      <w:r w:rsidRPr="00026B25">
        <w:rPr>
          <w:szCs w:val="32"/>
        </w:rPr>
        <w:t>I</w:t>
      </w:r>
      <w:r w:rsidR="00930C4E" w:rsidRPr="00026B25">
        <w:rPr>
          <w:szCs w:val="32"/>
        </w:rPr>
        <w:t xml:space="preserve">. </w:t>
      </w:r>
      <w:r w:rsidR="00012B2C" w:rsidRPr="00026B25">
        <w:rPr>
          <w:szCs w:val="32"/>
        </w:rPr>
        <w:t>Second Stage</w:t>
      </w:r>
      <w:r w:rsidR="00EB5900" w:rsidRPr="00026B25">
        <w:rPr>
          <w:szCs w:val="32"/>
        </w:rPr>
        <w:t>: Public Opening of Technical Parts</w:t>
      </w:r>
      <w:bookmarkEnd w:id="189"/>
      <w:bookmarkEnd w:id="190"/>
    </w:p>
    <w:tbl>
      <w:tblPr>
        <w:tblW w:w="9375" w:type="dxa"/>
        <w:tblInd w:w="-15" w:type="dxa"/>
        <w:tblLayout w:type="fixed"/>
        <w:tblLook w:val="0000" w:firstRow="0" w:lastRow="0" w:firstColumn="0" w:lastColumn="0" w:noHBand="0" w:noVBand="0"/>
      </w:tblPr>
      <w:tblGrid>
        <w:gridCol w:w="2625"/>
        <w:gridCol w:w="6750"/>
      </w:tblGrid>
      <w:tr w:rsidR="00EB5900" w:rsidRPr="00026B25" w:rsidTr="00626E0D">
        <w:tc>
          <w:tcPr>
            <w:tcW w:w="2625" w:type="dxa"/>
          </w:tcPr>
          <w:p w:rsidR="00EB5900" w:rsidRPr="00026B25" w:rsidRDefault="00011D32" w:rsidP="00011D32">
            <w:pPr>
              <w:pStyle w:val="HeadingSPD02"/>
              <w:spacing w:after="200"/>
              <w:ind w:left="522" w:right="72" w:hanging="522"/>
              <w:jc w:val="left"/>
            </w:pPr>
            <w:bookmarkStart w:id="191" w:name="_Toc449106625"/>
            <w:r w:rsidRPr="00026B25">
              <w:tab/>
            </w:r>
            <w:bookmarkStart w:id="192" w:name="_Toc475718770"/>
            <w:r w:rsidR="00EB5900" w:rsidRPr="00026B25">
              <w:t>Public Opening</w:t>
            </w:r>
            <w:r w:rsidR="00B86C0A" w:rsidRPr="00026B25">
              <w:t xml:space="preserve"> Second Stage</w:t>
            </w:r>
            <w:r w:rsidR="00EB5900" w:rsidRPr="00026B25">
              <w:t xml:space="preserve"> of Technical Part</w:t>
            </w:r>
            <w:bookmarkEnd w:id="191"/>
            <w:bookmarkEnd w:id="192"/>
          </w:p>
        </w:tc>
        <w:tc>
          <w:tcPr>
            <w:tcW w:w="6750" w:type="dxa"/>
          </w:tcPr>
          <w:p w:rsidR="00EB5900"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EB5900" w:rsidRPr="00026B25">
              <w:rPr>
                <w:sz w:val="24"/>
                <w:szCs w:val="24"/>
              </w:rPr>
              <w:t>The</w:t>
            </w:r>
            <w:r w:rsidR="00EB5900" w:rsidRPr="00026B25">
              <w:rPr>
                <w:color w:val="000000" w:themeColor="text1"/>
                <w:sz w:val="24"/>
                <w:szCs w:val="24"/>
              </w:rPr>
              <w:t xml:space="preserve"> </w:t>
            </w:r>
            <w:r w:rsidR="003C65B4" w:rsidRPr="00026B25">
              <w:rPr>
                <w:sz w:val="24"/>
                <w:szCs w:val="24"/>
              </w:rPr>
              <w:t>Purchaser</w:t>
            </w:r>
            <w:r w:rsidR="00EB5900" w:rsidRPr="00026B25">
              <w:rPr>
                <w:color w:val="000000" w:themeColor="text1"/>
                <w:sz w:val="24"/>
                <w:szCs w:val="24"/>
              </w:rPr>
              <w:t xml:space="preserve"> shall conduct the Stage 2 public opening of Technical Parts in the presence of Proposers` designated representatives and anyone who chooses to attend, and at the address, date and time specified in the Letter of Invitation to submit Stage 2 Proposals. Any specific electronic Proposal opening procedures required if </w:t>
            </w:r>
            <w:r w:rsidR="00BF637F" w:rsidRPr="00026B25">
              <w:rPr>
                <w:sz w:val="24"/>
                <w:szCs w:val="24"/>
              </w:rPr>
              <w:t xml:space="preserve">permitted, shall be as specified </w:t>
            </w:r>
            <w:r w:rsidR="00BF637F" w:rsidRPr="00026B25">
              <w:rPr>
                <w:b/>
                <w:sz w:val="24"/>
                <w:szCs w:val="24"/>
              </w:rPr>
              <w:t>in the PDS</w:t>
            </w:r>
            <w:r w:rsidR="00BF637F" w:rsidRPr="00026B25">
              <w:rPr>
                <w:sz w:val="24"/>
                <w:szCs w:val="24"/>
              </w:rPr>
              <w:t>.</w:t>
            </w:r>
          </w:p>
        </w:tc>
      </w:tr>
      <w:tr w:rsidR="00EB5900" w:rsidRPr="00026B25" w:rsidTr="00626E0D">
        <w:tc>
          <w:tcPr>
            <w:tcW w:w="2625" w:type="dxa"/>
          </w:tcPr>
          <w:p w:rsidR="00EB5900" w:rsidRPr="00026B25" w:rsidRDefault="00EB5900" w:rsidP="006D650B">
            <w:pPr>
              <w:pStyle w:val="Head12a"/>
              <w:spacing w:after="200"/>
              <w:rPr>
                <w:szCs w:val="24"/>
              </w:rPr>
            </w:pPr>
          </w:p>
        </w:tc>
        <w:tc>
          <w:tcPr>
            <w:tcW w:w="6750" w:type="dxa"/>
          </w:tcPr>
          <w:p w:rsidR="00EB5900" w:rsidRPr="00026B25" w:rsidRDefault="00EB5900" w:rsidP="007925D4">
            <w:pPr>
              <w:pStyle w:val="ListParagraph"/>
              <w:widowControl w:val="0"/>
              <w:numPr>
                <w:ilvl w:val="0"/>
                <w:numId w:val="47"/>
              </w:numPr>
              <w:suppressAutoHyphens w:val="0"/>
              <w:spacing w:after="200"/>
              <w:ind w:left="1242" w:right="-74" w:hanging="630"/>
              <w:contextualSpacing w:val="0"/>
              <w:jc w:val="left"/>
              <w:rPr>
                <w:color w:val="000000" w:themeColor="text1"/>
                <w:sz w:val="24"/>
                <w:szCs w:val="24"/>
              </w:rPr>
            </w:pPr>
            <w:r w:rsidRPr="00026B25">
              <w:rPr>
                <w:color w:val="000000" w:themeColor="text1"/>
                <w:sz w:val="24"/>
                <w:szCs w:val="24"/>
              </w:rPr>
              <w:t xml:space="preserve">First, the written notice of withdrawal in the envelopes marked “Stage 2 Proposal - Withdrawal” shall be opened and read out and the envelope with the corresponding Proposal shall not be opened, but </w:t>
            </w:r>
            <w:r w:rsidRPr="00026B25">
              <w:rPr>
                <w:color w:val="000000" w:themeColor="text1"/>
                <w:sz w:val="24"/>
                <w:szCs w:val="24"/>
              </w:rPr>
              <w:lastRenderedPageBreak/>
              <w:t xml:space="preserve">returned to the Proposer.  No Proposal withdrawal shall be permitted unless the corresponding withdrawal notice contains a valid authorization to request the withdrawal and is read out at Proposal opening.  </w:t>
            </w:r>
          </w:p>
          <w:p w:rsidR="00EB5900" w:rsidRPr="00026B25" w:rsidRDefault="00EB5900" w:rsidP="007925D4">
            <w:pPr>
              <w:pStyle w:val="ListParagraph"/>
              <w:widowControl w:val="0"/>
              <w:numPr>
                <w:ilvl w:val="0"/>
                <w:numId w:val="47"/>
              </w:numPr>
              <w:suppressAutoHyphens w:val="0"/>
              <w:spacing w:after="200"/>
              <w:ind w:left="1242" w:right="-74" w:hanging="630"/>
              <w:contextualSpacing w:val="0"/>
              <w:jc w:val="left"/>
              <w:rPr>
                <w:color w:val="000000" w:themeColor="text1"/>
                <w:sz w:val="24"/>
                <w:szCs w:val="24"/>
              </w:rPr>
            </w:pPr>
            <w:r w:rsidRPr="00026B25">
              <w:rPr>
                <w:color w:val="000000" w:themeColor="text1"/>
                <w:sz w:val="24"/>
                <w:szCs w:val="24"/>
              </w:rPr>
              <w:t xml:space="preserve">Next, the envelopes marked “Stage 2 Proposal </w:t>
            </w:r>
            <w:r w:rsidR="00685F2A" w:rsidRPr="00026B25">
              <w:rPr>
                <w:color w:val="000000" w:themeColor="text1"/>
                <w:sz w:val="24"/>
                <w:szCs w:val="24"/>
              </w:rPr>
              <w:t>–</w:t>
            </w:r>
            <w:r w:rsidRPr="00026B25">
              <w:rPr>
                <w:color w:val="000000" w:themeColor="text1"/>
                <w:sz w:val="24"/>
                <w:szCs w:val="24"/>
              </w:rPr>
              <w:t xml:space="preserve"> Substitution</w:t>
            </w:r>
            <w:r w:rsidR="00685F2A" w:rsidRPr="00026B25">
              <w:rPr>
                <w:color w:val="000000" w:themeColor="text1"/>
                <w:sz w:val="24"/>
                <w:szCs w:val="24"/>
              </w:rPr>
              <w:t>-Technical Part</w:t>
            </w:r>
            <w:r w:rsidRPr="00026B25">
              <w:rPr>
                <w:color w:val="000000" w:themeColor="text1"/>
                <w:sz w:val="24"/>
                <w:szCs w:val="24"/>
              </w:rPr>
              <w:t xml:space="preserve">”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rsidR="00EB5900" w:rsidRPr="00026B25" w:rsidRDefault="00EB5900" w:rsidP="007925D4">
            <w:pPr>
              <w:pStyle w:val="ListParagraph"/>
              <w:widowControl w:val="0"/>
              <w:numPr>
                <w:ilvl w:val="0"/>
                <w:numId w:val="47"/>
              </w:numPr>
              <w:suppressAutoHyphens w:val="0"/>
              <w:spacing w:after="200"/>
              <w:ind w:left="1242" w:right="-74" w:hanging="630"/>
              <w:contextualSpacing w:val="0"/>
              <w:jc w:val="left"/>
              <w:rPr>
                <w:sz w:val="24"/>
                <w:szCs w:val="24"/>
              </w:rPr>
            </w:pPr>
            <w:r w:rsidRPr="00026B25">
              <w:rPr>
                <w:color w:val="000000" w:themeColor="text1"/>
                <w:sz w:val="24"/>
                <w:szCs w:val="24"/>
              </w:rPr>
              <w:t xml:space="preserve">Next, envelopes marked “Stage 2 Proposal </w:t>
            </w:r>
            <w:r w:rsidR="00685F2A" w:rsidRPr="00026B25">
              <w:rPr>
                <w:color w:val="000000" w:themeColor="text1"/>
                <w:sz w:val="24"/>
                <w:szCs w:val="24"/>
              </w:rPr>
              <w:t>–</w:t>
            </w:r>
            <w:r w:rsidRPr="00026B25">
              <w:rPr>
                <w:color w:val="000000" w:themeColor="text1"/>
                <w:sz w:val="24"/>
                <w:szCs w:val="24"/>
              </w:rPr>
              <w:t xml:space="preserve"> Modification</w:t>
            </w:r>
            <w:r w:rsidR="00685F2A" w:rsidRPr="00026B25">
              <w:rPr>
                <w:color w:val="000000" w:themeColor="text1"/>
                <w:sz w:val="24"/>
                <w:szCs w:val="24"/>
              </w:rPr>
              <w:t xml:space="preserve"> – Technical Part</w:t>
            </w:r>
            <w:r w:rsidRPr="00026B25">
              <w:rPr>
                <w:color w:val="000000" w:themeColor="text1"/>
                <w:sz w:val="24"/>
                <w:szCs w:val="24"/>
              </w:rPr>
              <w: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tc>
      </w:tr>
      <w:tr w:rsidR="00EB5900" w:rsidRPr="00026B25" w:rsidTr="00626E0D">
        <w:tc>
          <w:tcPr>
            <w:tcW w:w="2625" w:type="dxa"/>
          </w:tcPr>
          <w:p w:rsidR="00EB5900" w:rsidRPr="00026B25" w:rsidRDefault="00EB5900" w:rsidP="006D650B">
            <w:pPr>
              <w:pStyle w:val="Head12a"/>
              <w:spacing w:after="200"/>
              <w:rPr>
                <w:szCs w:val="24"/>
              </w:rPr>
            </w:pPr>
          </w:p>
        </w:tc>
        <w:tc>
          <w:tcPr>
            <w:tcW w:w="6750" w:type="dxa"/>
          </w:tcPr>
          <w:p w:rsidR="00EB5900" w:rsidRPr="00026B25" w:rsidRDefault="00EB5900" w:rsidP="007925D4">
            <w:pPr>
              <w:pStyle w:val="ListParagraph"/>
              <w:widowControl w:val="0"/>
              <w:numPr>
                <w:ilvl w:val="0"/>
                <w:numId w:val="47"/>
              </w:numPr>
              <w:suppressAutoHyphens w:val="0"/>
              <w:spacing w:after="200"/>
              <w:ind w:left="1242" w:right="-74" w:hanging="630"/>
              <w:contextualSpacing w:val="0"/>
              <w:jc w:val="left"/>
              <w:rPr>
                <w:color w:val="000000" w:themeColor="text1"/>
                <w:sz w:val="24"/>
                <w:szCs w:val="24"/>
              </w:rPr>
            </w:pPr>
            <w:r w:rsidRPr="00026B25">
              <w:rPr>
                <w:color w:val="000000" w:themeColor="text1"/>
                <w:sz w:val="24"/>
                <w:szCs w:val="24"/>
              </w:rPr>
              <w:t xml:space="preserve">Next, all other envelopes marked “Stage 2 Proposal – Technical Part” shall be opened one at a time. All envelopes marked “Stage 2 Proposal – Financial Part” shall remain sealed, and kept by the </w:t>
            </w:r>
            <w:r w:rsidR="003C65B4" w:rsidRPr="00026B25">
              <w:rPr>
                <w:color w:val="000000" w:themeColor="text1"/>
                <w:sz w:val="24"/>
                <w:szCs w:val="24"/>
              </w:rPr>
              <w:t>Purchaser</w:t>
            </w:r>
            <w:r w:rsidRPr="00026B25">
              <w:rPr>
                <w:color w:val="000000" w:themeColor="text1"/>
                <w:sz w:val="24"/>
                <w:szCs w:val="24"/>
              </w:rPr>
              <w:t xml:space="preserve"> in safe custody until they are opened, at a later public opening, following the evaluation of the Technical Part of the Proposals. On opening the Technical Part envelopes the </w:t>
            </w:r>
            <w:r w:rsidR="003C65B4" w:rsidRPr="00026B25">
              <w:rPr>
                <w:color w:val="000000" w:themeColor="text1"/>
                <w:sz w:val="24"/>
                <w:szCs w:val="24"/>
              </w:rPr>
              <w:t>Purchaser</w:t>
            </w:r>
            <w:r w:rsidRPr="00026B25">
              <w:rPr>
                <w:color w:val="000000" w:themeColor="text1"/>
                <w:sz w:val="24"/>
                <w:szCs w:val="24"/>
              </w:rPr>
              <w:t xml:space="preserve"> shall read out: the name of the Proposer and whether there is a modification; </w:t>
            </w:r>
            <w:r w:rsidRPr="00026B25">
              <w:rPr>
                <w:iCs/>
                <w:color w:val="000000" w:themeColor="text1"/>
                <w:sz w:val="24"/>
                <w:szCs w:val="24"/>
              </w:rPr>
              <w:t>the presence or absence of a Proposal security</w:t>
            </w:r>
            <w:r w:rsidRPr="00026B25">
              <w:rPr>
                <w:i/>
                <w:iCs/>
                <w:color w:val="000000" w:themeColor="text1"/>
                <w:sz w:val="24"/>
                <w:szCs w:val="24"/>
              </w:rPr>
              <w:t xml:space="preserve"> </w:t>
            </w:r>
            <w:r w:rsidRPr="00026B25">
              <w:rPr>
                <w:iCs/>
                <w:color w:val="000000" w:themeColor="text1"/>
                <w:sz w:val="24"/>
                <w:szCs w:val="24"/>
              </w:rPr>
              <w:t>or a Proposal-Securing Declaration</w:t>
            </w:r>
            <w:r w:rsidRPr="00026B25">
              <w:rPr>
                <w:color w:val="000000" w:themeColor="text1"/>
                <w:sz w:val="24"/>
                <w:szCs w:val="24"/>
              </w:rPr>
              <w:t xml:space="preserve">; and any other details as the </w:t>
            </w:r>
            <w:r w:rsidR="003C65B4" w:rsidRPr="00026B25">
              <w:rPr>
                <w:color w:val="000000" w:themeColor="text1"/>
                <w:sz w:val="24"/>
                <w:szCs w:val="24"/>
              </w:rPr>
              <w:t>Purchaser</w:t>
            </w:r>
            <w:r w:rsidRPr="00026B25">
              <w:rPr>
                <w:color w:val="000000" w:themeColor="text1"/>
                <w:sz w:val="24"/>
                <w:szCs w:val="24"/>
              </w:rPr>
              <w:t xml:space="preserve"> may consider appropriate.  </w:t>
            </w:r>
          </w:p>
          <w:p w:rsidR="00EB5900" w:rsidRPr="00026B25" w:rsidRDefault="00EB5900" w:rsidP="007925D4">
            <w:pPr>
              <w:pStyle w:val="ListParagraph"/>
              <w:widowControl w:val="0"/>
              <w:numPr>
                <w:ilvl w:val="0"/>
                <w:numId w:val="47"/>
              </w:numPr>
              <w:suppressAutoHyphens w:val="0"/>
              <w:spacing w:after="200"/>
              <w:ind w:left="1242" w:right="-74" w:hanging="630"/>
              <w:contextualSpacing w:val="0"/>
              <w:jc w:val="left"/>
              <w:rPr>
                <w:sz w:val="24"/>
                <w:szCs w:val="24"/>
              </w:rPr>
            </w:pPr>
            <w:r w:rsidRPr="00026B25">
              <w:rPr>
                <w:color w:val="000000" w:themeColor="text1"/>
                <w:sz w:val="24"/>
                <w:szCs w:val="24"/>
              </w:rPr>
              <w:t xml:space="preserve">No Proposal shall be rejected at the public opening except for late Proposals, in accordance with ITP </w:t>
            </w:r>
            <w:r w:rsidR="009D32CD" w:rsidRPr="00026B25">
              <w:rPr>
                <w:color w:val="000000" w:themeColor="text1"/>
                <w:sz w:val="24"/>
                <w:szCs w:val="24"/>
              </w:rPr>
              <w:t>38</w:t>
            </w:r>
            <w:r w:rsidRPr="00026B25">
              <w:rPr>
                <w:color w:val="000000" w:themeColor="text1"/>
                <w:sz w:val="24"/>
                <w:szCs w:val="24"/>
              </w:rPr>
              <w:t>.1.</w:t>
            </w:r>
          </w:p>
        </w:tc>
      </w:tr>
      <w:tr w:rsidR="00EB5900" w:rsidRPr="00026B25" w:rsidTr="00626E0D">
        <w:tc>
          <w:tcPr>
            <w:tcW w:w="2625" w:type="dxa"/>
          </w:tcPr>
          <w:p w:rsidR="00EB5900" w:rsidRPr="00026B25" w:rsidRDefault="00EB5900" w:rsidP="006D650B">
            <w:pPr>
              <w:pStyle w:val="Head12a"/>
              <w:spacing w:after="200"/>
              <w:rPr>
                <w:szCs w:val="24"/>
              </w:rPr>
            </w:pPr>
          </w:p>
        </w:tc>
        <w:tc>
          <w:tcPr>
            <w:tcW w:w="6750" w:type="dxa"/>
          </w:tcPr>
          <w:p w:rsidR="00EB5900" w:rsidRPr="00026B25" w:rsidRDefault="000A3A1D" w:rsidP="00AF461A">
            <w:pPr>
              <w:pStyle w:val="ListNumber2"/>
              <w:numPr>
                <w:ilvl w:val="1"/>
                <w:numId w:val="39"/>
              </w:numPr>
              <w:spacing w:after="200"/>
              <w:ind w:left="612" w:hanging="612"/>
              <w:contextualSpacing w:val="0"/>
              <w:rPr>
                <w:sz w:val="24"/>
                <w:szCs w:val="24"/>
              </w:rPr>
            </w:pPr>
            <w:r w:rsidRPr="00026B25">
              <w:rPr>
                <w:sz w:val="24"/>
                <w:szCs w:val="24"/>
              </w:rPr>
              <w:tab/>
            </w:r>
            <w:r w:rsidR="00EB5900" w:rsidRPr="00026B25">
              <w:rPr>
                <w:sz w:val="24"/>
                <w:szCs w:val="24"/>
              </w:rPr>
              <w:t>The</w:t>
            </w:r>
            <w:r w:rsidR="00EB5900" w:rsidRPr="00026B25">
              <w:rPr>
                <w:color w:val="000000" w:themeColor="text1"/>
                <w:sz w:val="24"/>
                <w:szCs w:val="24"/>
              </w:rPr>
              <w:t xml:space="preserve"> </w:t>
            </w:r>
            <w:r w:rsidR="003C65B4" w:rsidRPr="00026B25">
              <w:rPr>
                <w:color w:val="000000" w:themeColor="text1"/>
                <w:sz w:val="24"/>
                <w:szCs w:val="24"/>
              </w:rPr>
              <w:t>Purchaser</w:t>
            </w:r>
            <w:r w:rsidR="00EB5900" w:rsidRPr="00026B25">
              <w:rPr>
                <w:color w:val="000000" w:themeColor="text1"/>
                <w:sz w:val="24"/>
                <w:szCs w:val="24"/>
              </w:rPr>
              <w:t xml:space="preserve"> shall prepare a record of the public opening that shall include, as a minimum: the name of the Proposer and whether there is a withdrawal, substitution, or modification</w:t>
            </w:r>
            <w:r w:rsidR="008B38A0" w:rsidRPr="00026B25">
              <w:rPr>
                <w:color w:val="000000" w:themeColor="text1"/>
                <w:sz w:val="24"/>
                <w:szCs w:val="24"/>
              </w:rPr>
              <w:t xml:space="preserve">. </w:t>
            </w:r>
            <w:r w:rsidR="00EB5900" w:rsidRPr="00026B25">
              <w:rPr>
                <w:color w:val="000000" w:themeColor="text1"/>
                <w:sz w:val="24"/>
                <w:szCs w:val="24"/>
              </w:rPr>
              <w:t xml:space="preserve">The Proposers’ representatives who are present shall be requested to sign the record.  The omission of a Proposer’s signature on the record shall not invalidate the contents and effect of the record.  A copy of the record shall </w:t>
            </w:r>
            <w:r w:rsidR="00EB5900" w:rsidRPr="00026B25">
              <w:rPr>
                <w:color w:val="000000" w:themeColor="text1"/>
                <w:sz w:val="24"/>
                <w:szCs w:val="24"/>
              </w:rPr>
              <w:lastRenderedPageBreak/>
              <w:t xml:space="preserve">be distributed to all Proposers who submitted Proposals in time, and posted online when electronic </w:t>
            </w:r>
            <w:r w:rsidR="007C18C0" w:rsidRPr="00026B25">
              <w:rPr>
                <w:color w:val="000000" w:themeColor="text1"/>
                <w:sz w:val="24"/>
                <w:szCs w:val="24"/>
              </w:rPr>
              <w:t xml:space="preserve">procurement </w:t>
            </w:r>
            <w:r w:rsidR="00EB5900" w:rsidRPr="00026B25">
              <w:rPr>
                <w:color w:val="000000" w:themeColor="text1"/>
                <w:sz w:val="24"/>
                <w:szCs w:val="24"/>
              </w:rPr>
              <w:t>is permitted.</w:t>
            </w:r>
          </w:p>
        </w:tc>
      </w:tr>
    </w:tbl>
    <w:p w:rsidR="00EB5900" w:rsidRPr="00026B25" w:rsidRDefault="000C006F" w:rsidP="00626E0D">
      <w:pPr>
        <w:pStyle w:val="HeadingSPD010"/>
        <w:spacing w:before="0" w:after="200"/>
        <w:rPr>
          <w:szCs w:val="32"/>
        </w:rPr>
      </w:pPr>
      <w:bookmarkStart w:id="193" w:name="_Toc475718771"/>
      <w:r w:rsidRPr="00026B25">
        <w:rPr>
          <w:szCs w:val="32"/>
        </w:rPr>
        <w:lastRenderedPageBreak/>
        <w:t>J</w:t>
      </w:r>
      <w:r w:rsidR="00930C4E" w:rsidRPr="00026B25">
        <w:rPr>
          <w:szCs w:val="32"/>
        </w:rPr>
        <w:t xml:space="preserve">. </w:t>
      </w:r>
      <w:r w:rsidR="00012B2C" w:rsidRPr="00026B25">
        <w:rPr>
          <w:szCs w:val="32"/>
        </w:rPr>
        <w:t>Second Stage</w:t>
      </w:r>
      <w:r w:rsidR="004E251D" w:rsidRPr="00026B25">
        <w:rPr>
          <w:szCs w:val="32"/>
        </w:rPr>
        <w:t>: Evaluation of Technical Part</w:t>
      </w:r>
      <w:bookmarkEnd w:id="193"/>
    </w:p>
    <w:tbl>
      <w:tblPr>
        <w:tblW w:w="9375" w:type="dxa"/>
        <w:tblInd w:w="-15" w:type="dxa"/>
        <w:tblLayout w:type="fixed"/>
        <w:tblLook w:val="0000" w:firstRow="0" w:lastRow="0" w:firstColumn="0" w:lastColumn="0" w:noHBand="0" w:noVBand="0"/>
      </w:tblPr>
      <w:tblGrid>
        <w:gridCol w:w="2625"/>
        <w:gridCol w:w="6750"/>
      </w:tblGrid>
      <w:tr w:rsidR="004E251D" w:rsidRPr="00026B25" w:rsidTr="00626E0D">
        <w:tc>
          <w:tcPr>
            <w:tcW w:w="2625" w:type="dxa"/>
          </w:tcPr>
          <w:p w:rsidR="004E251D" w:rsidRPr="00026B25" w:rsidRDefault="00011D32" w:rsidP="00011D32">
            <w:pPr>
              <w:pStyle w:val="HeadingSPD02"/>
              <w:spacing w:after="200"/>
              <w:ind w:left="522" w:right="72" w:hanging="522"/>
              <w:jc w:val="left"/>
            </w:pPr>
            <w:r w:rsidRPr="00026B25">
              <w:tab/>
            </w:r>
            <w:bookmarkStart w:id="194" w:name="_Toc475718772"/>
            <w:r w:rsidR="004E251D" w:rsidRPr="00026B25">
              <w:t>Confidentiality</w:t>
            </w:r>
            <w:bookmarkEnd w:id="194"/>
          </w:p>
        </w:tc>
        <w:tc>
          <w:tcPr>
            <w:tcW w:w="6750" w:type="dxa"/>
          </w:tcPr>
          <w:p w:rsidR="004E251D"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4E251D" w:rsidRPr="00026B25">
              <w:rPr>
                <w:sz w:val="24"/>
                <w:szCs w:val="24"/>
              </w:rPr>
              <w:t xml:space="preserve">Information relating to the evaluation of the Technical Part, shall not be disclosed to </w:t>
            </w:r>
            <w:r w:rsidR="00C336E5" w:rsidRPr="00026B25">
              <w:rPr>
                <w:sz w:val="24"/>
                <w:szCs w:val="24"/>
              </w:rPr>
              <w:t>Proposer</w:t>
            </w:r>
            <w:r w:rsidR="004E251D" w:rsidRPr="00026B25">
              <w:rPr>
                <w:sz w:val="24"/>
                <w:szCs w:val="24"/>
              </w:rPr>
              <w:t xml:space="preserve">s or any other persons not officially concerned with the </w:t>
            </w:r>
            <w:r w:rsidR="005938A5" w:rsidRPr="00026B25">
              <w:rPr>
                <w:sz w:val="24"/>
                <w:szCs w:val="24"/>
              </w:rPr>
              <w:t xml:space="preserve">RFP </w:t>
            </w:r>
            <w:r w:rsidR="004E251D" w:rsidRPr="00026B25">
              <w:rPr>
                <w:sz w:val="24"/>
                <w:szCs w:val="24"/>
              </w:rPr>
              <w:t xml:space="preserve">process until the Notification of evaluation of the Technical Part in accordance with </w:t>
            </w:r>
            <w:r w:rsidR="000E51F7" w:rsidRPr="00026B25">
              <w:rPr>
                <w:sz w:val="24"/>
                <w:szCs w:val="24"/>
              </w:rPr>
              <w:t>ITP</w:t>
            </w:r>
            <w:r w:rsidR="004E251D" w:rsidRPr="00026B25">
              <w:rPr>
                <w:sz w:val="24"/>
                <w:szCs w:val="24"/>
              </w:rPr>
              <w:t xml:space="preserve"> </w:t>
            </w:r>
            <w:r w:rsidR="009D32CD" w:rsidRPr="00026B25">
              <w:rPr>
                <w:sz w:val="24"/>
                <w:szCs w:val="24"/>
              </w:rPr>
              <w:t>45</w:t>
            </w:r>
            <w:r w:rsidR="004E251D" w:rsidRPr="00026B25">
              <w:rPr>
                <w:sz w:val="24"/>
                <w:szCs w:val="24"/>
              </w:rPr>
              <w:t>.</w:t>
            </w:r>
          </w:p>
        </w:tc>
      </w:tr>
      <w:tr w:rsidR="004E251D" w:rsidRPr="00026B25" w:rsidTr="00626E0D">
        <w:tc>
          <w:tcPr>
            <w:tcW w:w="2625" w:type="dxa"/>
          </w:tcPr>
          <w:p w:rsidR="004E251D" w:rsidRPr="00026B25" w:rsidRDefault="004E251D" w:rsidP="006D650B">
            <w:pPr>
              <w:pStyle w:val="Head12a"/>
              <w:spacing w:after="200"/>
              <w:rPr>
                <w:szCs w:val="24"/>
              </w:rPr>
            </w:pPr>
          </w:p>
        </w:tc>
        <w:tc>
          <w:tcPr>
            <w:tcW w:w="6750" w:type="dxa"/>
          </w:tcPr>
          <w:p w:rsidR="004E251D"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4E251D" w:rsidRPr="00026B25">
              <w:rPr>
                <w:sz w:val="24"/>
                <w:szCs w:val="24"/>
              </w:rPr>
              <w:t xml:space="preserve">Any effort by a </w:t>
            </w:r>
            <w:r w:rsidR="00C336E5" w:rsidRPr="00026B25">
              <w:rPr>
                <w:sz w:val="24"/>
                <w:szCs w:val="24"/>
              </w:rPr>
              <w:t>Proposer</w:t>
            </w:r>
            <w:r w:rsidR="004E251D" w:rsidRPr="00026B25">
              <w:rPr>
                <w:sz w:val="24"/>
                <w:szCs w:val="24"/>
              </w:rPr>
              <w:t xml:space="preserve"> to influence the Purchaser in the evaluation of the Proposals may result in the rejection of its </w:t>
            </w:r>
            <w:r w:rsidR="007C18C0" w:rsidRPr="00026B25">
              <w:rPr>
                <w:sz w:val="24"/>
                <w:szCs w:val="24"/>
              </w:rPr>
              <w:t>Proposal</w:t>
            </w:r>
            <w:r w:rsidR="004E251D" w:rsidRPr="00026B25">
              <w:rPr>
                <w:sz w:val="24"/>
                <w:szCs w:val="24"/>
              </w:rPr>
              <w:t>.</w:t>
            </w:r>
          </w:p>
        </w:tc>
      </w:tr>
      <w:tr w:rsidR="004E251D" w:rsidRPr="00026B25" w:rsidTr="00626E0D">
        <w:tc>
          <w:tcPr>
            <w:tcW w:w="2625" w:type="dxa"/>
          </w:tcPr>
          <w:p w:rsidR="004E251D" w:rsidRPr="00026B25" w:rsidRDefault="004E251D" w:rsidP="006D650B">
            <w:pPr>
              <w:pStyle w:val="Head12a"/>
              <w:spacing w:after="200"/>
              <w:rPr>
                <w:szCs w:val="24"/>
              </w:rPr>
            </w:pPr>
          </w:p>
        </w:tc>
        <w:tc>
          <w:tcPr>
            <w:tcW w:w="6750" w:type="dxa"/>
          </w:tcPr>
          <w:p w:rsidR="004E251D"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4E251D" w:rsidRPr="00026B25">
              <w:rPr>
                <w:sz w:val="24"/>
                <w:szCs w:val="24"/>
              </w:rPr>
              <w:t xml:space="preserve">Notwithstanding </w:t>
            </w:r>
            <w:r w:rsidR="000E51F7" w:rsidRPr="00026B25">
              <w:rPr>
                <w:sz w:val="24"/>
                <w:szCs w:val="24"/>
              </w:rPr>
              <w:t>ITP</w:t>
            </w:r>
            <w:r w:rsidR="004E251D" w:rsidRPr="00026B25">
              <w:rPr>
                <w:sz w:val="24"/>
                <w:szCs w:val="24"/>
              </w:rPr>
              <w:t xml:space="preserve"> </w:t>
            </w:r>
            <w:r w:rsidR="009D32CD" w:rsidRPr="00026B25">
              <w:rPr>
                <w:sz w:val="24"/>
                <w:szCs w:val="24"/>
              </w:rPr>
              <w:t>45</w:t>
            </w:r>
            <w:r w:rsidR="004E251D" w:rsidRPr="00026B25">
              <w:rPr>
                <w:sz w:val="24"/>
                <w:szCs w:val="24"/>
              </w:rPr>
              <w:t xml:space="preserve">, from the time of </w:t>
            </w:r>
            <w:r w:rsidR="003C65B4" w:rsidRPr="00026B25">
              <w:rPr>
                <w:sz w:val="24"/>
                <w:szCs w:val="24"/>
              </w:rPr>
              <w:t xml:space="preserve">Proposal </w:t>
            </w:r>
            <w:r w:rsidR="004E251D" w:rsidRPr="00026B25">
              <w:rPr>
                <w:sz w:val="24"/>
                <w:szCs w:val="24"/>
              </w:rPr>
              <w:t xml:space="preserve">opening to the time of Contract award, if any </w:t>
            </w:r>
            <w:r w:rsidR="00C336E5" w:rsidRPr="00026B25">
              <w:rPr>
                <w:sz w:val="24"/>
                <w:szCs w:val="24"/>
              </w:rPr>
              <w:t>Proposer</w:t>
            </w:r>
            <w:r w:rsidR="004E251D" w:rsidRPr="00026B25">
              <w:rPr>
                <w:sz w:val="24"/>
                <w:szCs w:val="24"/>
              </w:rPr>
              <w:t xml:space="preserve"> wishes to contact the Purchaser on any matter related to the </w:t>
            </w:r>
            <w:r w:rsidR="005938A5" w:rsidRPr="00026B25">
              <w:rPr>
                <w:sz w:val="24"/>
                <w:szCs w:val="24"/>
              </w:rPr>
              <w:t>RFP</w:t>
            </w:r>
            <w:r w:rsidR="004E251D" w:rsidRPr="00026B25">
              <w:rPr>
                <w:sz w:val="24"/>
                <w:szCs w:val="24"/>
              </w:rPr>
              <w:t xml:space="preserve"> process, it should do so in writing.</w:t>
            </w:r>
          </w:p>
        </w:tc>
      </w:tr>
      <w:tr w:rsidR="004E251D" w:rsidRPr="00026B25" w:rsidTr="00626E0D">
        <w:tc>
          <w:tcPr>
            <w:tcW w:w="2625" w:type="dxa"/>
          </w:tcPr>
          <w:p w:rsidR="004E251D" w:rsidRPr="00026B25" w:rsidRDefault="00011D32" w:rsidP="00011D32">
            <w:pPr>
              <w:pStyle w:val="HeadingSPD02"/>
              <w:spacing w:after="200"/>
              <w:ind w:left="522" w:right="72" w:hanging="522"/>
              <w:jc w:val="left"/>
            </w:pPr>
            <w:r w:rsidRPr="00026B25">
              <w:tab/>
            </w:r>
            <w:bookmarkStart w:id="195" w:name="_Toc475718773"/>
            <w:r w:rsidR="004E251D" w:rsidRPr="00026B25">
              <w:t xml:space="preserve">Clarification of </w:t>
            </w:r>
            <w:r w:rsidR="00225545" w:rsidRPr="00026B25">
              <w:t>Proposals</w:t>
            </w:r>
            <w:bookmarkEnd w:id="195"/>
          </w:p>
        </w:tc>
        <w:tc>
          <w:tcPr>
            <w:tcW w:w="6750" w:type="dxa"/>
          </w:tcPr>
          <w:p w:rsidR="004E251D"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4E251D" w:rsidRPr="00026B25">
              <w:rPr>
                <w:sz w:val="24"/>
                <w:szCs w:val="24"/>
              </w:rPr>
              <w:t xml:space="preserve">To assist in the examination, evaluation, and comparison of the </w:t>
            </w:r>
            <w:r w:rsidR="00225545" w:rsidRPr="00026B25">
              <w:rPr>
                <w:sz w:val="24"/>
                <w:szCs w:val="24"/>
              </w:rPr>
              <w:t>Proposals</w:t>
            </w:r>
            <w:r w:rsidR="004E251D" w:rsidRPr="00026B25">
              <w:rPr>
                <w:sz w:val="24"/>
                <w:szCs w:val="24"/>
              </w:rPr>
              <w:t xml:space="preserve">, and qualification of the </w:t>
            </w:r>
            <w:r w:rsidR="00C336E5" w:rsidRPr="00026B25">
              <w:rPr>
                <w:sz w:val="24"/>
                <w:szCs w:val="24"/>
              </w:rPr>
              <w:t>Proposer</w:t>
            </w:r>
            <w:r w:rsidR="004E251D" w:rsidRPr="00026B25">
              <w:rPr>
                <w:sz w:val="24"/>
                <w:szCs w:val="24"/>
              </w:rPr>
              <w:t xml:space="preserve">s, the Purchaser may, at its discretion, ask any </w:t>
            </w:r>
            <w:r w:rsidR="00C336E5" w:rsidRPr="00026B25">
              <w:rPr>
                <w:sz w:val="24"/>
                <w:szCs w:val="24"/>
              </w:rPr>
              <w:t>Proposer</w:t>
            </w:r>
            <w:r w:rsidR="004E251D" w:rsidRPr="00026B25">
              <w:rPr>
                <w:sz w:val="24"/>
                <w:szCs w:val="24"/>
              </w:rPr>
              <w:t xml:space="preserve"> for a clarification of its </w:t>
            </w:r>
            <w:r w:rsidR="007C18C0" w:rsidRPr="00026B25">
              <w:rPr>
                <w:sz w:val="24"/>
                <w:szCs w:val="24"/>
              </w:rPr>
              <w:t>Proposal</w:t>
            </w:r>
            <w:r w:rsidR="004E251D" w:rsidRPr="00026B25">
              <w:rPr>
                <w:sz w:val="24"/>
                <w:szCs w:val="24"/>
              </w:rPr>
              <w:t xml:space="preserve">.  Any clarification submitted by a </w:t>
            </w:r>
            <w:r w:rsidR="00C336E5" w:rsidRPr="00026B25">
              <w:rPr>
                <w:sz w:val="24"/>
                <w:szCs w:val="24"/>
              </w:rPr>
              <w:t>Proposer</w:t>
            </w:r>
            <w:r w:rsidR="004E251D" w:rsidRPr="00026B25">
              <w:rPr>
                <w:sz w:val="24"/>
                <w:szCs w:val="24"/>
              </w:rPr>
              <w:t xml:space="preserve"> that is not in response to a request by the Purchaser shall not be considered.  The Purchaser’s request for clarification and the response shall be in writing.   </w:t>
            </w:r>
          </w:p>
        </w:tc>
      </w:tr>
      <w:tr w:rsidR="004E251D" w:rsidRPr="00026B25" w:rsidTr="00626E0D">
        <w:tc>
          <w:tcPr>
            <w:tcW w:w="2625" w:type="dxa"/>
          </w:tcPr>
          <w:p w:rsidR="004E251D" w:rsidRPr="00026B25" w:rsidRDefault="004E251D" w:rsidP="006D650B">
            <w:pPr>
              <w:pStyle w:val="Head12a"/>
              <w:spacing w:after="200"/>
              <w:rPr>
                <w:szCs w:val="24"/>
              </w:rPr>
            </w:pPr>
          </w:p>
        </w:tc>
        <w:tc>
          <w:tcPr>
            <w:tcW w:w="6750" w:type="dxa"/>
          </w:tcPr>
          <w:p w:rsidR="004E251D"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4E251D" w:rsidRPr="00026B25">
              <w:rPr>
                <w:sz w:val="24"/>
                <w:szCs w:val="24"/>
              </w:rPr>
              <w:t xml:space="preserve">If a </w:t>
            </w:r>
            <w:r w:rsidR="00C336E5" w:rsidRPr="00026B25">
              <w:rPr>
                <w:sz w:val="24"/>
                <w:szCs w:val="24"/>
              </w:rPr>
              <w:t>Proposer</w:t>
            </w:r>
            <w:r w:rsidR="004E251D" w:rsidRPr="00026B25">
              <w:rPr>
                <w:sz w:val="24"/>
                <w:szCs w:val="24"/>
              </w:rPr>
              <w:t xml:space="preserve"> does not provide clarifications of its </w:t>
            </w:r>
            <w:r w:rsidR="003C65B4" w:rsidRPr="00026B25">
              <w:rPr>
                <w:sz w:val="24"/>
                <w:szCs w:val="24"/>
              </w:rPr>
              <w:t xml:space="preserve">Proposal </w:t>
            </w:r>
            <w:r w:rsidR="004E251D" w:rsidRPr="00026B25">
              <w:rPr>
                <w:sz w:val="24"/>
                <w:szCs w:val="24"/>
              </w:rPr>
              <w:t xml:space="preserve">by the date and time set in the Purchaser’s request for clarification, its </w:t>
            </w:r>
            <w:r w:rsidR="003C65B4" w:rsidRPr="00026B25">
              <w:rPr>
                <w:sz w:val="24"/>
                <w:szCs w:val="24"/>
              </w:rPr>
              <w:t xml:space="preserve">Proposal </w:t>
            </w:r>
            <w:r w:rsidR="004E251D" w:rsidRPr="00026B25">
              <w:rPr>
                <w:sz w:val="24"/>
                <w:szCs w:val="24"/>
              </w:rPr>
              <w:t>may be rejected.</w:t>
            </w:r>
          </w:p>
        </w:tc>
      </w:tr>
      <w:tr w:rsidR="004E251D" w:rsidRPr="00026B25" w:rsidTr="00626E0D">
        <w:tc>
          <w:tcPr>
            <w:tcW w:w="2625" w:type="dxa"/>
          </w:tcPr>
          <w:p w:rsidR="004E251D" w:rsidRPr="00026B25" w:rsidRDefault="00011D32" w:rsidP="00011D32">
            <w:pPr>
              <w:pStyle w:val="HeadingSPD02"/>
              <w:spacing w:after="200"/>
              <w:ind w:left="522" w:right="72" w:hanging="522"/>
              <w:jc w:val="left"/>
            </w:pPr>
            <w:r w:rsidRPr="00026B25">
              <w:tab/>
            </w:r>
            <w:bookmarkStart w:id="196" w:name="_Toc475718774"/>
            <w:r w:rsidR="004E251D" w:rsidRPr="00026B25">
              <w:t>Determination of  Responsiveness</w:t>
            </w:r>
            <w:bookmarkEnd w:id="196"/>
          </w:p>
        </w:tc>
        <w:tc>
          <w:tcPr>
            <w:tcW w:w="6750" w:type="dxa"/>
          </w:tcPr>
          <w:p w:rsidR="004E251D"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4E251D" w:rsidRPr="00026B25">
              <w:rPr>
                <w:sz w:val="24"/>
                <w:szCs w:val="24"/>
              </w:rPr>
              <w:t xml:space="preserve">The Purchaser’s determination of a </w:t>
            </w:r>
            <w:r w:rsidR="00605B47" w:rsidRPr="00026B25">
              <w:rPr>
                <w:sz w:val="24"/>
                <w:szCs w:val="24"/>
              </w:rPr>
              <w:t>Proposal</w:t>
            </w:r>
            <w:r w:rsidR="004E251D" w:rsidRPr="00026B25">
              <w:rPr>
                <w:sz w:val="24"/>
                <w:szCs w:val="24"/>
              </w:rPr>
              <w:t xml:space="preserve">’s </w:t>
            </w:r>
            <w:r w:rsidR="00605B47" w:rsidRPr="00026B25">
              <w:rPr>
                <w:sz w:val="24"/>
                <w:szCs w:val="24"/>
              </w:rPr>
              <w:t xml:space="preserve">substantial </w:t>
            </w:r>
            <w:r w:rsidR="004E251D" w:rsidRPr="00026B25">
              <w:rPr>
                <w:sz w:val="24"/>
                <w:szCs w:val="24"/>
              </w:rPr>
              <w:t xml:space="preserve">responsiveness is to be based on the contents of the </w:t>
            </w:r>
            <w:r w:rsidR="003C65B4" w:rsidRPr="00026B25">
              <w:rPr>
                <w:sz w:val="24"/>
                <w:szCs w:val="24"/>
              </w:rPr>
              <w:t xml:space="preserve">Proposal </w:t>
            </w:r>
            <w:r w:rsidR="004E251D" w:rsidRPr="00026B25">
              <w:rPr>
                <w:sz w:val="24"/>
                <w:szCs w:val="24"/>
              </w:rPr>
              <w:t>itself.</w:t>
            </w:r>
            <w:r w:rsidR="00605B47" w:rsidRPr="00026B25">
              <w:rPr>
                <w:sz w:val="24"/>
                <w:szCs w:val="24"/>
              </w:rPr>
              <w:t xml:space="preserve"> For purposes of this determination, a substantially responsive </w:t>
            </w:r>
            <w:r w:rsidR="003C65B4" w:rsidRPr="00026B25">
              <w:rPr>
                <w:sz w:val="24"/>
                <w:szCs w:val="24"/>
              </w:rPr>
              <w:t xml:space="preserve">Proposal </w:t>
            </w:r>
            <w:r w:rsidR="00605B47" w:rsidRPr="00026B25">
              <w:rPr>
                <w:sz w:val="24"/>
                <w:szCs w:val="24"/>
              </w:rPr>
              <w:t xml:space="preserve">is one that (a) materially conforms with the First Stage </w:t>
            </w:r>
            <w:r w:rsidR="003C65B4" w:rsidRPr="00026B25">
              <w:rPr>
                <w:sz w:val="24"/>
                <w:szCs w:val="24"/>
              </w:rPr>
              <w:t xml:space="preserve">Proposal </w:t>
            </w:r>
            <w:r w:rsidR="00605B47" w:rsidRPr="00026B25">
              <w:rPr>
                <w:sz w:val="24"/>
                <w:szCs w:val="24"/>
              </w:rPr>
              <w:t xml:space="preserve">and/or any alternative components or alternative </w:t>
            </w:r>
            <w:r w:rsidR="00225545" w:rsidRPr="00026B25">
              <w:rPr>
                <w:sz w:val="24"/>
                <w:szCs w:val="24"/>
              </w:rPr>
              <w:t>Proposals</w:t>
            </w:r>
            <w:r w:rsidR="00605B47" w:rsidRPr="00026B25">
              <w:rPr>
                <w:sz w:val="24"/>
                <w:szCs w:val="24"/>
              </w:rPr>
              <w:t xml:space="preserve"> which the Purchaser invited the </w:t>
            </w:r>
            <w:r w:rsidR="00C336E5" w:rsidRPr="00026B25">
              <w:rPr>
                <w:sz w:val="24"/>
                <w:szCs w:val="24"/>
              </w:rPr>
              <w:t>Proposer</w:t>
            </w:r>
            <w:r w:rsidR="00605B47" w:rsidRPr="00026B25">
              <w:rPr>
                <w:sz w:val="24"/>
                <w:szCs w:val="24"/>
              </w:rPr>
              <w:t xml:space="preserve"> to offer in its Second Stage </w:t>
            </w:r>
            <w:r w:rsidR="007C18C0" w:rsidRPr="00026B25">
              <w:rPr>
                <w:sz w:val="24"/>
                <w:szCs w:val="24"/>
              </w:rPr>
              <w:t>Proposal</w:t>
            </w:r>
            <w:r w:rsidR="00605B47" w:rsidRPr="00026B25">
              <w:rPr>
                <w:sz w:val="24"/>
                <w:szCs w:val="24"/>
              </w:rPr>
              <w:t xml:space="preserve">, (b) incorporates the modifications, if any, listed in the </w:t>
            </w:r>
            <w:r w:rsidR="00C336E5" w:rsidRPr="00026B25">
              <w:rPr>
                <w:sz w:val="24"/>
                <w:szCs w:val="24"/>
              </w:rPr>
              <w:t>Proposer</w:t>
            </w:r>
            <w:r w:rsidR="00605B47" w:rsidRPr="00026B25">
              <w:rPr>
                <w:sz w:val="24"/>
                <w:szCs w:val="24"/>
              </w:rPr>
              <w:t xml:space="preserve">-specific memorandum titled “Changes Required Pursuant to First Stage Evaluation” pursuant to </w:t>
            </w:r>
            <w:r w:rsidR="000E51F7" w:rsidRPr="00026B25">
              <w:rPr>
                <w:sz w:val="24"/>
                <w:szCs w:val="24"/>
              </w:rPr>
              <w:t>ITP</w:t>
            </w:r>
            <w:r w:rsidR="00605B47" w:rsidRPr="00026B25">
              <w:rPr>
                <w:sz w:val="24"/>
                <w:szCs w:val="24"/>
              </w:rPr>
              <w:t xml:space="preserve"> 2</w:t>
            </w:r>
            <w:r w:rsidR="009D32CD" w:rsidRPr="00026B25">
              <w:rPr>
                <w:sz w:val="24"/>
                <w:szCs w:val="24"/>
              </w:rPr>
              <w:t>7</w:t>
            </w:r>
            <w:r w:rsidR="00605B47" w:rsidRPr="00026B25">
              <w:rPr>
                <w:sz w:val="24"/>
                <w:szCs w:val="24"/>
              </w:rPr>
              <w:t xml:space="preserve">.8, and (c), reflects amendments, if any, to the </w:t>
            </w:r>
            <w:r w:rsidR="003C65B4" w:rsidRPr="00026B25">
              <w:rPr>
                <w:sz w:val="24"/>
                <w:szCs w:val="24"/>
              </w:rPr>
              <w:t xml:space="preserve">RFP </w:t>
            </w:r>
            <w:r w:rsidR="006D650B" w:rsidRPr="00026B25">
              <w:rPr>
                <w:sz w:val="24"/>
                <w:szCs w:val="24"/>
              </w:rPr>
              <w:t>document</w:t>
            </w:r>
            <w:r w:rsidR="00605B47" w:rsidRPr="00026B25">
              <w:rPr>
                <w:sz w:val="24"/>
                <w:szCs w:val="24"/>
              </w:rPr>
              <w:t xml:space="preserve">s issued as Addenda together with or subsequent to the Invitation for </w:t>
            </w:r>
            <w:r w:rsidR="00225545" w:rsidRPr="00026B25">
              <w:rPr>
                <w:sz w:val="24"/>
                <w:szCs w:val="24"/>
              </w:rPr>
              <w:t>Proposals</w:t>
            </w:r>
            <w:r w:rsidR="00605B47" w:rsidRPr="00026B25">
              <w:rPr>
                <w:sz w:val="24"/>
                <w:szCs w:val="24"/>
              </w:rPr>
              <w:t xml:space="preserve"> -- Second Stage, pursuant to </w:t>
            </w:r>
            <w:r w:rsidR="000E51F7" w:rsidRPr="00026B25">
              <w:rPr>
                <w:sz w:val="24"/>
                <w:szCs w:val="24"/>
              </w:rPr>
              <w:t>ITP</w:t>
            </w:r>
            <w:r w:rsidR="00605B47" w:rsidRPr="00026B25">
              <w:rPr>
                <w:sz w:val="24"/>
                <w:szCs w:val="24"/>
              </w:rPr>
              <w:t xml:space="preserve"> </w:t>
            </w:r>
            <w:r w:rsidR="009D32CD" w:rsidRPr="00026B25">
              <w:rPr>
                <w:sz w:val="24"/>
                <w:szCs w:val="24"/>
              </w:rPr>
              <w:t>28.1</w:t>
            </w:r>
            <w:r w:rsidR="00605B47" w:rsidRPr="00026B25">
              <w:rPr>
                <w:sz w:val="24"/>
                <w:szCs w:val="24"/>
              </w:rPr>
              <w:t xml:space="preserve">.  </w:t>
            </w:r>
          </w:p>
        </w:tc>
      </w:tr>
      <w:tr w:rsidR="004E251D" w:rsidRPr="00026B25" w:rsidTr="00626E0D">
        <w:tc>
          <w:tcPr>
            <w:tcW w:w="2625" w:type="dxa"/>
          </w:tcPr>
          <w:p w:rsidR="004E251D" w:rsidRPr="00026B25" w:rsidRDefault="004E251D" w:rsidP="006D650B">
            <w:pPr>
              <w:pStyle w:val="HeadingSPD02"/>
              <w:numPr>
                <w:ilvl w:val="0"/>
                <w:numId w:val="0"/>
              </w:numPr>
              <w:spacing w:after="200"/>
              <w:ind w:left="270"/>
            </w:pPr>
          </w:p>
        </w:tc>
        <w:tc>
          <w:tcPr>
            <w:tcW w:w="6750" w:type="dxa"/>
          </w:tcPr>
          <w:p w:rsidR="004E251D"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4E251D" w:rsidRPr="00026B25">
              <w:rPr>
                <w:sz w:val="24"/>
                <w:szCs w:val="24"/>
              </w:rPr>
              <w:t xml:space="preserve">Provided that a </w:t>
            </w:r>
            <w:r w:rsidR="003C65B4" w:rsidRPr="00026B25">
              <w:rPr>
                <w:sz w:val="24"/>
                <w:szCs w:val="24"/>
              </w:rPr>
              <w:t xml:space="preserve">Proposal </w:t>
            </w:r>
            <w:r w:rsidR="004E251D" w:rsidRPr="00026B25">
              <w:rPr>
                <w:sz w:val="24"/>
                <w:szCs w:val="24"/>
              </w:rPr>
              <w:t xml:space="preserve">is substantially responsive, the Purchaser may waive any </w:t>
            </w:r>
            <w:r w:rsidR="00685F2A" w:rsidRPr="00026B25">
              <w:rPr>
                <w:sz w:val="24"/>
                <w:szCs w:val="24"/>
              </w:rPr>
              <w:t xml:space="preserve">nonmaterial </w:t>
            </w:r>
            <w:r w:rsidR="004E251D" w:rsidRPr="00026B25">
              <w:rPr>
                <w:sz w:val="24"/>
                <w:szCs w:val="24"/>
              </w:rPr>
              <w:t xml:space="preserve">nonconformity in the </w:t>
            </w:r>
            <w:r w:rsidR="00685F2A" w:rsidRPr="00026B25">
              <w:rPr>
                <w:sz w:val="24"/>
                <w:szCs w:val="24"/>
              </w:rPr>
              <w:t xml:space="preserve">Proposal. </w:t>
            </w:r>
          </w:p>
        </w:tc>
      </w:tr>
      <w:tr w:rsidR="004E251D" w:rsidRPr="00026B25" w:rsidTr="00626E0D">
        <w:tc>
          <w:tcPr>
            <w:tcW w:w="2625" w:type="dxa"/>
          </w:tcPr>
          <w:p w:rsidR="004E251D" w:rsidRPr="00026B25" w:rsidRDefault="004E251D" w:rsidP="006D650B">
            <w:pPr>
              <w:pStyle w:val="Head12a"/>
              <w:spacing w:after="200"/>
              <w:rPr>
                <w:szCs w:val="24"/>
              </w:rPr>
            </w:pPr>
          </w:p>
        </w:tc>
        <w:tc>
          <w:tcPr>
            <w:tcW w:w="6750" w:type="dxa"/>
          </w:tcPr>
          <w:p w:rsidR="004E251D"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4E251D" w:rsidRPr="00026B25">
              <w:rPr>
                <w:sz w:val="24"/>
                <w:szCs w:val="24"/>
              </w:rPr>
              <w:t xml:space="preserve">Provided that a </w:t>
            </w:r>
            <w:r w:rsidR="003C65B4" w:rsidRPr="00026B25">
              <w:rPr>
                <w:sz w:val="24"/>
                <w:szCs w:val="24"/>
              </w:rPr>
              <w:t xml:space="preserve">Proposal </w:t>
            </w:r>
            <w:r w:rsidR="004E251D" w:rsidRPr="00026B25">
              <w:rPr>
                <w:sz w:val="24"/>
                <w:szCs w:val="24"/>
              </w:rPr>
              <w:t xml:space="preserve">is substantially responsive, the Purchaser may request that the </w:t>
            </w:r>
            <w:r w:rsidR="00C336E5" w:rsidRPr="00026B25">
              <w:rPr>
                <w:sz w:val="24"/>
                <w:szCs w:val="24"/>
              </w:rPr>
              <w:t>Proposer</w:t>
            </w:r>
            <w:r w:rsidR="004E251D" w:rsidRPr="00026B25">
              <w:rPr>
                <w:sz w:val="24"/>
                <w:szCs w:val="24"/>
              </w:rPr>
              <w:t xml:space="preserve"> submit the necessary information or documentation, within a reasonable period of time, to rectify nonmaterial nonconformities in the </w:t>
            </w:r>
            <w:r w:rsidR="003C65B4" w:rsidRPr="00026B25">
              <w:rPr>
                <w:sz w:val="24"/>
                <w:szCs w:val="24"/>
              </w:rPr>
              <w:t xml:space="preserve">Proposal </w:t>
            </w:r>
            <w:r w:rsidR="004E251D" w:rsidRPr="00026B25">
              <w:rPr>
                <w:sz w:val="24"/>
                <w:szCs w:val="24"/>
              </w:rPr>
              <w:t xml:space="preserve">related to documentation requirements. </w:t>
            </w:r>
          </w:p>
        </w:tc>
      </w:tr>
      <w:tr w:rsidR="004E251D" w:rsidRPr="00026B25" w:rsidTr="00626E0D">
        <w:tc>
          <w:tcPr>
            <w:tcW w:w="2625" w:type="dxa"/>
          </w:tcPr>
          <w:p w:rsidR="004E251D" w:rsidRPr="00026B25" w:rsidRDefault="00011D32" w:rsidP="00011D32">
            <w:pPr>
              <w:pStyle w:val="HeadingSPD02"/>
              <w:spacing w:after="200"/>
              <w:ind w:left="522" w:right="72" w:hanging="522"/>
              <w:jc w:val="left"/>
            </w:pPr>
            <w:r w:rsidRPr="00026B25">
              <w:tab/>
            </w:r>
            <w:bookmarkStart w:id="197" w:name="_Toc475718775"/>
            <w:r w:rsidR="004E251D" w:rsidRPr="00026B25">
              <w:t xml:space="preserve">Evaluation of </w:t>
            </w:r>
            <w:r w:rsidR="00605B47" w:rsidRPr="00026B25">
              <w:t>Technical</w:t>
            </w:r>
            <w:r w:rsidR="00836C59" w:rsidRPr="00026B25">
              <w:t xml:space="preserve"> Proposals</w:t>
            </w:r>
            <w:bookmarkEnd w:id="197"/>
          </w:p>
        </w:tc>
        <w:tc>
          <w:tcPr>
            <w:tcW w:w="6750" w:type="dxa"/>
          </w:tcPr>
          <w:p w:rsidR="004E251D"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F03DBB" w:rsidRPr="00026B25">
              <w:rPr>
                <w:sz w:val="24"/>
                <w:szCs w:val="24"/>
              </w:rPr>
              <w:t>The</w:t>
            </w:r>
            <w:r w:rsidR="004E251D" w:rsidRPr="00026B25">
              <w:rPr>
                <w:sz w:val="24"/>
                <w:szCs w:val="24"/>
              </w:rPr>
              <w:t xml:space="preserve"> Purchaser’s evaluation of </w:t>
            </w:r>
            <w:r w:rsidR="00F03DBB" w:rsidRPr="00026B25">
              <w:rPr>
                <w:sz w:val="24"/>
                <w:szCs w:val="24"/>
              </w:rPr>
              <w:t xml:space="preserve">technical proposals will be carried out using rated criteria (point system) as </w:t>
            </w:r>
            <w:r w:rsidR="004E251D" w:rsidRPr="00026B25">
              <w:rPr>
                <w:sz w:val="24"/>
                <w:szCs w:val="24"/>
              </w:rPr>
              <w:t xml:space="preserve">specified </w:t>
            </w:r>
            <w:r w:rsidR="006F6C15" w:rsidRPr="00026B25">
              <w:rPr>
                <w:sz w:val="24"/>
                <w:szCs w:val="24"/>
              </w:rPr>
              <w:t xml:space="preserve">in the PDS and detailed </w:t>
            </w:r>
            <w:r w:rsidR="004E251D" w:rsidRPr="00026B25">
              <w:rPr>
                <w:sz w:val="24"/>
                <w:szCs w:val="24"/>
              </w:rPr>
              <w:t>in Section III, Evaluation and Qualification Criteria</w:t>
            </w:r>
            <w:r w:rsidR="00F03DBB" w:rsidRPr="00026B25">
              <w:rPr>
                <w:sz w:val="24"/>
                <w:szCs w:val="24"/>
              </w:rPr>
              <w:t xml:space="preserve">. </w:t>
            </w:r>
          </w:p>
        </w:tc>
      </w:tr>
      <w:tr w:rsidR="00605B47" w:rsidRPr="00026B25" w:rsidTr="00626E0D">
        <w:tc>
          <w:tcPr>
            <w:tcW w:w="2625" w:type="dxa"/>
          </w:tcPr>
          <w:p w:rsidR="00605B47" w:rsidRPr="00026B25" w:rsidRDefault="00011D32" w:rsidP="00011D32">
            <w:pPr>
              <w:pStyle w:val="HeadingSPD02"/>
              <w:spacing w:after="200"/>
              <w:ind w:left="522" w:right="72" w:hanging="522"/>
              <w:jc w:val="left"/>
            </w:pPr>
            <w:bookmarkStart w:id="198" w:name="_Toc449106628"/>
            <w:r w:rsidRPr="00026B25">
              <w:tab/>
            </w:r>
            <w:bookmarkStart w:id="199" w:name="_Toc475718776"/>
            <w:r w:rsidR="00605B47" w:rsidRPr="00026B25">
              <w:t>Notification of evaluation of Technical Parts</w:t>
            </w:r>
            <w:bookmarkEnd w:id="198"/>
            <w:bookmarkEnd w:id="199"/>
          </w:p>
        </w:tc>
        <w:tc>
          <w:tcPr>
            <w:tcW w:w="6750" w:type="dxa"/>
          </w:tcPr>
          <w:p w:rsidR="00605B47"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605B47" w:rsidRPr="00026B25">
              <w:rPr>
                <w:color w:val="000000" w:themeColor="text1"/>
                <w:sz w:val="24"/>
                <w:szCs w:val="24"/>
              </w:rPr>
              <w:t>Following the completion of the evaluation of the Technical Parts of Proposals, the Purchaser shall make the following notifications.</w:t>
            </w:r>
          </w:p>
          <w:p w:rsidR="00605B47" w:rsidRPr="00026B25" w:rsidRDefault="00605B47" w:rsidP="007925D4">
            <w:pPr>
              <w:pStyle w:val="ListParagraph"/>
              <w:widowControl w:val="0"/>
              <w:numPr>
                <w:ilvl w:val="0"/>
                <w:numId w:val="48"/>
              </w:numPr>
              <w:suppressAutoHyphens w:val="0"/>
              <w:spacing w:after="200"/>
              <w:ind w:left="972" w:right="-74"/>
              <w:contextualSpacing w:val="0"/>
              <w:jc w:val="left"/>
              <w:rPr>
                <w:color w:val="000000" w:themeColor="text1"/>
                <w:sz w:val="24"/>
                <w:szCs w:val="24"/>
              </w:rPr>
            </w:pPr>
            <w:r w:rsidRPr="00026B25">
              <w:rPr>
                <w:color w:val="000000" w:themeColor="text1"/>
                <w:sz w:val="24"/>
                <w:szCs w:val="24"/>
              </w:rPr>
              <w:t xml:space="preserve">Notify in writing those Proposers whose Proposals were considered </w:t>
            </w:r>
            <w:r w:rsidR="005E1D95" w:rsidRPr="00026B25">
              <w:rPr>
                <w:color w:val="000000" w:themeColor="text1"/>
                <w:sz w:val="24"/>
                <w:szCs w:val="24"/>
              </w:rPr>
              <w:t xml:space="preserve">substantially </w:t>
            </w:r>
            <w:r w:rsidRPr="00026B25">
              <w:rPr>
                <w:color w:val="000000" w:themeColor="text1"/>
                <w:sz w:val="24"/>
                <w:szCs w:val="24"/>
              </w:rPr>
              <w:t>non-responsive to the requirements in the RFP, advising them of the following information:</w:t>
            </w:r>
          </w:p>
          <w:p w:rsidR="00C77147" w:rsidRDefault="00775E46" w:rsidP="007925D4">
            <w:pPr>
              <w:pStyle w:val="ListParagraph"/>
              <w:numPr>
                <w:ilvl w:val="0"/>
                <w:numId w:val="49"/>
              </w:numPr>
              <w:spacing w:after="200"/>
              <w:contextualSpacing w:val="0"/>
              <w:rPr>
                <w:color w:val="000000" w:themeColor="text1"/>
                <w:sz w:val="24"/>
                <w:szCs w:val="24"/>
              </w:rPr>
            </w:pPr>
            <w:r w:rsidRPr="00C77147">
              <w:rPr>
                <w:color w:val="000000" w:themeColor="text1"/>
                <w:sz w:val="24"/>
                <w:szCs w:val="24"/>
              </w:rPr>
              <w:t xml:space="preserve">the grounds on which their Technical Part </w:t>
            </w:r>
            <w:r w:rsidR="00685412" w:rsidRPr="00C77147">
              <w:rPr>
                <w:color w:val="000000" w:themeColor="text1"/>
                <w:sz w:val="24"/>
                <w:szCs w:val="24"/>
              </w:rPr>
              <w:t xml:space="preserve">has been considered to be non-responsive; </w:t>
            </w:r>
          </w:p>
          <w:p w:rsidR="00605B47" w:rsidRPr="00C77147" w:rsidRDefault="00605B47" w:rsidP="007925D4">
            <w:pPr>
              <w:pStyle w:val="ListParagraph"/>
              <w:numPr>
                <w:ilvl w:val="0"/>
                <w:numId w:val="49"/>
              </w:numPr>
              <w:spacing w:after="200"/>
              <w:contextualSpacing w:val="0"/>
              <w:rPr>
                <w:color w:val="000000" w:themeColor="text1"/>
                <w:sz w:val="24"/>
                <w:szCs w:val="24"/>
              </w:rPr>
            </w:pPr>
            <w:bookmarkStart w:id="200" w:name="_GoBack"/>
            <w:bookmarkEnd w:id="200"/>
            <w:r w:rsidRPr="00C77147">
              <w:rPr>
                <w:color w:val="000000" w:themeColor="text1"/>
                <w:sz w:val="24"/>
                <w:szCs w:val="24"/>
              </w:rPr>
              <w:t>their envelope marked “Financial Part” will be returned to them unopened after the completion of the Proposal evaluation process and the signing of the Contract;</w:t>
            </w:r>
          </w:p>
          <w:p w:rsidR="00EE257C" w:rsidRPr="00026B25" w:rsidRDefault="005E1D95" w:rsidP="007925D4">
            <w:pPr>
              <w:pStyle w:val="ListParagraph"/>
              <w:numPr>
                <w:ilvl w:val="0"/>
                <w:numId w:val="49"/>
              </w:numPr>
              <w:spacing w:after="200"/>
              <w:contextualSpacing w:val="0"/>
              <w:rPr>
                <w:color w:val="000000" w:themeColor="text1"/>
                <w:sz w:val="24"/>
                <w:szCs w:val="24"/>
              </w:rPr>
            </w:pPr>
            <w:r w:rsidRPr="00026B25">
              <w:rPr>
                <w:color w:val="000000" w:themeColor="text1"/>
                <w:sz w:val="24"/>
                <w:szCs w:val="24"/>
                <w:u w:val="single"/>
              </w:rPr>
              <w:t>Option 1</w:t>
            </w:r>
            <w:r w:rsidRPr="00026B25">
              <w:rPr>
                <w:color w:val="000000" w:themeColor="text1"/>
                <w:sz w:val="24"/>
                <w:szCs w:val="24"/>
              </w:rPr>
              <w:t xml:space="preserve">: </w:t>
            </w:r>
            <w:r w:rsidR="00EE257C" w:rsidRPr="00026B25">
              <w:rPr>
                <w:color w:val="000000" w:themeColor="text1"/>
                <w:sz w:val="24"/>
                <w:szCs w:val="24"/>
              </w:rPr>
              <w:t xml:space="preserve">when </w:t>
            </w:r>
            <w:r w:rsidR="00EE257C" w:rsidRPr="00026B25">
              <w:rPr>
                <w:b/>
                <w:color w:val="000000" w:themeColor="text1"/>
                <w:sz w:val="24"/>
                <w:szCs w:val="24"/>
              </w:rPr>
              <w:t xml:space="preserve">BAFO or negotiations is not to be applied </w:t>
            </w:r>
            <w:r w:rsidR="00605B47" w:rsidRPr="00026B25">
              <w:rPr>
                <w:color w:val="000000" w:themeColor="text1"/>
                <w:sz w:val="24"/>
                <w:szCs w:val="24"/>
              </w:rPr>
              <w:t>notify them of the date, time and location of the public opening of the envelopes marked ‘Financial Part”, or</w:t>
            </w:r>
            <w:r w:rsidR="00EE257C" w:rsidRPr="00026B25">
              <w:rPr>
                <w:color w:val="000000" w:themeColor="text1"/>
                <w:sz w:val="24"/>
                <w:szCs w:val="24"/>
              </w:rPr>
              <w:t>;</w:t>
            </w:r>
          </w:p>
          <w:p w:rsidR="00605B47" w:rsidRPr="00026B25" w:rsidRDefault="00EE257C" w:rsidP="007925D4">
            <w:pPr>
              <w:spacing w:after="200"/>
              <w:ind w:left="1782"/>
              <w:rPr>
                <w:color w:val="000000" w:themeColor="text1"/>
                <w:sz w:val="24"/>
                <w:szCs w:val="24"/>
              </w:rPr>
            </w:pPr>
            <w:r w:rsidRPr="00026B25">
              <w:rPr>
                <w:color w:val="000000" w:themeColor="text1"/>
                <w:sz w:val="24"/>
                <w:szCs w:val="24"/>
                <w:u w:val="single"/>
              </w:rPr>
              <w:t>Option 2</w:t>
            </w:r>
            <w:r w:rsidRPr="00026B25">
              <w:rPr>
                <w:color w:val="000000" w:themeColor="text1"/>
                <w:sz w:val="24"/>
                <w:szCs w:val="24"/>
              </w:rPr>
              <w:t xml:space="preserve">: </w:t>
            </w:r>
            <w:r w:rsidR="00605B47" w:rsidRPr="00026B25">
              <w:rPr>
                <w:color w:val="000000" w:themeColor="text1"/>
                <w:sz w:val="24"/>
                <w:szCs w:val="24"/>
              </w:rPr>
              <w:t xml:space="preserve"> </w:t>
            </w:r>
            <w:r w:rsidR="00605B47" w:rsidRPr="00026B25">
              <w:rPr>
                <w:b/>
                <w:color w:val="000000" w:themeColor="text1"/>
                <w:sz w:val="24"/>
                <w:szCs w:val="24"/>
              </w:rPr>
              <w:t>when BAFO or negotiations apply</w:t>
            </w:r>
            <w:r w:rsidR="00605B47" w:rsidRPr="00026B25">
              <w:rPr>
                <w:color w:val="000000" w:themeColor="text1"/>
                <w:sz w:val="24"/>
                <w:szCs w:val="24"/>
              </w:rPr>
              <w:t xml:space="preserve"> </w:t>
            </w:r>
            <w:r w:rsidR="00605B47" w:rsidRPr="00026B25">
              <w:rPr>
                <w:b/>
                <w:color w:val="000000" w:themeColor="text1"/>
                <w:sz w:val="24"/>
                <w:szCs w:val="24"/>
              </w:rPr>
              <w:t xml:space="preserve">as specified in the </w:t>
            </w:r>
            <w:r w:rsidR="00045990" w:rsidRPr="00026B25">
              <w:rPr>
                <w:b/>
                <w:color w:val="000000" w:themeColor="text1"/>
                <w:sz w:val="24"/>
                <w:szCs w:val="24"/>
              </w:rPr>
              <w:t>PDS</w:t>
            </w:r>
            <w:r w:rsidR="00605B47" w:rsidRPr="00026B25">
              <w:rPr>
                <w:b/>
                <w:color w:val="000000" w:themeColor="text1"/>
                <w:sz w:val="24"/>
                <w:szCs w:val="24"/>
              </w:rPr>
              <w:t>,</w:t>
            </w:r>
            <w:r w:rsidR="00605B47" w:rsidRPr="00026B25">
              <w:rPr>
                <w:color w:val="000000" w:themeColor="text1"/>
                <w:sz w:val="24"/>
                <w:szCs w:val="24"/>
              </w:rPr>
              <w:t xml:space="preserve"> notify them that: (i) the envelopes marked ‘Financial Part’ will not be opened </w:t>
            </w:r>
            <w:r w:rsidR="00C2299F" w:rsidRPr="00026B25">
              <w:rPr>
                <w:color w:val="000000" w:themeColor="text1"/>
                <w:sz w:val="24"/>
                <w:szCs w:val="24"/>
              </w:rPr>
              <w:t>in</w:t>
            </w:r>
            <w:r w:rsidR="00605B47" w:rsidRPr="00026B25">
              <w:rPr>
                <w:color w:val="000000" w:themeColor="text1"/>
                <w:sz w:val="24"/>
                <w:szCs w:val="24"/>
              </w:rPr>
              <w:t xml:space="preserve"> public</w:t>
            </w:r>
            <w:r w:rsidR="00B32BFC" w:rsidRPr="00026B25">
              <w:rPr>
                <w:color w:val="000000" w:themeColor="text1"/>
                <w:sz w:val="24"/>
                <w:szCs w:val="24"/>
              </w:rPr>
              <w:t>,</w:t>
            </w:r>
            <w:r w:rsidR="00605B47" w:rsidRPr="00026B25">
              <w:rPr>
                <w:color w:val="000000" w:themeColor="text1"/>
                <w:sz w:val="24"/>
                <w:szCs w:val="24"/>
              </w:rPr>
              <w:t xml:space="preserve"> </w:t>
            </w:r>
            <w:r w:rsidR="00C2299F" w:rsidRPr="00026B25">
              <w:rPr>
                <w:color w:val="000000" w:themeColor="text1"/>
                <w:sz w:val="24"/>
                <w:szCs w:val="24"/>
              </w:rPr>
              <w:t xml:space="preserve">but </w:t>
            </w:r>
            <w:r w:rsidR="00605B47" w:rsidRPr="00026B25">
              <w:rPr>
                <w:color w:val="000000" w:themeColor="text1"/>
                <w:sz w:val="24"/>
                <w:szCs w:val="24"/>
              </w:rPr>
              <w:t xml:space="preserve">in the presence of a probity auditor appointed by the </w:t>
            </w:r>
            <w:r w:rsidR="003C65B4" w:rsidRPr="00026B25">
              <w:rPr>
                <w:color w:val="000000" w:themeColor="text1"/>
                <w:sz w:val="24"/>
                <w:szCs w:val="24"/>
              </w:rPr>
              <w:t>Purchaser</w:t>
            </w:r>
            <w:r w:rsidR="00605B47" w:rsidRPr="00026B25">
              <w:rPr>
                <w:color w:val="000000" w:themeColor="text1"/>
                <w:sz w:val="24"/>
                <w:szCs w:val="24"/>
              </w:rPr>
              <w:t xml:space="preserve">, and that (ii) the announcement of the names of the Proposers whose Financial Parts will be opened and the </w:t>
            </w:r>
            <w:r w:rsidR="00B32BFC" w:rsidRPr="00026B25">
              <w:rPr>
                <w:color w:val="000000" w:themeColor="text1"/>
                <w:sz w:val="24"/>
                <w:szCs w:val="24"/>
              </w:rPr>
              <w:t>total Proposal prices</w:t>
            </w:r>
            <w:r w:rsidR="00605B47" w:rsidRPr="00026B25">
              <w:rPr>
                <w:color w:val="000000" w:themeColor="text1"/>
                <w:sz w:val="24"/>
                <w:szCs w:val="24"/>
              </w:rPr>
              <w:t xml:space="preserve"> will be deferred to the time that the Notification of Intention to Award the contract is issued. </w:t>
            </w:r>
          </w:p>
          <w:p w:rsidR="00B32BFC" w:rsidRPr="00026B25" w:rsidRDefault="00605B47" w:rsidP="007925D4">
            <w:pPr>
              <w:pStyle w:val="ListParagraph"/>
              <w:widowControl w:val="0"/>
              <w:numPr>
                <w:ilvl w:val="0"/>
                <w:numId w:val="48"/>
              </w:numPr>
              <w:suppressAutoHyphens w:val="0"/>
              <w:spacing w:after="200"/>
              <w:ind w:left="862" w:right="-74"/>
              <w:contextualSpacing w:val="0"/>
              <w:rPr>
                <w:color w:val="000000" w:themeColor="text1"/>
                <w:sz w:val="24"/>
                <w:szCs w:val="24"/>
              </w:rPr>
            </w:pPr>
            <w:r w:rsidRPr="00026B25">
              <w:rPr>
                <w:color w:val="000000" w:themeColor="text1"/>
                <w:sz w:val="24"/>
                <w:szCs w:val="24"/>
              </w:rPr>
              <w:t xml:space="preserve">The </w:t>
            </w:r>
            <w:r w:rsidR="003C65B4" w:rsidRPr="00026B25">
              <w:rPr>
                <w:color w:val="000000" w:themeColor="text1"/>
                <w:sz w:val="24"/>
                <w:szCs w:val="24"/>
              </w:rPr>
              <w:t>Purchaser</w:t>
            </w:r>
            <w:r w:rsidRPr="00026B25">
              <w:rPr>
                <w:color w:val="000000" w:themeColor="text1"/>
                <w:sz w:val="24"/>
                <w:szCs w:val="24"/>
              </w:rPr>
              <w:t xml:space="preserve"> shall, simultaneously, notify in writing those </w:t>
            </w:r>
            <w:r w:rsidRPr="00026B25">
              <w:rPr>
                <w:color w:val="000000" w:themeColor="text1"/>
                <w:sz w:val="24"/>
                <w:szCs w:val="24"/>
              </w:rPr>
              <w:lastRenderedPageBreak/>
              <w:t>Proposers</w:t>
            </w:r>
            <w:r w:rsidR="00B32BFC" w:rsidRPr="00026B25">
              <w:rPr>
                <w:color w:val="000000" w:themeColor="text1"/>
                <w:sz w:val="24"/>
                <w:szCs w:val="24"/>
              </w:rPr>
              <w:t xml:space="preserve"> whose Proposals</w:t>
            </w:r>
            <w:r w:rsidRPr="00026B25">
              <w:rPr>
                <w:color w:val="000000" w:themeColor="text1"/>
                <w:sz w:val="24"/>
                <w:szCs w:val="24"/>
              </w:rPr>
              <w:t xml:space="preserve"> </w:t>
            </w:r>
            <w:r w:rsidR="00B32BFC" w:rsidRPr="00026B25">
              <w:rPr>
                <w:color w:val="000000" w:themeColor="text1"/>
                <w:sz w:val="24"/>
                <w:szCs w:val="24"/>
              </w:rPr>
              <w:t>were considered substantially responsive to the requirements in the RFP, advising them of the following information:</w:t>
            </w:r>
          </w:p>
          <w:p w:rsidR="00605B47" w:rsidRPr="00026B25" w:rsidRDefault="00605B47" w:rsidP="007925D4">
            <w:pPr>
              <w:pStyle w:val="ListParagraph"/>
              <w:numPr>
                <w:ilvl w:val="0"/>
                <w:numId w:val="50"/>
              </w:numPr>
              <w:spacing w:after="200"/>
              <w:contextualSpacing w:val="0"/>
              <w:rPr>
                <w:color w:val="000000" w:themeColor="text1"/>
                <w:sz w:val="24"/>
                <w:szCs w:val="24"/>
              </w:rPr>
            </w:pPr>
            <w:r w:rsidRPr="00026B25">
              <w:rPr>
                <w:color w:val="000000" w:themeColor="text1"/>
                <w:sz w:val="24"/>
                <w:szCs w:val="24"/>
              </w:rPr>
              <w:t>their Proposal has been evaluated as substantially responsive to the RFP; and</w:t>
            </w:r>
          </w:p>
          <w:p w:rsidR="00B32BFC" w:rsidRPr="00026B25" w:rsidRDefault="00B32BFC" w:rsidP="007925D4">
            <w:pPr>
              <w:pStyle w:val="ListParagraph"/>
              <w:numPr>
                <w:ilvl w:val="0"/>
                <w:numId w:val="50"/>
              </w:numPr>
              <w:spacing w:after="200"/>
              <w:contextualSpacing w:val="0"/>
              <w:rPr>
                <w:color w:val="000000" w:themeColor="text1"/>
                <w:sz w:val="24"/>
                <w:szCs w:val="24"/>
              </w:rPr>
            </w:pPr>
            <w:r w:rsidRPr="00026B25">
              <w:rPr>
                <w:color w:val="000000" w:themeColor="text1"/>
                <w:sz w:val="24"/>
                <w:szCs w:val="24"/>
                <w:u w:val="single"/>
              </w:rPr>
              <w:t>Option 1</w:t>
            </w:r>
            <w:r w:rsidRPr="00026B25">
              <w:rPr>
                <w:color w:val="000000" w:themeColor="text1"/>
                <w:sz w:val="24"/>
                <w:szCs w:val="24"/>
              </w:rPr>
              <w:t xml:space="preserve">: when </w:t>
            </w:r>
            <w:r w:rsidRPr="00026B25">
              <w:rPr>
                <w:b/>
                <w:color w:val="000000" w:themeColor="text1"/>
                <w:sz w:val="24"/>
                <w:szCs w:val="24"/>
              </w:rPr>
              <w:t xml:space="preserve">BAFO or negotiations is not to be applied </w:t>
            </w:r>
            <w:r w:rsidRPr="00026B25">
              <w:rPr>
                <w:color w:val="000000" w:themeColor="text1"/>
                <w:sz w:val="24"/>
                <w:szCs w:val="24"/>
              </w:rPr>
              <w:t>notify them of the date, time and location of the public opening of the envelopes marked ‘Financial Part”, or;</w:t>
            </w:r>
          </w:p>
          <w:p w:rsidR="00605B47" w:rsidRPr="00026B25" w:rsidRDefault="00B32BFC" w:rsidP="007925D4">
            <w:pPr>
              <w:spacing w:after="200"/>
              <w:ind w:left="1762" w:hanging="43"/>
              <w:rPr>
                <w:color w:val="000000" w:themeColor="text1"/>
                <w:sz w:val="24"/>
                <w:szCs w:val="24"/>
              </w:rPr>
            </w:pPr>
            <w:r w:rsidRPr="00026B25">
              <w:rPr>
                <w:color w:val="000000" w:themeColor="text1"/>
                <w:sz w:val="24"/>
                <w:szCs w:val="24"/>
                <w:u w:val="single"/>
              </w:rPr>
              <w:t>Option 2:</w:t>
            </w:r>
            <w:r w:rsidRPr="00026B25">
              <w:rPr>
                <w:color w:val="000000" w:themeColor="text1"/>
                <w:sz w:val="24"/>
                <w:szCs w:val="24"/>
              </w:rPr>
              <w:t xml:space="preserve">  when BAFO or negotiations apply as specified</w:t>
            </w:r>
            <w:r w:rsidRPr="00026B25">
              <w:rPr>
                <w:b/>
                <w:color w:val="000000" w:themeColor="text1"/>
                <w:sz w:val="24"/>
                <w:szCs w:val="24"/>
              </w:rPr>
              <w:t xml:space="preserve"> in the </w:t>
            </w:r>
            <w:r w:rsidR="00045990" w:rsidRPr="00026B25">
              <w:rPr>
                <w:b/>
                <w:color w:val="000000" w:themeColor="text1"/>
                <w:sz w:val="24"/>
                <w:szCs w:val="24"/>
              </w:rPr>
              <w:t>PDS</w:t>
            </w:r>
            <w:r w:rsidRPr="00026B25">
              <w:rPr>
                <w:b/>
                <w:color w:val="000000" w:themeColor="text1"/>
                <w:sz w:val="24"/>
                <w:szCs w:val="24"/>
              </w:rPr>
              <w:t>,</w:t>
            </w:r>
            <w:r w:rsidRPr="00026B25">
              <w:rPr>
                <w:color w:val="000000" w:themeColor="text1"/>
                <w:sz w:val="24"/>
                <w:szCs w:val="24"/>
              </w:rPr>
              <w:t xml:space="preserve"> notify them that: (i) the envelopes marked ‘Financial Part’ will not be opened in public, but in the presence of a probity auditor appointed by the </w:t>
            </w:r>
            <w:r w:rsidR="003C65B4" w:rsidRPr="00026B25">
              <w:rPr>
                <w:color w:val="000000" w:themeColor="text1"/>
                <w:sz w:val="24"/>
                <w:szCs w:val="24"/>
              </w:rPr>
              <w:t>Purchaser</w:t>
            </w:r>
            <w:r w:rsidRPr="00026B25">
              <w:rPr>
                <w:color w:val="000000" w:themeColor="text1"/>
                <w:sz w:val="24"/>
                <w:szCs w:val="24"/>
              </w:rPr>
              <w:t xml:space="preserve">, and that (ii) the announcement of the names of the Proposers whose Financial Parts will be opened and the total Proposal prices will be deferred to the time that the Notification of Intention to Award the contract is issued. </w:t>
            </w:r>
          </w:p>
        </w:tc>
      </w:tr>
    </w:tbl>
    <w:p w:rsidR="00B32BFC" w:rsidRPr="00026B25" w:rsidRDefault="000C006F" w:rsidP="006D650B">
      <w:pPr>
        <w:pStyle w:val="HeadingSPD010"/>
        <w:spacing w:before="0" w:after="200"/>
        <w:rPr>
          <w:szCs w:val="32"/>
        </w:rPr>
      </w:pPr>
      <w:bookmarkStart w:id="201" w:name="_Toc449106629"/>
      <w:bookmarkStart w:id="202" w:name="_Toc475718777"/>
      <w:r w:rsidRPr="00026B25">
        <w:rPr>
          <w:szCs w:val="32"/>
        </w:rPr>
        <w:lastRenderedPageBreak/>
        <w:t>K</w:t>
      </w:r>
      <w:r w:rsidR="00930C4E" w:rsidRPr="00026B25">
        <w:rPr>
          <w:szCs w:val="32"/>
        </w:rPr>
        <w:t xml:space="preserve">. </w:t>
      </w:r>
      <w:r w:rsidR="00012B2C" w:rsidRPr="00026B25">
        <w:rPr>
          <w:szCs w:val="32"/>
        </w:rPr>
        <w:t>Second Stage</w:t>
      </w:r>
      <w:r w:rsidR="00B32BFC" w:rsidRPr="00026B25">
        <w:rPr>
          <w:szCs w:val="32"/>
        </w:rPr>
        <w:t>: Opening of Financial Parts</w:t>
      </w:r>
      <w:bookmarkEnd w:id="201"/>
      <w:bookmarkEnd w:id="202"/>
    </w:p>
    <w:tbl>
      <w:tblPr>
        <w:tblW w:w="9375" w:type="dxa"/>
        <w:tblInd w:w="-15" w:type="dxa"/>
        <w:tblLayout w:type="fixed"/>
        <w:tblLook w:val="0000" w:firstRow="0" w:lastRow="0" w:firstColumn="0" w:lastColumn="0" w:noHBand="0" w:noVBand="0"/>
      </w:tblPr>
      <w:tblGrid>
        <w:gridCol w:w="2625"/>
        <w:gridCol w:w="6750"/>
      </w:tblGrid>
      <w:tr w:rsidR="00605B47" w:rsidRPr="00026B25" w:rsidTr="00626E0D">
        <w:tc>
          <w:tcPr>
            <w:tcW w:w="2625" w:type="dxa"/>
          </w:tcPr>
          <w:p w:rsidR="00605B47" w:rsidRPr="00026B25" w:rsidRDefault="00011D32" w:rsidP="00011D32">
            <w:pPr>
              <w:pStyle w:val="HeadingSPD02"/>
              <w:spacing w:after="200"/>
              <w:ind w:left="522" w:right="72" w:hanging="522"/>
              <w:jc w:val="left"/>
            </w:pPr>
            <w:bookmarkStart w:id="203" w:name="_Toc449106630"/>
            <w:r w:rsidRPr="00026B25">
              <w:tab/>
            </w:r>
            <w:bookmarkStart w:id="204" w:name="_Toc475718778"/>
            <w:r w:rsidR="00FF7455" w:rsidRPr="00026B25">
              <w:t>Public Opening of Financial Parts</w:t>
            </w:r>
            <w:bookmarkEnd w:id="203"/>
            <w:r w:rsidR="00FF7455" w:rsidRPr="00026B25">
              <w:t xml:space="preserve"> when BAFO or negotiations do not apply</w:t>
            </w:r>
            <w:bookmarkEnd w:id="204"/>
          </w:p>
        </w:tc>
        <w:tc>
          <w:tcPr>
            <w:tcW w:w="6750" w:type="dxa"/>
          </w:tcPr>
          <w:p w:rsidR="00FF7455"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7615A1" w:rsidRPr="00026B25">
              <w:rPr>
                <w:color w:val="000000" w:themeColor="text1"/>
                <w:sz w:val="24"/>
                <w:szCs w:val="24"/>
              </w:rPr>
              <w:t>W</w:t>
            </w:r>
            <w:r w:rsidR="00FF7455" w:rsidRPr="00026B25">
              <w:rPr>
                <w:color w:val="000000" w:themeColor="text1"/>
                <w:sz w:val="24"/>
                <w:szCs w:val="24"/>
              </w:rPr>
              <w:t>hen BAFO or negotiations</w:t>
            </w:r>
            <w:r w:rsidR="007615A1" w:rsidRPr="00026B25">
              <w:rPr>
                <w:color w:val="000000" w:themeColor="text1"/>
                <w:sz w:val="24"/>
                <w:szCs w:val="24"/>
              </w:rPr>
              <w:t xml:space="preserve"> do not</w:t>
            </w:r>
            <w:r w:rsidR="00FF7455" w:rsidRPr="00026B25">
              <w:rPr>
                <w:color w:val="000000" w:themeColor="text1"/>
                <w:sz w:val="24"/>
                <w:szCs w:val="24"/>
              </w:rPr>
              <w:t xml:space="preserve"> apply as specified</w:t>
            </w:r>
            <w:r w:rsidR="00FF7455" w:rsidRPr="00026B25">
              <w:rPr>
                <w:b/>
                <w:color w:val="000000" w:themeColor="text1"/>
                <w:sz w:val="24"/>
                <w:szCs w:val="24"/>
              </w:rPr>
              <w:t xml:space="preserve"> in the </w:t>
            </w:r>
            <w:r w:rsidR="00045990" w:rsidRPr="00026B25">
              <w:rPr>
                <w:b/>
                <w:color w:val="000000" w:themeColor="text1"/>
                <w:sz w:val="24"/>
                <w:szCs w:val="24"/>
              </w:rPr>
              <w:t>PDS</w:t>
            </w:r>
            <w:r w:rsidR="00FF7455" w:rsidRPr="00026B25">
              <w:rPr>
                <w:color w:val="000000" w:themeColor="text1"/>
                <w:sz w:val="24"/>
                <w:szCs w:val="24"/>
              </w:rPr>
              <w:t xml:space="preserve">, the Financial Parts will be opened in public by the </w:t>
            </w:r>
            <w:r w:rsidR="003C65B4" w:rsidRPr="00026B25">
              <w:rPr>
                <w:color w:val="000000" w:themeColor="text1"/>
                <w:sz w:val="24"/>
                <w:szCs w:val="24"/>
              </w:rPr>
              <w:t>Purchaser</w:t>
            </w:r>
            <w:r w:rsidR="00FF7455" w:rsidRPr="00026B25">
              <w:rPr>
                <w:color w:val="000000" w:themeColor="text1"/>
                <w:sz w:val="24"/>
                <w:szCs w:val="24"/>
              </w:rPr>
              <w:t xml:space="preserve"> in the presence of Proposers, or their designated </w:t>
            </w:r>
            <w:r w:rsidR="00FF7455" w:rsidRPr="00026B25">
              <w:rPr>
                <w:sz w:val="24"/>
                <w:szCs w:val="24"/>
              </w:rPr>
              <w:t>representatives</w:t>
            </w:r>
            <w:r w:rsidR="00FF7455" w:rsidRPr="00026B25">
              <w:rPr>
                <w:color w:val="000000" w:themeColor="text1"/>
                <w:sz w:val="24"/>
                <w:szCs w:val="24"/>
              </w:rPr>
              <w:t xml:space="preserve">, and anyone else who chooses to attend. Each envelope marked “Financial Part” shall be inspected to confirm that it has remained sealed and unopened. These envelopes shall then be opened by the </w:t>
            </w:r>
            <w:r w:rsidR="003C65B4" w:rsidRPr="00026B25">
              <w:rPr>
                <w:color w:val="000000" w:themeColor="text1"/>
                <w:sz w:val="24"/>
                <w:szCs w:val="24"/>
              </w:rPr>
              <w:t>Purchaser</w:t>
            </w:r>
            <w:r w:rsidR="00FF7455" w:rsidRPr="00026B25">
              <w:rPr>
                <w:color w:val="000000" w:themeColor="text1"/>
                <w:sz w:val="24"/>
                <w:szCs w:val="24"/>
              </w:rPr>
              <w:t xml:space="preserve">. The </w:t>
            </w:r>
            <w:r w:rsidR="003C65B4" w:rsidRPr="00026B25">
              <w:rPr>
                <w:color w:val="000000" w:themeColor="text1"/>
                <w:sz w:val="24"/>
                <w:szCs w:val="24"/>
              </w:rPr>
              <w:t>Purchaser</w:t>
            </w:r>
            <w:r w:rsidR="00FF7455" w:rsidRPr="00026B25">
              <w:rPr>
                <w:color w:val="000000" w:themeColor="text1"/>
                <w:sz w:val="24"/>
                <w:szCs w:val="24"/>
              </w:rPr>
              <w:t xml:space="preserve"> shall read out the names of each Proposer, </w:t>
            </w:r>
            <w:r w:rsidR="00AD2A31" w:rsidRPr="00026B25">
              <w:rPr>
                <w:color w:val="000000" w:themeColor="text1"/>
                <w:sz w:val="24"/>
                <w:szCs w:val="24"/>
              </w:rPr>
              <w:t xml:space="preserve">the technical score, </w:t>
            </w:r>
            <w:r w:rsidR="00FF7455" w:rsidRPr="00026B25">
              <w:rPr>
                <w:color w:val="000000" w:themeColor="text1"/>
                <w:sz w:val="24"/>
                <w:szCs w:val="24"/>
              </w:rPr>
              <w:t xml:space="preserve">and the total Proposal prices, per lot (contract) if applicable, including any discounts, </w:t>
            </w:r>
            <w:r w:rsidR="00B03420" w:rsidRPr="00026B25">
              <w:rPr>
                <w:color w:val="000000" w:themeColor="text1"/>
                <w:sz w:val="24"/>
                <w:szCs w:val="24"/>
              </w:rPr>
              <w:t xml:space="preserve">the presence or absence of a Proposal Security or Proposal-Securing Declaration, if required </w:t>
            </w:r>
            <w:r w:rsidR="00FF7455" w:rsidRPr="00026B25">
              <w:rPr>
                <w:color w:val="000000" w:themeColor="text1"/>
                <w:sz w:val="24"/>
                <w:szCs w:val="24"/>
              </w:rPr>
              <w:t xml:space="preserve">and any other details as the </w:t>
            </w:r>
            <w:r w:rsidR="003C65B4" w:rsidRPr="00026B25">
              <w:rPr>
                <w:color w:val="000000" w:themeColor="text1"/>
                <w:sz w:val="24"/>
                <w:szCs w:val="24"/>
              </w:rPr>
              <w:t>Purchaser</w:t>
            </w:r>
            <w:r w:rsidR="00FF7455" w:rsidRPr="00026B25">
              <w:rPr>
                <w:color w:val="000000" w:themeColor="text1"/>
                <w:sz w:val="24"/>
                <w:szCs w:val="24"/>
              </w:rPr>
              <w:t xml:space="preserve"> may consider appropriate. Only discounts read out at the public opening shall be considered for evaluation. The Letter of Proposal - Financial Part and the Price Schedules are to be initialed by representative</w:t>
            </w:r>
            <w:r w:rsidR="00AD2A31" w:rsidRPr="00026B25">
              <w:rPr>
                <w:color w:val="000000" w:themeColor="text1"/>
                <w:sz w:val="24"/>
                <w:szCs w:val="24"/>
              </w:rPr>
              <w:t>s</w:t>
            </w:r>
            <w:r w:rsidR="00FF7455" w:rsidRPr="00026B25">
              <w:rPr>
                <w:color w:val="000000" w:themeColor="text1"/>
                <w:sz w:val="24"/>
                <w:szCs w:val="24"/>
              </w:rPr>
              <w:t xml:space="preserve"> of the </w:t>
            </w:r>
            <w:r w:rsidR="003C65B4" w:rsidRPr="00026B25">
              <w:rPr>
                <w:color w:val="000000" w:themeColor="text1"/>
                <w:sz w:val="24"/>
                <w:szCs w:val="24"/>
              </w:rPr>
              <w:t>Purchaser</w:t>
            </w:r>
            <w:r w:rsidR="00FF7455" w:rsidRPr="00026B25">
              <w:rPr>
                <w:color w:val="000000" w:themeColor="text1"/>
                <w:sz w:val="24"/>
                <w:szCs w:val="24"/>
              </w:rPr>
              <w:t xml:space="preserve"> attending the public opening in the manner specified in the </w:t>
            </w:r>
            <w:r w:rsidR="00045990" w:rsidRPr="00026B25">
              <w:rPr>
                <w:b/>
                <w:color w:val="000000" w:themeColor="text1"/>
                <w:sz w:val="24"/>
                <w:szCs w:val="24"/>
              </w:rPr>
              <w:t>PDS</w:t>
            </w:r>
            <w:r w:rsidR="00FF7455" w:rsidRPr="00026B25">
              <w:rPr>
                <w:color w:val="000000" w:themeColor="text1"/>
                <w:sz w:val="24"/>
                <w:szCs w:val="24"/>
              </w:rPr>
              <w:t xml:space="preserve">. </w:t>
            </w:r>
          </w:p>
          <w:p w:rsidR="00FF7455"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FF7455" w:rsidRPr="00026B25">
              <w:rPr>
                <w:color w:val="000000" w:themeColor="text1"/>
                <w:sz w:val="24"/>
                <w:szCs w:val="24"/>
              </w:rPr>
              <w:t xml:space="preserve">The </w:t>
            </w:r>
            <w:r w:rsidR="003C65B4" w:rsidRPr="00026B25">
              <w:rPr>
                <w:color w:val="000000" w:themeColor="text1"/>
                <w:sz w:val="24"/>
                <w:szCs w:val="24"/>
              </w:rPr>
              <w:t>Purchaser</w:t>
            </w:r>
            <w:r w:rsidR="00FF7455" w:rsidRPr="00026B25">
              <w:rPr>
                <w:color w:val="000000" w:themeColor="text1"/>
                <w:sz w:val="24"/>
                <w:szCs w:val="24"/>
              </w:rPr>
              <w:t xml:space="preserve"> shall prepare a record of the Financial Part of the </w:t>
            </w:r>
            <w:r w:rsidR="003C65B4" w:rsidRPr="00026B25">
              <w:rPr>
                <w:sz w:val="24"/>
                <w:szCs w:val="24"/>
              </w:rPr>
              <w:t>Proposal</w:t>
            </w:r>
            <w:r w:rsidR="003C65B4" w:rsidRPr="00026B25">
              <w:rPr>
                <w:color w:val="000000" w:themeColor="text1"/>
                <w:sz w:val="24"/>
                <w:szCs w:val="24"/>
              </w:rPr>
              <w:t xml:space="preserve"> </w:t>
            </w:r>
            <w:r w:rsidR="00FF7455" w:rsidRPr="00026B25">
              <w:rPr>
                <w:color w:val="000000" w:themeColor="text1"/>
                <w:sz w:val="24"/>
                <w:szCs w:val="24"/>
              </w:rPr>
              <w:t xml:space="preserve">opening that shall include, as a minimum: </w:t>
            </w:r>
          </w:p>
          <w:p w:rsidR="00FF7455" w:rsidRPr="00026B25" w:rsidRDefault="00FF7455" w:rsidP="006D650B">
            <w:pPr>
              <w:spacing w:after="200"/>
              <w:ind w:left="1303" w:hanging="567"/>
              <w:rPr>
                <w:color w:val="000000" w:themeColor="text1"/>
                <w:sz w:val="24"/>
                <w:szCs w:val="24"/>
              </w:rPr>
            </w:pPr>
            <w:r w:rsidRPr="00026B25">
              <w:rPr>
                <w:color w:val="000000" w:themeColor="text1"/>
                <w:sz w:val="24"/>
                <w:szCs w:val="24"/>
              </w:rPr>
              <w:t>(a)</w:t>
            </w:r>
            <w:r w:rsidRPr="00026B25">
              <w:rPr>
                <w:color w:val="000000" w:themeColor="text1"/>
                <w:sz w:val="24"/>
                <w:szCs w:val="24"/>
              </w:rPr>
              <w:tab/>
              <w:t xml:space="preserve">the name of the Proposers whose Financial Part was </w:t>
            </w:r>
            <w:r w:rsidRPr="00026B25">
              <w:rPr>
                <w:color w:val="000000" w:themeColor="text1"/>
                <w:sz w:val="24"/>
                <w:szCs w:val="24"/>
              </w:rPr>
              <w:lastRenderedPageBreak/>
              <w:t xml:space="preserve">opened; </w:t>
            </w:r>
          </w:p>
          <w:p w:rsidR="00FF7455" w:rsidRPr="00026B25" w:rsidRDefault="00FF7455" w:rsidP="006D650B">
            <w:pPr>
              <w:spacing w:after="200"/>
              <w:ind w:left="1303" w:hanging="567"/>
              <w:rPr>
                <w:color w:val="000000" w:themeColor="text1"/>
                <w:sz w:val="24"/>
                <w:szCs w:val="24"/>
              </w:rPr>
            </w:pPr>
            <w:r w:rsidRPr="00026B25">
              <w:rPr>
                <w:color w:val="000000" w:themeColor="text1"/>
                <w:sz w:val="24"/>
                <w:szCs w:val="24"/>
              </w:rPr>
              <w:t>(b)</w:t>
            </w:r>
            <w:r w:rsidRPr="00026B25">
              <w:rPr>
                <w:color w:val="000000" w:themeColor="text1"/>
                <w:sz w:val="24"/>
                <w:szCs w:val="24"/>
              </w:rPr>
              <w:tab/>
              <w:t>the Proposal prices, per lot (contract) if applicable, including any discounts.</w:t>
            </w:r>
          </w:p>
          <w:p w:rsidR="00605B47" w:rsidRPr="00026B25" w:rsidRDefault="000A3A1D" w:rsidP="007925D4">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FF7455" w:rsidRPr="00026B25">
              <w:rPr>
                <w:color w:val="000000" w:themeColor="text1"/>
                <w:sz w:val="24"/>
                <w:szCs w:val="24"/>
              </w:rPr>
              <w:t xml:space="preserve">The Proposers whose envelopes marked “Financial Part” have been opened, or their representatives who are present, shall be </w:t>
            </w:r>
            <w:r w:rsidR="00FF7455" w:rsidRPr="00026B25">
              <w:rPr>
                <w:sz w:val="24"/>
                <w:szCs w:val="24"/>
              </w:rPr>
              <w:t>requested</w:t>
            </w:r>
            <w:r w:rsidR="00FF7455" w:rsidRPr="00026B25">
              <w:rPr>
                <w:color w:val="000000" w:themeColor="text1"/>
                <w:sz w:val="24"/>
                <w:szCs w:val="24"/>
              </w:rPr>
              <w:t xml:space="preserve"> to sign the record. The omission of a Proposer’s signature on the record shall not invalidate the contents and effect of the record. A copy of the record shall be distributed to all Proposers.</w:t>
            </w:r>
          </w:p>
        </w:tc>
      </w:tr>
      <w:tr w:rsidR="00605B47" w:rsidRPr="00026B25" w:rsidTr="00626E0D">
        <w:tc>
          <w:tcPr>
            <w:tcW w:w="2625" w:type="dxa"/>
          </w:tcPr>
          <w:p w:rsidR="00605B47" w:rsidRPr="00026B25" w:rsidRDefault="00011D32" w:rsidP="00011D32">
            <w:pPr>
              <w:pStyle w:val="HeadingSPD02"/>
              <w:spacing w:after="200"/>
              <w:ind w:left="522" w:right="72" w:hanging="522"/>
              <w:jc w:val="left"/>
            </w:pPr>
            <w:bookmarkStart w:id="205" w:name="_Toc449106631"/>
            <w:r w:rsidRPr="00026B25">
              <w:lastRenderedPageBreak/>
              <w:tab/>
            </w:r>
            <w:bookmarkStart w:id="206" w:name="_Toc475718779"/>
            <w:r w:rsidR="00FF7455" w:rsidRPr="00026B25">
              <w:t>Opening of Financial Parts when BAFO or negotiations apply</w:t>
            </w:r>
            <w:bookmarkEnd w:id="205"/>
            <w:bookmarkEnd w:id="206"/>
          </w:p>
        </w:tc>
        <w:tc>
          <w:tcPr>
            <w:tcW w:w="6750" w:type="dxa"/>
          </w:tcPr>
          <w:p w:rsidR="00FF7455"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FF7455" w:rsidRPr="00026B25">
              <w:rPr>
                <w:color w:val="000000" w:themeColor="text1"/>
                <w:sz w:val="24"/>
                <w:szCs w:val="24"/>
              </w:rPr>
              <w:t xml:space="preserve">When, </w:t>
            </w:r>
            <w:r w:rsidR="00FF7455" w:rsidRPr="00026B25">
              <w:rPr>
                <w:b/>
                <w:color w:val="000000" w:themeColor="text1"/>
                <w:sz w:val="24"/>
                <w:szCs w:val="24"/>
              </w:rPr>
              <w:t xml:space="preserve">as specified in the </w:t>
            </w:r>
            <w:r w:rsidR="00045990" w:rsidRPr="00026B25">
              <w:rPr>
                <w:b/>
                <w:color w:val="000000" w:themeColor="text1"/>
                <w:sz w:val="24"/>
                <w:szCs w:val="24"/>
              </w:rPr>
              <w:t>PDS</w:t>
            </w:r>
            <w:r w:rsidR="00FF7455" w:rsidRPr="00026B25">
              <w:rPr>
                <w:color w:val="000000" w:themeColor="text1"/>
                <w:sz w:val="24"/>
                <w:szCs w:val="24"/>
              </w:rPr>
              <w:t xml:space="preserve">, BAFO or negotiations apply the Financial Parts will not be opened </w:t>
            </w:r>
            <w:r w:rsidR="000371DB" w:rsidRPr="00026B25">
              <w:rPr>
                <w:color w:val="000000" w:themeColor="text1"/>
                <w:sz w:val="24"/>
                <w:szCs w:val="24"/>
              </w:rPr>
              <w:t xml:space="preserve">in </w:t>
            </w:r>
            <w:r w:rsidR="002313B0" w:rsidRPr="00026B25">
              <w:rPr>
                <w:color w:val="000000" w:themeColor="text1"/>
                <w:sz w:val="24"/>
                <w:szCs w:val="24"/>
              </w:rPr>
              <w:t xml:space="preserve">public, </w:t>
            </w:r>
            <w:r w:rsidR="000371DB" w:rsidRPr="00026B25">
              <w:rPr>
                <w:color w:val="000000" w:themeColor="text1"/>
                <w:sz w:val="24"/>
                <w:szCs w:val="24"/>
              </w:rPr>
              <w:t xml:space="preserve">and </w:t>
            </w:r>
            <w:r w:rsidR="002313B0" w:rsidRPr="00026B25">
              <w:rPr>
                <w:color w:val="000000" w:themeColor="text1"/>
                <w:sz w:val="24"/>
                <w:szCs w:val="24"/>
              </w:rPr>
              <w:t>will be o</w:t>
            </w:r>
            <w:r w:rsidR="00FF7455" w:rsidRPr="00026B25">
              <w:rPr>
                <w:color w:val="000000" w:themeColor="text1"/>
                <w:sz w:val="24"/>
                <w:szCs w:val="24"/>
              </w:rPr>
              <w:t>pen</w:t>
            </w:r>
            <w:r w:rsidR="002313B0" w:rsidRPr="00026B25">
              <w:rPr>
                <w:color w:val="000000" w:themeColor="text1"/>
                <w:sz w:val="24"/>
                <w:szCs w:val="24"/>
              </w:rPr>
              <w:t xml:space="preserve">ed </w:t>
            </w:r>
            <w:r w:rsidR="00FF7455" w:rsidRPr="00026B25">
              <w:rPr>
                <w:color w:val="000000" w:themeColor="text1"/>
                <w:sz w:val="24"/>
                <w:szCs w:val="24"/>
              </w:rPr>
              <w:t xml:space="preserve">in the presence of a probity auditor appointed by the </w:t>
            </w:r>
            <w:r w:rsidR="003C65B4" w:rsidRPr="00026B25">
              <w:rPr>
                <w:color w:val="000000" w:themeColor="text1"/>
                <w:sz w:val="24"/>
                <w:szCs w:val="24"/>
              </w:rPr>
              <w:t>Purchaser</w:t>
            </w:r>
            <w:r w:rsidR="002313B0" w:rsidRPr="00026B25">
              <w:rPr>
                <w:color w:val="000000" w:themeColor="text1"/>
                <w:sz w:val="24"/>
                <w:szCs w:val="24"/>
              </w:rPr>
              <w:t xml:space="preserve">. </w:t>
            </w:r>
          </w:p>
          <w:p w:rsidR="00FF7455"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FF7455" w:rsidRPr="00026B25">
              <w:rPr>
                <w:color w:val="000000" w:themeColor="text1"/>
                <w:sz w:val="24"/>
                <w:szCs w:val="24"/>
              </w:rPr>
              <w:t xml:space="preserve">At the opening each of the envelopes marked “Financial Part” shall be inspected to confirm that they have remained sealed and unopened. These envelopes shall then be opened by the </w:t>
            </w:r>
            <w:r w:rsidR="003C65B4" w:rsidRPr="00026B25">
              <w:rPr>
                <w:color w:val="000000" w:themeColor="text1"/>
                <w:sz w:val="24"/>
                <w:szCs w:val="24"/>
              </w:rPr>
              <w:t>Purchaser</w:t>
            </w:r>
            <w:r w:rsidR="00FF7455" w:rsidRPr="00026B25">
              <w:rPr>
                <w:color w:val="000000" w:themeColor="text1"/>
                <w:sz w:val="24"/>
                <w:szCs w:val="24"/>
              </w:rPr>
              <w:t xml:space="preserve">. The </w:t>
            </w:r>
            <w:r w:rsidR="003C65B4" w:rsidRPr="00026B25">
              <w:rPr>
                <w:color w:val="000000" w:themeColor="text1"/>
                <w:sz w:val="24"/>
                <w:szCs w:val="24"/>
              </w:rPr>
              <w:t>Purchaser</w:t>
            </w:r>
            <w:r w:rsidR="00FF7455" w:rsidRPr="00026B25">
              <w:rPr>
                <w:color w:val="000000" w:themeColor="text1"/>
                <w:sz w:val="24"/>
                <w:szCs w:val="24"/>
              </w:rPr>
              <w:t xml:space="preserve"> shall record the names of each Proposer, and the total Proposal prices and any other details as the </w:t>
            </w:r>
            <w:r w:rsidR="003C65B4" w:rsidRPr="00026B25">
              <w:rPr>
                <w:color w:val="000000" w:themeColor="text1"/>
                <w:sz w:val="24"/>
                <w:szCs w:val="24"/>
              </w:rPr>
              <w:t>Purchaser</w:t>
            </w:r>
            <w:r w:rsidR="00FF7455" w:rsidRPr="00026B25">
              <w:rPr>
                <w:color w:val="000000" w:themeColor="text1"/>
                <w:sz w:val="24"/>
                <w:szCs w:val="24"/>
              </w:rPr>
              <w:t xml:space="preserve"> may consider appropriate. The Letter of Proposal - Financial Part and the Price Schedules are to be initialed by a representative of the </w:t>
            </w:r>
            <w:r w:rsidR="003C65B4" w:rsidRPr="00026B25">
              <w:rPr>
                <w:color w:val="000000" w:themeColor="text1"/>
                <w:sz w:val="24"/>
                <w:szCs w:val="24"/>
              </w:rPr>
              <w:t>Purchaser</w:t>
            </w:r>
            <w:r w:rsidR="00FF7455" w:rsidRPr="00026B25">
              <w:rPr>
                <w:color w:val="000000" w:themeColor="text1"/>
                <w:sz w:val="24"/>
                <w:szCs w:val="24"/>
              </w:rPr>
              <w:t xml:space="preserve"> attending the opening and by the probity auditor</w:t>
            </w:r>
            <w:r w:rsidR="00DF565C" w:rsidRPr="00026B25">
              <w:rPr>
                <w:color w:val="000000" w:themeColor="text1"/>
                <w:sz w:val="24"/>
                <w:szCs w:val="24"/>
              </w:rPr>
              <w:t xml:space="preserve">. </w:t>
            </w:r>
          </w:p>
          <w:p w:rsidR="00FF7455"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sz w:val="24"/>
                <w:szCs w:val="24"/>
              </w:rPr>
              <w:tab/>
            </w:r>
            <w:r w:rsidR="00FF7455" w:rsidRPr="00026B25">
              <w:rPr>
                <w:sz w:val="24"/>
                <w:szCs w:val="24"/>
              </w:rPr>
              <w:t>The</w:t>
            </w:r>
            <w:r w:rsidR="00FF7455" w:rsidRPr="00026B25">
              <w:rPr>
                <w:color w:val="000000" w:themeColor="text1"/>
                <w:sz w:val="24"/>
                <w:szCs w:val="24"/>
              </w:rPr>
              <w:t xml:space="preserve"> </w:t>
            </w:r>
            <w:r w:rsidR="003C65B4" w:rsidRPr="00026B25">
              <w:rPr>
                <w:color w:val="000000" w:themeColor="text1"/>
                <w:sz w:val="24"/>
                <w:szCs w:val="24"/>
              </w:rPr>
              <w:t>Purchaser</w:t>
            </w:r>
            <w:r w:rsidR="00FF7455" w:rsidRPr="00026B25">
              <w:rPr>
                <w:color w:val="000000" w:themeColor="text1"/>
                <w:sz w:val="24"/>
                <w:szCs w:val="24"/>
              </w:rPr>
              <w:t xml:space="preserve"> shall prepare a record of the opening of the Financial Part envelopes that shall include, as a minimum: </w:t>
            </w:r>
          </w:p>
          <w:p w:rsidR="00FF7455" w:rsidRPr="00026B25" w:rsidRDefault="00FF7455" w:rsidP="006D650B">
            <w:pPr>
              <w:spacing w:after="200"/>
              <w:ind w:left="1161" w:hanging="425"/>
              <w:rPr>
                <w:color w:val="000000" w:themeColor="text1"/>
                <w:sz w:val="24"/>
                <w:szCs w:val="24"/>
              </w:rPr>
            </w:pPr>
            <w:r w:rsidRPr="00026B25">
              <w:rPr>
                <w:color w:val="000000" w:themeColor="text1"/>
                <w:sz w:val="24"/>
                <w:szCs w:val="24"/>
              </w:rPr>
              <w:t>(a)</w:t>
            </w:r>
            <w:r w:rsidRPr="00026B25">
              <w:rPr>
                <w:color w:val="000000" w:themeColor="text1"/>
                <w:sz w:val="24"/>
                <w:szCs w:val="24"/>
              </w:rPr>
              <w:tab/>
              <w:t xml:space="preserve">the name of the Proposers whose Financial Part was opened; </w:t>
            </w:r>
          </w:p>
          <w:p w:rsidR="00FF7455" w:rsidRPr="00026B25" w:rsidRDefault="002313B0" w:rsidP="006D650B">
            <w:pPr>
              <w:spacing w:after="200"/>
              <w:ind w:left="1161" w:hanging="425"/>
              <w:rPr>
                <w:color w:val="000000" w:themeColor="text1"/>
                <w:sz w:val="24"/>
                <w:szCs w:val="24"/>
              </w:rPr>
            </w:pPr>
            <w:r w:rsidRPr="00026B25">
              <w:rPr>
                <w:color w:val="000000" w:themeColor="text1"/>
                <w:sz w:val="24"/>
                <w:szCs w:val="24"/>
              </w:rPr>
              <w:t>(b)</w:t>
            </w:r>
            <w:r w:rsidRPr="00026B25">
              <w:rPr>
                <w:color w:val="000000" w:themeColor="text1"/>
                <w:sz w:val="24"/>
                <w:szCs w:val="24"/>
              </w:rPr>
              <w:tab/>
              <w:t>the Proposal prices</w:t>
            </w:r>
            <w:r w:rsidR="00FF7455" w:rsidRPr="00026B25">
              <w:rPr>
                <w:color w:val="000000" w:themeColor="text1"/>
                <w:sz w:val="24"/>
                <w:szCs w:val="24"/>
              </w:rPr>
              <w:t xml:space="preserve"> including any discounts.</w:t>
            </w:r>
            <w:r w:rsidR="009A2A1F" w:rsidRPr="00026B25">
              <w:rPr>
                <w:color w:val="000000" w:themeColor="text1"/>
                <w:sz w:val="24"/>
                <w:szCs w:val="24"/>
              </w:rPr>
              <w:t xml:space="preserve"> </w:t>
            </w:r>
            <w:r w:rsidR="00AD2B7D" w:rsidRPr="00026B25">
              <w:rPr>
                <w:color w:val="000000" w:themeColor="text1"/>
                <w:sz w:val="24"/>
                <w:szCs w:val="24"/>
              </w:rPr>
              <w:t>and</w:t>
            </w:r>
          </w:p>
          <w:p w:rsidR="009A2A1F" w:rsidRPr="00026B25" w:rsidRDefault="009A2A1F" w:rsidP="006D650B">
            <w:pPr>
              <w:spacing w:after="200"/>
              <w:ind w:left="1161" w:hanging="425"/>
              <w:rPr>
                <w:color w:val="000000" w:themeColor="text1"/>
                <w:sz w:val="24"/>
                <w:szCs w:val="24"/>
              </w:rPr>
            </w:pPr>
            <w:r w:rsidRPr="00026B25">
              <w:rPr>
                <w:color w:val="000000" w:themeColor="text1"/>
                <w:sz w:val="24"/>
                <w:szCs w:val="24"/>
              </w:rPr>
              <w:t>(c) The Probity Auditor’s report of the opening of the Financial Part.</w:t>
            </w:r>
          </w:p>
          <w:p w:rsidR="00605B47"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sz w:val="24"/>
                <w:szCs w:val="24"/>
              </w:rPr>
              <w:tab/>
            </w:r>
            <w:r w:rsidR="00FF7455" w:rsidRPr="00026B25">
              <w:rPr>
                <w:sz w:val="24"/>
                <w:szCs w:val="24"/>
              </w:rPr>
              <w:t>The</w:t>
            </w:r>
            <w:r w:rsidR="00FF7455" w:rsidRPr="00026B25">
              <w:rPr>
                <w:color w:val="000000" w:themeColor="text1"/>
                <w:sz w:val="24"/>
                <w:szCs w:val="24"/>
              </w:rPr>
              <w:t xml:space="preserve"> probity auditor shall sign the record. The contents of the envelopes marked ‘Financial Part’ and the record of the opening shall be kept in safe custody </w:t>
            </w:r>
            <w:r w:rsidR="002313B0" w:rsidRPr="00026B25">
              <w:rPr>
                <w:color w:val="000000" w:themeColor="text1"/>
                <w:sz w:val="24"/>
                <w:szCs w:val="24"/>
              </w:rPr>
              <w:t xml:space="preserve">by the Purchaser </w:t>
            </w:r>
            <w:r w:rsidR="00FF7455" w:rsidRPr="00026B25">
              <w:rPr>
                <w:color w:val="000000" w:themeColor="text1"/>
                <w:sz w:val="24"/>
                <w:szCs w:val="24"/>
              </w:rPr>
              <w:t xml:space="preserve">and not disclosed to anyone until the time of the transmission of the Notice of Intention to Award the contract. </w:t>
            </w:r>
          </w:p>
        </w:tc>
      </w:tr>
    </w:tbl>
    <w:p w:rsidR="00F03DBB" w:rsidRPr="00026B25" w:rsidRDefault="000C006F" w:rsidP="00626E0D">
      <w:pPr>
        <w:pStyle w:val="HeadingSPD010"/>
        <w:spacing w:before="0" w:after="200"/>
        <w:rPr>
          <w:szCs w:val="32"/>
        </w:rPr>
      </w:pPr>
      <w:bookmarkStart w:id="207" w:name="_Toc475718780"/>
      <w:r w:rsidRPr="00026B25">
        <w:rPr>
          <w:szCs w:val="32"/>
        </w:rPr>
        <w:t>L</w:t>
      </w:r>
      <w:r w:rsidR="00930C4E" w:rsidRPr="00026B25">
        <w:rPr>
          <w:szCs w:val="32"/>
        </w:rPr>
        <w:t xml:space="preserve">. </w:t>
      </w:r>
      <w:r w:rsidR="00012B2C" w:rsidRPr="00026B25">
        <w:rPr>
          <w:szCs w:val="32"/>
        </w:rPr>
        <w:t>Second Stage</w:t>
      </w:r>
      <w:r w:rsidR="00F03DBB" w:rsidRPr="00026B25">
        <w:rPr>
          <w:szCs w:val="32"/>
        </w:rPr>
        <w:t>: Evaluation of Financial Part</w:t>
      </w:r>
      <w:bookmarkEnd w:id="207"/>
    </w:p>
    <w:tbl>
      <w:tblPr>
        <w:tblW w:w="9375" w:type="dxa"/>
        <w:tblInd w:w="-15" w:type="dxa"/>
        <w:tblLayout w:type="fixed"/>
        <w:tblLook w:val="0000" w:firstRow="0" w:lastRow="0" w:firstColumn="0" w:lastColumn="0" w:noHBand="0" w:noVBand="0"/>
      </w:tblPr>
      <w:tblGrid>
        <w:gridCol w:w="2625"/>
        <w:gridCol w:w="6750"/>
      </w:tblGrid>
      <w:tr w:rsidR="00605B47" w:rsidRPr="00026B25" w:rsidTr="00626E0D">
        <w:tc>
          <w:tcPr>
            <w:tcW w:w="2625" w:type="dxa"/>
          </w:tcPr>
          <w:p w:rsidR="00605B47" w:rsidRPr="00026B25" w:rsidRDefault="00011D32" w:rsidP="00011D32">
            <w:pPr>
              <w:pStyle w:val="HeadingSPD02"/>
              <w:spacing w:after="200"/>
              <w:ind w:left="522" w:right="72" w:hanging="522"/>
              <w:jc w:val="left"/>
            </w:pPr>
            <w:r w:rsidRPr="00026B25">
              <w:rPr>
                <w:b w:val="0"/>
              </w:rPr>
              <w:tab/>
            </w:r>
            <w:bookmarkStart w:id="208" w:name="_Toc475718781"/>
            <w:r w:rsidR="00012B2C" w:rsidRPr="00026B25">
              <w:t>Arithmetic Correction</w:t>
            </w:r>
            <w:bookmarkEnd w:id="208"/>
            <w:r w:rsidR="00012B2C" w:rsidRPr="00026B25">
              <w:t xml:space="preserve"> </w:t>
            </w:r>
          </w:p>
        </w:tc>
        <w:tc>
          <w:tcPr>
            <w:tcW w:w="6750" w:type="dxa"/>
          </w:tcPr>
          <w:p w:rsidR="009A2A1F"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sz w:val="24"/>
                <w:szCs w:val="24"/>
              </w:rPr>
              <w:tab/>
            </w:r>
            <w:r w:rsidR="009A2A1F" w:rsidRPr="00026B25">
              <w:rPr>
                <w:sz w:val="24"/>
                <w:szCs w:val="24"/>
              </w:rPr>
              <w:t>The</w:t>
            </w:r>
            <w:r w:rsidR="009A2A1F" w:rsidRPr="00026B25">
              <w:rPr>
                <w:color w:val="000000" w:themeColor="text1"/>
                <w:sz w:val="24"/>
                <w:szCs w:val="24"/>
              </w:rPr>
              <w:t xml:space="preserve"> </w:t>
            </w:r>
            <w:r w:rsidR="003C65B4" w:rsidRPr="00026B25">
              <w:rPr>
                <w:color w:val="000000" w:themeColor="text1"/>
                <w:sz w:val="24"/>
                <w:szCs w:val="24"/>
              </w:rPr>
              <w:t>Purchaser</w:t>
            </w:r>
            <w:r w:rsidR="009A2A1F" w:rsidRPr="00026B25">
              <w:rPr>
                <w:color w:val="000000" w:themeColor="text1"/>
                <w:sz w:val="24"/>
                <w:szCs w:val="24"/>
              </w:rPr>
              <w:t xml:space="preserve"> shall correct arithmetical errors on the following basis</w:t>
            </w:r>
            <w:r w:rsidR="007925D4" w:rsidRPr="00026B25">
              <w:rPr>
                <w:color w:val="000000" w:themeColor="text1"/>
                <w:sz w:val="24"/>
                <w:szCs w:val="24"/>
              </w:rPr>
              <w:t>:</w:t>
            </w:r>
          </w:p>
          <w:p w:rsidR="009A2A1F" w:rsidRPr="00026B25" w:rsidRDefault="009A2A1F" w:rsidP="007925D4">
            <w:pPr>
              <w:pStyle w:val="ListParagraph"/>
              <w:numPr>
                <w:ilvl w:val="0"/>
                <w:numId w:val="51"/>
              </w:numPr>
              <w:spacing w:after="200"/>
              <w:ind w:left="862"/>
              <w:contextualSpacing w:val="0"/>
              <w:rPr>
                <w:color w:val="000000" w:themeColor="text1"/>
                <w:sz w:val="24"/>
                <w:szCs w:val="24"/>
              </w:rPr>
            </w:pPr>
            <w:r w:rsidRPr="00026B25">
              <w:rPr>
                <w:color w:val="000000" w:themeColor="text1"/>
                <w:sz w:val="24"/>
                <w:szCs w:val="24"/>
              </w:rPr>
              <w:lastRenderedPageBreak/>
              <w:t>where there are errors between the total of the amounts given under the column for the price breakdown and the amount given under the Total Price, the former shall prevail and the latter will be corrected accordingly;</w:t>
            </w:r>
          </w:p>
          <w:p w:rsidR="009A2A1F" w:rsidRPr="00026B25" w:rsidRDefault="009A2A1F" w:rsidP="007925D4">
            <w:pPr>
              <w:pStyle w:val="ListParagraph"/>
              <w:numPr>
                <w:ilvl w:val="0"/>
                <w:numId w:val="51"/>
              </w:numPr>
              <w:spacing w:after="200"/>
              <w:ind w:left="862"/>
              <w:contextualSpacing w:val="0"/>
              <w:rPr>
                <w:color w:val="000000" w:themeColor="text1"/>
                <w:sz w:val="24"/>
                <w:szCs w:val="24"/>
              </w:rPr>
            </w:pPr>
            <w:r w:rsidRPr="00026B25">
              <w:rPr>
                <w:color w:val="000000" w:themeColor="text1"/>
                <w:sz w:val="24"/>
                <w:szCs w:val="24"/>
              </w:rPr>
              <w:t xml:space="preserve">where there are errors between the total of the amounts of Schedule Nos. </w:t>
            </w:r>
            <w:r w:rsidR="007C18C0" w:rsidRPr="00026B25">
              <w:rPr>
                <w:color w:val="000000" w:themeColor="text1"/>
                <w:sz w:val="24"/>
                <w:szCs w:val="24"/>
              </w:rPr>
              <w:t xml:space="preserve">3.2 </w:t>
            </w:r>
            <w:r w:rsidRPr="00026B25">
              <w:rPr>
                <w:color w:val="000000" w:themeColor="text1"/>
                <w:sz w:val="24"/>
                <w:szCs w:val="24"/>
              </w:rPr>
              <w:t xml:space="preserve">to </w:t>
            </w:r>
            <w:r w:rsidR="007C18C0" w:rsidRPr="00026B25">
              <w:rPr>
                <w:color w:val="000000" w:themeColor="text1"/>
                <w:sz w:val="24"/>
                <w:szCs w:val="24"/>
              </w:rPr>
              <w:t>3.</w:t>
            </w:r>
            <w:r w:rsidR="00B91497" w:rsidRPr="00026B25">
              <w:rPr>
                <w:color w:val="000000" w:themeColor="text1"/>
                <w:sz w:val="24"/>
                <w:szCs w:val="24"/>
              </w:rPr>
              <w:t xml:space="preserve">5 </w:t>
            </w:r>
            <w:r w:rsidRPr="00026B25">
              <w:rPr>
                <w:color w:val="000000" w:themeColor="text1"/>
                <w:sz w:val="24"/>
                <w:szCs w:val="24"/>
              </w:rPr>
              <w:t xml:space="preserve">and the amount given in Schedule No. </w:t>
            </w:r>
            <w:r w:rsidR="007C18C0" w:rsidRPr="00026B25">
              <w:rPr>
                <w:color w:val="000000" w:themeColor="text1"/>
                <w:sz w:val="24"/>
                <w:szCs w:val="24"/>
              </w:rPr>
              <w:t>3.1</w:t>
            </w:r>
            <w:r w:rsidRPr="00026B25">
              <w:rPr>
                <w:color w:val="000000" w:themeColor="text1"/>
                <w:sz w:val="24"/>
                <w:szCs w:val="24"/>
              </w:rPr>
              <w:t>(Grand Summary), the former shall prevail and the latter will be corrected accordingly; and</w:t>
            </w:r>
          </w:p>
          <w:p w:rsidR="00605B47" w:rsidRPr="00026B25" w:rsidRDefault="009A2A1F" w:rsidP="007925D4">
            <w:pPr>
              <w:pStyle w:val="ListParagraph"/>
              <w:numPr>
                <w:ilvl w:val="0"/>
                <w:numId w:val="51"/>
              </w:numPr>
              <w:spacing w:after="200"/>
              <w:ind w:left="862"/>
              <w:contextualSpacing w:val="0"/>
              <w:rPr>
                <w:sz w:val="24"/>
                <w:szCs w:val="24"/>
              </w:rPr>
            </w:pPr>
            <w:r w:rsidRPr="00026B25">
              <w:rPr>
                <w:color w:val="000000" w:themeColor="text1"/>
                <w:sz w:val="24"/>
                <w:szCs w:val="24"/>
              </w:rPr>
              <w:t>if there is a discrepancy between words and figures, the amount in words shall prevail, unless the amount expressed in words is related to an arithmetic error, in which case the amount in figures shall prevail subject to (a) and (b) above.</w:t>
            </w:r>
          </w:p>
        </w:tc>
      </w:tr>
      <w:tr w:rsidR="00605B47" w:rsidRPr="00026B25" w:rsidTr="00626E0D">
        <w:tc>
          <w:tcPr>
            <w:tcW w:w="2625" w:type="dxa"/>
          </w:tcPr>
          <w:p w:rsidR="00605B47" w:rsidRPr="00026B25" w:rsidRDefault="00605B47" w:rsidP="006D650B">
            <w:pPr>
              <w:pStyle w:val="Head12a"/>
              <w:spacing w:after="200"/>
              <w:rPr>
                <w:szCs w:val="24"/>
              </w:rPr>
            </w:pPr>
          </w:p>
        </w:tc>
        <w:tc>
          <w:tcPr>
            <w:tcW w:w="6750" w:type="dxa"/>
          </w:tcPr>
          <w:p w:rsidR="00605B47" w:rsidRPr="00026B25" w:rsidRDefault="000A3A1D" w:rsidP="007925D4">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9A2A1F" w:rsidRPr="00026B25">
              <w:rPr>
                <w:color w:val="000000" w:themeColor="text1"/>
                <w:sz w:val="24"/>
                <w:szCs w:val="24"/>
              </w:rPr>
              <w:t xml:space="preserve">A Proposer shall be requested to accept the correction of arithmetical errors. Failure to accept the correction in accordance with ITP </w:t>
            </w:r>
            <w:r w:rsidR="009D32CD" w:rsidRPr="00026B25">
              <w:rPr>
                <w:color w:val="000000" w:themeColor="text1"/>
                <w:sz w:val="24"/>
                <w:szCs w:val="24"/>
              </w:rPr>
              <w:t>48</w:t>
            </w:r>
            <w:r w:rsidR="009A2A1F" w:rsidRPr="00026B25">
              <w:rPr>
                <w:color w:val="000000" w:themeColor="text1"/>
                <w:sz w:val="24"/>
                <w:szCs w:val="24"/>
              </w:rPr>
              <w:t>.1 shall result in the rejection of the Proposal.</w:t>
            </w:r>
          </w:p>
        </w:tc>
      </w:tr>
      <w:tr w:rsidR="009A2A1F" w:rsidRPr="00026B25" w:rsidTr="00626E0D">
        <w:tc>
          <w:tcPr>
            <w:tcW w:w="2625" w:type="dxa"/>
          </w:tcPr>
          <w:p w:rsidR="009A2A1F" w:rsidRPr="00026B25" w:rsidRDefault="00011D32" w:rsidP="007925D4">
            <w:pPr>
              <w:pStyle w:val="HeadingSPD02"/>
              <w:spacing w:after="0"/>
              <w:ind w:left="518" w:right="72" w:hanging="518"/>
              <w:jc w:val="left"/>
            </w:pPr>
            <w:bookmarkStart w:id="209" w:name="_Toc449106634"/>
            <w:r w:rsidRPr="00026B25">
              <w:tab/>
            </w:r>
            <w:bookmarkStart w:id="210" w:name="_Toc475718782"/>
            <w:r w:rsidR="009A2A1F" w:rsidRPr="00026B25">
              <w:t>Conversion to Single Currency</w:t>
            </w:r>
            <w:bookmarkEnd w:id="209"/>
            <w:bookmarkEnd w:id="210"/>
            <w:r w:rsidR="009A2A1F" w:rsidRPr="00026B25">
              <w:t xml:space="preserve"> </w:t>
            </w:r>
          </w:p>
        </w:tc>
        <w:tc>
          <w:tcPr>
            <w:tcW w:w="6750" w:type="dxa"/>
          </w:tcPr>
          <w:p w:rsidR="009A2A1F"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9A2A1F" w:rsidRPr="00026B25">
              <w:rPr>
                <w:sz w:val="24"/>
                <w:szCs w:val="24"/>
              </w:rPr>
              <w:t>For</w:t>
            </w:r>
            <w:r w:rsidR="009A2A1F" w:rsidRPr="00026B25">
              <w:rPr>
                <w:color w:val="000000" w:themeColor="text1"/>
                <w:sz w:val="24"/>
                <w:szCs w:val="24"/>
              </w:rPr>
              <w:t xml:space="preserve"> evaluation and comparison purposes, the currency(ies) of the Proposal shall be converted into a single currency as specified</w:t>
            </w:r>
            <w:r w:rsidR="009A2A1F" w:rsidRPr="00026B25">
              <w:rPr>
                <w:b/>
                <w:color w:val="000000" w:themeColor="text1"/>
                <w:sz w:val="24"/>
                <w:szCs w:val="24"/>
              </w:rPr>
              <w:t xml:space="preserve"> in the </w:t>
            </w:r>
            <w:r w:rsidR="00045990" w:rsidRPr="00026B25">
              <w:rPr>
                <w:b/>
                <w:color w:val="000000" w:themeColor="text1"/>
                <w:sz w:val="24"/>
                <w:szCs w:val="24"/>
              </w:rPr>
              <w:t>PDS</w:t>
            </w:r>
            <w:r w:rsidR="009A2A1F" w:rsidRPr="00026B25">
              <w:rPr>
                <w:b/>
                <w:color w:val="000000" w:themeColor="text1"/>
                <w:sz w:val="24"/>
                <w:szCs w:val="24"/>
              </w:rPr>
              <w:t xml:space="preserve">.   </w:t>
            </w:r>
          </w:p>
        </w:tc>
      </w:tr>
      <w:tr w:rsidR="009A2A1F" w:rsidRPr="00026B25" w:rsidTr="00626E0D">
        <w:tc>
          <w:tcPr>
            <w:tcW w:w="2625" w:type="dxa"/>
          </w:tcPr>
          <w:p w:rsidR="009A2A1F" w:rsidRPr="00026B25" w:rsidRDefault="00011D32" w:rsidP="007925D4">
            <w:pPr>
              <w:pStyle w:val="HeadingSPD02"/>
              <w:spacing w:after="0"/>
              <w:ind w:left="518" w:right="72" w:hanging="518"/>
              <w:jc w:val="left"/>
            </w:pPr>
            <w:bookmarkStart w:id="211" w:name="_Toc449106635"/>
            <w:r w:rsidRPr="00026B25">
              <w:tab/>
            </w:r>
            <w:bookmarkStart w:id="212" w:name="_Toc475718783"/>
            <w:r w:rsidR="009A2A1F" w:rsidRPr="00026B25">
              <w:t>Margin of Preference</w:t>
            </w:r>
            <w:bookmarkEnd w:id="211"/>
            <w:bookmarkEnd w:id="212"/>
          </w:p>
        </w:tc>
        <w:tc>
          <w:tcPr>
            <w:tcW w:w="6750" w:type="dxa"/>
          </w:tcPr>
          <w:p w:rsidR="009A2A1F" w:rsidRPr="00026B25" w:rsidRDefault="000A3A1D" w:rsidP="007925D4">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9A2A1F" w:rsidRPr="00026B25">
              <w:rPr>
                <w:color w:val="000000" w:themeColor="text1"/>
                <w:sz w:val="24"/>
                <w:szCs w:val="24"/>
              </w:rPr>
              <w:t xml:space="preserve">No </w:t>
            </w:r>
            <w:r w:rsidR="009A2A1F" w:rsidRPr="00026B25">
              <w:rPr>
                <w:sz w:val="24"/>
                <w:szCs w:val="24"/>
              </w:rPr>
              <w:t>margin</w:t>
            </w:r>
            <w:r w:rsidR="009A2A1F" w:rsidRPr="00026B25">
              <w:rPr>
                <w:color w:val="000000" w:themeColor="text1"/>
                <w:sz w:val="24"/>
                <w:szCs w:val="24"/>
              </w:rPr>
              <w:t xml:space="preserve"> of domestic preference shall apply.     </w:t>
            </w:r>
          </w:p>
        </w:tc>
      </w:tr>
      <w:tr w:rsidR="009A2A1F" w:rsidRPr="00026B25" w:rsidTr="00626E0D">
        <w:tc>
          <w:tcPr>
            <w:tcW w:w="2625" w:type="dxa"/>
          </w:tcPr>
          <w:p w:rsidR="009A2A1F" w:rsidRPr="00026B25" w:rsidRDefault="00011D32" w:rsidP="00011D32">
            <w:pPr>
              <w:pStyle w:val="HeadingSPD02"/>
              <w:spacing w:after="200"/>
              <w:ind w:left="522" w:right="72" w:hanging="522"/>
              <w:jc w:val="left"/>
            </w:pPr>
            <w:bookmarkStart w:id="213" w:name="_Toc449106636"/>
            <w:r w:rsidRPr="00026B25">
              <w:tab/>
            </w:r>
            <w:bookmarkStart w:id="214" w:name="_Toc475718784"/>
            <w:r w:rsidR="009A2A1F" w:rsidRPr="00026B25">
              <w:t>Evaluation Process Financial Parts</w:t>
            </w:r>
            <w:bookmarkEnd w:id="213"/>
            <w:bookmarkEnd w:id="214"/>
          </w:p>
        </w:tc>
        <w:tc>
          <w:tcPr>
            <w:tcW w:w="6750" w:type="dxa"/>
          </w:tcPr>
          <w:p w:rsidR="009A2A1F"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9A2A1F" w:rsidRPr="00026B25">
              <w:rPr>
                <w:color w:val="000000" w:themeColor="text1"/>
                <w:sz w:val="24"/>
                <w:szCs w:val="24"/>
              </w:rPr>
              <w:t xml:space="preserve">To </w:t>
            </w:r>
            <w:r w:rsidR="009A2A1F" w:rsidRPr="00026B25">
              <w:rPr>
                <w:sz w:val="24"/>
                <w:szCs w:val="24"/>
              </w:rPr>
              <w:t>evaluate</w:t>
            </w:r>
            <w:r w:rsidR="009A2A1F" w:rsidRPr="00026B25">
              <w:rPr>
                <w:color w:val="000000" w:themeColor="text1"/>
                <w:sz w:val="24"/>
                <w:szCs w:val="24"/>
              </w:rPr>
              <w:t xml:space="preserve"> each Proposal’s Financial Part, the </w:t>
            </w:r>
            <w:r w:rsidR="003C65B4" w:rsidRPr="00026B25">
              <w:rPr>
                <w:color w:val="000000" w:themeColor="text1"/>
                <w:sz w:val="24"/>
                <w:szCs w:val="24"/>
              </w:rPr>
              <w:t>Purchaser</w:t>
            </w:r>
            <w:r w:rsidR="009A2A1F" w:rsidRPr="00026B25">
              <w:rPr>
                <w:color w:val="000000" w:themeColor="text1"/>
                <w:sz w:val="24"/>
                <w:szCs w:val="24"/>
              </w:rPr>
              <w:t xml:space="preserve"> shall consider the following:</w:t>
            </w:r>
          </w:p>
          <w:p w:rsidR="009A2A1F" w:rsidRPr="00026B25" w:rsidRDefault="009A2A1F" w:rsidP="007925D4">
            <w:pPr>
              <w:pStyle w:val="P3Header1-Clauses"/>
              <w:numPr>
                <w:ilvl w:val="0"/>
                <w:numId w:val="54"/>
              </w:numPr>
              <w:spacing w:after="200"/>
              <w:ind w:left="1152" w:hanging="540"/>
              <w:rPr>
                <w:b w:val="0"/>
                <w:color w:val="000000" w:themeColor="text1"/>
                <w:sz w:val="24"/>
                <w:szCs w:val="24"/>
              </w:rPr>
            </w:pPr>
            <w:r w:rsidRPr="00026B25">
              <w:rPr>
                <w:b w:val="0"/>
                <w:color w:val="000000" w:themeColor="text1"/>
                <w:sz w:val="24"/>
                <w:szCs w:val="24"/>
              </w:rPr>
              <w:t xml:space="preserve">the price of the hardware, Software, related equipment, products, Materials and other Goods offered from within or from outside the </w:t>
            </w:r>
            <w:r w:rsidR="003C65B4" w:rsidRPr="00026B25">
              <w:rPr>
                <w:b w:val="0"/>
                <w:color w:val="000000" w:themeColor="text1"/>
                <w:sz w:val="24"/>
                <w:szCs w:val="24"/>
              </w:rPr>
              <w:t>Purchaser</w:t>
            </w:r>
            <w:r w:rsidRPr="00026B25">
              <w:rPr>
                <w:b w:val="0"/>
                <w:color w:val="000000" w:themeColor="text1"/>
                <w:sz w:val="24"/>
                <w:szCs w:val="24"/>
              </w:rPr>
              <w:t>’s Country;</w:t>
            </w:r>
          </w:p>
          <w:p w:rsidR="009A2A1F" w:rsidRPr="00026B25" w:rsidRDefault="009A2A1F" w:rsidP="007925D4">
            <w:pPr>
              <w:pStyle w:val="P3Header1-Clauses"/>
              <w:numPr>
                <w:ilvl w:val="0"/>
                <w:numId w:val="54"/>
              </w:numPr>
              <w:spacing w:after="200"/>
              <w:ind w:left="1152" w:hanging="540"/>
              <w:rPr>
                <w:b w:val="0"/>
                <w:color w:val="000000" w:themeColor="text1"/>
                <w:sz w:val="24"/>
                <w:szCs w:val="24"/>
              </w:rPr>
            </w:pPr>
            <w:r w:rsidRPr="00026B25">
              <w:rPr>
                <w:b w:val="0"/>
                <w:color w:val="000000" w:themeColor="text1"/>
                <w:sz w:val="24"/>
                <w:szCs w:val="24"/>
              </w:rPr>
              <w:t>the price for all software development, transportation, insurance, installation, customization, integration, Commissioning, testing, training, technical support, repair, and other Services</w:t>
            </w:r>
            <w:r w:rsidR="007925D4" w:rsidRPr="00026B25">
              <w:rPr>
                <w:b w:val="0"/>
                <w:color w:val="000000" w:themeColor="text1"/>
                <w:sz w:val="24"/>
                <w:szCs w:val="24"/>
              </w:rPr>
              <w:t>;</w:t>
            </w:r>
          </w:p>
          <w:p w:rsidR="009A2A1F" w:rsidRPr="00026B25" w:rsidRDefault="009A2A1F" w:rsidP="007925D4">
            <w:pPr>
              <w:pStyle w:val="P3Header1-Clauses"/>
              <w:numPr>
                <w:ilvl w:val="0"/>
                <w:numId w:val="54"/>
              </w:numPr>
              <w:spacing w:after="200"/>
              <w:ind w:left="1152" w:hanging="540"/>
              <w:rPr>
                <w:b w:val="0"/>
                <w:color w:val="000000" w:themeColor="text1"/>
                <w:sz w:val="24"/>
                <w:szCs w:val="24"/>
              </w:rPr>
            </w:pPr>
            <w:r w:rsidRPr="00026B25">
              <w:rPr>
                <w:b w:val="0"/>
                <w:color w:val="000000" w:themeColor="text1"/>
                <w:sz w:val="24"/>
                <w:szCs w:val="24"/>
              </w:rPr>
              <w:t xml:space="preserve">price adjustment for correction of arithmetic errors in accordance with ITP </w:t>
            </w:r>
            <w:r w:rsidR="009D32CD" w:rsidRPr="00026B25">
              <w:rPr>
                <w:b w:val="0"/>
                <w:color w:val="000000" w:themeColor="text1"/>
                <w:sz w:val="24"/>
                <w:szCs w:val="24"/>
              </w:rPr>
              <w:t>48</w:t>
            </w:r>
            <w:r w:rsidRPr="00026B25">
              <w:rPr>
                <w:b w:val="0"/>
                <w:color w:val="000000" w:themeColor="text1"/>
                <w:sz w:val="24"/>
                <w:szCs w:val="24"/>
              </w:rPr>
              <w:t>.1;</w:t>
            </w:r>
          </w:p>
          <w:p w:rsidR="009A2A1F" w:rsidRPr="00026B25" w:rsidRDefault="009A2A1F" w:rsidP="007925D4">
            <w:pPr>
              <w:pStyle w:val="P3Header1-Clauses"/>
              <w:numPr>
                <w:ilvl w:val="0"/>
                <w:numId w:val="54"/>
              </w:numPr>
              <w:spacing w:after="200"/>
              <w:ind w:left="1152" w:hanging="540"/>
              <w:rPr>
                <w:b w:val="0"/>
                <w:color w:val="000000" w:themeColor="text1"/>
                <w:sz w:val="24"/>
                <w:szCs w:val="24"/>
              </w:rPr>
            </w:pPr>
            <w:r w:rsidRPr="00026B25">
              <w:rPr>
                <w:b w:val="0"/>
                <w:color w:val="000000" w:themeColor="text1"/>
                <w:sz w:val="24"/>
                <w:szCs w:val="24"/>
              </w:rPr>
              <w:t xml:space="preserve">price adjustment due to discounts offered in accordance with ITP </w:t>
            </w:r>
            <w:r w:rsidR="009D32CD" w:rsidRPr="00026B25">
              <w:rPr>
                <w:b w:val="0"/>
                <w:color w:val="000000" w:themeColor="text1"/>
                <w:sz w:val="24"/>
                <w:szCs w:val="24"/>
              </w:rPr>
              <w:t>46.1</w:t>
            </w:r>
            <w:r w:rsidRPr="00026B25">
              <w:rPr>
                <w:b w:val="0"/>
                <w:color w:val="000000" w:themeColor="text1"/>
                <w:sz w:val="24"/>
                <w:szCs w:val="24"/>
              </w:rPr>
              <w:t>;</w:t>
            </w:r>
          </w:p>
          <w:p w:rsidR="009A2A1F" w:rsidRPr="00026B25" w:rsidRDefault="009A2A1F" w:rsidP="007925D4">
            <w:pPr>
              <w:pStyle w:val="P3Header1-Clauses"/>
              <w:numPr>
                <w:ilvl w:val="0"/>
                <w:numId w:val="54"/>
              </w:numPr>
              <w:spacing w:after="200"/>
              <w:ind w:left="1152" w:hanging="540"/>
              <w:rPr>
                <w:b w:val="0"/>
                <w:color w:val="000000" w:themeColor="text1"/>
                <w:sz w:val="24"/>
                <w:szCs w:val="24"/>
              </w:rPr>
            </w:pPr>
            <w:r w:rsidRPr="00026B25">
              <w:rPr>
                <w:b w:val="0"/>
                <w:color w:val="000000" w:themeColor="text1"/>
                <w:sz w:val="24"/>
                <w:szCs w:val="24"/>
              </w:rPr>
              <w:t>converting the amount resulting from applying (a) to (c) above, if relevant, to a single currency in accordance with ITP 4</w:t>
            </w:r>
            <w:r w:rsidR="00715F31" w:rsidRPr="00026B25">
              <w:rPr>
                <w:b w:val="0"/>
                <w:color w:val="000000" w:themeColor="text1"/>
                <w:sz w:val="24"/>
                <w:szCs w:val="24"/>
              </w:rPr>
              <w:t>9</w:t>
            </w:r>
            <w:r w:rsidRPr="00026B25">
              <w:rPr>
                <w:b w:val="0"/>
                <w:color w:val="000000" w:themeColor="text1"/>
                <w:sz w:val="24"/>
                <w:szCs w:val="24"/>
              </w:rPr>
              <w:t>; and</w:t>
            </w:r>
          </w:p>
          <w:p w:rsidR="009A2A1F" w:rsidRPr="00026B25" w:rsidRDefault="009A2A1F" w:rsidP="007925D4">
            <w:pPr>
              <w:pStyle w:val="ListParagraph"/>
              <w:numPr>
                <w:ilvl w:val="0"/>
                <w:numId w:val="54"/>
              </w:numPr>
              <w:spacing w:after="200"/>
              <w:ind w:left="1152" w:hanging="540"/>
              <w:contextualSpacing w:val="0"/>
              <w:rPr>
                <w:sz w:val="24"/>
                <w:szCs w:val="24"/>
              </w:rPr>
            </w:pPr>
            <w:r w:rsidRPr="00026B25">
              <w:rPr>
                <w:color w:val="000000" w:themeColor="text1"/>
                <w:sz w:val="24"/>
                <w:szCs w:val="24"/>
              </w:rPr>
              <w:lastRenderedPageBreak/>
              <w:t>the evaluation factors indicated in Section III, Evaluation and Qualification Criteria.</w:t>
            </w:r>
          </w:p>
        </w:tc>
      </w:tr>
      <w:tr w:rsidR="009A2A1F" w:rsidRPr="00026B25" w:rsidTr="00626E0D">
        <w:trPr>
          <w:trHeight w:val="1314"/>
        </w:trPr>
        <w:tc>
          <w:tcPr>
            <w:tcW w:w="2625" w:type="dxa"/>
          </w:tcPr>
          <w:p w:rsidR="009A2A1F" w:rsidRPr="00026B25" w:rsidRDefault="009A2A1F" w:rsidP="006D650B">
            <w:pPr>
              <w:pStyle w:val="Head12a"/>
              <w:spacing w:after="200"/>
              <w:rPr>
                <w:szCs w:val="24"/>
              </w:rPr>
            </w:pPr>
          </w:p>
        </w:tc>
        <w:tc>
          <w:tcPr>
            <w:tcW w:w="6750" w:type="dxa"/>
          </w:tcPr>
          <w:p w:rsidR="009A2A1F" w:rsidRPr="00026B25" w:rsidRDefault="000A3A1D" w:rsidP="007925D4">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9A2A1F" w:rsidRPr="00026B25">
              <w:rPr>
                <w:color w:val="000000" w:themeColor="text1"/>
                <w:sz w:val="24"/>
                <w:szCs w:val="24"/>
              </w:rPr>
              <w:t xml:space="preserve">If </w:t>
            </w:r>
            <w:r w:rsidR="009A2A1F" w:rsidRPr="00026B25">
              <w:rPr>
                <w:sz w:val="24"/>
                <w:szCs w:val="24"/>
              </w:rPr>
              <w:t>price</w:t>
            </w:r>
            <w:r w:rsidR="009A2A1F" w:rsidRPr="00026B25">
              <w:rPr>
                <w:color w:val="000000" w:themeColor="text1"/>
                <w:sz w:val="24"/>
                <w:szCs w:val="24"/>
              </w:rPr>
              <w:t xml:space="preserve"> adjustment is allowed in accordance with ITP </w:t>
            </w:r>
            <w:r w:rsidR="00715F31" w:rsidRPr="00026B25">
              <w:rPr>
                <w:color w:val="000000" w:themeColor="text1"/>
                <w:sz w:val="24"/>
                <w:szCs w:val="24"/>
              </w:rPr>
              <w:t>31.9</w:t>
            </w:r>
            <w:r w:rsidR="009A2A1F" w:rsidRPr="00026B25">
              <w:rPr>
                <w:color w:val="000000" w:themeColor="text1"/>
                <w:sz w:val="24"/>
                <w:szCs w:val="24"/>
              </w:rPr>
              <w:t>, the estimated effect of the price adjustment provisions of the Conditions of Contract, applied over the period of execution of the Contract, shall not be taken into account in Proposal evaluation.</w:t>
            </w:r>
          </w:p>
        </w:tc>
      </w:tr>
      <w:tr w:rsidR="009A2A1F" w:rsidRPr="00026B25" w:rsidTr="00626E0D">
        <w:tc>
          <w:tcPr>
            <w:tcW w:w="2625" w:type="dxa"/>
          </w:tcPr>
          <w:p w:rsidR="009A2A1F" w:rsidRPr="00026B25" w:rsidRDefault="009A2A1F" w:rsidP="006D650B">
            <w:pPr>
              <w:pStyle w:val="Head12a"/>
              <w:spacing w:after="200"/>
              <w:rPr>
                <w:szCs w:val="24"/>
              </w:rPr>
            </w:pPr>
          </w:p>
        </w:tc>
        <w:tc>
          <w:tcPr>
            <w:tcW w:w="6750" w:type="dxa"/>
          </w:tcPr>
          <w:p w:rsidR="009A2A1F" w:rsidRPr="00026B25" w:rsidRDefault="000A3A1D" w:rsidP="007925D4">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6C596A" w:rsidRPr="00026B25">
              <w:rPr>
                <w:color w:val="000000" w:themeColor="text1"/>
                <w:sz w:val="24"/>
                <w:szCs w:val="24"/>
              </w:rPr>
              <w:t>If this RFP allows Proposers to quote separate prices for different lots (contracts), each lot will be evaluated separately to determine the most advantageous proposal using the methodology specified in Section III, Evaluation and Qualification Criteria.</w:t>
            </w:r>
          </w:p>
        </w:tc>
      </w:tr>
      <w:tr w:rsidR="00E27DB4" w:rsidRPr="00026B25" w:rsidTr="00626E0D">
        <w:trPr>
          <w:trHeight w:val="1404"/>
        </w:trPr>
        <w:tc>
          <w:tcPr>
            <w:tcW w:w="2625" w:type="dxa"/>
          </w:tcPr>
          <w:p w:rsidR="00E27DB4" w:rsidRPr="00026B25" w:rsidRDefault="00011D32" w:rsidP="00011D32">
            <w:pPr>
              <w:pStyle w:val="HeadingSPD02"/>
              <w:spacing w:after="200"/>
              <w:ind w:left="522" w:right="72" w:hanging="522"/>
              <w:jc w:val="left"/>
            </w:pPr>
            <w:r w:rsidRPr="00026B25">
              <w:tab/>
            </w:r>
            <w:bookmarkStart w:id="215" w:name="_Toc475718785"/>
            <w:r w:rsidR="00E27DB4" w:rsidRPr="00026B25">
              <w:t xml:space="preserve">Abnormally Low </w:t>
            </w:r>
            <w:r w:rsidR="00225545" w:rsidRPr="00026B25">
              <w:t>Proposals</w:t>
            </w:r>
            <w:bookmarkEnd w:id="215"/>
          </w:p>
        </w:tc>
        <w:tc>
          <w:tcPr>
            <w:tcW w:w="6750" w:type="dxa"/>
          </w:tcPr>
          <w:p w:rsidR="00E27DB4" w:rsidRPr="00026B25" w:rsidRDefault="000A3A1D" w:rsidP="00A8428E">
            <w:pPr>
              <w:pStyle w:val="ListNumber2"/>
              <w:numPr>
                <w:ilvl w:val="1"/>
                <w:numId w:val="39"/>
              </w:numPr>
              <w:spacing w:after="200"/>
              <w:ind w:left="612" w:hanging="612"/>
              <w:contextualSpacing w:val="0"/>
              <w:rPr>
                <w:sz w:val="24"/>
                <w:szCs w:val="24"/>
              </w:rPr>
            </w:pPr>
            <w:r w:rsidRPr="00026B25">
              <w:rPr>
                <w:sz w:val="24"/>
                <w:szCs w:val="24"/>
              </w:rPr>
              <w:tab/>
            </w:r>
            <w:r w:rsidR="00E27DB4" w:rsidRPr="00026B25">
              <w:rPr>
                <w:sz w:val="24"/>
                <w:szCs w:val="24"/>
              </w:rPr>
              <w:t xml:space="preserve">An </w:t>
            </w:r>
            <w:r w:rsidR="00025555" w:rsidRPr="00026B25">
              <w:rPr>
                <w:sz w:val="24"/>
                <w:szCs w:val="24"/>
              </w:rPr>
              <w:t xml:space="preserve">Abnormally Low Proposal is one where the Proposal price, in </w:t>
            </w:r>
            <w:r w:rsidR="00025555" w:rsidRPr="00026B25">
              <w:rPr>
                <w:color w:val="000000" w:themeColor="text1"/>
                <w:sz w:val="24"/>
                <w:szCs w:val="24"/>
              </w:rPr>
              <w:t>combination</w:t>
            </w:r>
            <w:r w:rsidR="00025555" w:rsidRPr="00026B25">
              <w:rPr>
                <w:sz w:val="24"/>
                <w:szCs w:val="24"/>
              </w:rPr>
              <w:t xml:space="preserve"> with other elements of the Proposal, appears so low that it raises material concerns </w:t>
            </w:r>
            <w:r w:rsidR="00A8428E" w:rsidRPr="00026B25">
              <w:rPr>
                <w:sz w:val="24"/>
                <w:szCs w:val="24"/>
              </w:rPr>
              <w:t>as to</w:t>
            </w:r>
            <w:r w:rsidR="00025555" w:rsidRPr="00026B25">
              <w:rPr>
                <w:sz w:val="24"/>
                <w:szCs w:val="24"/>
              </w:rPr>
              <w:t xml:space="preserve"> the capability of the Proposer to perform the Contract for the offered Proposal Price.</w:t>
            </w:r>
          </w:p>
        </w:tc>
      </w:tr>
      <w:tr w:rsidR="00E27DB4" w:rsidRPr="00026B25" w:rsidTr="00626E0D">
        <w:tc>
          <w:tcPr>
            <w:tcW w:w="2625" w:type="dxa"/>
          </w:tcPr>
          <w:p w:rsidR="00E27DB4" w:rsidRPr="00026B25" w:rsidRDefault="00E27DB4" w:rsidP="006D650B">
            <w:pPr>
              <w:pStyle w:val="Head12a"/>
              <w:spacing w:after="200"/>
              <w:rPr>
                <w:szCs w:val="24"/>
              </w:rPr>
            </w:pPr>
          </w:p>
        </w:tc>
        <w:tc>
          <w:tcPr>
            <w:tcW w:w="6750" w:type="dxa"/>
          </w:tcPr>
          <w:p w:rsidR="00E27DB4" w:rsidRPr="00026B25" w:rsidRDefault="000A3A1D" w:rsidP="00CD58D9">
            <w:pPr>
              <w:pStyle w:val="ListNumber2"/>
              <w:numPr>
                <w:ilvl w:val="1"/>
                <w:numId w:val="39"/>
              </w:numPr>
              <w:spacing w:after="200"/>
              <w:ind w:left="612" w:hanging="612"/>
              <w:contextualSpacing w:val="0"/>
              <w:rPr>
                <w:sz w:val="24"/>
                <w:szCs w:val="24"/>
              </w:rPr>
            </w:pPr>
            <w:r w:rsidRPr="00026B25">
              <w:rPr>
                <w:sz w:val="24"/>
                <w:szCs w:val="24"/>
              </w:rPr>
              <w:tab/>
            </w:r>
            <w:r w:rsidR="00E27DB4" w:rsidRPr="00026B25">
              <w:rPr>
                <w:sz w:val="24"/>
                <w:szCs w:val="24"/>
              </w:rPr>
              <w:t xml:space="preserve">In the event of identification of a potentially Abnormally Low </w:t>
            </w:r>
            <w:r w:rsidR="007C18C0" w:rsidRPr="00026B25">
              <w:rPr>
                <w:color w:val="000000" w:themeColor="text1"/>
                <w:sz w:val="24"/>
                <w:szCs w:val="24"/>
              </w:rPr>
              <w:t>Proposal</w:t>
            </w:r>
            <w:r w:rsidR="00E27DB4" w:rsidRPr="00026B25">
              <w:rPr>
                <w:sz w:val="24"/>
                <w:szCs w:val="24"/>
              </w:rPr>
              <w:t xml:space="preserve">, the Purchaser shall seek written clarifications from the </w:t>
            </w:r>
            <w:r w:rsidR="00A12C3D" w:rsidRPr="00026B25">
              <w:rPr>
                <w:sz w:val="24"/>
                <w:szCs w:val="24"/>
              </w:rPr>
              <w:t>Proposer</w:t>
            </w:r>
            <w:r w:rsidR="00E27DB4" w:rsidRPr="00026B25">
              <w:rPr>
                <w:sz w:val="24"/>
                <w:szCs w:val="24"/>
              </w:rPr>
              <w:t xml:space="preserve">, including detailed price analyses of its </w:t>
            </w:r>
            <w:r w:rsidR="003C65B4" w:rsidRPr="00026B25">
              <w:rPr>
                <w:sz w:val="24"/>
                <w:szCs w:val="24"/>
              </w:rPr>
              <w:t xml:space="preserve">Proposal </w:t>
            </w:r>
            <w:r w:rsidR="00E27DB4" w:rsidRPr="00026B25">
              <w:rPr>
                <w:sz w:val="24"/>
                <w:szCs w:val="24"/>
              </w:rPr>
              <w:t xml:space="preserve">price in relation to the subject matter of the contract, scope, proposed methodology, schedule, allocation of risks and responsibilities and any other requirements of the </w:t>
            </w:r>
            <w:r w:rsidR="003C65B4" w:rsidRPr="00026B25">
              <w:rPr>
                <w:sz w:val="24"/>
                <w:szCs w:val="24"/>
              </w:rPr>
              <w:t xml:space="preserve">RFP </w:t>
            </w:r>
            <w:r w:rsidR="006D650B" w:rsidRPr="00026B25">
              <w:rPr>
                <w:sz w:val="24"/>
                <w:szCs w:val="24"/>
              </w:rPr>
              <w:t>document</w:t>
            </w:r>
            <w:r w:rsidR="00E27DB4" w:rsidRPr="00026B25">
              <w:rPr>
                <w:sz w:val="24"/>
                <w:szCs w:val="24"/>
              </w:rPr>
              <w:t>.</w:t>
            </w:r>
          </w:p>
          <w:p w:rsidR="00E27DB4"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E27DB4" w:rsidRPr="00026B25">
              <w:rPr>
                <w:sz w:val="24"/>
                <w:szCs w:val="24"/>
              </w:rPr>
              <w:t xml:space="preserve">After evaluation of the price analyses, in the event that the Purchaser determines that the </w:t>
            </w:r>
            <w:r w:rsidR="00A12C3D" w:rsidRPr="00026B25">
              <w:rPr>
                <w:sz w:val="24"/>
                <w:szCs w:val="24"/>
              </w:rPr>
              <w:t>Proposer</w:t>
            </w:r>
            <w:r w:rsidR="00E27DB4" w:rsidRPr="00026B25">
              <w:rPr>
                <w:sz w:val="24"/>
                <w:szCs w:val="24"/>
              </w:rPr>
              <w:t xml:space="preserve"> has failed to demonstrate its </w:t>
            </w:r>
            <w:r w:rsidR="00E27DB4" w:rsidRPr="00026B25">
              <w:rPr>
                <w:color w:val="000000" w:themeColor="text1"/>
                <w:sz w:val="24"/>
                <w:szCs w:val="24"/>
              </w:rPr>
              <w:t>capability</w:t>
            </w:r>
            <w:r w:rsidR="00E27DB4" w:rsidRPr="00026B25">
              <w:rPr>
                <w:sz w:val="24"/>
                <w:szCs w:val="24"/>
              </w:rPr>
              <w:t xml:space="preserve"> to perform the Contract for the offered </w:t>
            </w:r>
            <w:r w:rsidR="003C65B4" w:rsidRPr="00026B25">
              <w:rPr>
                <w:sz w:val="24"/>
                <w:szCs w:val="24"/>
              </w:rPr>
              <w:t xml:space="preserve">Proposal </w:t>
            </w:r>
            <w:r w:rsidR="00E27DB4" w:rsidRPr="00026B25">
              <w:rPr>
                <w:sz w:val="24"/>
                <w:szCs w:val="24"/>
              </w:rPr>
              <w:t xml:space="preserve">Price, the Purchaser shall reject the </w:t>
            </w:r>
            <w:r w:rsidR="007C18C0" w:rsidRPr="00026B25">
              <w:rPr>
                <w:sz w:val="24"/>
                <w:szCs w:val="24"/>
              </w:rPr>
              <w:t>Proposal</w:t>
            </w:r>
            <w:r w:rsidR="00E27DB4" w:rsidRPr="00026B25">
              <w:rPr>
                <w:sz w:val="24"/>
                <w:szCs w:val="24"/>
              </w:rPr>
              <w:t>.</w:t>
            </w:r>
            <w:r w:rsidR="00E27DB4" w:rsidRPr="00026B25" w:rsidDel="0037209E">
              <w:rPr>
                <w:sz w:val="24"/>
                <w:szCs w:val="24"/>
              </w:rPr>
              <w:t xml:space="preserve"> </w:t>
            </w:r>
          </w:p>
        </w:tc>
      </w:tr>
      <w:tr w:rsidR="00E27DB4" w:rsidRPr="00026B25" w:rsidTr="00626E0D">
        <w:tc>
          <w:tcPr>
            <w:tcW w:w="2625" w:type="dxa"/>
          </w:tcPr>
          <w:p w:rsidR="00E27DB4" w:rsidRPr="00026B25" w:rsidRDefault="00011D32" w:rsidP="00011D32">
            <w:pPr>
              <w:pStyle w:val="HeadingSPD02"/>
              <w:spacing w:after="200"/>
              <w:ind w:left="522" w:right="72" w:hanging="522"/>
              <w:jc w:val="left"/>
            </w:pPr>
            <w:r w:rsidRPr="00026B25">
              <w:tab/>
            </w:r>
            <w:bookmarkStart w:id="216" w:name="_Toc475718786"/>
            <w:r w:rsidR="00E27DB4" w:rsidRPr="00026B25">
              <w:t xml:space="preserve">Unbalanced or Front Loaded </w:t>
            </w:r>
            <w:r w:rsidR="00225545" w:rsidRPr="00026B25">
              <w:t>Proposals</w:t>
            </w:r>
            <w:bookmarkEnd w:id="216"/>
          </w:p>
        </w:tc>
        <w:tc>
          <w:tcPr>
            <w:tcW w:w="6750" w:type="dxa"/>
          </w:tcPr>
          <w:p w:rsidR="00E27DB4"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E27DB4" w:rsidRPr="00026B25">
              <w:rPr>
                <w:sz w:val="24"/>
                <w:szCs w:val="24"/>
              </w:rPr>
              <w:t xml:space="preserve">If the </w:t>
            </w:r>
            <w:r w:rsidR="003C65B4" w:rsidRPr="00026B25">
              <w:rPr>
                <w:sz w:val="24"/>
                <w:szCs w:val="24"/>
              </w:rPr>
              <w:t xml:space="preserve">Proposal </w:t>
            </w:r>
            <w:r w:rsidR="00E27DB4" w:rsidRPr="00026B25">
              <w:rPr>
                <w:sz w:val="24"/>
                <w:szCs w:val="24"/>
              </w:rPr>
              <w:t xml:space="preserve">that is evaluated as the lowest evaluated cost is, in </w:t>
            </w:r>
            <w:r w:rsidR="00E27DB4" w:rsidRPr="00026B25">
              <w:rPr>
                <w:color w:val="000000" w:themeColor="text1"/>
                <w:sz w:val="24"/>
                <w:szCs w:val="24"/>
              </w:rPr>
              <w:t>the</w:t>
            </w:r>
            <w:r w:rsidR="00E27DB4" w:rsidRPr="00026B25">
              <w:rPr>
                <w:sz w:val="24"/>
                <w:szCs w:val="24"/>
              </w:rPr>
              <w:t xml:space="preserve"> Purchaser’s opinion, seriously unbalanced or front loaded the Purchaser may require the </w:t>
            </w:r>
            <w:r w:rsidR="00A12C3D" w:rsidRPr="00026B25">
              <w:rPr>
                <w:sz w:val="24"/>
                <w:szCs w:val="24"/>
              </w:rPr>
              <w:t>Proposer</w:t>
            </w:r>
            <w:r w:rsidR="00E27DB4" w:rsidRPr="00026B25">
              <w:rPr>
                <w:sz w:val="24"/>
                <w:szCs w:val="24"/>
              </w:rPr>
              <w:t xml:space="preserve"> to provide written clarifications. Clarifications may include detailed price analyses to demonstrate the consistency of the </w:t>
            </w:r>
            <w:r w:rsidR="003C65B4" w:rsidRPr="00026B25">
              <w:rPr>
                <w:sz w:val="24"/>
                <w:szCs w:val="24"/>
              </w:rPr>
              <w:t xml:space="preserve">Proposal </w:t>
            </w:r>
            <w:r w:rsidR="00E27DB4" w:rsidRPr="00026B25">
              <w:rPr>
                <w:sz w:val="24"/>
                <w:szCs w:val="24"/>
              </w:rPr>
              <w:t xml:space="preserve">prices with the scope of information systems, installations, proposed methodology, schedule and any other requirements of the </w:t>
            </w:r>
            <w:r w:rsidR="003C65B4" w:rsidRPr="00026B25">
              <w:rPr>
                <w:sz w:val="24"/>
                <w:szCs w:val="24"/>
              </w:rPr>
              <w:t xml:space="preserve">RFP </w:t>
            </w:r>
            <w:r w:rsidR="006D650B" w:rsidRPr="00026B25">
              <w:rPr>
                <w:sz w:val="24"/>
                <w:szCs w:val="24"/>
              </w:rPr>
              <w:t>document</w:t>
            </w:r>
            <w:r w:rsidR="00E27DB4" w:rsidRPr="00026B25">
              <w:rPr>
                <w:sz w:val="24"/>
                <w:szCs w:val="24"/>
              </w:rPr>
              <w:t>.</w:t>
            </w:r>
          </w:p>
        </w:tc>
      </w:tr>
      <w:tr w:rsidR="00E27DB4" w:rsidRPr="00026B25" w:rsidTr="00626E0D">
        <w:tc>
          <w:tcPr>
            <w:tcW w:w="2625" w:type="dxa"/>
          </w:tcPr>
          <w:p w:rsidR="00E27DB4" w:rsidRPr="00026B25" w:rsidRDefault="00E27DB4" w:rsidP="006D650B">
            <w:pPr>
              <w:pStyle w:val="Head12a"/>
              <w:spacing w:after="200"/>
              <w:rPr>
                <w:szCs w:val="24"/>
              </w:rPr>
            </w:pPr>
          </w:p>
        </w:tc>
        <w:tc>
          <w:tcPr>
            <w:tcW w:w="6750" w:type="dxa"/>
          </w:tcPr>
          <w:p w:rsidR="00E27DB4"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E27DB4" w:rsidRPr="00026B25">
              <w:rPr>
                <w:sz w:val="24"/>
                <w:szCs w:val="24"/>
              </w:rPr>
              <w:t xml:space="preserve">After </w:t>
            </w:r>
            <w:r w:rsidR="00E27DB4" w:rsidRPr="00026B25">
              <w:rPr>
                <w:color w:val="000000" w:themeColor="text1"/>
                <w:sz w:val="24"/>
                <w:szCs w:val="24"/>
              </w:rPr>
              <w:t>the</w:t>
            </w:r>
            <w:r w:rsidR="00E27DB4" w:rsidRPr="00026B25">
              <w:rPr>
                <w:sz w:val="24"/>
                <w:szCs w:val="24"/>
              </w:rPr>
              <w:t xml:space="preserve"> evaluation of the information and detailed price analyses presented by the </w:t>
            </w:r>
            <w:r w:rsidR="00A12C3D" w:rsidRPr="00026B25">
              <w:rPr>
                <w:sz w:val="24"/>
                <w:szCs w:val="24"/>
              </w:rPr>
              <w:t>Proposer</w:t>
            </w:r>
            <w:r w:rsidR="00E27DB4" w:rsidRPr="00026B25">
              <w:rPr>
                <w:sz w:val="24"/>
                <w:szCs w:val="24"/>
              </w:rPr>
              <w:t xml:space="preserve">, the Purchaser may: </w:t>
            </w:r>
          </w:p>
        </w:tc>
      </w:tr>
      <w:tr w:rsidR="00E27DB4" w:rsidRPr="00026B25" w:rsidTr="00626E0D">
        <w:tc>
          <w:tcPr>
            <w:tcW w:w="2625" w:type="dxa"/>
          </w:tcPr>
          <w:p w:rsidR="00E27DB4" w:rsidRPr="00026B25" w:rsidRDefault="00E27DB4" w:rsidP="006D650B">
            <w:pPr>
              <w:pStyle w:val="Head12a"/>
              <w:spacing w:after="200"/>
              <w:rPr>
                <w:szCs w:val="24"/>
              </w:rPr>
            </w:pPr>
          </w:p>
        </w:tc>
        <w:tc>
          <w:tcPr>
            <w:tcW w:w="6750" w:type="dxa"/>
          </w:tcPr>
          <w:p w:rsidR="00E27DB4" w:rsidRPr="00026B25" w:rsidRDefault="00E27DB4" w:rsidP="00CD58D9">
            <w:pPr>
              <w:pStyle w:val="S1-subpara"/>
              <w:numPr>
                <w:ilvl w:val="2"/>
                <w:numId w:val="19"/>
              </w:numPr>
              <w:tabs>
                <w:tab w:val="clear" w:pos="864"/>
              </w:tabs>
              <w:ind w:left="1152" w:hanging="540"/>
              <w:rPr>
                <w:noProof/>
                <w:sz w:val="24"/>
                <w:szCs w:val="24"/>
              </w:rPr>
            </w:pPr>
            <w:r w:rsidRPr="00026B25">
              <w:rPr>
                <w:noProof/>
                <w:sz w:val="24"/>
                <w:szCs w:val="24"/>
              </w:rPr>
              <w:t xml:space="preserve">accept the </w:t>
            </w:r>
            <w:r w:rsidR="007C18C0" w:rsidRPr="00026B25">
              <w:rPr>
                <w:noProof/>
                <w:sz w:val="24"/>
                <w:szCs w:val="24"/>
              </w:rPr>
              <w:t>Proposal</w:t>
            </w:r>
            <w:r w:rsidR="00CD58D9" w:rsidRPr="00026B25">
              <w:rPr>
                <w:noProof/>
                <w:sz w:val="24"/>
                <w:szCs w:val="24"/>
              </w:rPr>
              <w:t>;</w:t>
            </w:r>
            <w:r w:rsidRPr="00026B25">
              <w:rPr>
                <w:noProof/>
                <w:sz w:val="24"/>
                <w:szCs w:val="24"/>
              </w:rPr>
              <w:t xml:space="preserve"> or </w:t>
            </w:r>
          </w:p>
          <w:p w:rsidR="00E27DB4" w:rsidRPr="00026B25" w:rsidRDefault="00E27DB4" w:rsidP="00CD58D9">
            <w:pPr>
              <w:pStyle w:val="S1-subpara"/>
              <w:numPr>
                <w:ilvl w:val="2"/>
                <w:numId w:val="6"/>
              </w:numPr>
              <w:tabs>
                <w:tab w:val="clear" w:pos="864"/>
              </w:tabs>
              <w:ind w:left="1152" w:hanging="540"/>
              <w:rPr>
                <w:noProof/>
                <w:sz w:val="24"/>
                <w:szCs w:val="24"/>
              </w:rPr>
            </w:pPr>
            <w:r w:rsidRPr="00026B25">
              <w:rPr>
                <w:noProof/>
                <w:sz w:val="24"/>
                <w:szCs w:val="24"/>
              </w:rPr>
              <w:lastRenderedPageBreak/>
              <w:t xml:space="preserve">if appropriate, require that the total amount of the Performance Security be increased, at the expense of the </w:t>
            </w:r>
            <w:r w:rsidR="00A12C3D" w:rsidRPr="00026B25">
              <w:rPr>
                <w:noProof/>
                <w:sz w:val="24"/>
                <w:szCs w:val="24"/>
              </w:rPr>
              <w:t>Proposer</w:t>
            </w:r>
            <w:r w:rsidRPr="00026B25">
              <w:rPr>
                <w:noProof/>
                <w:sz w:val="24"/>
                <w:szCs w:val="24"/>
              </w:rPr>
              <w:t>, to a level not exceeding twenty percent (20%) of the Contract Price; or</w:t>
            </w:r>
          </w:p>
          <w:p w:rsidR="00E27DB4" w:rsidRPr="00026B25" w:rsidRDefault="00E27DB4" w:rsidP="00CD58D9">
            <w:pPr>
              <w:pStyle w:val="S1-subpara"/>
              <w:numPr>
                <w:ilvl w:val="2"/>
                <w:numId w:val="6"/>
              </w:numPr>
              <w:tabs>
                <w:tab w:val="clear" w:pos="864"/>
              </w:tabs>
              <w:ind w:left="1152" w:hanging="540"/>
              <w:rPr>
                <w:sz w:val="24"/>
                <w:szCs w:val="24"/>
              </w:rPr>
            </w:pPr>
            <w:r w:rsidRPr="00026B25">
              <w:rPr>
                <w:noProof/>
                <w:sz w:val="24"/>
                <w:szCs w:val="24"/>
              </w:rPr>
              <w:t xml:space="preserve">reject the </w:t>
            </w:r>
            <w:r w:rsidR="007C18C0" w:rsidRPr="00026B25">
              <w:rPr>
                <w:noProof/>
                <w:sz w:val="24"/>
                <w:szCs w:val="24"/>
              </w:rPr>
              <w:t>Proposal</w:t>
            </w:r>
            <w:r w:rsidRPr="00026B25">
              <w:rPr>
                <w:noProof/>
                <w:sz w:val="24"/>
                <w:szCs w:val="24"/>
              </w:rPr>
              <w:t>.</w:t>
            </w:r>
            <w:r w:rsidRPr="00026B25">
              <w:rPr>
                <w:sz w:val="24"/>
                <w:szCs w:val="24"/>
              </w:rPr>
              <w:t xml:space="preserve"> </w:t>
            </w:r>
          </w:p>
          <w:p w:rsidR="00CD58D9" w:rsidRPr="00026B25" w:rsidRDefault="00CD58D9" w:rsidP="00CD58D9">
            <w:pPr>
              <w:pStyle w:val="S1-subpara"/>
              <w:ind w:left="612"/>
              <w:rPr>
                <w:sz w:val="24"/>
                <w:szCs w:val="24"/>
              </w:rPr>
            </w:pPr>
          </w:p>
        </w:tc>
      </w:tr>
    </w:tbl>
    <w:p w:rsidR="00F03DBB" w:rsidRPr="00026B25" w:rsidRDefault="000C006F" w:rsidP="006D650B">
      <w:pPr>
        <w:pStyle w:val="HeadingSPD010"/>
        <w:spacing w:before="0" w:after="200"/>
        <w:rPr>
          <w:szCs w:val="32"/>
        </w:rPr>
      </w:pPr>
      <w:bookmarkStart w:id="217" w:name="_Toc475718787"/>
      <w:r w:rsidRPr="00026B25">
        <w:rPr>
          <w:szCs w:val="32"/>
        </w:rPr>
        <w:lastRenderedPageBreak/>
        <w:t>M</w:t>
      </w:r>
      <w:r w:rsidR="00930C4E" w:rsidRPr="00026B25">
        <w:rPr>
          <w:szCs w:val="32"/>
        </w:rPr>
        <w:t xml:space="preserve">. </w:t>
      </w:r>
      <w:r w:rsidR="00F03DBB" w:rsidRPr="00026B25">
        <w:rPr>
          <w:szCs w:val="32"/>
        </w:rPr>
        <w:t>Stage 2: Evaluation of Combined Technical and Financial Part</w:t>
      </w:r>
      <w:bookmarkEnd w:id="217"/>
    </w:p>
    <w:tbl>
      <w:tblPr>
        <w:tblW w:w="9285" w:type="dxa"/>
        <w:tblInd w:w="-15" w:type="dxa"/>
        <w:tblLayout w:type="fixed"/>
        <w:tblLook w:val="0000" w:firstRow="0" w:lastRow="0" w:firstColumn="0" w:lastColumn="0" w:noHBand="0" w:noVBand="0"/>
      </w:tblPr>
      <w:tblGrid>
        <w:gridCol w:w="2625"/>
        <w:gridCol w:w="6660"/>
      </w:tblGrid>
      <w:tr w:rsidR="00752A46" w:rsidRPr="00026B25" w:rsidTr="00626E0D">
        <w:tc>
          <w:tcPr>
            <w:tcW w:w="2625" w:type="dxa"/>
          </w:tcPr>
          <w:p w:rsidR="00752A46" w:rsidRPr="00026B25" w:rsidRDefault="005D2CFA" w:rsidP="005D2CFA">
            <w:pPr>
              <w:pStyle w:val="HeadingSPD02"/>
              <w:spacing w:after="200"/>
              <w:ind w:left="522" w:right="72" w:hanging="522"/>
              <w:jc w:val="left"/>
              <w:rPr>
                <w:b w:val="0"/>
                <w:color w:val="000000" w:themeColor="text1"/>
              </w:rPr>
            </w:pPr>
            <w:bookmarkStart w:id="218" w:name="_Toc475718788"/>
            <w:r w:rsidRPr="00026B25">
              <w:t>Evaluation of Combined Technical and Financial Proposals</w:t>
            </w:r>
            <w:bookmarkEnd w:id="218"/>
          </w:p>
        </w:tc>
        <w:tc>
          <w:tcPr>
            <w:tcW w:w="6660" w:type="dxa"/>
          </w:tcPr>
          <w:p w:rsidR="00752A46" w:rsidRPr="00026B25" w:rsidRDefault="000A3A1D">
            <w:pPr>
              <w:pStyle w:val="ListNumber2"/>
              <w:numPr>
                <w:ilvl w:val="1"/>
                <w:numId w:val="39"/>
              </w:numPr>
              <w:spacing w:after="200"/>
              <w:ind w:left="612" w:hanging="612"/>
              <w:contextualSpacing w:val="0"/>
              <w:rPr>
                <w:sz w:val="24"/>
                <w:szCs w:val="24"/>
              </w:rPr>
            </w:pPr>
            <w:r w:rsidRPr="00026B25">
              <w:rPr>
                <w:sz w:val="24"/>
                <w:szCs w:val="24"/>
              </w:rPr>
              <w:tab/>
            </w:r>
            <w:r w:rsidR="00225B3B" w:rsidRPr="00026B25">
              <w:rPr>
                <w:sz w:val="24"/>
                <w:szCs w:val="24"/>
              </w:rPr>
              <w:t xml:space="preserve">The Purchaser’s evaluation of responsive Second Stage </w:t>
            </w:r>
            <w:r w:rsidR="00225545" w:rsidRPr="00026B25">
              <w:rPr>
                <w:sz w:val="24"/>
                <w:szCs w:val="24"/>
              </w:rPr>
              <w:t>Proposals</w:t>
            </w:r>
            <w:r w:rsidR="00225B3B" w:rsidRPr="00026B25">
              <w:rPr>
                <w:sz w:val="24"/>
                <w:szCs w:val="24"/>
              </w:rPr>
              <w:t xml:space="preserve"> will take into account technical factors, in addition to cost factors</w:t>
            </w:r>
            <w:r w:rsidR="00A8359E" w:rsidRPr="00026B25">
              <w:rPr>
                <w:sz w:val="24"/>
                <w:szCs w:val="24"/>
              </w:rPr>
              <w:t xml:space="preserve"> in accordance with Section III – </w:t>
            </w:r>
            <w:r w:rsidR="00374E62" w:rsidRPr="00026B25">
              <w:rPr>
                <w:sz w:val="24"/>
                <w:szCs w:val="24"/>
              </w:rPr>
              <w:t>Evaluation and Qualification Criteria</w:t>
            </w:r>
            <w:r w:rsidR="00225B3B" w:rsidRPr="00026B25">
              <w:rPr>
                <w:sz w:val="24"/>
                <w:szCs w:val="24"/>
              </w:rPr>
              <w:t xml:space="preserve">. </w:t>
            </w:r>
            <w:r w:rsidR="00E142E1" w:rsidRPr="00026B25">
              <w:rPr>
                <w:sz w:val="24"/>
                <w:szCs w:val="24"/>
              </w:rPr>
              <w:t xml:space="preserve">The weight to be assigned for the Technical </w:t>
            </w:r>
            <w:r w:rsidR="00E142E1" w:rsidRPr="00026B25">
              <w:rPr>
                <w:color w:val="000000" w:themeColor="text1"/>
                <w:sz w:val="24"/>
                <w:szCs w:val="24"/>
              </w:rPr>
              <w:t>features</w:t>
            </w:r>
            <w:r w:rsidR="00E142E1" w:rsidRPr="00026B25">
              <w:rPr>
                <w:sz w:val="24"/>
                <w:szCs w:val="24"/>
              </w:rPr>
              <w:t xml:space="preserve"> and </w:t>
            </w:r>
            <w:r w:rsidR="005A09B8" w:rsidRPr="00026B25">
              <w:rPr>
                <w:sz w:val="24"/>
                <w:szCs w:val="24"/>
              </w:rPr>
              <w:t xml:space="preserve">cost, and </w:t>
            </w:r>
            <w:r w:rsidR="00E142E1" w:rsidRPr="00026B25">
              <w:rPr>
                <w:sz w:val="24"/>
                <w:szCs w:val="24"/>
              </w:rPr>
              <w:t xml:space="preserve">the </w:t>
            </w:r>
            <w:r w:rsidR="00AD2A31" w:rsidRPr="00026B25">
              <w:rPr>
                <w:sz w:val="24"/>
                <w:szCs w:val="24"/>
              </w:rPr>
              <w:t xml:space="preserve">discount rate </w:t>
            </w:r>
            <w:r w:rsidR="00E142E1" w:rsidRPr="00026B25">
              <w:rPr>
                <w:sz w:val="24"/>
                <w:szCs w:val="24"/>
              </w:rPr>
              <w:t xml:space="preserve">for net present value calculations are </w:t>
            </w:r>
            <w:r w:rsidR="00E142E1" w:rsidRPr="00026B25">
              <w:rPr>
                <w:b/>
                <w:sz w:val="24"/>
                <w:szCs w:val="24"/>
              </w:rPr>
              <w:t>specified in the PDS.</w:t>
            </w:r>
            <w:r w:rsidR="00225B3B" w:rsidRPr="00026B25">
              <w:rPr>
                <w:sz w:val="24"/>
                <w:szCs w:val="24"/>
              </w:rPr>
              <w:t xml:space="preserve"> The Purchaser will rank the proposals based on the evaluated proposal score. </w:t>
            </w:r>
          </w:p>
        </w:tc>
      </w:tr>
      <w:tr w:rsidR="00E27DB4" w:rsidRPr="00026B25" w:rsidTr="00626E0D">
        <w:tc>
          <w:tcPr>
            <w:tcW w:w="2625" w:type="dxa"/>
          </w:tcPr>
          <w:p w:rsidR="00E27DB4" w:rsidRPr="00026B25" w:rsidRDefault="00011D32" w:rsidP="00011D32">
            <w:pPr>
              <w:pStyle w:val="HeadingSPD02"/>
              <w:spacing w:after="200"/>
              <w:ind w:left="522" w:right="72" w:hanging="522"/>
              <w:jc w:val="left"/>
            </w:pPr>
            <w:bookmarkStart w:id="219" w:name="_Toc449106639"/>
            <w:r w:rsidRPr="00026B25">
              <w:tab/>
            </w:r>
            <w:bookmarkStart w:id="220" w:name="_Toc475718789"/>
            <w:r w:rsidR="00E27DB4" w:rsidRPr="00026B25">
              <w:t>Best and Final Offer (BAFO</w:t>
            </w:r>
            <w:bookmarkEnd w:id="219"/>
            <w:r w:rsidR="00E27DB4" w:rsidRPr="00026B25">
              <w:t>)</w:t>
            </w:r>
            <w:bookmarkEnd w:id="220"/>
          </w:p>
        </w:tc>
        <w:tc>
          <w:tcPr>
            <w:tcW w:w="6660" w:type="dxa"/>
          </w:tcPr>
          <w:p w:rsidR="00E27DB4"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sz w:val="24"/>
                <w:szCs w:val="24"/>
              </w:rPr>
              <w:tab/>
            </w:r>
            <w:r w:rsidR="00225B3B" w:rsidRPr="00026B25">
              <w:rPr>
                <w:sz w:val="24"/>
                <w:szCs w:val="24"/>
              </w:rPr>
              <w:t>After</w:t>
            </w:r>
            <w:r w:rsidR="00225B3B" w:rsidRPr="00026B25">
              <w:rPr>
                <w:color w:val="000000" w:themeColor="text1"/>
                <w:sz w:val="24"/>
                <w:szCs w:val="24"/>
              </w:rPr>
              <w:t xml:space="preserve"> completion of the combined technical and financial evaluation of </w:t>
            </w:r>
            <w:r w:rsidR="00225B3B" w:rsidRPr="00026B25">
              <w:rPr>
                <w:sz w:val="24"/>
                <w:szCs w:val="24"/>
              </w:rPr>
              <w:t>proposals</w:t>
            </w:r>
            <w:r w:rsidR="00225B3B" w:rsidRPr="00026B25">
              <w:rPr>
                <w:color w:val="000000" w:themeColor="text1"/>
                <w:sz w:val="24"/>
                <w:szCs w:val="24"/>
              </w:rPr>
              <w:t xml:space="preserve">, </w:t>
            </w:r>
            <w:r w:rsidR="00E27DB4" w:rsidRPr="00026B25">
              <w:rPr>
                <w:color w:val="000000" w:themeColor="text1"/>
                <w:sz w:val="24"/>
                <w:szCs w:val="24"/>
              </w:rPr>
              <w:t xml:space="preserve">If </w:t>
            </w:r>
            <w:r w:rsidR="00E27DB4" w:rsidRPr="00026B25">
              <w:rPr>
                <w:b/>
                <w:color w:val="000000" w:themeColor="text1"/>
                <w:sz w:val="24"/>
                <w:szCs w:val="24"/>
              </w:rPr>
              <w:t xml:space="preserve">specified in the </w:t>
            </w:r>
            <w:r w:rsidR="00045990" w:rsidRPr="00026B25">
              <w:rPr>
                <w:b/>
                <w:color w:val="000000" w:themeColor="text1"/>
                <w:sz w:val="24"/>
                <w:szCs w:val="24"/>
              </w:rPr>
              <w:t>PDS</w:t>
            </w:r>
            <w:r w:rsidR="00E27DB4" w:rsidRPr="00026B25">
              <w:rPr>
                <w:color w:val="000000" w:themeColor="text1"/>
                <w:sz w:val="24"/>
                <w:szCs w:val="24"/>
              </w:rPr>
              <w:t xml:space="preserve">, the </w:t>
            </w:r>
            <w:r w:rsidR="003C65B4" w:rsidRPr="00026B25">
              <w:rPr>
                <w:color w:val="000000" w:themeColor="text1"/>
                <w:sz w:val="24"/>
                <w:szCs w:val="24"/>
              </w:rPr>
              <w:t>Purchaser</w:t>
            </w:r>
            <w:r w:rsidR="00E27DB4" w:rsidRPr="00026B25">
              <w:rPr>
                <w:color w:val="000000" w:themeColor="text1"/>
                <w:sz w:val="24"/>
                <w:szCs w:val="24"/>
              </w:rPr>
              <w:t xml:space="preserve"> may invite </w:t>
            </w:r>
            <w:r w:rsidR="00225B3B" w:rsidRPr="00026B25">
              <w:rPr>
                <w:color w:val="000000" w:themeColor="text1"/>
                <w:sz w:val="24"/>
                <w:szCs w:val="24"/>
              </w:rPr>
              <w:t xml:space="preserve">those </w:t>
            </w:r>
            <w:r w:rsidR="00E27DB4" w:rsidRPr="00026B25">
              <w:rPr>
                <w:color w:val="000000" w:themeColor="text1"/>
                <w:sz w:val="24"/>
                <w:szCs w:val="24"/>
              </w:rPr>
              <w:t>Proposers to submit their BAFOs. The proce</w:t>
            </w:r>
            <w:r w:rsidR="009366EA" w:rsidRPr="00026B25">
              <w:rPr>
                <w:color w:val="000000" w:themeColor="text1"/>
                <w:sz w:val="24"/>
                <w:szCs w:val="24"/>
              </w:rPr>
              <w:t xml:space="preserve">dure </w:t>
            </w:r>
            <w:r w:rsidR="00E27DB4" w:rsidRPr="00026B25">
              <w:rPr>
                <w:color w:val="000000" w:themeColor="text1"/>
                <w:sz w:val="24"/>
                <w:szCs w:val="24"/>
              </w:rPr>
              <w:t xml:space="preserve">for submitting BAFOs will be </w:t>
            </w:r>
            <w:r w:rsidR="00E27DB4" w:rsidRPr="00026B25">
              <w:rPr>
                <w:b/>
                <w:color w:val="000000" w:themeColor="text1"/>
                <w:sz w:val="24"/>
                <w:szCs w:val="24"/>
              </w:rPr>
              <w:t xml:space="preserve">specified in the </w:t>
            </w:r>
            <w:r w:rsidR="00045990" w:rsidRPr="00026B25">
              <w:rPr>
                <w:b/>
                <w:color w:val="000000" w:themeColor="text1"/>
                <w:sz w:val="24"/>
                <w:szCs w:val="24"/>
              </w:rPr>
              <w:t>PDS</w:t>
            </w:r>
            <w:r w:rsidR="00E27DB4" w:rsidRPr="00026B25">
              <w:rPr>
                <w:color w:val="000000" w:themeColor="text1"/>
                <w:sz w:val="24"/>
                <w:szCs w:val="24"/>
              </w:rPr>
              <w:t>. BAFO is a final opportunity for Proposers to improve their Proposals</w:t>
            </w:r>
            <w:r w:rsidR="00BF3422" w:rsidRPr="00026B25">
              <w:rPr>
                <w:color w:val="000000" w:themeColor="text1"/>
                <w:sz w:val="24"/>
                <w:szCs w:val="24"/>
              </w:rPr>
              <w:t xml:space="preserve"> without changing the specified business function and performance requirements in accordance with the </w:t>
            </w:r>
            <w:r w:rsidR="00BF3422" w:rsidRPr="00026B25">
              <w:rPr>
                <w:sz w:val="24"/>
                <w:szCs w:val="24"/>
              </w:rPr>
              <w:t>invitation to Submit Second Stage Combined Technical and Financial Proposals</w:t>
            </w:r>
            <w:r w:rsidR="00E27DB4" w:rsidRPr="00026B25">
              <w:rPr>
                <w:color w:val="000000" w:themeColor="text1"/>
                <w:sz w:val="24"/>
                <w:szCs w:val="24"/>
              </w:rPr>
              <w:t>, Proposers are not obliged to submit a BAFO. Where BAFO is used there will be no negotiation after BAFO.</w:t>
            </w:r>
          </w:p>
          <w:p w:rsidR="00E27DB4" w:rsidRPr="00026B25" w:rsidRDefault="000A3A1D" w:rsidP="007925D4">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E27DB4" w:rsidRPr="00026B25">
              <w:rPr>
                <w:color w:val="000000" w:themeColor="text1"/>
                <w:sz w:val="24"/>
                <w:szCs w:val="24"/>
              </w:rPr>
              <w:t xml:space="preserve">BAFO will apply a two envelope procurement process. The submission of BAFOs, opening of the Technical Parts and Financial Parts and the evaluation of Proposals will follow the procedures described </w:t>
            </w:r>
            <w:r w:rsidR="005F1291" w:rsidRPr="00026B25">
              <w:rPr>
                <w:color w:val="000000" w:themeColor="text1"/>
                <w:sz w:val="24"/>
                <w:szCs w:val="24"/>
              </w:rPr>
              <w:t xml:space="preserve">for the Technical, Financial and Combined evaluation above, as appropriate. </w:t>
            </w:r>
          </w:p>
        </w:tc>
      </w:tr>
      <w:tr w:rsidR="00720A31" w:rsidRPr="00026B25" w:rsidTr="00626E0D">
        <w:tc>
          <w:tcPr>
            <w:tcW w:w="2625" w:type="dxa"/>
          </w:tcPr>
          <w:p w:rsidR="00720A31" w:rsidRPr="00026B25" w:rsidRDefault="00011D32" w:rsidP="00011D32">
            <w:pPr>
              <w:pStyle w:val="HeadingSPD02"/>
              <w:spacing w:after="200"/>
              <w:ind w:left="522" w:right="72" w:hanging="522"/>
              <w:jc w:val="left"/>
            </w:pPr>
            <w:bookmarkStart w:id="221" w:name="_Toc449106640"/>
            <w:r w:rsidRPr="00026B25">
              <w:tab/>
            </w:r>
            <w:bookmarkStart w:id="222" w:name="_Toc475718790"/>
            <w:r w:rsidR="00720A31" w:rsidRPr="00026B25">
              <w:t>Most Advantageous Proposal</w:t>
            </w:r>
            <w:bookmarkEnd w:id="221"/>
            <w:bookmarkEnd w:id="222"/>
          </w:p>
        </w:tc>
        <w:tc>
          <w:tcPr>
            <w:tcW w:w="6660" w:type="dxa"/>
          </w:tcPr>
          <w:p w:rsidR="00720A31" w:rsidRPr="00026B25" w:rsidRDefault="000A3A1D" w:rsidP="007925D4">
            <w:pPr>
              <w:pStyle w:val="ListNumber2"/>
              <w:numPr>
                <w:ilvl w:val="1"/>
                <w:numId w:val="39"/>
              </w:numPr>
              <w:spacing w:after="200"/>
              <w:ind w:left="612" w:hanging="612"/>
              <w:contextualSpacing w:val="0"/>
              <w:rPr>
                <w:b/>
                <w:sz w:val="24"/>
                <w:szCs w:val="24"/>
              </w:rPr>
            </w:pPr>
            <w:r w:rsidRPr="00026B25">
              <w:rPr>
                <w:color w:val="000000" w:themeColor="text1"/>
                <w:sz w:val="24"/>
                <w:szCs w:val="24"/>
              </w:rPr>
              <w:tab/>
            </w:r>
            <w:r w:rsidR="00720A31" w:rsidRPr="00026B25">
              <w:rPr>
                <w:color w:val="000000" w:themeColor="text1"/>
                <w:sz w:val="24"/>
                <w:szCs w:val="24"/>
              </w:rPr>
              <w:t>The</w:t>
            </w:r>
            <w:r w:rsidR="00720A31" w:rsidRPr="00026B25">
              <w:rPr>
                <w:sz w:val="24"/>
                <w:szCs w:val="24"/>
              </w:rPr>
              <w:t xml:space="preserve"> Most Advantageous Proposal is the Proposal of the </w:t>
            </w:r>
            <w:r w:rsidR="00720A31" w:rsidRPr="00026B25">
              <w:rPr>
                <w:color w:val="000000" w:themeColor="text1"/>
                <w:sz w:val="24"/>
                <w:szCs w:val="24"/>
              </w:rPr>
              <w:t>Proposer</w:t>
            </w:r>
            <w:r w:rsidR="00720A31" w:rsidRPr="00026B25">
              <w:rPr>
                <w:sz w:val="24"/>
                <w:szCs w:val="24"/>
              </w:rPr>
              <w:t xml:space="preserve"> that meets the Qualification Criteria, and whose Proposal has been determined to be:</w:t>
            </w:r>
          </w:p>
          <w:p w:rsidR="00720A31" w:rsidRPr="00026B25" w:rsidRDefault="00720A31" w:rsidP="00CD58D9">
            <w:pPr>
              <w:pStyle w:val="ListParagraph"/>
              <w:numPr>
                <w:ilvl w:val="0"/>
                <w:numId w:val="55"/>
              </w:numPr>
              <w:suppressAutoHyphens w:val="0"/>
              <w:spacing w:after="200"/>
              <w:ind w:left="1152" w:hanging="540"/>
              <w:contextualSpacing w:val="0"/>
              <w:jc w:val="left"/>
              <w:rPr>
                <w:b/>
                <w:sz w:val="24"/>
                <w:szCs w:val="24"/>
              </w:rPr>
            </w:pPr>
            <w:r w:rsidRPr="00026B25">
              <w:rPr>
                <w:sz w:val="24"/>
                <w:szCs w:val="24"/>
              </w:rPr>
              <w:t>substantially responsive to the RFP; and</w:t>
            </w:r>
          </w:p>
          <w:p w:rsidR="00720A31" w:rsidRPr="00026B25" w:rsidRDefault="00720A31" w:rsidP="00CD58D9">
            <w:pPr>
              <w:pStyle w:val="ListParagraph"/>
              <w:numPr>
                <w:ilvl w:val="0"/>
                <w:numId w:val="55"/>
              </w:numPr>
              <w:suppressAutoHyphens w:val="0"/>
              <w:spacing w:after="200"/>
              <w:ind w:left="1152" w:hanging="540"/>
              <w:contextualSpacing w:val="0"/>
              <w:jc w:val="left"/>
              <w:rPr>
                <w:color w:val="000000" w:themeColor="text1"/>
                <w:sz w:val="24"/>
                <w:szCs w:val="24"/>
              </w:rPr>
            </w:pPr>
            <w:r w:rsidRPr="00026B25">
              <w:rPr>
                <w:sz w:val="24"/>
                <w:szCs w:val="24"/>
              </w:rPr>
              <w:t>the best evaluated Proposal</w:t>
            </w:r>
            <w:r w:rsidRPr="00026B25" w:rsidDel="009E5F43">
              <w:rPr>
                <w:sz w:val="24"/>
                <w:szCs w:val="24"/>
              </w:rPr>
              <w:t xml:space="preserve"> </w:t>
            </w:r>
            <w:r w:rsidRPr="00026B25">
              <w:rPr>
                <w:sz w:val="24"/>
                <w:szCs w:val="24"/>
              </w:rPr>
              <w:t xml:space="preserve">i.e. the highest scoring Proposal, in the combined technical and financial </w:t>
            </w:r>
            <w:r w:rsidRPr="00026B25">
              <w:rPr>
                <w:sz w:val="24"/>
                <w:szCs w:val="24"/>
              </w:rPr>
              <w:lastRenderedPageBreak/>
              <w:t>evaluation.</w:t>
            </w:r>
          </w:p>
        </w:tc>
      </w:tr>
      <w:tr w:rsidR="00720A31" w:rsidRPr="00026B25" w:rsidTr="00626E0D">
        <w:tc>
          <w:tcPr>
            <w:tcW w:w="2625" w:type="dxa"/>
          </w:tcPr>
          <w:p w:rsidR="00720A31" w:rsidRPr="00026B25" w:rsidRDefault="00011D32" w:rsidP="00011D32">
            <w:pPr>
              <w:pStyle w:val="HeadingSPD02"/>
              <w:spacing w:after="200"/>
              <w:ind w:left="522" w:right="72" w:hanging="522"/>
              <w:jc w:val="left"/>
            </w:pPr>
            <w:bookmarkStart w:id="223" w:name="_Toc449106642"/>
            <w:r w:rsidRPr="00026B25">
              <w:lastRenderedPageBreak/>
              <w:tab/>
            </w:r>
            <w:bookmarkStart w:id="224" w:name="_Toc475718791"/>
            <w:r w:rsidR="00720A31" w:rsidRPr="00026B25">
              <w:t>Negotiations</w:t>
            </w:r>
            <w:bookmarkEnd w:id="223"/>
            <w:bookmarkEnd w:id="224"/>
          </w:p>
        </w:tc>
        <w:tc>
          <w:tcPr>
            <w:tcW w:w="6660" w:type="dxa"/>
          </w:tcPr>
          <w:p w:rsidR="00720A31"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720A31" w:rsidRPr="00026B25">
              <w:rPr>
                <w:color w:val="000000" w:themeColor="text1"/>
                <w:sz w:val="24"/>
                <w:szCs w:val="24"/>
              </w:rPr>
              <w:t>If specified</w:t>
            </w:r>
            <w:r w:rsidR="00720A31" w:rsidRPr="00026B25">
              <w:rPr>
                <w:b/>
                <w:color w:val="000000" w:themeColor="text1"/>
                <w:sz w:val="24"/>
                <w:szCs w:val="24"/>
              </w:rPr>
              <w:t xml:space="preserve"> in the </w:t>
            </w:r>
            <w:r w:rsidR="00045990" w:rsidRPr="00026B25">
              <w:rPr>
                <w:b/>
                <w:color w:val="000000" w:themeColor="text1"/>
                <w:sz w:val="24"/>
                <w:szCs w:val="24"/>
              </w:rPr>
              <w:t>PDS</w:t>
            </w:r>
            <w:r w:rsidR="00720A31" w:rsidRPr="00026B25">
              <w:rPr>
                <w:color w:val="000000" w:themeColor="text1"/>
                <w:sz w:val="24"/>
                <w:szCs w:val="24"/>
              </w:rPr>
              <w:t xml:space="preserve">, the </w:t>
            </w:r>
            <w:r w:rsidR="003C65B4" w:rsidRPr="00026B25">
              <w:rPr>
                <w:color w:val="000000" w:themeColor="text1"/>
                <w:sz w:val="24"/>
                <w:szCs w:val="24"/>
              </w:rPr>
              <w:t>Purchaser</w:t>
            </w:r>
            <w:r w:rsidR="00720A31" w:rsidRPr="00026B25">
              <w:rPr>
                <w:color w:val="000000" w:themeColor="text1"/>
                <w:sz w:val="24"/>
                <w:szCs w:val="24"/>
              </w:rPr>
              <w:t xml:space="preserve"> may conduct negotiations following the </w:t>
            </w:r>
            <w:r w:rsidR="00720A31" w:rsidRPr="00026B25">
              <w:rPr>
                <w:sz w:val="24"/>
                <w:szCs w:val="24"/>
              </w:rPr>
              <w:t>evaluation</w:t>
            </w:r>
            <w:r w:rsidR="00720A31" w:rsidRPr="00026B25">
              <w:rPr>
                <w:color w:val="000000" w:themeColor="text1"/>
                <w:sz w:val="24"/>
                <w:szCs w:val="24"/>
              </w:rPr>
              <w:t xml:space="preserve"> of Stage 2 Proposals and before the final contract award. The </w:t>
            </w:r>
            <w:r w:rsidR="009366EA" w:rsidRPr="00026B25">
              <w:rPr>
                <w:color w:val="000000" w:themeColor="text1"/>
                <w:sz w:val="24"/>
                <w:szCs w:val="24"/>
              </w:rPr>
              <w:t xml:space="preserve">procedure </w:t>
            </w:r>
            <w:r w:rsidR="00720A31" w:rsidRPr="00026B25">
              <w:rPr>
                <w:color w:val="000000" w:themeColor="text1"/>
                <w:sz w:val="24"/>
                <w:szCs w:val="24"/>
              </w:rPr>
              <w:t xml:space="preserve">of the negotiations will be </w:t>
            </w:r>
            <w:r w:rsidR="00720A31" w:rsidRPr="00026B25">
              <w:rPr>
                <w:b/>
                <w:color w:val="000000" w:themeColor="text1"/>
                <w:sz w:val="24"/>
                <w:szCs w:val="24"/>
              </w:rPr>
              <w:t xml:space="preserve">specified in the </w:t>
            </w:r>
            <w:r w:rsidR="00045990" w:rsidRPr="00026B25">
              <w:rPr>
                <w:b/>
                <w:color w:val="000000" w:themeColor="text1"/>
                <w:sz w:val="24"/>
                <w:szCs w:val="24"/>
              </w:rPr>
              <w:t>PDS</w:t>
            </w:r>
            <w:r w:rsidR="00720A31" w:rsidRPr="00026B25">
              <w:rPr>
                <w:color w:val="000000" w:themeColor="text1"/>
                <w:sz w:val="24"/>
                <w:szCs w:val="24"/>
              </w:rPr>
              <w:t xml:space="preserve">. </w:t>
            </w:r>
          </w:p>
          <w:p w:rsidR="00720A31"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720A31" w:rsidRPr="00026B25">
              <w:rPr>
                <w:color w:val="000000" w:themeColor="text1"/>
                <w:sz w:val="24"/>
                <w:szCs w:val="24"/>
              </w:rPr>
              <w:t xml:space="preserve">Negotiations </w:t>
            </w:r>
            <w:r w:rsidR="00720A31" w:rsidRPr="00026B25">
              <w:rPr>
                <w:sz w:val="24"/>
                <w:szCs w:val="24"/>
              </w:rPr>
              <w:t>shall</w:t>
            </w:r>
            <w:r w:rsidR="00720A31" w:rsidRPr="00026B25">
              <w:rPr>
                <w:color w:val="000000" w:themeColor="text1"/>
                <w:sz w:val="24"/>
                <w:szCs w:val="24"/>
              </w:rPr>
              <w:t xml:space="preserve"> be </w:t>
            </w:r>
            <w:r w:rsidR="003441C1" w:rsidRPr="00026B25">
              <w:rPr>
                <w:color w:val="000000" w:themeColor="text1"/>
                <w:sz w:val="24"/>
                <w:szCs w:val="24"/>
              </w:rPr>
              <w:t>held in the presence of probity auditor appointed</w:t>
            </w:r>
            <w:r w:rsidR="00720A31" w:rsidRPr="00026B25">
              <w:rPr>
                <w:color w:val="000000" w:themeColor="text1"/>
                <w:sz w:val="24"/>
                <w:szCs w:val="24"/>
              </w:rPr>
              <w:t xml:space="preserve"> by the </w:t>
            </w:r>
            <w:r w:rsidR="003C65B4" w:rsidRPr="00026B25">
              <w:rPr>
                <w:color w:val="000000" w:themeColor="text1"/>
                <w:sz w:val="24"/>
                <w:szCs w:val="24"/>
              </w:rPr>
              <w:t>Purchaser</w:t>
            </w:r>
            <w:r w:rsidR="00720A31" w:rsidRPr="00026B25">
              <w:rPr>
                <w:color w:val="000000" w:themeColor="text1"/>
                <w:sz w:val="24"/>
                <w:szCs w:val="24"/>
              </w:rPr>
              <w:t>.</w:t>
            </w:r>
          </w:p>
          <w:p w:rsidR="00720A31" w:rsidRPr="00026B25" w:rsidRDefault="000A3A1D" w:rsidP="007925D4">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720A31" w:rsidRPr="00026B25">
              <w:rPr>
                <w:color w:val="000000" w:themeColor="text1"/>
                <w:sz w:val="24"/>
                <w:szCs w:val="24"/>
              </w:rPr>
              <w:t xml:space="preserve">Negotiations </w:t>
            </w:r>
            <w:r w:rsidR="00720A31" w:rsidRPr="00026B25">
              <w:rPr>
                <w:sz w:val="24"/>
                <w:szCs w:val="24"/>
              </w:rPr>
              <w:t>may</w:t>
            </w:r>
            <w:r w:rsidR="00720A31" w:rsidRPr="00026B25">
              <w:rPr>
                <w:color w:val="000000" w:themeColor="text1"/>
                <w:sz w:val="24"/>
                <w:szCs w:val="24"/>
              </w:rPr>
              <w:t xml:space="preserve"> address any aspect of the contract so long as they do not change the specified business function and performance requirements. </w:t>
            </w:r>
          </w:p>
          <w:p w:rsidR="00720A31" w:rsidRPr="00026B25" w:rsidRDefault="000A3A1D" w:rsidP="0003466E">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720A31" w:rsidRPr="00026B25">
              <w:rPr>
                <w:color w:val="000000" w:themeColor="text1"/>
                <w:sz w:val="24"/>
                <w:szCs w:val="24"/>
              </w:rPr>
              <w:t xml:space="preserve">The </w:t>
            </w:r>
            <w:r w:rsidR="003C65B4" w:rsidRPr="00026B25">
              <w:rPr>
                <w:color w:val="000000" w:themeColor="text1"/>
                <w:sz w:val="24"/>
                <w:szCs w:val="24"/>
              </w:rPr>
              <w:t>Purchaser</w:t>
            </w:r>
            <w:r w:rsidR="00720A31" w:rsidRPr="00026B25">
              <w:rPr>
                <w:color w:val="000000" w:themeColor="text1"/>
                <w:sz w:val="24"/>
                <w:szCs w:val="24"/>
              </w:rPr>
              <w:t xml:space="preserve"> may negotiate first with the Proposer that has the Most Advantageous Proposal. If the negotiations are unsuccessful the </w:t>
            </w:r>
            <w:r w:rsidR="003C65B4" w:rsidRPr="00026B25">
              <w:rPr>
                <w:color w:val="000000" w:themeColor="text1"/>
                <w:sz w:val="24"/>
                <w:szCs w:val="24"/>
              </w:rPr>
              <w:t>Purchaser</w:t>
            </w:r>
            <w:r w:rsidR="00720A31" w:rsidRPr="00026B25">
              <w:rPr>
                <w:color w:val="000000" w:themeColor="text1"/>
                <w:sz w:val="24"/>
                <w:szCs w:val="24"/>
              </w:rPr>
              <w:t xml:space="preserve"> may negotiate with the </w:t>
            </w:r>
            <w:r w:rsidR="00401B46" w:rsidRPr="00026B25">
              <w:rPr>
                <w:color w:val="000000" w:themeColor="text1"/>
                <w:sz w:val="24"/>
                <w:szCs w:val="24"/>
              </w:rPr>
              <w:t xml:space="preserve">Proposer that has the </w:t>
            </w:r>
            <w:r w:rsidR="00720A31" w:rsidRPr="00026B25">
              <w:rPr>
                <w:color w:val="000000" w:themeColor="text1"/>
                <w:sz w:val="24"/>
                <w:szCs w:val="24"/>
              </w:rPr>
              <w:t xml:space="preserve">next best Most Advantageous Proposal, and so on down the list until a successful </w:t>
            </w:r>
            <w:r w:rsidR="000F3F8D" w:rsidRPr="00026B25">
              <w:rPr>
                <w:color w:val="000000" w:themeColor="text1"/>
                <w:sz w:val="24"/>
                <w:szCs w:val="24"/>
              </w:rPr>
              <w:t>negotiated outcome is achieved.</w:t>
            </w:r>
          </w:p>
        </w:tc>
      </w:tr>
      <w:tr w:rsidR="00AC7C74" w:rsidRPr="00026B25" w:rsidTr="00626E0D">
        <w:tc>
          <w:tcPr>
            <w:tcW w:w="2625" w:type="dxa"/>
          </w:tcPr>
          <w:p w:rsidR="00AC7C74" w:rsidRPr="00026B25" w:rsidRDefault="00011D32" w:rsidP="00011D32">
            <w:pPr>
              <w:pStyle w:val="HeadingSPD02"/>
              <w:spacing w:after="200"/>
              <w:ind w:left="522" w:right="72" w:hanging="522"/>
              <w:jc w:val="left"/>
            </w:pPr>
            <w:r w:rsidRPr="00026B25">
              <w:tab/>
            </w:r>
            <w:bookmarkStart w:id="225" w:name="_Toc475718792"/>
            <w:r w:rsidR="00AC7C74" w:rsidRPr="00026B25">
              <w:t xml:space="preserve">Purchaser’s Right to Accept Any </w:t>
            </w:r>
            <w:r w:rsidR="007C18C0" w:rsidRPr="00026B25">
              <w:t>Proposal</w:t>
            </w:r>
            <w:r w:rsidR="00AC7C74" w:rsidRPr="00026B25">
              <w:t xml:space="preserve">, and to Reject Any or All </w:t>
            </w:r>
            <w:r w:rsidR="005938A5" w:rsidRPr="00026B25">
              <w:t>Proposals</w:t>
            </w:r>
            <w:bookmarkEnd w:id="225"/>
          </w:p>
        </w:tc>
        <w:tc>
          <w:tcPr>
            <w:tcW w:w="6660" w:type="dxa"/>
          </w:tcPr>
          <w:p w:rsidR="00AC7C74"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AC7C74" w:rsidRPr="00026B25">
              <w:rPr>
                <w:color w:val="000000" w:themeColor="text1"/>
                <w:sz w:val="24"/>
                <w:szCs w:val="24"/>
              </w:rPr>
              <w:t xml:space="preserve">The Purchaser reserves the right to accept or reject any </w:t>
            </w:r>
            <w:r w:rsidR="007C18C0" w:rsidRPr="00026B25">
              <w:rPr>
                <w:color w:val="000000" w:themeColor="text1"/>
                <w:sz w:val="24"/>
                <w:szCs w:val="24"/>
              </w:rPr>
              <w:t>Proposal</w:t>
            </w:r>
            <w:r w:rsidR="00AC7C74" w:rsidRPr="00026B25">
              <w:rPr>
                <w:color w:val="000000" w:themeColor="text1"/>
                <w:sz w:val="24"/>
                <w:szCs w:val="24"/>
              </w:rPr>
              <w:t xml:space="preserve">, and to annul the </w:t>
            </w:r>
            <w:r w:rsidR="005938A5" w:rsidRPr="00026B25">
              <w:rPr>
                <w:color w:val="000000" w:themeColor="text1"/>
                <w:sz w:val="24"/>
                <w:szCs w:val="24"/>
              </w:rPr>
              <w:t>RFP</w:t>
            </w:r>
            <w:r w:rsidR="00AC7C74" w:rsidRPr="00026B25">
              <w:rPr>
                <w:color w:val="000000" w:themeColor="text1"/>
                <w:sz w:val="24"/>
                <w:szCs w:val="24"/>
              </w:rPr>
              <w:t xml:space="preserve"> process and reject all </w:t>
            </w:r>
            <w:r w:rsidR="005938A5" w:rsidRPr="00026B25">
              <w:rPr>
                <w:color w:val="000000" w:themeColor="text1"/>
                <w:sz w:val="24"/>
                <w:szCs w:val="24"/>
              </w:rPr>
              <w:t>Proposals</w:t>
            </w:r>
            <w:r w:rsidR="00AC7C74" w:rsidRPr="00026B25">
              <w:rPr>
                <w:color w:val="000000" w:themeColor="text1"/>
                <w:sz w:val="24"/>
                <w:szCs w:val="24"/>
              </w:rPr>
              <w:t xml:space="preserve"> at any time prior to contract award, without thereby incurring any liability to </w:t>
            </w:r>
            <w:r w:rsidR="007C18C0" w:rsidRPr="00026B25">
              <w:rPr>
                <w:color w:val="000000" w:themeColor="text1"/>
                <w:sz w:val="24"/>
                <w:szCs w:val="24"/>
              </w:rPr>
              <w:t>Proposers</w:t>
            </w:r>
            <w:r w:rsidR="00AC7C74" w:rsidRPr="00026B25">
              <w:rPr>
                <w:color w:val="000000" w:themeColor="text1"/>
                <w:sz w:val="24"/>
                <w:szCs w:val="24"/>
              </w:rPr>
              <w:t xml:space="preserve">. In case of annulment, all </w:t>
            </w:r>
            <w:r w:rsidR="005938A5" w:rsidRPr="00026B25">
              <w:rPr>
                <w:color w:val="000000" w:themeColor="text1"/>
                <w:sz w:val="24"/>
                <w:szCs w:val="24"/>
              </w:rPr>
              <w:t>Proposals</w:t>
            </w:r>
            <w:r w:rsidR="00AC7C74" w:rsidRPr="00026B25">
              <w:rPr>
                <w:color w:val="000000" w:themeColor="text1"/>
                <w:sz w:val="24"/>
                <w:szCs w:val="24"/>
              </w:rPr>
              <w:t xml:space="preserve"> submitted and specifically, </w:t>
            </w:r>
            <w:r w:rsidR="003C65B4" w:rsidRPr="00026B25">
              <w:rPr>
                <w:color w:val="000000" w:themeColor="text1"/>
                <w:sz w:val="24"/>
                <w:szCs w:val="24"/>
              </w:rPr>
              <w:t xml:space="preserve">Proposal </w:t>
            </w:r>
            <w:r w:rsidR="00AC7C74" w:rsidRPr="00026B25">
              <w:rPr>
                <w:color w:val="000000" w:themeColor="text1"/>
                <w:sz w:val="24"/>
                <w:szCs w:val="24"/>
              </w:rPr>
              <w:t xml:space="preserve">securities, shall be promptly returned to the </w:t>
            </w:r>
            <w:r w:rsidR="007C18C0" w:rsidRPr="00026B25">
              <w:rPr>
                <w:color w:val="000000" w:themeColor="text1"/>
                <w:sz w:val="24"/>
                <w:szCs w:val="24"/>
              </w:rPr>
              <w:t>Proposers</w:t>
            </w:r>
            <w:r w:rsidR="00AC7C74" w:rsidRPr="00026B25">
              <w:rPr>
                <w:color w:val="000000" w:themeColor="text1"/>
                <w:sz w:val="24"/>
                <w:szCs w:val="24"/>
              </w:rPr>
              <w:t>.</w:t>
            </w:r>
          </w:p>
        </w:tc>
      </w:tr>
      <w:tr w:rsidR="00A30882" w:rsidRPr="00026B25" w:rsidTr="00626E0D">
        <w:tc>
          <w:tcPr>
            <w:tcW w:w="2625" w:type="dxa"/>
          </w:tcPr>
          <w:p w:rsidR="00A30882" w:rsidRPr="00026B25" w:rsidRDefault="00011D32" w:rsidP="00011D32">
            <w:pPr>
              <w:pStyle w:val="HeadingSPD02"/>
              <w:spacing w:after="200"/>
              <w:ind w:left="522" w:right="72" w:hanging="522"/>
              <w:jc w:val="left"/>
            </w:pPr>
            <w:bookmarkStart w:id="226" w:name="_Toc449106643"/>
            <w:r w:rsidRPr="00026B25">
              <w:tab/>
            </w:r>
            <w:bookmarkStart w:id="227" w:name="_Toc475718793"/>
            <w:r w:rsidR="00A30882" w:rsidRPr="00026B25">
              <w:t>Standstill Period</w:t>
            </w:r>
            <w:bookmarkEnd w:id="226"/>
            <w:bookmarkEnd w:id="227"/>
          </w:p>
        </w:tc>
        <w:tc>
          <w:tcPr>
            <w:tcW w:w="6660" w:type="dxa"/>
          </w:tcPr>
          <w:p w:rsidR="00A30882" w:rsidRPr="00026B25" w:rsidRDefault="000A3A1D" w:rsidP="007925D4">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A30882" w:rsidRPr="00026B25">
              <w:rPr>
                <w:color w:val="000000" w:themeColor="text1"/>
                <w:sz w:val="24"/>
                <w:szCs w:val="24"/>
              </w:rPr>
              <w:t>The</w:t>
            </w:r>
            <w:r w:rsidR="00A30882" w:rsidRPr="00026B25">
              <w:rPr>
                <w:sz w:val="24"/>
                <w:szCs w:val="24"/>
              </w:rPr>
              <w:t xml:space="preserve"> Contract shall be awarded not earlier than the expiry of the Standstill Period. The duration of the Standstill Period is specified in the </w:t>
            </w:r>
            <w:r w:rsidR="00045990" w:rsidRPr="00026B25">
              <w:rPr>
                <w:b/>
                <w:sz w:val="24"/>
                <w:szCs w:val="24"/>
              </w:rPr>
              <w:t>PDS</w:t>
            </w:r>
            <w:r w:rsidR="00A30882" w:rsidRPr="00026B25">
              <w:rPr>
                <w:sz w:val="24"/>
                <w:szCs w:val="24"/>
              </w:rPr>
              <w:t xml:space="preserve">. Where only one Proposal is submitted, the Standstill Period shall not apply. </w:t>
            </w:r>
          </w:p>
        </w:tc>
      </w:tr>
      <w:tr w:rsidR="00A30882" w:rsidRPr="00026B25" w:rsidTr="00626E0D">
        <w:tc>
          <w:tcPr>
            <w:tcW w:w="2625" w:type="dxa"/>
          </w:tcPr>
          <w:p w:rsidR="00A30882" w:rsidRPr="00026B25" w:rsidRDefault="00011D32" w:rsidP="00011D32">
            <w:pPr>
              <w:pStyle w:val="HeadingSPD02"/>
              <w:spacing w:after="200"/>
              <w:ind w:left="522" w:right="72" w:hanging="522"/>
              <w:jc w:val="left"/>
            </w:pPr>
            <w:bookmarkStart w:id="228" w:name="_Toc449106644"/>
            <w:r w:rsidRPr="00026B25">
              <w:tab/>
            </w:r>
            <w:bookmarkStart w:id="229" w:name="_Toc475718794"/>
            <w:r w:rsidR="00A30882" w:rsidRPr="00026B25">
              <w:t>Notice of Intention to Award</w:t>
            </w:r>
            <w:bookmarkEnd w:id="228"/>
            <w:bookmarkEnd w:id="229"/>
            <w:r w:rsidR="00A30882" w:rsidRPr="00026B25">
              <w:t xml:space="preserve"> </w:t>
            </w:r>
          </w:p>
        </w:tc>
        <w:tc>
          <w:tcPr>
            <w:tcW w:w="6660" w:type="dxa"/>
          </w:tcPr>
          <w:p w:rsidR="00A30882"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A30882" w:rsidRPr="00026B25">
              <w:rPr>
                <w:color w:val="000000" w:themeColor="text1"/>
                <w:sz w:val="24"/>
                <w:szCs w:val="24"/>
              </w:rPr>
              <w:t xml:space="preserve">When a Standstill Period applies, it shall commence when the </w:t>
            </w:r>
            <w:r w:rsidR="003C65B4" w:rsidRPr="00026B25">
              <w:rPr>
                <w:color w:val="000000" w:themeColor="text1"/>
                <w:sz w:val="24"/>
                <w:szCs w:val="24"/>
              </w:rPr>
              <w:t>Purchaser</w:t>
            </w:r>
            <w:r w:rsidR="00A30882" w:rsidRPr="00026B25">
              <w:rPr>
                <w:color w:val="000000" w:themeColor="text1"/>
                <w:sz w:val="24"/>
                <w:szCs w:val="24"/>
              </w:rPr>
              <w:t xml:space="preserve"> has transmitted to </w:t>
            </w:r>
            <w:r w:rsidR="00A30882" w:rsidRPr="00026B25">
              <w:rPr>
                <w:sz w:val="24"/>
                <w:szCs w:val="24"/>
              </w:rPr>
              <w:t>each Proposer (that has not already been notified that it has been unsuccessful)</w:t>
            </w:r>
            <w:r w:rsidR="00A30882" w:rsidRPr="00026B25">
              <w:rPr>
                <w:color w:val="000000" w:themeColor="text1"/>
                <w:sz w:val="24"/>
                <w:szCs w:val="24"/>
              </w:rPr>
              <w:t xml:space="preserve"> Notification of Intention to Award the Contract to the successful Proposer. The Notification of Intention to Award shall contain, at a minimum, the following information:</w:t>
            </w:r>
          </w:p>
          <w:p w:rsidR="00A30882" w:rsidRPr="00026B25" w:rsidRDefault="00A30882" w:rsidP="00CD58D9">
            <w:pPr>
              <w:pStyle w:val="ListParagraph"/>
              <w:numPr>
                <w:ilvl w:val="0"/>
                <w:numId w:val="56"/>
              </w:numPr>
              <w:suppressAutoHyphens w:val="0"/>
              <w:spacing w:after="200"/>
              <w:ind w:left="1062" w:hanging="450"/>
              <w:contextualSpacing w:val="0"/>
              <w:jc w:val="left"/>
              <w:rPr>
                <w:color w:val="000000" w:themeColor="text1"/>
                <w:sz w:val="24"/>
                <w:szCs w:val="24"/>
              </w:rPr>
            </w:pPr>
            <w:r w:rsidRPr="00026B25">
              <w:rPr>
                <w:color w:val="000000" w:themeColor="text1"/>
                <w:sz w:val="24"/>
                <w:szCs w:val="24"/>
              </w:rPr>
              <w:t xml:space="preserve">the name and address of the Proposer submitting the successful Proposal; </w:t>
            </w:r>
          </w:p>
          <w:p w:rsidR="00A30882" w:rsidRPr="00026B25" w:rsidRDefault="00A30882" w:rsidP="00CD58D9">
            <w:pPr>
              <w:pStyle w:val="ListParagraph"/>
              <w:numPr>
                <w:ilvl w:val="0"/>
                <w:numId w:val="56"/>
              </w:numPr>
              <w:suppressAutoHyphens w:val="0"/>
              <w:spacing w:after="200"/>
              <w:ind w:left="1062" w:hanging="450"/>
              <w:contextualSpacing w:val="0"/>
              <w:jc w:val="left"/>
              <w:rPr>
                <w:color w:val="000000" w:themeColor="text1"/>
                <w:sz w:val="24"/>
                <w:szCs w:val="24"/>
              </w:rPr>
            </w:pPr>
            <w:r w:rsidRPr="00026B25">
              <w:rPr>
                <w:color w:val="000000" w:themeColor="text1"/>
                <w:sz w:val="24"/>
                <w:szCs w:val="24"/>
              </w:rPr>
              <w:t xml:space="preserve">the Contract price of the successful Proposal; </w:t>
            </w:r>
          </w:p>
          <w:p w:rsidR="00A30882" w:rsidRPr="00026B25" w:rsidRDefault="00AB58D0" w:rsidP="00CD58D9">
            <w:pPr>
              <w:pStyle w:val="ListParagraph"/>
              <w:numPr>
                <w:ilvl w:val="0"/>
                <w:numId w:val="56"/>
              </w:numPr>
              <w:suppressAutoHyphens w:val="0"/>
              <w:spacing w:after="200"/>
              <w:ind w:left="1062" w:hanging="450"/>
              <w:contextualSpacing w:val="0"/>
              <w:jc w:val="left"/>
              <w:rPr>
                <w:color w:val="000000" w:themeColor="text1"/>
                <w:sz w:val="24"/>
                <w:szCs w:val="24"/>
              </w:rPr>
            </w:pPr>
            <w:r w:rsidRPr="00026B25">
              <w:rPr>
                <w:color w:val="000000" w:themeColor="text1"/>
                <w:sz w:val="24"/>
                <w:szCs w:val="24"/>
              </w:rPr>
              <w:t xml:space="preserve">the total combined score </w:t>
            </w:r>
            <w:r w:rsidR="00A30882" w:rsidRPr="00026B25">
              <w:rPr>
                <w:color w:val="000000" w:themeColor="text1"/>
                <w:sz w:val="24"/>
                <w:szCs w:val="24"/>
              </w:rPr>
              <w:t>of the successful Proposal;</w:t>
            </w:r>
          </w:p>
          <w:p w:rsidR="00A30882" w:rsidRPr="00026B25" w:rsidRDefault="00A30882" w:rsidP="00CD58D9">
            <w:pPr>
              <w:pStyle w:val="ListParagraph"/>
              <w:numPr>
                <w:ilvl w:val="0"/>
                <w:numId w:val="56"/>
              </w:numPr>
              <w:suppressAutoHyphens w:val="0"/>
              <w:spacing w:after="200"/>
              <w:ind w:left="1062" w:hanging="450"/>
              <w:contextualSpacing w:val="0"/>
              <w:jc w:val="left"/>
              <w:rPr>
                <w:color w:val="000000" w:themeColor="text1"/>
                <w:sz w:val="24"/>
                <w:szCs w:val="24"/>
              </w:rPr>
            </w:pPr>
            <w:r w:rsidRPr="00026B25">
              <w:rPr>
                <w:color w:val="000000" w:themeColor="text1"/>
                <w:sz w:val="24"/>
                <w:szCs w:val="24"/>
              </w:rPr>
              <w:t xml:space="preserve">the names of all Proposers who submitted Proposals, </w:t>
            </w:r>
            <w:r w:rsidRPr="00026B25">
              <w:rPr>
                <w:color w:val="000000" w:themeColor="text1"/>
                <w:sz w:val="24"/>
                <w:szCs w:val="24"/>
              </w:rPr>
              <w:lastRenderedPageBreak/>
              <w:t xml:space="preserve">and their Proposal prices </w:t>
            </w:r>
            <w:r w:rsidR="00E51869" w:rsidRPr="00026B25">
              <w:rPr>
                <w:color w:val="000000" w:themeColor="text1"/>
                <w:sz w:val="24"/>
                <w:szCs w:val="24"/>
              </w:rPr>
              <w:t xml:space="preserve">as readout </w:t>
            </w:r>
            <w:r w:rsidRPr="00026B25">
              <w:rPr>
                <w:color w:val="000000" w:themeColor="text1"/>
                <w:sz w:val="24"/>
                <w:szCs w:val="24"/>
              </w:rPr>
              <w:t xml:space="preserve">and </w:t>
            </w:r>
            <w:r w:rsidR="00E51869" w:rsidRPr="00026B25">
              <w:rPr>
                <w:color w:val="000000" w:themeColor="text1"/>
                <w:sz w:val="24"/>
                <w:szCs w:val="24"/>
              </w:rPr>
              <w:t xml:space="preserve">as </w:t>
            </w:r>
            <w:r w:rsidRPr="00026B25">
              <w:rPr>
                <w:color w:val="000000" w:themeColor="text1"/>
                <w:sz w:val="24"/>
                <w:szCs w:val="24"/>
              </w:rPr>
              <w:t>evaluated prices</w:t>
            </w:r>
            <w:r w:rsidR="0076013A" w:rsidRPr="00026B25">
              <w:rPr>
                <w:color w:val="000000" w:themeColor="text1"/>
                <w:sz w:val="24"/>
                <w:szCs w:val="24"/>
              </w:rPr>
              <w:t xml:space="preserve"> and technical scores</w:t>
            </w:r>
            <w:r w:rsidRPr="00026B25">
              <w:rPr>
                <w:color w:val="000000" w:themeColor="text1"/>
                <w:sz w:val="24"/>
                <w:szCs w:val="24"/>
              </w:rPr>
              <w:t xml:space="preserve">; </w:t>
            </w:r>
          </w:p>
          <w:p w:rsidR="00A30882" w:rsidRPr="00026B25" w:rsidRDefault="00A30882" w:rsidP="00CD58D9">
            <w:pPr>
              <w:pStyle w:val="ListParagraph"/>
              <w:numPr>
                <w:ilvl w:val="0"/>
                <w:numId w:val="56"/>
              </w:numPr>
              <w:suppressAutoHyphens w:val="0"/>
              <w:spacing w:after="200"/>
              <w:ind w:left="1062" w:hanging="450"/>
              <w:contextualSpacing w:val="0"/>
              <w:jc w:val="left"/>
              <w:rPr>
                <w:color w:val="000000" w:themeColor="text1"/>
                <w:sz w:val="24"/>
                <w:szCs w:val="24"/>
              </w:rPr>
            </w:pPr>
            <w:r w:rsidRPr="00026B25">
              <w:rPr>
                <w:color w:val="000000" w:themeColor="text1"/>
                <w:sz w:val="24"/>
                <w:szCs w:val="24"/>
              </w:rPr>
              <w:t xml:space="preserve">a statement of the reason(s) the Proposal (of the unsuccessful Proposer to whom the </w:t>
            </w:r>
            <w:r w:rsidR="00AB58D0" w:rsidRPr="00026B25">
              <w:rPr>
                <w:color w:val="000000" w:themeColor="text1"/>
                <w:sz w:val="24"/>
                <w:szCs w:val="24"/>
              </w:rPr>
              <w:t xml:space="preserve">notice </w:t>
            </w:r>
            <w:r w:rsidRPr="00026B25">
              <w:rPr>
                <w:color w:val="000000" w:themeColor="text1"/>
                <w:sz w:val="24"/>
                <w:szCs w:val="24"/>
              </w:rPr>
              <w:t xml:space="preserve">is addressed) was unsuccessful; </w:t>
            </w:r>
          </w:p>
          <w:p w:rsidR="00A30882" w:rsidRPr="00026B25" w:rsidRDefault="00A30882" w:rsidP="00CD58D9">
            <w:pPr>
              <w:pStyle w:val="ListParagraph"/>
              <w:numPr>
                <w:ilvl w:val="0"/>
                <w:numId w:val="56"/>
              </w:numPr>
              <w:suppressAutoHyphens w:val="0"/>
              <w:spacing w:after="200"/>
              <w:ind w:left="1062" w:hanging="450"/>
              <w:contextualSpacing w:val="0"/>
              <w:jc w:val="left"/>
              <w:rPr>
                <w:color w:val="000000" w:themeColor="text1"/>
                <w:sz w:val="24"/>
                <w:szCs w:val="24"/>
              </w:rPr>
            </w:pPr>
            <w:r w:rsidRPr="00026B25">
              <w:rPr>
                <w:color w:val="000000" w:themeColor="text1"/>
                <w:sz w:val="24"/>
                <w:szCs w:val="24"/>
              </w:rPr>
              <w:t>the expiry date of the Standstill Period;</w:t>
            </w:r>
            <w:r w:rsidR="00D5599B" w:rsidRPr="00026B25">
              <w:rPr>
                <w:color w:val="000000" w:themeColor="text1"/>
                <w:sz w:val="24"/>
                <w:szCs w:val="24"/>
              </w:rPr>
              <w:t xml:space="preserve"> and</w:t>
            </w:r>
          </w:p>
          <w:p w:rsidR="00A30882" w:rsidRPr="00026B25" w:rsidRDefault="00A30882" w:rsidP="006D650B">
            <w:pPr>
              <w:pStyle w:val="ListParagraph"/>
              <w:numPr>
                <w:ilvl w:val="0"/>
                <w:numId w:val="56"/>
              </w:numPr>
              <w:suppressAutoHyphens w:val="0"/>
              <w:spacing w:after="200"/>
              <w:ind w:left="1062" w:hanging="450"/>
              <w:contextualSpacing w:val="0"/>
              <w:jc w:val="left"/>
              <w:rPr>
                <w:color w:val="000000" w:themeColor="text1"/>
                <w:sz w:val="24"/>
                <w:szCs w:val="24"/>
              </w:rPr>
            </w:pPr>
            <w:r w:rsidRPr="00026B25">
              <w:rPr>
                <w:color w:val="000000" w:themeColor="text1"/>
                <w:sz w:val="24"/>
                <w:szCs w:val="24"/>
              </w:rPr>
              <w:t>instructions on how to request a debriefing or submit a complaint during the standstill period</w:t>
            </w:r>
            <w:r w:rsidR="00D5599B" w:rsidRPr="00026B25">
              <w:rPr>
                <w:color w:val="000000" w:themeColor="text1"/>
                <w:sz w:val="24"/>
                <w:szCs w:val="24"/>
              </w:rPr>
              <w:t>.</w:t>
            </w:r>
            <w:r w:rsidRPr="00026B25">
              <w:rPr>
                <w:color w:val="000000" w:themeColor="text1"/>
                <w:sz w:val="24"/>
                <w:szCs w:val="24"/>
              </w:rPr>
              <w:t xml:space="preserve"> </w:t>
            </w:r>
          </w:p>
        </w:tc>
      </w:tr>
    </w:tbl>
    <w:p w:rsidR="0057558C" w:rsidRPr="00026B25" w:rsidRDefault="000C006F" w:rsidP="00626E0D">
      <w:pPr>
        <w:pStyle w:val="Head11b"/>
        <w:pBdr>
          <w:bottom w:val="none" w:sz="0" w:space="0" w:color="auto"/>
        </w:pBdr>
        <w:spacing w:before="0" w:after="200"/>
        <w:rPr>
          <w:rFonts w:ascii="Times New Roman" w:hAnsi="Times New Roman"/>
          <w:szCs w:val="32"/>
        </w:rPr>
      </w:pPr>
      <w:bookmarkStart w:id="230" w:name="_Toc449106645"/>
      <w:r w:rsidRPr="00026B25">
        <w:rPr>
          <w:rFonts w:ascii="Times New Roman" w:hAnsi="Times New Roman"/>
          <w:szCs w:val="32"/>
        </w:rPr>
        <w:lastRenderedPageBreak/>
        <w:t>N</w:t>
      </w:r>
      <w:r w:rsidR="00930C4E" w:rsidRPr="00026B25">
        <w:rPr>
          <w:rFonts w:ascii="Times New Roman" w:hAnsi="Times New Roman"/>
          <w:szCs w:val="32"/>
        </w:rPr>
        <w:t xml:space="preserve">. </w:t>
      </w:r>
      <w:r w:rsidR="009C0070" w:rsidRPr="00026B25">
        <w:rPr>
          <w:rFonts w:ascii="Times New Roman" w:hAnsi="Times New Roman"/>
          <w:szCs w:val="32"/>
        </w:rPr>
        <w:t>Award of Contract</w:t>
      </w:r>
      <w:bookmarkEnd w:id="230"/>
    </w:p>
    <w:tbl>
      <w:tblPr>
        <w:tblW w:w="9555" w:type="dxa"/>
        <w:tblInd w:w="-15" w:type="dxa"/>
        <w:tblLayout w:type="fixed"/>
        <w:tblLook w:val="0000" w:firstRow="0" w:lastRow="0" w:firstColumn="0" w:lastColumn="0" w:noHBand="0" w:noVBand="0"/>
      </w:tblPr>
      <w:tblGrid>
        <w:gridCol w:w="2625"/>
        <w:gridCol w:w="6930"/>
      </w:tblGrid>
      <w:tr w:rsidR="009C0070" w:rsidRPr="00026B25" w:rsidTr="00626E0D">
        <w:tc>
          <w:tcPr>
            <w:tcW w:w="2625" w:type="dxa"/>
          </w:tcPr>
          <w:p w:rsidR="009C0070" w:rsidRPr="00026B25" w:rsidRDefault="00011D32" w:rsidP="00011D32">
            <w:pPr>
              <w:pStyle w:val="HeadingSPD02"/>
              <w:spacing w:after="200"/>
              <w:ind w:left="522" w:right="72" w:hanging="522"/>
              <w:jc w:val="left"/>
            </w:pPr>
            <w:bookmarkStart w:id="231" w:name="_Toc449106646"/>
            <w:r w:rsidRPr="00026B25">
              <w:tab/>
            </w:r>
            <w:bookmarkStart w:id="232" w:name="_Toc475718795"/>
            <w:r w:rsidR="009C0070" w:rsidRPr="00026B25">
              <w:t>Award Criteria</w:t>
            </w:r>
            <w:bookmarkEnd w:id="231"/>
            <w:bookmarkEnd w:id="232"/>
          </w:p>
        </w:tc>
        <w:tc>
          <w:tcPr>
            <w:tcW w:w="6930" w:type="dxa"/>
          </w:tcPr>
          <w:p w:rsidR="009C0070" w:rsidRPr="00026B25" w:rsidRDefault="000A3A1D" w:rsidP="00CF7720">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9C0070" w:rsidRPr="00026B25">
              <w:rPr>
                <w:color w:val="000000" w:themeColor="text1"/>
                <w:sz w:val="24"/>
                <w:szCs w:val="24"/>
              </w:rPr>
              <w:t xml:space="preserve">Subject to ITP </w:t>
            </w:r>
            <w:r w:rsidR="00AC7C74" w:rsidRPr="00026B25">
              <w:rPr>
                <w:color w:val="000000" w:themeColor="text1"/>
                <w:sz w:val="24"/>
                <w:szCs w:val="24"/>
              </w:rPr>
              <w:t>5</w:t>
            </w:r>
            <w:r w:rsidR="00CF7720" w:rsidRPr="00026B25">
              <w:rPr>
                <w:color w:val="000000" w:themeColor="text1"/>
                <w:sz w:val="24"/>
                <w:szCs w:val="24"/>
              </w:rPr>
              <w:t>8</w:t>
            </w:r>
            <w:r w:rsidR="009C0070" w:rsidRPr="00026B25">
              <w:rPr>
                <w:color w:val="000000" w:themeColor="text1"/>
                <w:sz w:val="24"/>
                <w:szCs w:val="24"/>
              </w:rPr>
              <w:t>.1</w:t>
            </w:r>
            <w:r w:rsidR="009C0070" w:rsidRPr="00026B25">
              <w:rPr>
                <w:i/>
                <w:color w:val="000000" w:themeColor="text1"/>
                <w:sz w:val="24"/>
                <w:szCs w:val="24"/>
              </w:rPr>
              <w:t>,</w:t>
            </w:r>
            <w:r w:rsidR="009C0070" w:rsidRPr="00026B25">
              <w:rPr>
                <w:color w:val="000000" w:themeColor="text1"/>
                <w:sz w:val="24"/>
                <w:szCs w:val="24"/>
              </w:rPr>
              <w:t xml:space="preserve"> the </w:t>
            </w:r>
            <w:r w:rsidR="003C65B4" w:rsidRPr="00026B25">
              <w:rPr>
                <w:color w:val="000000" w:themeColor="text1"/>
                <w:sz w:val="24"/>
                <w:szCs w:val="24"/>
              </w:rPr>
              <w:t>Purchaser</w:t>
            </w:r>
            <w:r w:rsidR="009C0070" w:rsidRPr="00026B25">
              <w:rPr>
                <w:color w:val="000000" w:themeColor="text1"/>
                <w:sz w:val="24"/>
                <w:szCs w:val="24"/>
              </w:rPr>
              <w:t xml:space="preserve"> shall award the Contract to the </w:t>
            </w:r>
            <w:r w:rsidR="009C0070" w:rsidRPr="00026B25">
              <w:rPr>
                <w:sz w:val="24"/>
                <w:szCs w:val="24"/>
              </w:rPr>
              <w:t>Proposer</w:t>
            </w:r>
            <w:r w:rsidR="009C0070" w:rsidRPr="00026B25">
              <w:rPr>
                <w:color w:val="000000" w:themeColor="text1"/>
                <w:sz w:val="24"/>
                <w:szCs w:val="24"/>
              </w:rPr>
              <w:t xml:space="preserve"> with the Most Advantageous Proposal, provided that the Proposer is determined to be eligible and qualified to perform the Contract satisfactorily.</w:t>
            </w:r>
          </w:p>
        </w:tc>
      </w:tr>
      <w:tr w:rsidR="009C0070" w:rsidRPr="00026B25" w:rsidTr="00626E0D">
        <w:tc>
          <w:tcPr>
            <w:tcW w:w="2625" w:type="dxa"/>
          </w:tcPr>
          <w:p w:rsidR="009C0070" w:rsidRPr="00026B25" w:rsidRDefault="00011D32" w:rsidP="00011D32">
            <w:pPr>
              <w:pStyle w:val="HeadingSPD02"/>
              <w:spacing w:after="200"/>
              <w:ind w:left="522" w:right="72" w:hanging="522"/>
              <w:jc w:val="left"/>
            </w:pPr>
            <w:bookmarkStart w:id="233" w:name="_Toc449106647"/>
            <w:r w:rsidRPr="00026B25">
              <w:tab/>
            </w:r>
            <w:bookmarkStart w:id="234" w:name="_Toc475718796"/>
            <w:r w:rsidR="009C0070" w:rsidRPr="00026B25">
              <w:t>Notification of Award</w:t>
            </w:r>
            <w:bookmarkEnd w:id="233"/>
            <w:bookmarkEnd w:id="234"/>
          </w:p>
        </w:tc>
        <w:tc>
          <w:tcPr>
            <w:tcW w:w="6930" w:type="dxa"/>
          </w:tcPr>
          <w:p w:rsidR="009C0070" w:rsidRPr="00026B25" w:rsidRDefault="000A3A1D" w:rsidP="00CD58D9">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AB58D0" w:rsidRPr="00026B25">
              <w:rPr>
                <w:color w:val="000000" w:themeColor="text1"/>
                <w:sz w:val="24"/>
                <w:szCs w:val="24"/>
              </w:rPr>
              <w:t>Prior to the expiration of the Proposal Validity Period and upon expiry of the Standstill Period, specified in PDS ITP 5</w:t>
            </w:r>
            <w:r w:rsidR="00CF7720" w:rsidRPr="00026B25">
              <w:rPr>
                <w:color w:val="000000" w:themeColor="text1"/>
                <w:sz w:val="24"/>
                <w:szCs w:val="24"/>
              </w:rPr>
              <w:t>9</w:t>
            </w:r>
            <w:r w:rsidR="00AB58D0" w:rsidRPr="00026B25">
              <w:rPr>
                <w:color w:val="000000" w:themeColor="text1"/>
                <w:sz w:val="24"/>
                <w:szCs w:val="24"/>
              </w:rPr>
              <w:t xml:space="preserve">.1 or any extension thereof, or upon satisfactorily addressing a complaint that has been filed within the Standstill Period, </w:t>
            </w:r>
            <w:r w:rsidR="009C0070" w:rsidRPr="00026B25">
              <w:rPr>
                <w:color w:val="000000" w:themeColor="text1"/>
                <w:sz w:val="24"/>
                <w:szCs w:val="24"/>
              </w:rPr>
              <w:t xml:space="preserve">the </w:t>
            </w:r>
            <w:r w:rsidR="003C65B4" w:rsidRPr="00026B25">
              <w:rPr>
                <w:color w:val="000000" w:themeColor="text1"/>
                <w:sz w:val="24"/>
                <w:szCs w:val="24"/>
              </w:rPr>
              <w:t>Purchaser</w:t>
            </w:r>
            <w:r w:rsidR="009C0070" w:rsidRPr="00026B25">
              <w:rPr>
                <w:color w:val="000000" w:themeColor="text1"/>
                <w:sz w:val="24"/>
                <w:szCs w:val="24"/>
              </w:rPr>
              <w:t xml:space="preserve"> shall notify the successful Proposer, in writing, that its Proposal has been accepted. The notification letter (</w:t>
            </w:r>
            <w:r w:rsidR="009C0070" w:rsidRPr="00026B25">
              <w:rPr>
                <w:sz w:val="24"/>
                <w:szCs w:val="24"/>
              </w:rPr>
              <w:t>hereinafter</w:t>
            </w:r>
            <w:r w:rsidR="009C0070" w:rsidRPr="00026B25">
              <w:rPr>
                <w:color w:val="000000" w:themeColor="text1"/>
                <w:sz w:val="24"/>
                <w:szCs w:val="24"/>
              </w:rPr>
              <w:t xml:space="preserve"> and in the Conditions of Contract and Contract Forms called the “Letter of Acceptance”) shall specify the sum that the </w:t>
            </w:r>
            <w:r w:rsidR="003C65B4" w:rsidRPr="00026B25">
              <w:rPr>
                <w:color w:val="000000" w:themeColor="text1"/>
                <w:sz w:val="24"/>
                <w:szCs w:val="24"/>
              </w:rPr>
              <w:t>Purchaser</w:t>
            </w:r>
            <w:r w:rsidR="009C0070" w:rsidRPr="00026B25">
              <w:rPr>
                <w:color w:val="000000" w:themeColor="text1"/>
                <w:sz w:val="24"/>
                <w:szCs w:val="24"/>
              </w:rPr>
              <w:t xml:space="preserve"> will pay the Supplier in consideration of the execution </w:t>
            </w:r>
            <w:r w:rsidR="00A8428E" w:rsidRPr="00026B25">
              <w:rPr>
                <w:color w:val="000000" w:themeColor="text1"/>
                <w:sz w:val="24"/>
                <w:szCs w:val="24"/>
              </w:rPr>
              <w:t>of the Contract</w:t>
            </w:r>
            <w:r w:rsidR="009C0070" w:rsidRPr="00026B25">
              <w:rPr>
                <w:color w:val="000000" w:themeColor="text1"/>
                <w:sz w:val="24"/>
                <w:szCs w:val="24"/>
              </w:rPr>
              <w:t xml:space="preserve"> (hereinafter and in the Conditions of Contract and Contract Forms called “the Contract Price”). </w:t>
            </w:r>
          </w:p>
          <w:p w:rsidR="009C0070" w:rsidRPr="00026B25" w:rsidRDefault="000A3A1D" w:rsidP="007925D4">
            <w:pPr>
              <w:pStyle w:val="ListNumber2"/>
              <w:numPr>
                <w:ilvl w:val="1"/>
                <w:numId w:val="39"/>
              </w:numPr>
              <w:spacing w:after="200"/>
              <w:ind w:left="612" w:hanging="612"/>
              <w:contextualSpacing w:val="0"/>
              <w:rPr>
                <w:color w:val="000000" w:themeColor="text1"/>
                <w:sz w:val="24"/>
                <w:szCs w:val="24"/>
              </w:rPr>
            </w:pPr>
            <w:r w:rsidRPr="00026B25">
              <w:rPr>
                <w:color w:val="000000" w:themeColor="text1"/>
                <w:sz w:val="24"/>
                <w:szCs w:val="24"/>
              </w:rPr>
              <w:tab/>
            </w:r>
            <w:r w:rsidR="009C0070" w:rsidRPr="00026B25">
              <w:rPr>
                <w:color w:val="000000" w:themeColor="text1"/>
                <w:sz w:val="24"/>
                <w:szCs w:val="24"/>
              </w:rPr>
              <w:t xml:space="preserve">At the </w:t>
            </w:r>
            <w:r w:rsidR="009C0070" w:rsidRPr="00026B25">
              <w:rPr>
                <w:sz w:val="24"/>
                <w:szCs w:val="24"/>
              </w:rPr>
              <w:t>same</w:t>
            </w:r>
            <w:r w:rsidR="009C0070" w:rsidRPr="00026B25">
              <w:rPr>
                <w:color w:val="000000" w:themeColor="text1"/>
                <w:sz w:val="24"/>
                <w:szCs w:val="24"/>
              </w:rPr>
              <w:t xml:space="preserve"> time, the </w:t>
            </w:r>
            <w:r w:rsidR="003C65B4" w:rsidRPr="00026B25">
              <w:rPr>
                <w:color w:val="000000" w:themeColor="text1"/>
                <w:sz w:val="24"/>
                <w:szCs w:val="24"/>
              </w:rPr>
              <w:t>Purchaser</w:t>
            </w:r>
            <w:r w:rsidR="009C0070" w:rsidRPr="00026B25">
              <w:rPr>
                <w:color w:val="000000" w:themeColor="text1"/>
                <w:sz w:val="24"/>
                <w:szCs w:val="24"/>
              </w:rPr>
              <w:t xml:space="preserve"> shall publish</w:t>
            </w:r>
            <w:r w:rsidR="00A948D4" w:rsidRPr="00026B25">
              <w:rPr>
                <w:color w:val="000000" w:themeColor="text1"/>
                <w:sz w:val="24"/>
                <w:szCs w:val="24"/>
              </w:rPr>
              <w:t xml:space="preserve"> the Contract Award Notice which shall contain, at a minimum, </w:t>
            </w:r>
            <w:r w:rsidR="009C0070" w:rsidRPr="00026B25">
              <w:rPr>
                <w:color w:val="000000" w:themeColor="text1"/>
                <w:sz w:val="24"/>
                <w:szCs w:val="24"/>
              </w:rPr>
              <w:t xml:space="preserve">the following information: </w:t>
            </w:r>
          </w:p>
          <w:p w:rsidR="00A948D4" w:rsidRPr="00026B25" w:rsidRDefault="00A948D4" w:rsidP="00CD58D9">
            <w:pPr>
              <w:pStyle w:val="Header"/>
              <w:numPr>
                <w:ilvl w:val="4"/>
                <w:numId w:val="39"/>
              </w:numPr>
              <w:spacing w:after="200"/>
              <w:ind w:left="1152" w:hanging="540"/>
              <w:rPr>
                <w:color w:val="000000" w:themeColor="text1"/>
                <w:sz w:val="24"/>
                <w:szCs w:val="24"/>
              </w:rPr>
            </w:pPr>
            <w:r w:rsidRPr="00026B25">
              <w:rPr>
                <w:color w:val="000000" w:themeColor="text1"/>
                <w:sz w:val="24"/>
                <w:szCs w:val="24"/>
              </w:rPr>
              <w:t xml:space="preserve">name and address of the </w:t>
            </w:r>
            <w:r w:rsidR="006E2949" w:rsidRPr="00026B25">
              <w:rPr>
                <w:color w:val="000000" w:themeColor="text1"/>
                <w:sz w:val="24"/>
                <w:szCs w:val="24"/>
              </w:rPr>
              <w:t>Purchaser;</w:t>
            </w:r>
          </w:p>
          <w:p w:rsidR="00A948D4" w:rsidRPr="00026B25" w:rsidRDefault="00A948D4" w:rsidP="00CD58D9">
            <w:pPr>
              <w:pStyle w:val="Header"/>
              <w:numPr>
                <w:ilvl w:val="4"/>
                <w:numId w:val="39"/>
              </w:numPr>
              <w:spacing w:after="200"/>
              <w:ind w:left="1152" w:hanging="540"/>
              <w:rPr>
                <w:color w:val="000000" w:themeColor="text1"/>
                <w:sz w:val="24"/>
                <w:szCs w:val="24"/>
              </w:rPr>
            </w:pPr>
            <w:r w:rsidRPr="00026B25">
              <w:rPr>
                <w:color w:val="000000" w:themeColor="text1"/>
                <w:sz w:val="24"/>
                <w:szCs w:val="24"/>
              </w:rPr>
              <w:t xml:space="preserve">name and reference number of the contract being awarded, and the selection method used; </w:t>
            </w:r>
          </w:p>
          <w:p w:rsidR="00A948D4" w:rsidRPr="00026B25" w:rsidRDefault="00A948D4" w:rsidP="00CD58D9">
            <w:pPr>
              <w:pStyle w:val="Header"/>
              <w:numPr>
                <w:ilvl w:val="4"/>
                <w:numId w:val="39"/>
              </w:numPr>
              <w:spacing w:after="200"/>
              <w:ind w:left="1152" w:hanging="540"/>
              <w:rPr>
                <w:color w:val="000000" w:themeColor="text1"/>
                <w:sz w:val="24"/>
                <w:szCs w:val="24"/>
              </w:rPr>
            </w:pPr>
            <w:r w:rsidRPr="00026B25">
              <w:rPr>
                <w:color w:val="000000" w:themeColor="text1"/>
                <w:sz w:val="24"/>
                <w:szCs w:val="24"/>
              </w:rPr>
              <w:t xml:space="preserve">names of all Proposers  that submitted Proposals, and their Proposal prices as read out at Proposal opening, and as evaluated; </w:t>
            </w:r>
          </w:p>
          <w:p w:rsidR="009C0070" w:rsidRPr="00026B25" w:rsidRDefault="00A948D4" w:rsidP="00CD58D9">
            <w:pPr>
              <w:pStyle w:val="Header"/>
              <w:numPr>
                <w:ilvl w:val="4"/>
                <w:numId w:val="39"/>
              </w:numPr>
              <w:spacing w:after="200"/>
              <w:ind w:left="1152" w:hanging="540"/>
              <w:rPr>
                <w:color w:val="000000" w:themeColor="text1"/>
                <w:sz w:val="24"/>
                <w:szCs w:val="24"/>
              </w:rPr>
            </w:pPr>
            <w:r w:rsidRPr="00026B25">
              <w:rPr>
                <w:color w:val="000000" w:themeColor="text1"/>
                <w:sz w:val="24"/>
                <w:szCs w:val="24"/>
              </w:rPr>
              <w:t xml:space="preserve">name of Proposers whose Proposals were rejected and the reasons for their rejection; </w:t>
            </w:r>
            <w:r w:rsidR="00CD58D9" w:rsidRPr="00026B25">
              <w:rPr>
                <w:color w:val="000000" w:themeColor="text1"/>
                <w:sz w:val="24"/>
                <w:szCs w:val="24"/>
              </w:rPr>
              <w:t>and</w:t>
            </w:r>
          </w:p>
          <w:p w:rsidR="009C0070" w:rsidRPr="00026B25" w:rsidRDefault="00A948D4" w:rsidP="00CD58D9">
            <w:pPr>
              <w:pStyle w:val="Header"/>
              <w:numPr>
                <w:ilvl w:val="4"/>
                <w:numId w:val="39"/>
              </w:numPr>
              <w:spacing w:after="200"/>
              <w:ind w:left="1152" w:hanging="540"/>
              <w:rPr>
                <w:sz w:val="24"/>
                <w:szCs w:val="24"/>
              </w:rPr>
            </w:pPr>
            <w:r w:rsidRPr="00026B25">
              <w:rPr>
                <w:color w:val="000000" w:themeColor="text1"/>
                <w:sz w:val="24"/>
                <w:szCs w:val="24"/>
              </w:rPr>
              <w:t xml:space="preserve">the name of the successful Proposer, the final total contract price, the contract duration and a summary of its </w:t>
            </w:r>
            <w:r w:rsidRPr="00026B25">
              <w:rPr>
                <w:color w:val="000000" w:themeColor="text1"/>
                <w:sz w:val="24"/>
                <w:szCs w:val="24"/>
              </w:rPr>
              <w:lastRenderedPageBreak/>
              <w:t>scope.</w:t>
            </w:r>
          </w:p>
        </w:tc>
      </w:tr>
      <w:tr w:rsidR="00A82BE4" w:rsidRPr="00026B25" w:rsidTr="00626E0D">
        <w:tc>
          <w:tcPr>
            <w:tcW w:w="2625" w:type="dxa"/>
          </w:tcPr>
          <w:p w:rsidR="00A82BE4" w:rsidRPr="00026B25" w:rsidRDefault="00A82BE4" w:rsidP="006D650B">
            <w:pPr>
              <w:pStyle w:val="Head12a"/>
              <w:spacing w:after="200"/>
              <w:rPr>
                <w:szCs w:val="24"/>
              </w:rPr>
            </w:pPr>
          </w:p>
        </w:tc>
        <w:tc>
          <w:tcPr>
            <w:tcW w:w="6930" w:type="dxa"/>
          </w:tcPr>
          <w:p w:rsidR="00A82BE4" w:rsidRPr="00026B25" w:rsidRDefault="00A82BE4" w:rsidP="007925D4">
            <w:pPr>
              <w:pStyle w:val="ListNumber2"/>
              <w:numPr>
                <w:ilvl w:val="1"/>
                <w:numId w:val="39"/>
              </w:numPr>
              <w:spacing w:after="200"/>
              <w:ind w:left="612" w:hanging="612"/>
              <w:contextualSpacing w:val="0"/>
              <w:rPr>
                <w:sz w:val="24"/>
                <w:szCs w:val="24"/>
              </w:rPr>
            </w:pPr>
            <w:r w:rsidRPr="00026B25">
              <w:rPr>
                <w:color w:val="000000" w:themeColor="text1"/>
                <w:sz w:val="24"/>
                <w:szCs w:val="24"/>
              </w:rPr>
              <w:t>The Contract Award Notice shall be published on the Purchaser’s website with free access if available, or in at least one newspaper of national circulation in the Purchaser’s Country, or in the official gazette. The Purchaser shall also publish the contract award notice in UNDB online.</w:t>
            </w:r>
          </w:p>
        </w:tc>
      </w:tr>
      <w:tr w:rsidR="009C0070" w:rsidRPr="00026B25" w:rsidTr="00626E0D">
        <w:tc>
          <w:tcPr>
            <w:tcW w:w="2625" w:type="dxa"/>
          </w:tcPr>
          <w:p w:rsidR="009C0070" w:rsidRPr="00026B25" w:rsidRDefault="009C0070" w:rsidP="006D650B">
            <w:pPr>
              <w:pStyle w:val="Head12a"/>
              <w:spacing w:after="200"/>
              <w:rPr>
                <w:szCs w:val="24"/>
              </w:rPr>
            </w:pPr>
          </w:p>
        </w:tc>
        <w:tc>
          <w:tcPr>
            <w:tcW w:w="6930" w:type="dxa"/>
          </w:tcPr>
          <w:p w:rsidR="009C0070"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9C0070" w:rsidRPr="00026B25">
              <w:rPr>
                <w:sz w:val="24"/>
                <w:szCs w:val="24"/>
              </w:rPr>
              <w:t>Until</w:t>
            </w:r>
            <w:r w:rsidR="009C0070" w:rsidRPr="00026B25">
              <w:rPr>
                <w:color w:val="000000" w:themeColor="text1"/>
                <w:sz w:val="24"/>
                <w:szCs w:val="24"/>
              </w:rPr>
              <w:t xml:space="preserve"> a formal contract is prepared and executed, the Notification of Award shall constitute a </w:t>
            </w:r>
            <w:r w:rsidR="009C0070" w:rsidRPr="00026B25">
              <w:rPr>
                <w:sz w:val="24"/>
                <w:szCs w:val="24"/>
              </w:rPr>
              <w:t>binding</w:t>
            </w:r>
            <w:r w:rsidR="009C0070" w:rsidRPr="00026B25">
              <w:rPr>
                <w:color w:val="000000" w:themeColor="text1"/>
                <w:sz w:val="24"/>
                <w:szCs w:val="24"/>
              </w:rPr>
              <w:t xml:space="preserve"> Contract.</w:t>
            </w:r>
          </w:p>
        </w:tc>
      </w:tr>
      <w:tr w:rsidR="009C0070" w:rsidRPr="00026B25" w:rsidTr="00626E0D">
        <w:tc>
          <w:tcPr>
            <w:tcW w:w="2625" w:type="dxa"/>
          </w:tcPr>
          <w:p w:rsidR="009C0070" w:rsidRPr="00026B25" w:rsidRDefault="00011D32" w:rsidP="00011D32">
            <w:pPr>
              <w:pStyle w:val="HeadingSPD02"/>
              <w:spacing w:after="200"/>
              <w:ind w:left="522" w:right="72" w:hanging="522"/>
              <w:jc w:val="left"/>
            </w:pPr>
            <w:bookmarkStart w:id="235" w:name="_Toc449106648"/>
            <w:r w:rsidRPr="00026B25">
              <w:tab/>
            </w:r>
            <w:bookmarkStart w:id="236" w:name="_Toc475718797"/>
            <w:r w:rsidR="009C0070" w:rsidRPr="00026B25">
              <w:t>Debriefing</w:t>
            </w:r>
            <w:bookmarkEnd w:id="235"/>
            <w:r w:rsidR="00456321" w:rsidRPr="00026B25">
              <w:rPr>
                <w:b w:val="0"/>
              </w:rPr>
              <w:t xml:space="preserve"> by the </w:t>
            </w:r>
            <w:r w:rsidR="00456321" w:rsidRPr="00026B25">
              <w:t>Purchaser</w:t>
            </w:r>
            <w:bookmarkEnd w:id="236"/>
          </w:p>
        </w:tc>
        <w:tc>
          <w:tcPr>
            <w:tcW w:w="6930" w:type="dxa"/>
          </w:tcPr>
          <w:p w:rsidR="00456321"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456321" w:rsidRPr="00026B25">
              <w:rPr>
                <w:sz w:val="24"/>
                <w:szCs w:val="24"/>
              </w:rPr>
              <w:t xml:space="preserve">On receipt of the </w:t>
            </w:r>
            <w:r w:rsidR="00D06E47" w:rsidRPr="00026B25">
              <w:rPr>
                <w:sz w:val="24"/>
                <w:szCs w:val="24"/>
              </w:rPr>
              <w:t xml:space="preserve">Purchaser’s </w:t>
            </w:r>
            <w:r w:rsidR="00456321" w:rsidRPr="00026B25">
              <w:rPr>
                <w:sz w:val="24"/>
                <w:szCs w:val="24"/>
              </w:rPr>
              <w:t>Notification of Intention to Award referred to in ITP 6</w:t>
            </w:r>
            <w:r w:rsidR="00CF7720" w:rsidRPr="00026B25">
              <w:rPr>
                <w:sz w:val="24"/>
                <w:szCs w:val="24"/>
              </w:rPr>
              <w:t>0</w:t>
            </w:r>
            <w:r w:rsidR="00456321" w:rsidRPr="00026B25">
              <w:rPr>
                <w:sz w:val="24"/>
                <w:szCs w:val="24"/>
              </w:rPr>
              <w:t xml:space="preserve">, an unsuccessful Proposer has three (3) Business Days to make a written request to the Purchaser for a debriefing. </w:t>
            </w:r>
            <w:r w:rsidR="00456321" w:rsidRPr="00026B25">
              <w:rPr>
                <w:color w:val="000000" w:themeColor="text1"/>
                <w:sz w:val="24"/>
                <w:szCs w:val="24"/>
              </w:rPr>
              <w:t>The</w:t>
            </w:r>
            <w:r w:rsidR="00456321" w:rsidRPr="00026B25">
              <w:rPr>
                <w:sz w:val="24"/>
                <w:szCs w:val="24"/>
              </w:rPr>
              <w:t xml:space="preserve"> Purchaser shall provide a debriefing to all unsuccessful Proposers whose request is received within this deadline.</w:t>
            </w:r>
          </w:p>
          <w:p w:rsidR="00456321"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456321" w:rsidRPr="00026B25">
              <w:rPr>
                <w:sz w:val="24"/>
                <w:szCs w:val="24"/>
              </w:rPr>
              <w:t xml:space="preserve">Where a request for debriefing is received within the deadline, the Purchaser shall provide a debriefing within five (5) Business Days, </w:t>
            </w:r>
            <w:r w:rsidR="00456321" w:rsidRPr="00026B25">
              <w:rPr>
                <w:color w:val="000000" w:themeColor="text1"/>
                <w:sz w:val="24"/>
                <w:szCs w:val="24"/>
              </w:rPr>
              <w:t>unless</w:t>
            </w:r>
            <w:r w:rsidR="00456321" w:rsidRPr="00026B25">
              <w:rPr>
                <w:sz w:val="24"/>
                <w:szCs w:val="24"/>
              </w:rPr>
              <w:t xml:space="preserve">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Proposers of the extended standstill period. </w:t>
            </w:r>
          </w:p>
          <w:p w:rsidR="00456321"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456321" w:rsidRPr="00026B25">
              <w:rPr>
                <w:sz w:val="24"/>
                <w:szCs w:val="24"/>
              </w:rPr>
              <w:t xml:space="preserve">Where a request for debriefing is received by the Purchaser later than the </w:t>
            </w:r>
            <w:r w:rsidR="00456321" w:rsidRPr="00026B25">
              <w:rPr>
                <w:color w:val="000000" w:themeColor="text1"/>
                <w:sz w:val="24"/>
                <w:szCs w:val="24"/>
              </w:rPr>
              <w:t>three</w:t>
            </w:r>
            <w:r w:rsidR="00456321" w:rsidRPr="00026B25">
              <w:rPr>
                <w:sz w:val="24"/>
                <w:szCs w:val="24"/>
              </w:rPr>
              <w:t xml:space="preserv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rsidR="009C0070" w:rsidRPr="00026B25" w:rsidRDefault="000A3A1D" w:rsidP="006D650B">
            <w:pPr>
              <w:pStyle w:val="ListNumber2"/>
              <w:numPr>
                <w:ilvl w:val="1"/>
                <w:numId w:val="39"/>
              </w:numPr>
              <w:spacing w:after="200"/>
              <w:ind w:left="612" w:hanging="612"/>
              <w:contextualSpacing w:val="0"/>
              <w:rPr>
                <w:sz w:val="24"/>
                <w:szCs w:val="24"/>
              </w:rPr>
            </w:pPr>
            <w:r w:rsidRPr="00026B25">
              <w:rPr>
                <w:sz w:val="24"/>
                <w:szCs w:val="24"/>
              </w:rPr>
              <w:tab/>
            </w:r>
            <w:r w:rsidR="00456321" w:rsidRPr="00026B25">
              <w:rPr>
                <w:sz w:val="24"/>
                <w:szCs w:val="24"/>
              </w:rPr>
              <w:t xml:space="preserve">Debriefings of unsuccessful Proposers may be done in writing or verbally. The </w:t>
            </w:r>
            <w:r w:rsidR="00456321" w:rsidRPr="00026B25">
              <w:rPr>
                <w:color w:val="000000" w:themeColor="text1"/>
                <w:sz w:val="24"/>
                <w:szCs w:val="24"/>
              </w:rPr>
              <w:t>Proposer</w:t>
            </w:r>
            <w:r w:rsidR="00456321" w:rsidRPr="00026B25">
              <w:rPr>
                <w:sz w:val="24"/>
                <w:szCs w:val="24"/>
              </w:rPr>
              <w:t xml:space="preserve"> shall bear their own costs of attending such a debriefing meeting. </w:t>
            </w:r>
          </w:p>
        </w:tc>
      </w:tr>
      <w:tr w:rsidR="009C0070" w:rsidRPr="00026B25" w:rsidTr="00626E0D">
        <w:tc>
          <w:tcPr>
            <w:tcW w:w="2625" w:type="dxa"/>
          </w:tcPr>
          <w:p w:rsidR="009C0070" w:rsidRPr="00026B25" w:rsidRDefault="00011D32" w:rsidP="00011D32">
            <w:pPr>
              <w:pStyle w:val="HeadingSPD02"/>
              <w:spacing w:after="200"/>
              <w:ind w:left="522" w:right="72" w:hanging="522"/>
              <w:jc w:val="left"/>
            </w:pPr>
            <w:bookmarkStart w:id="237" w:name="_Toc449106649"/>
            <w:r w:rsidRPr="00026B25">
              <w:tab/>
            </w:r>
            <w:bookmarkStart w:id="238" w:name="_Toc475718798"/>
            <w:r w:rsidR="009C0070" w:rsidRPr="00026B25">
              <w:t>Signing of Contract</w:t>
            </w:r>
            <w:bookmarkEnd w:id="237"/>
            <w:bookmarkEnd w:id="238"/>
          </w:p>
        </w:tc>
        <w:tc>
          <w:tcPr>
            <w:tcW w:w="6930" w:type="dxa"/>
          </w:tcPr>
          <w:p w:rsidR="009C0070" w:rsidRPr="00026B25" w:rsidRDefault="000A3A1D" w:rsidP="007925D4">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9C0070" w:rsidRPr="00026B25">
              <w:rPr>
                <w:color w:val="000000" w:themeColor="text1"/>
                <w:sz w:val="24"/>
                <w:szCs w:val="24"/>
              </w:rPr>
              <w:t xml:space="preserve">Promptly upon </w:t>
            </w:r>
            <w:r w:rsidR="009C0070" w:rsidRPr="00026B25">
              <w:rPr>
                <w:sz w:val="24"/>
                <w:szCs w:val="24"/>
              </w:rPr>
              <w:t>notification</w:t>
            </w:r>
            <w:r w:rsidR="009C0070" w:rsidRPr="00026B25">
              <w:rPr>
                <w:color w:val="000000" w:themeColor="text1"/>
                <w:sz w:val="24"/>
                <w:szCs w:val="24"/>
              </w:rPr>
              <w:t xml:space="preserve">, the </w:t>
            </w:r>
            <w:r w:rsidR="003C65B4" w:rsidRPr="00026B25">
              <w:rPr>
                <w:color w:val="000000" w:themeColor="text1"/>
                <w:sz w:val="24"/>
                <w:szCs w:val="24"/>
              </w:rPr>
              <w:t>Purchaser</w:t>
            </w:r>
            <w:r w:rsidR="009C0070" w:rsidRPr="00026B25">
              <w:rPr>
                <w:color w:val="000000" w:themeColor="text1"/>
                <w:sz w:val="24"/>
                <w:szCs w:val="24"/>
              </w:rPr>
              <w:t xml:space="preserve"> shall send the successful Proposer the Contract Agreement. </w:t>
            </w:r>
          </w:p>
        </w:tc>
      </w:tr>
      <w:tr w:rsidR="009C0070" w:rsidRPr="00026B25" w:rsidTr="00626E0D">
        <w:tc>
          <w:tcPr>
            <w:tcW w:w="2625" w:type="dxa"/>
          </w:tcPr>
          <w:p w:rsidR="009C0070" w:rsidRPr="00026B25" w:rsidRDefault="009C0070" w:rsidP="006D650B">
            <w:pPr>
              <w:pStyle w:val="Head12a"/>
              <w:spacing w:after="200"/>
              <w:rPr>
                <w:szCs w:val="24"/>
              </w:rPr>
            </w:pPr>
          </w:p>
        </w:tc>
        <w:tc>
          <w:tcPr>
            <w:tcW w:w="6930" w:type="dxa"/>
          </w:tcPr>
          <w:p w:rsidR="009C0070" w:rsidRPr="00026B25" w:rsidRDefault="000A3A1D" w:rsidP="007925D4">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9C0070" w:rsidRPr="00026B25">
              <w:rPr>
                <w:color w:val="000000" w:themeColor="text1"/>
                <w:sz w:val="24"/>
                <w:szCs w:val="24"/>
              </w:rPr>
              <w:t xml:space="preserve">Within twenty-eight (28) days of receipt of the Contract Agreement, the successful Proposer shall sign, date, and return it to the </w:t>
            </w:r>
            <w:r w:rsidR="003C65B4" w:rsidRPr="00026B25">
              <w:rPr>
                <w:color w:val="000000" w:themeColor="text1"/>
                <w:sz w:val="24"/>
                <w:szCs w:val="24"/>
              </w:rPr>
              <w:t>Purchaser</w:t>
            </w:r>
            <w:r w:rsidR="009C0070" w:rsidRPr="00026B25">
              <w:rPr>
                <w:color w:val="000000" w:themeColor="text1"/>
                <w:sz w:val="24"/>
                <w:szCs w:val="24"/>
              </w:rPr>
              <w:t>.</w:t>
            </w:r>
          </w:p>
        </w:tc>
      </w:tr>
      <w:tr w:rsidR="009C0070" w:rsidRPr="00026B25" w:rsidTr="00626E0D">
        <w:tc>
          <w:tcPr>
            <w:tcW w:w="2625" w:type="dxa"/>
          </w:tcPr>
          <w:p w:rsidR="009C0070" w:rsidRPr="00026B25" w:rsidRDefault="009C0070" w:rsidP="006D650B">
            <w:pPr>
              <w:pStyle w:val="Head12a"/>
              <w:spacing w:after="200"/>
              <w:rPr>
                <w:szCs w:val="24"/>
              </w:rPr>
            </w:pPr>
          </w:p>
        </w:tc>
        <w:tc>
          <w:tcPr>
            <w:tcW w:w="6930" w:type="dxa"/>
          </w:tcPr>
          <w:p w:rsidR="009C0070" w:rsidRPr="00026B25" w:rsidRDefault="000A3A1D" w:rsidP="00CF7720">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9C0070" w:rsidRPr="00026B25">
              <w:rPr>
                <w:color w:val="000000" w:themeColor="text1"/>
                <w:sz w:val="24"/>
                <w:szCs w:val="24"/>
              </w:rPr>
              <w:t xml:space="preserve">Notwithstanding ITP </w:t>
            </w:r>
            <w:r w:rsidR="00AC7C74" w:rsidRPr="00026B25">
              <w:rPr>
                <w:color w:val="000000" w:themeColor="text1"/>
                <w:sz w:val="24"/>
                <w:szCs w:val="24"/>
              </w:rPr>
              <w:t>6</w:t>
            </w:r>
            <w:r w:rsidR="00CF7720" w:rsidRPr="00026B25">
              <w:rPr>
                <w:color w:val="000000" w:themeColor="text1"/>
                <w:sz w:val="24"/>
                <w:szCs w:val="24"/>
              </w:rPr>
              <w:t>4</w:t>
            </w:r>
            <w:r w:rsidR="009C0070" w:rsidRPr="00026B25">
              <w:rPr>
                <w:color w:val="000000" w:themeColor="text1"/>
                <w:sz w:val="24"/>
                <w:szCs w:val="24"/>
              </w:rPr>
              <w:t xml:space="preserve">.2 above, in case signing of the Contract Agreement is </w:t>
            </w:r>
            <w:r w:rsidR="009C0070" w:rsidRPr="00026B25">
              <w:rPr>
                <w:sz w:val="24"/>
                <w:szCs w:val="24"/>
              </w:rPr>
              <w:t>prevented</w:t>
            </w:r>
            <w:r w:rsidR="009C0070" w:rsidRPr="00026B25">
              <w:rPr>
                <w:color w:val="000000" w:themeColor="text1"/>
                <w:sz w:val="24"/>
                <w:szCs w:val="24"/>
              </w:rPr>
              <w:t xml:space="preserve"> by any export restrictions attributable to the </w:t>
            </w:r>
            <w:r w:rsidR="003C65B4" w:rsidRPr="00026B25">
              <w:rPr>
                <w:color w:val="000000" w:themeColor="text1"/>
                <w:sz w:val="24"/>
                <w:szCs w:val="24"/>
              </w:rPr>
              <w:t>Purchaser</w:t>
            </w:r>
            <w:r w:rsidR="009C0070" w:rsidRPr="00026B25">
              <w:rPr>
                <w:color w:val="000000" w:themeColor="text1"/>
                <w:sz w:val="24"/>
                <w:szCs w:val="24"/>
              </w:rPr>
              <w:t xml:space="preserve">, to the country of the </w:t>
            </w:r>
            <w:r w:rsidR="003C65B4" w:rsidRPr="00026B25">
              <w:rPr>
                <w:color w:val="000000" w:themeColor="text1"/>
                <w:sz w:val="24"/>
                <w:szCs w:val="24"/>
              </w:rPr>
              <w:t>Purchaser</w:t>
            </w:r>
            <w:r w:rsidR="009C0070" w:rsidRPr="00026B25">
              <w:rPr>
                <w:color w:val="000000" w:themeColor="text1"/>
                <w:sz w:val="24"/>
                <w:szCs w:val="24"/>
              </w:rPr>
              <w:t xml:space="preserve">, or to the use of the Information System to be supplied, where such export restrictions arise from trade regulations from a country supplying those Information System, the Proposer shall not be bound by its Proposal, always provided, however, that the Proposer can demonstrate to the satisfaction of the </w:t>
            </w:r>
            <w:r w:rsidR="003C65B4" w:rsidRPr="00026B25">
              <w:rPr>
                <w:color w:val="000000" w:themeColor="text1"/>
                <w:sz w:val="24"/>
                <w:szCs w:val="24"/>
              </w:rPr>
              <w:t>Purchaser</w:t>
            </w:r>
            <w:r w:rsidR="009C0070" w:rsidRPr="00026B25">
              <w:rPr>
                <w:color w:val="000000" w:themeColor="text1"/>
                <w:sz w:val="24"/>
                <w:szCs w:val="24"/>
              </w:rPr>
              <w:t xml:space="preserve"> </w:t>
            </w:r>
            <w:r w:rsidR="009C0070" w:rsidRPr="00026B25">
              <w:rPr>
                <w:iCs/>
                <w:color w:val="000000" w:themeColor="text1"/>
                <w:sz w:val="24"/>
                <w:szCs w:val="24"/>
              </w:rPr>
              <w:t>and of the Bank</w:t>
            </w:r>
            <w:r w:rsidR="009C0070" w:rsidRPr="00026B25">
              <w:rPr>
                <w:color w:val="000000" w:themeColor="text1"/>
                <w:sz w:val="24"/>
                <w:szCs w:val="24"/>
              </w:rPr>
              <w:t xml:space="preserve"> that signing of the Cont</w:t>
            </w:r>
            <w:r w:rsidR="00401B46" w:rsidRPr="00026B25">
              <w:rPr>
                <w:color w:val="000000" w:themeColor="text1"/>
                <w:sz w:val="24"/>
                <w:szCs w:val="24"/>
              </w:rPr>
              <w:t>r</w:t>
            </w:r>
            <w:r w:rsidR="009C0070" w:rsidRPr="00026B25">
              <w:rPr>
                <w:color w:val="000000" w:themeColor="text1"/>
                <w:sz w:val="24"/>
                <w:szCs w:val="24"/>
              </w:rPr>
              <w:t>act Agreement has not been prevented by any lack of diligence on the part of the Proposer in completing any formalities, including applying for permits, authorizations and licenses necessary for the export of the Information System under the terms of the Contract.</w:t>
            </w:r>
          </w:p>
        </w:tc>
      </w:tr>
      <w:tr w:rsidR="009C0070" w:rsidRPr="00026B25" w:rsidTr="00626E0D">
        <w:tc>
          <w:tcPr>
            <w:tcW w:w="2625" w:type="dxa"/>
          </w:tcPr>
          <w:p w:rsidR="009C0070" w:rsidRPr="00026B25" w:rsidRDefault="00011D32" w:rsidP="00011D32">
            <w:pPr>
              <w:pStyle w:val="HeadingSPD02"/>
              <w:spacing w:after="200"/>
              <w:ind w:left="522" w:right="72" w:hanging="522"/>
              <w:jc w:val="left"/>
            </w:pPr>
            <w:bookmarkStart w:id="239" w:name="_Toc449106650"/>
            <w:r w:rsidRPr="00026B25">
              <w:tab/>
            </w:r>
            <w:bookmarkStart w:id="240" w:name="_Toc475718799"/>
            <w:r w:rsidR="009C0070" w:rsidRPr="00026B25">
              <w:t>Performance Security</w:t>
            </w:r>
            <w:bookmarkEnd w:id="239"/>
            <w:bookmarkEnd w:id="240"/>
          </w:p>
        </w:tc>
        <w:tc>
          <w:tcPr>
            <w:tcW w:w="6930" w:type="dxa"/>
          </w:tcPr>
          <w:p w:rsidR="009C0070" w:rsidRPr="00026B25" w:rsidRDefault="000A3A1D" w:rsidP="007925D4">
            <w:pPr>
              <w:pStyle w:val="ListNumber2"/>
              <w:numPr>
                <w:ilvl w:val="1"/>
                <w:numId w:val="39"/>
              </w:numPr>
              <w:spacing w:after="200"/>
              <w:ind w:left="612" w:hanging="612"/>
              <w:contextualSpacing w:val="0"/>
              <w:rPr>
                <w:sz w:val="24"/>
                <w:szCs w:val="24"/>
              </w:rPr>
            </w:pPr>
            <w:r w:rsidRPr="00026B25">
              <w:rPr>
                <w:color w:val="000000" w:themeColor="text1"/>
                <w:sz w:val="24"/>
                <w:szCs w:val="24"/>
              </w:rPr>
              <w:tab/>
            </w:r>
            <w:r w:rsidR="009C0070" w:rsidRPr="00026B25">
              <w:rPr>
                <w:color w:val="000000" w:themeColor="text1"/>
                <w:sz w:val="24"/>
                <w:szCs w:val="24"/>
              </w:rPr>
              <w:t>Within twenty-</w:t>
            </w:r>
            <w:r w:rsidR="009C0070" w:rsidRPr="00026B25">
              <w:rPr>
                <w:sz w:val="24"/>
                <w:szCs w:val="24"/>
              </w:rPr>
              <w:t>eight</w:t>
            </w:r>
            <w:r w:rsidR="009C0070" w:rsidRPr="00026B25">
              <w:rPr>
                <w:color w:val="000000" w:themeColor="text1"/>
                <w:sz w:val="24"/>
                <w:szCs w:val="24"/>
              </w:rPr>
              <w:t xml:space="preserve"> (28) days of the receipt of notification of award from the </w:t>
            </w:r>
            <w:r w:rsidR="003C65B4" w:rsidRPr="00026B25">
              <w:rPr>
                <w:color w:val="000000" w:themeColor="text1"/>
                <w:sz w:val="24"/>
                <w:szCs w:val="24"/>
              </w:rPr>
              <w:t>Purchaser</w:t>
            </w:r>
            <w:r w:rsidR="009C0070" w:rsidRPr="00026B25">
              <w:rPr>
                <w:color w:val="000000" w:themeColor="text1"/>
                <w:sz w:val="24"/>
                <w:szCs w:val="24"/>
              </w:rPr>
              <w:t xml:space="preserve">, the successful Proposer shall furnish the performance security in accordance with the General Conditions of Contract, subject to ITP </w:t>
            </w:r>
            <w:r w:rsidR="00757E68" w:rsidRPr="00026B25">
              <w:rPr>
                <w:color w:val="000000" w:themeColor="text1"/>
                <w:sz w:val="24"/>
                <w:szCs w:val="24"/>
              </w:rPr>
              <w:t>53.2 (b)</w:t>
            </w:r>
            <w:r w:rsidR="009C0070" w:rsidRPr="00026B25">
              <w:rPr>
                <w:color w:val="000000" w:themeColor="text1"/>
                <w:sz w:val="24"/>
                <w:szCs w:val="24"/>
              </w:rPr>
              <w:t xml:space="preserve">, using for that purpose the Performance Security Form included in Section X, Contract Forms, or another form acceptable to the </w:t>
            </w:r>
            <w:r w:rsidR="003C65B4" w:rsidRPr="00026B25">
              <w:rPr>
                <w:color w:val="000000" w:themeColor="text1"/>
                <w:sz w:val="24"/>
                <w:szCs w:val="24"/>
              </w:rPr>
              <w:t>Purchaser</w:t>
            </w:r>
            <w:r w:rsidR="009C0070" w:rsidRPr="00026B25">
              <w:rPr>
                <w:color w:val="000000" w:themeColor="text1"/>
                <w:sz w:val="24"/>
                <w:szCs w:val="24"/>
              </w:rPr>
              <w:t xml:space="preserve">. If the performance security furnished by the successful Proposer is in the form of a bond, it shall be issued by a bonding or insurance company that has been determined by the successful Proposer to be acceptable to the </w:t>
            </w:r>
            <w:r w:rsidR="003C65B4" w:rsidRPr="00026B25">
              <w:rPr>
                <w:color w:val="000000" w:themeColor="text1"/>
                <w:sz w:val="24"/>
                <w:szCs w:val="24"/>
              </w:rPr>
              <w:t>Purchaser</w:t>
            </w:r>
            <w:r w:rsidR="009C0070" w:rsidRPr="00026B25">
              <w:rPr>
                <w:color w:val="000000" w:themeColor="text1"/>
                <w:sz w:val="24"/>
                <w:szCs w:val="24"/>
              </w:rPr>
              <w:t xml:space="preserve">.  A foreign institution providing a bond shall have a correspondent financial institution located in the </w:t>
            </w:r>
            <w:r w:rsidR="003C65B4" w:rsidRPr="00026B25">
              <w:rPr>
                <w:color w:val="000000" w:themeColor="text1"/>
                <w:sz w:val="24"/>
                <w:szCs w:val="24"/>
              </w:rPr>
              <w:t>Purchaser</w:t>
            </w:r>
            <w:r w:rsidR="009C0070" w:rsidRPr="00026B25">
              <w:rPr>
                <w:color w:val="000000" w:themeColor="text1"/>
                <w:sz w:val="24"/>
                <w:szCs w:val="24"/>
              </w:rPr>
              <w:t xml:space="preserve">’s Country, </w:t>
            </w:r>
            <w:r w:rsidR="009C0070" w:rsidRPr="00026B25">
              <w:rPr>
                <w:sz w:val="24"/>
                <w:szCs w:val="24"/>
              </w:rPr>
              <w:t xml:space="preserve">unless the </w:t>
            </w:r>
            <w:r w:rsidR="003C65B4" w:rsidRPr="00026B25">
              <w:rPr>
                <w:sz w:val="24"/>
                <w:szCs w:val="24"/>
              </w:rPr>
              <w:t>Purchaser</w:t>
            </w:r>
            <w:r w:rsidR="009C0070" w:rsidRPr="00026B25">
              <w:rPr>
                <w:sz w:val="24"/>
                <w:szCs w:val="24"/>
              </w:rPr>
              <w:t xml:space="preserve"> has agreed in writing that a correspondent financial institution is not required.</w:t>
            </w:r>
          </w:p>
        </w:tc>
      </w:tr>
      <w:tr w:rsidR="009C0070" w:rsidRPr="00026B25" w:rsidTr="00626E0D">
        <w:tc>
          <w:tcPr>
            <w:tcW w:w="2625" w:type="dxa"/>
          </w:tcPr>
          <w:p w:rsidR="009C0070" w:rsidRPr="00026B25" w:rsidRDefault="009C0070" w:rsidP="006D650B">
            <w:pPr>
              <w:pStyle w:val="Head12a"/>
              <w:spacing w:after="200"/>
              <w:rPr>
                <w:szCs w:val="24"/>
              </w:rPr>
            </w:pPr>
          </w:p>
        </w:tc>
        <w:tc>
          <w:tcPr>
            <w:tcW w:w="6930" w:type="dxa"/>
          </w:tcPr>
          <w:p w:rsidR="009C0070"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9C0070" w:rsidRPr="00026B25">
              <w:rPr>
                <w:sz w:val="24"/>
                <w:szCs w:val="24"/>
              </w:rPr>
              <w:t>Failure</w:t>
            </w:r>
            <w:r w:rsidR="009C0070" w:rsidRPr="00026B25">
              <w:rPr>
                <w:color w:val="000000" w:themeColor="text1"/>
                <w:sz w:val="24"/>
                <w:szCs w:val="24"/>
              </w:rPr>
              <w:t xml:space="preserve"> of the successful Proposer to submit the above-mentioned Performance Security or sign the Contract shall constitute sufficient grounds for the annulment of the award and forfeiture of the Proposal security.  In that event the </w:t>
            </w:r>
            <w:r w:rsidR="003C65B4" w:rsidRPr="00026B25">
              <w:rPr>
                <w:color w:val="000000" w:themeColor="text1"/>
                <w:sz w:val="24"/>
                <w:szCs w:val="24"/>
              </w:rPr>
              <w:t>Purchaser</w:t>
            </w:r>
            <w:r w:rsidR="009C0070" w:rsidRPr="00026B25">
              <w:rPr>
                <w:color w:val="000000" w:themeColor="text1"/>
                <w:sz w:val="24"/>
                <w:szCs w:val="24"/>
              </w:rPr>
              <w:t xml:space="preserve"> may award the Contract to the next lowest evaluated Proposer whose offer is substantially responsive and is determined by the </w:t>
            </w:r>
            <w:r w:rsidR="003C65B4" w:rsidRPr="00026B25">
              <w:rPr>
                <w:color w:val="000000" w:themeColor="text1"/>
                <w:sz w:val="24"/>
                <w:szCs w:val="24"/>
              </w:rPr>
              <w:t>Purchaser</w:t>
            </w:r>
            <w:r w:rsidR="009C0070" w:rsidRPr="00026B25">
              <w:rPr>
                <w:color w:val="000000" w:themeColor="text1"/>
                <w:sz w:val="24"/>
                <w:szCs w:val="24"/>
              </w:rPr>
              <w:t xml:space="preserve"> to be qualified to perform the Contract satisfactorily.</w:t>
            </w:r>
          </w:p>
        </w:tc>
      </w:tr>
      <w:tr w:rsidR="009C0070" w:rsidRPr="00026B25" w:rsidTr="00626E0D">
        <w:tc>
          <w:tcPr>
            <w:tcW w:w="2625" w:type="dxa"/>
          </w:tcPr>
          <w:p w:rsidR="009C0070" w:rsidRPr="00026B25" w:rsidRDefault="00011D32" w:rsidP="00011D32">
            <w:pPr>
              <w:pStyle w:val="HeadingSPD02"/>
              <w:spacing w:after="200"/>
              <w:ind w:left="522" w:right="72" w:hanging="522"/>
              <w:jc w:val="left"/>
            </w:pPr>
            <w:bookmarkStart w:id="241" w:name="_Toc252363319"/>
            <w:r w:rsidRPr="00026B25">
              <w:tab/>
            </w:r>
            <w:bookmarkStart w:id="242" w:name="_Toc475718800"/>
            <w:r w:rsidR="009C0070" w:rsidRPr="00026B25">
              <w:t>Adjudicator</w:t>
            </w:r>
            <w:bookmarkEnd w:id="241"/>
            <w:bookmarkEnd w:id="242"/>
          </w:p>
        </w:tc>
        <w:tc>
          <w:tcPr>
            <w:tcW w:w="6930" w:type="dxa"/>
          </w:tcPr>
          <w:p w:rsidR="009C0070"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9C0070" w:rsidRPr="00026B25">
              <w:rPr>
                <w:sz w:val="24"/>
                <w:szCs w:val="24"/>
              </w:rPr>
              <w:t xml:space="preserve">Unless otherwise </w:t>
            </w:r>
            <w:r w:rsidR="009C0070" w:rsidRPr="00026B25">
              <w:rPr>
                <w:b/>
                <w:sz w:val="24"/>
                <w:szCs w:val="24"/>
              </w:rPr>
              <w:t xml:space="preserve">stated in the </w:t>
            </w:r>
            <w:r w:rsidR="00045990" w:rsidRPr="00026B25">
              <w:rPr>
                <w:b/>
                <w:sz w:val="24"/>
                <w:szCs w:val="24"/>
              </w:rPr>
              <w:t>PDS</w:t>
            </w:r>
            <w:r w:rsidR="009C0070" w:rsidRPr="00026B25">
              <w:rPr>
                <w:sz w:val="24"/>
                <w:szCs w:val="24"/>
              </w:rPr>
              <w:t xml:space="preserve">, the Purchaser proposes that the person named in the </w:t>
            </w:r>
            <w:r w:rsidR="00045990" w:rsidRPr="00026B25">
              <w:rPr>
                <w:b/>
                <w:sz w:val="24"/>
                <w:szCs w:val="24"/>
              </w:rPr>
              <w:t>PDS</w:t>
            </w:r>
            <w:r w:rsidR="009C0070" w:rsidRPr="00026B25">
              <w:rPr>
                <w:sz w:val="24"/>
                <w:szCs w:val="24"/>
              </w:rPr>
              <w:t xml:space="preserve"> be appointed as Adjudicator under the Contract </w:t>
            </w:r>
            <w:r w:rsidR="009C0070" w:rsidRPr="00026B25">
              <w:rPr>
                <w:color w:val="000000" w:themeColor="text1"/>
                <w:sz w:val="24"/>
                <w:szCs w:val="24"/>
              </w:rPr>
              <w:t>to</w:t>
            </w:r>
            <w:r w:rsidR="009C0070" w:rsidRPr="00026B25">
              <w:rPr>
                <w:sz w:val="24"/>
                <w:szCs w:val="24"/>
              </w:rPr>
              <w:t xml:space="preserve"> assume the role of informal Contract dispute mediator, as described in GCC Clause </w:t>
            </w:r>
            <w:r w:rsidR="00423735" w:rsidRPr="00026B25">
              <w:rPr>
                <w:sz w:val="24"/>
                <w:szCs w:val="24"/>
              </w:rPr>
              <w:t>43</w:t>
            </w:r>
            <w:r w:rsidR="009C0070" w:rsidRPr="00026B25">
              <w:rPr>
                <w:sz w:val="24"/>
                <w:szCs w:val="24"/>
              </w:rPr>
              <w:t xml:space="preserve">.  In this case, a résumé of the named person is </w:t>
            </w:r>
            <w:r w:rsidR="009C0070" w:rsidRPr="00026B25">
              <w:rPr>
                <w:b/>
                <w:sz w:val="24"/>
                <w:szCs w:val="24"/>
              </w:rPr>
              <w:t xml:space="preserve">attached to the </w:t>
            </w:r>
            <w:r w:rsidR="00045990" w:rsidRPr="00026B25">
              <w:rPr>
                <w:b/>
                <w:sz w:val="24"/>
                <w:szCs w:val="24"/>
              </w:rPr>
              <w:t>PDS</w:t>
            </w:r>
            <w:r w:rsidR="009C0070" w:rsidRPr="00026B25">
              <w:rPr>
                <w:b/>
                <w:sz w:val="24"/>
                <w:szCs w:val="24"/>
              </w:rPr>
              <w:t>.</w:t>
            </w:r>
            <w:r w:rsidR="009C0070" w:rsidRPr="00026B25">
              <w:rPr>
                <w:sz w:val="24"/>
                <w:szCs w:val="24"/>
              </w:rPr>
              <w:t xml:space="preserve">  The proposed hourly fee for the Adjudicator is </w:t>
            </w:r>
            <w:r w:rsidR="009C0070" w:rsidRPr="00026B25">
              <w:rPr>
                <w:b/>
                <w:sz w:val="24"/>
                <w:szCs w:val="24"/>
              </w:rPr>
              <w:t xml:space="preserve">specified in the </w:t>
            </w:r>
            <w:r w:rsidR="00045990" w:rsidRPr="00026B25">
              <w:rPr>
                <w:b/>
                <w:sz w:val="24"/>
                <w:szCs w:val="24"/>
              </w:rPr>
              <w:t>PDS</w:t>
            </w:r>
            <w:r w:rsidR="009C0070" w:rsidRPr="00026B25">
              <w:rPr>
                <w:b/>
                <w:sz w:val="24"/>
                <w:szCs w:val="24"/>
              </w:rPr>
              <w:t>.</w:t>
            </w:r>
            <w:r w:rsidR="009C0070" w:rsidRPr="00026B25">
              <w:rPr>
                <w:sz w:val="24"/>
                <w:szCs w:val="24"/>
              </w:rPr>
              <w:t xml:space="preserve">  The expenses that would be considered reimbursable to </w:t>
            </w:r>
            <w:r w:rsidR="009C0070" w:rsidRPr="00026B25">
              <w:rPr>
                <w:sz w:val="24"/>
                <w:szCs w:val="24"/>
              </w:rPr>
              <w:lastRenderedPageBreak/>
              <w:t xml:space="preserve">the Adjudicator are also </w:t>
            </w:r>
            <w:r w:rsidR="009C0070" w:rsidRPr="00026B25">
              <w:rPr>
                <w:b/>
                <w:sz w:val="24"/>
                <w:szCs w:val="24"/>
              </w:rPr>
              <w:t xml:space="preserve">specified in the </w:t>
            </w:r>
            <w:r w:rsidR="00045990" w:rsidRPr="00026B25">
              <w:rPr>
                <w:b/>
                <w:sz w:val="24"/>
                <w:szCs w:val="24"/>
              </w:rPr>
              <w:t>PDS</w:t>
            </w:r>
            <w:r w:rsidR="009C0070" w:rsidRPr="00026B25">
              <w:rPr>
                <w:b/>
                <w:sz w:val="24"/>
                <w:szCs w:val="24"/>
              </w:rPr>
              <w:t>.</w:t>
            </w:r>
            <w:r w:rsidR="009C0070" w:rsidRPr="00026B25">
              <w:rPr>
                <w:sz w:val="24"/>
                <w:szCs w:val="24"/>
              </w:rPr>
              <w:t xml:space="preserve">  </w:t>
            </w:r>
          </w:p>
        </w:tc>
      </w:tr>
      <w:tr w:rsidR="009C0070" w:rsidRPr="00026B25" w:rsidTr="00626E0D">
        <w:tc>
          <w:tcPr>
            <w:tcW w:w="2625" w:type="dxa"/>
          </w:tcPr>
          <w:p w:rsidR="009C0070" w:rsidRPr="00026B25" w:rsidRDefault="009C0070" w:rsidP="006D650B">
            <w:pPr>
              <w:pStyle w:val="Head12a"/>
              <w:spacing w:after="200"/>
              <w:rPr>
                <w:szCs w:val="24"/>
              </w:rPr>
            </w:pPr>
          </w:p>
        </w:tc>
        <w:tc>
          <w:tcPr>
            <w:tcW w:w="6930" w:type="dxa"/>
          </w:tcPr>
          <w:p w:rsidR="009C0070" w:rsidRPr="00026B25" w:rsidRDefault="000A3A1D" w:rsidP="007925D4">
            <w:pPr>
              <w:pStyle w:val="ListNumber2"/>
              <w:numPr>
                <w:ilvl w:val="1"/>
                <w:numId w:val="39"/>
              </w:numPr>
              <w:spacing w:after="200"/>
              <w:ind w:left="612" w:hanging="612"/>
              <w:contextualSpacing w:val="0"/>
              <w:rPr>
                <w:sz w:val="24"/>
                <w:szCs w:val="24"/>
              </w:rPr>
            </w:pPr>
            <w:r w:rsidRPr="00026B25">
              <w:rPr>
                <w:sz w:val="24"/>
                <w:szCs w:val="24"/>
              </w:rPr>
              <w:tab/>
            </w:r>
            <w:r w:rsidR="009C0070" w:rsidRPr="00026B25">
              <w:rPr>
                <w:sz w:val="24"/>
                <w:szCs w:val="24"/>
              </w:rPr>
              <w:t xml:space="preserve">If a Proposer does not accept the Adjudicator proposed by the Purchaser, it should state its non-acceptance in its </w:t>
            </w:r>
            <w:r w:rsidR="003C65B4" w:rsidRPr="00026B25">
              <w:rPr>
                <w:sz w:val="24"/>
                <w:szCs w:val="24"/>
              </w:rPr>
              <w:t xml:space="preserve">Proposal </w:t>
            </w:r>
            <w:r w:rsidR="009C0070" w:rsidRPr="00026B25">
              <w:rPr>
                <w:sz w:val="24"/>
                <w:szCs w:val="24"/>
              </w:rPr>
              <w:t xml:space="preserve">Submission Form and make a counterproposal of an Adjudicator and an hourly fee, attaching a résumé of the alternative.  If the successful Proposer and the Adjudicator nominated in the </w:t>
            </w:r>
            <w:r w:rsidR="00045990" w:rsidRPr="00026B25">
              <w:rPr>
                <w:b/>
                <w:sz w:val="24"/>
                <w:szCs w:val="24"/>
              </w:rPr>
              <w:t>PDS</w:t>
            </w:r>
            <w:r w:rsidR="009C0070" w:rsidRPr="00026B25">
              <w:rPr>
                <w:sz w:val="24"/>
                <w:szCs w:val="24"/>
              </w:rPr>
              <w:t xml:space="preserve"> happen to be from the same country, and this is not the country of the Purchaser too, the Purchaser reserves the right to cancel the Adjudicator nominated in the </w:t>
            </w:r>
            <w:r w:rsidR="00045990" w:rsidRPr="00026B25">
              <w:rPr>
                <w:b/>
                <w:sz w:val="24"/>
                <w:szCs w:val="24"/>
              </w:rPr>
              <w:t>PDS</w:t>
            </w:r>
            <w:r w:rsidR="009C0070" w:rsidRPr="00026B25">
              <w:rPr>
                <w:sz w:val="24"/>
                <w:szCs w:val="24"/>
              </w:rPr>
              <w:t xml:space="preserve"> and propose a new one.  If by the day the Contract is signed, the Purchaser and the successful Proposer have not agreed on the appointment of the Adjudicator, the Adjudicator shall be appointed, at the request of either party, by the Appointing Authority specified in the SCC clause relating to GCC Clause </w:t>
            </w:r>
            <w:r w:rsidR="00423735" w:rsidRPr="00026B25">
              <w:rPr>
                <w:sz w:val="24"/>
                <w:szCs w:val="24"/>
              </w:rPr>
              <w:t>43</w:t>
            </w:r>
            <w:r w:rsidR="009C0070" w:rsidRPr="00026B25">
              <w:rPr>
                <w:sz w:val="24"/>
                <w:szCs w:val="24"/>
              </w:rPr>
              <w:t>.1.4, or if no Appointing Authority is specified there, the Contract will be implemented without an Adjudicator.</w:t>
            </w:r>
          </w:p>
        </w:tc>
      </w:tr>
      <w:tr w:rsidR="00AD2A31" w:rsidRPr="00026B25" w:rsidTr="00626E0D">
        <w:tc>
          <w:tcPr>
            <w:tcW w:w="2625" w:type="dxa"/>
          </w:tcPr>
          <w:p w:rsidR="00AD2A31" w:rsidRPr="00026B25" w:rsidRDefault="00AD2A31" w:rsidP="006944DE">
            <w:pPr>
              <w:pStyle w:val="HeadingSPD02"/>
              <w:spacing w:after="200"/>
              <w:ind w:left="522" w:right="72" w:hanging="522"/>
              <w:jc w:val="left"/>
            </w:pPr>
            <w:bookmarkStart w:id="243" w:name="_Toc473800030"/>
            <w:bookmarkStart w:id="244" w:name="_Toc475718801"/>
            <w:r w:rsidRPr="00026B25">
              <w:rPr>
                <w:color w:val="000000" w:themeColor="text1"/>
              </w:rPr>
              <w:t>Procurement Related Complaint</w:t>
            </w:r>
            <w:bookmarkEnd w:id="243"/>
            <w:bookmarkEnd w:id="244"/>
          </w:p>
        </w:tc>
        <w:tc>
          <w:tcPr>
            <w:tcW w:w="6930" w:type="dxa"/>
          </w:tcPr>
          <w:p w:rsidR="00AD2A31" w:rsidRPr="00026B25" w:rsidRDefault="00AD2A31" w:rsidP="007925D4">
            <w:pPr>
              <w:pStyle w:val="ListNumber2"/>
              <w:numPr>
                <w:ilvl w:val="1"/>
                <w:numId w:val="39"/>
              </w:numPr>
              <w:spacing w:after="200"/>
              <w:ind w:left="612" w:hanging="612"/>
              <w:contextualSpacing w:val="0"/>
              <w:rPr>
                <w:sz w:val="24"/>
                <w:szCs w:val="24"/>
              </w:rPr>
            </w:pPr>
            <w:r w:rsidRPr="00026B25">
              <w:rPr>
                <w:color w:val="000000" w:themeColor="text1"/>
                <w:sz w:val="24"/>
                <w:szCs w:val="24"/>
              </w:rPr>
              <w:t>The procedures for making a Procurement-related Complaint are as specified in the PDS</w:t>
            </w:r>
          </w:p>
        </w:tc>
      </w:tr>
    </w:tbl>
    <w:p w:rsidR="005D3A16" w:rsidRPr="00026B25" w:rsidRDefault="005D3A16" w:rsidP="005D3A16">
      <w:pPr>
        <w:pStyle w:val="Heading1"/>
        <w:numPr>
          <w:ilvl w:val="12"/>
          <w:numId w:val="0"/>
        </w:numPr>
        <w:jc w:val="both"/>
        <w:rPr>
          <w:rFonts w:ascii="Times New Roman" w:hAnsi="Times New Roman"/>
          <w:sz w:val="22"/>
        </w:rPr>
        <w:sectPr w:rsidR="005D3A16" w:rsidRPr="00026B25" w:rsidSect="00214C78">
          <w:headerReference w:type="even" r:id="rId32"/>
          <w:headerReference w:type="default" r:id="rId33"/>
          <w:footerReference w:type="default" r:id="rId34"/>
          <w:footnotePr>
            <w:numRestart w:val="eachPage"/>
          </w:footnotePr>
          <w:endnotePr>
            <w:numRestart w:val="eachSect"/>
          </w:endnotePr>
          <w:pgSz w:w="12240" w:h="15840" w:code="1"/>
          <w:pgMar w:top="1440" w:right="1440" w:bottom="1440" w:left="1440" w:header="720" w:footer="432" w:gutter="0"/>
          <w:cols w:space="720"/>
          <w:formProt w:val="0"/>
        </w:sectPr>
      </w:pPr>
    </w:p>
    <w:p w:rsidR="005D3A16" w:rsidRPr="00026B25" w:rsidRDefault="005D3A16" w:rsidP="005D3A16">
      <w:pPr>
        <w:pStyle w:val="Head02"/>
        <w:rPr>
          <w:rFonts w:ascii="Times New Roman" w:hAnsi="Times New Roman"/>
        </w:rPr>
      </w:pPr>
      <w:bookmarkStart w:id="245" w:name="_Toc445567355"/>
      <w:bookmarkStart w:id="246" w:name="_Toc449888870"/>
      <w:bookmarkStart w:id="247" w:name="_Toc475718688"/>
      <w:r w:rsidRPr="00026B25">
        <w:rPr>
          <w:rFonts w:ascii="Times New Roman" w:hAnsi="Times New Roman"/>
        </w:rPr>
        <w:lastRenderedPageBreak/>
        <w:t>Section</w:t>
      </w:r>
      <w:r w:rsidR="00380E1F" w:rsidRPr="00026B25">
        <w:rPr>
          <w:rFonts w:ascii="Times New Roman" w:hAnsi="Times New Roman"/>
        </w:rPr>
        <w:t xml:space="preserve"> </w:t>
      </w:r>
      <w:r w:rsidRPr="00026B25">
        <w:rPr>
          <w:rFonts w:ascii="Times New Roman" w:hAnsi="Times New Roman"/>
        </w:rPr>
        <w:t>II</w:t>
      </w:r>
      <w:r w:rsidR="006E5C46" w:rsidRPr="00026B25">
        <w:rPr>
          <w:rFonts w:ascii="Times New Roman" w:hAnsi="Times New Roman"/>
        </w:rPr>
        <w:t xml:space="preserve"> - </w:t>
      </w:r>
      <w:r w:rsidR="00C6036D" w:rsidRPr="00026B25">
        <w:rPr>
          <w:rFonts w:ascii="Times New Roman" w:hAnsi="Times New Roman"/>
        </w:rPr>
        <w:t>Pro</w:t>
      </w:r>
      <w:r w:rsidR="00F15E07" w:rsidRPr="00026B25">
        <w:rPr>
          <w:rFonts w:ascii="Times New Roman" w:hAnsi="Times New Roman"/>
        </w:rPr>
        <w:t xml:space="preserve">posal </w:t>
      </w:r>
      <w:r w:rsidRPr="00026B25">
        <w:rPr>
          <w:rFonts w:ascii="Times New Roman" w:hAnsi="Times New Roman"/>
        </w:rPr>
        <w:t>Data Sheet (</w:t>
      </w:r>
      <w:r w:rsidR="00045990" w:rsidRPr="00026B25">
        <w:rPr>
          <w:rFonts w:ascii="Times New Roman" w:hAnsi="Times New Roman"/>
        </w:rPr>
        <w:t>PDS</w:t>
      </w:r>
      <w:r w:rsidR="00455E20" w:rsidRPr="00026B25">
        <w:rPr>
          <w:rFonts w:ascii="Times New Roman" w:hAnsi="Times New Roman"/>
        </w:rPr>
        <w:t>)</w:t>
      </w:r>
      <w:bookmarkEnd w:id="245"/>
      <w:bookmarkEnd w:id="246"/>
      <w:bookmarkEnd w:id="247"/>
    </w:p>
    <w:p w:rsidR="00380E1F" w:rsidRPr="00026B25" w:rsidRDefault="004924C5" w:rsidP="00380E1F">
      <w:r w:rsidRPr="00026B25">
        <w:t xml:space="preserve">The following specific data for the </w:t>
      </w:r>
      <w:r w:rsidR="004F0812" w:rsidRPr="00026B25">
        <w:t>Information System</w:t>
      </w:r>
      <w:r w:rsidRPr="00026B25">
        <w:t xml:space="preserve"> to be procured shall complement, supplement, or amend the provisions in the Instructions to </w:t>
      </w:r>
      <w:r w:rsidR="00783100" w:rsidRPr="00026B25">
        <w:t>Proposer</w:t>
      </w:r>
      <w:r w:rsidRPr="00026B25">
        <w:t>s (</w:t>
      </w:r>
      <w:r w:rsidR="000E51F7" w:rsidRPr="00026B25">
        <w:t>ITP</w:t>
      </w:r>
      <w:r w:rsidRPr="00026B25">
        <w:t xml:space="preserve">). </w:t>
      </w:r>
    </w:p>
    <w:p w:rsidR="00DC4A9E" w:rsidRPr="00026B25" w:rsidRDefault="004924C5" w:rsidP="00380E1F">
      <w:pPr>
        <w:rPr>
          <w:i/>
        </w:rPr>
      </w:pPr>
      <w:r w:rsidRPr="00026B25">
        <w:t xml:space="preserve">Whenever there is a conflict, the provisions herein shall prevail over those in </w:t>
      </w:r>
      <w:r w:rsidR="000E51F7" w:rsidRPr="00026B25">
        <w:t>ITP</w:t>
      </w:r>
      <w:r w:rsidRPr="00026B25">
        <w:t>.</w:t>
      </w:r>
      <w:r w:rsidR="008E40B3" w:rsidRPr="00026B25">
        <w:rPr>
          <w:i/>
        </w:rPr>
        <w:t>[</w:t>
      </w:r>
      <w:r w:rsidR="00DC4A9E" w:rsidRPr="00026B25">
        <w:rPr>
          <w:i/>
        </w:rPr>
        <w:t xml:space="preserve">Where an e-procurement system is used, modify the relevant parts of the </w:t>
      </w:r>
      <w:r w:rsidR="00045990" w:rsidRPr="00026B25">
        <w:rPr>
          <w:b/>
          <w:i/>
        </w:rPr>
        <w:t>PDS</w:t>
      </w:r>
      <w:r w:rsidR="00DC4A9E" w:rsidRPr="00026B25">
        <w:rPr>
          <w:i/>
        </w:rPr>
        <w:t xml:space="preserve"> accordingly to reflect the e-procurement process</w:t>
      </w:r>
      <w:r w:rsidR="008E40B3" w:rsidRPr="00026B25">
        <w:rPr>
          <w:i/>
        </w:rPr>
        <w:t>]</w:t>
      </w:r>
    </w:p>
    <w:p w:rsidR="008F102A" w:rsidRPr="00026B25" w:rsidRDefault="008F102A" w:rsidP="00380E1F">
      <w:pPr>
        <w:rPr>
          <w:i/>
          <w:iCs/>
        </w:rPr>
      </w:pPr>
      <w:r w:rsidRPr="00026B25">
        <w:rPr>
          <w:i/>
          <w:iCs/>
        </w:rPr>
        <w:t xml:space="preserve">[Instructions for completing the </w:t>
      </w:r>
      <w:r w:rsidR="003C65B4" w:rsidRPr="00026B25">
        <w:rPr>
          <w:i/>
          <w:iCs/>
        </w:rPr>
        <w:t xml:space="preserve">Proposal </w:t>
      </w:r>
      <w:r w:rsidRPr="00026B25">
        <w:rPr>
          <w:i/>
          <w:iCs/>
        </w:rPr>
        <w:t xml:space="preserve">Data Sheet are provided, as needed, in the notes in italics mentioned for the relevant </w:t>
      </w:r>
      <w:r w:rsidR="000E51F7" w:rsidRPr="00026B25">
        <w:rPr>
          <w:i/>
          <w:iCs/>
        </w:rPr>
        <w:t>ITP</w:t>
      </w:r>
      <w:r w:rsidRPr="00026B25">
        <w:rPr>
          <w:i/>
          <w:iCs/>
        </w:rPr>
        <w:t>]</w:t>
      </w:r>
    </w:p>
    <w:p w:rsidR="005D3A16" w:rsidRPr="00026B25" w:rsidRDefault="005D3A16" w:rsidP="00A01121">
      <w:pPr>
        <w:rPr>
          <w:sz w:val="22"/>
        </w:rPr>
      </w:pPr>
    </w:p>
    <w:tbl>
      <w:tblPr>
        <w:tblW w:w="9733"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72"/>
        <w:gridCol w:w="8027"/>
        <w:gridCol w:w="15"/>
        <w:gridCol w:w="19"/>
      </w:tblGrid>
      <w:tr w:rsidR="008E40B3" w:rsidRPr="00026B25" w:rsidTr="006E5C46">
        <w:trPr>
          <w:gridAfter w:val="1"/>
          <w:wAfter w:w="19" w:type="dxa"/>
          <w:cantSplit/>
        </w:trPr>
        <w:tc>
          <w:tcPr>
            <w:tcW w:w="1672" w:type="dxa"/>
            <w:tcBorders>
              <w:bottom w:val="single" w:sz="6" w:space="0" w:color="000000"/>
            </w:tcBorders>
          </w:tcPr>
          <w:p w:rsidR="008E40B3" w:rsidRPr="00026B25" w:rsidRDefault="000E51F7" w:rsidP="006E5C46">
            <w:pPr>
              <w:tabs>
                <w:tab w:val="right" w:pos="7272"/>
              </w:tabs>
              <w:spacing w:before="120"/>
              <w:jc w:val="left"/>
              <w:rPr>
                <w:b/>
                <w:sz w:val="24"/>
                <w:szCs w:val="24"/>
              </w:rPr>
            </w:pPr>
            <w:r w:rsidRPr="00026B25">
              <w:rPr>
                <w:b/>
                <w:sz w:val="24"/>
                <w:szCs w:val="24"/>
              </w:rPr>
              <w:t>ITP</w:t>
            </w:r>
            <w:r w:rsidR="0070000C" w:rsidRPr="00026B25">
              <w:rPr>
                <w:b/>
                <w:sz w:val="24"/>
                <w:szCs w:val="24"/>
              </w:rPr>
              <w:t xml:space="preserve"> Reference</w:t>
            </w:r>
          </w:p>
        </w:tc>
        <w:tc>
          <w:tcPr>
            <w:tcW w:w="8042" w:type="dxa"/>
            <w:gridSpan w:val="2"/>
            <w:tcBorders>
              <w:bottom w:val="single" w:sz="6" w:space="0" w:color="000000"/>
            </w:tcBorders>
            <w:vAlign w:val="center"/>
          </w:tcPr>
          <w:p w:rsidR="008E40B3" w:rsidRPr="00026B25" w:rsidRDefault="008E40B3" w:rsidP="006E5C46">
            <w:pPr>
              <w:tabs>
                <w:tab w:val="right" w:pos="7272"/>
              </w:tabs>
              <w:spacing w:before="120"/>
              <w:jc w:val="center"/>
              <w:rPr>
                <w:sz w:val="32"/>
                <w:szCs w:val="32"/>
              </w:rPr>
            </w:pPr>
            <w:r w:rsidRPr="00026B25">
              <w:rPr>
                <w:b/>
                <w:sz w:val="32"/>
                <w:szCs w:val="32"/>
              </w:rPr>
              <w:t>A. General</w:t>
            </w:r>
          </w:p>
        </w:tc>
      </w:tr>
      <w:tr w:rsidR="00716471" w:rsidRPr="00026B25" w:rsidTr="006E5C46">
        <w:trPr>
          <w:gridAfter w:val="1"/>
          <w:wAfter w:w="19" w:type="dxa"/>
          <w:cantSplit/>
        </w:trPr>
        <w:tc>
          <w:tcPr>
            <w:tcW w:w="1672" w:type="dxa"/>
            <w:tcBorders>
              <w:top w:val="single" w:sz="6" w:space="0" w:color="000000"/>
              <w:bottom w:val="single" w:sz="6" w:space="0" w:color="000000"/>
            </w:tcBorders>
          </w:tcPr>
          <w:p w:rsidR="00455E20" w:rsidRPr="00026B25" w:rsidRDefault="000E51F7" w:rsidP="006E5C46">
            <w:pPr>
              <w:spacing w:before="120"/>
              <w:rPr>
                <w:b/>
                <w:sz w:val="24"/>
                <w:szCs w:val="24"/>
              </w:rPr>
            </w:pPr>
            <w:r w:rsidRPr="00026B25">
              <w:rPr>
                <w:b/>
                <w:sz w:val="24"/>
                <w:szCs w:val="24"/>
              </w:rPr>
              <w:t>ITP</w:t>
            </w:r>
            <w:r w:rsidR="00455E20" w:rsidRPr="00026B25">
              <w:rPr>
                <w:b/>
                <w:sz w:val="24"/>
                <w:szCs w:val="24"/>
              </w:rPr>
              <w:t xml:space="preserve"> 1.</w:t>
            </w:r>
            <w:r w:rsidR="00463870" w:rsidRPr="00026B25">
              <w:rPr>
                <w:b/>
                <w:sz w:val="24"/>
                <w:szCs w:val="24"/>
              </w:rPr>
              <w:t>1</w:t>
            </w:r>
          </w:p>
        </w:tc>
        <w:tc>
          <w:tcPr>
            <w:tcW w:w="8042" w:type="dxa"/>
            <w:gridSpan w:val="2"/>
            <w:tcBorders>
              <w:top w:val="single" w:sz="6" w:space="0" w:color="000000"/>
              <w:bottom w:val="single" w:sz="6" w:space="0" w:color="000000"/>
            </w:tcBorders>
          </w:tcPr>
          <w:p w:rsidR="00455E20" w:rsidRPr="00026B25" w:rsidRDefault="00455E20" w:rsidP="006E5C46">
            <w:pPr>
              <w:tabs>
                <w:tab w:val="right" w:pos="7272"/>
              </w:tabs>
              <w:spacing w:before="120"/>
              <w:rPr>
                <w:sz w:val="24"/>
                <w:szCs w:val="24"/>
                <w:u w:val="single"/>
              </w:rPr>
            </w:pPr>
            <w:r w:rsidRPr="00026B25">
              <w:rPr>
                <w:sz w:val="24"/>
                <w:szCs w:val="24"/>
              </w:rPr>
              <w:t xml:space="preserve">The </w:t>
            </w:r>
            <w:r w:rsidR="005D1346" w:rsidRPr="00026B25">
              <w:rPr>
                <w:sz w:val="24"/>
                <w:szCs w:val="24"/>
              </w:rPr>
              <w:t xml:space="preserve">reference </w:t>
            </w:r>
            <w:r w:rsidRPr="00026B25">
              <w:rPr>
                <w:sz w:val="24"/>
                <w:szCs w:val="24"/>
              </w:rPr>
              <w:t xml:space="preserve">number of the </w:t>
            </w:r>
            <w:r w:rsidR="00716471" w:rsidRPr="00026B25">
              <w:rPr>
                <w:sz w:val="24"/>
                <w:szCs w:val="24"/>
              </w:rPr>
              <w:t xml:space="preserve">Request </w:t>
            </w:r>
            <w:r w:rsidRPr="00026B25">
              <w:rPr>
                <w:sz w:val="24"/>
                <w:szCs w:val="24"/>
              </w:rPr>
              <w:t xml:space="preserve">for </w:t>
            </w:r>
            <w:r w:rsidR="00225545" w:rsidRPr="00026B25">
              <w:rPr>
                <w:sz w:val="24"/>
                <w:szCs w:val="24"/>
              </w:rPr>
              <w:t>Proposals</w:t>
            </w:r>
            <w:r w:rsidRPr="00026B25">
              <w:rPr>
                <w:sz w:val="24"/>
                <w:szCs w:val="24"/>
              </w:rPr>
              <w:t xml:space="preserve"> is : </w:t>
            </w:r>
            <w:r w:rsidR="005D1346" w:rsidRPr="00026B25">
              <w:rPr>
                <w:b/>
                <w:i/>
                <w:sz w:val="24"/>
                <w:szCs w:val="24"/>
              </w:rPr>
              <w:t>[insert reference number of the</w:t>
            </w:r>
            <w:r w:rsidR="00716471" w:rsidRPr="00026B25">
              <w:rPr>
                <w:b/>
                <w:i/>
                <w:sz w:val="24"/>
                <w:szCs w:val="24"/>
              </w:rPr>
              <w:t xml:space="preserve"> Request </w:t>
            </w:r>
            <w:r w:rsidR="005D1346" w:rsidRPr="00026B25">
              <w:rPr>
                <w:b/>
                <w:i/>
                <w:sz w:val="24"/>
                <w:szCs w:val="24"/>
              </w:rPr>
              <w:t xml:space="preserve">for </w:t>
            </w:r>
            <w:r w:rsidR="00225545" w:rsidRPr="00026B25">
              <w:rPr>
                <w:b/>
                <w:i/>
                <w:sz w:val="24"/>
                <w:szCs w:val="24"/>
              </w:rPr>
              <w:t>Proposals</w:t>
            </w:r>
            <w:r w:rsidR="005D1346" w:rsidRPr="00026B25">
              <w:rPr>
                <w:b/>
                <w:i/>
                <w:sz w:val="24"/>
                <w:szCs w:val="24"/>
              </w:rPr>
              <w:t>]</w:t>
            </w:r>
            <w:r w:rsidR="005D1346" w:rsidRPr="00026B25">
              <w:rPr>
                <w:i/>
                <w:sz w:val="24"/>
                <w:szCs w:val="24"/>
              </w:rPr>
              <w:t xml:space="preserve"> </w:t>
            </w:r>
            <w:r w:rsidR="005D1346" w:rsidRPr="00026B25">
              <w:rPr>
                <w:sz w:val="24"/>
                <w:szCs w:val="24"/>
              </w:rPr>
              <w:t xml:space="preserve"> </w:t>
            </w:r>
            <w:r w:rsidRPr="00026B25">
              <w:rPr>
                <w:sz w:val="24"/>
                <w:szCs w:val="24"/>
                <w:u w:val="single"/>
              </w:rPr>
              <w:tab/>
            </w:r>
          </w:p>
          <w:p w:rsidR="006E5C46" w:rsidRPr="00026B25" w:rsidRDefault="006E5C46" w:rsidP="006E5C46">
            <w:pPr>
              <w:tabs>
                <w:tab w:val="right" w:pos="7272"/>
              </w:tabs>
              <w:spacing w:before="120"/>
              <w:rPr>
                <w:sz w:val="24"/>
                <w:szCs w:val="24"/>
                <w:u w:val="single"/>
              </w:rPr>
            </w:pPr>
            <w:r w:rsidRPr="00026B25">
              <w:rPr>
                <w:sz w:val="24"/>
                <w:szCs w:val="24"/>
              </w:rPr>
              <w:t>The Purchaser is:</w:t>
            </w:r>
            <w:r w:rsidRPr="00026B25">
              <w:rPr>
                <w:b/>
                <w:i/>
                <w:sz w:val="24"/>
                <w:szCs w:val="24"/>
              </w:rPr>
              <w:t xml:space="preserve"> [insert name of the Purchaser]</w:t>
            </w:r>
            <w:r w:rsidRPr="00026B25">
              <w:rPr>
                <w:sz w:val="24"/>
                <w:szCs w:val="24"/>
              </w:rPr>
              <w:t xml:space="preserve"> </w:t>
            </w:r>
            <w:r w:rsidRPr="00026B25">
              <w:rPr>
                <w:sz w:val="24"/>
                <w:szCs w:val="24"/>
                <w:u w:val="single"/>
              </w:rPr>
              <w:tab/>
            </w:r>
          </w:p>
          <w:p w:rsidR="006E5C46" w:rsidRPr="00026B25" w:rsidRDefault="006E5C46" w:rsidP="006E5C46">
            <w:pPr>
              <w:tabs>
                <w:tab w:val="right" w:pos="7272"/>
              </w:tabs>
              <w:spacing w:before="120"/>
              <w:rPr>
                <w:sz w:val="24"/>
                <w:szCs w:val="24"/>
              </w:rPr>
            </w:pPr>
            <w:r w:rsidRPr="00026B25">
              <w:rPr>
                <w:sz w:val="24"/>
                <w:szCs w:val="24"/>
              </w:rPr>
              <w:t>The name of the RFP is:</w:t>
            </w:r>
            <w:r w:rsidRPr="00026B25">
              <w:rPr>
                <w:b/>
                <w:i/>
                <w:sz w:val="24"/>
                <w:szCs w:val="24"/>
              </w:rPr>
              <w:t xml:space="preserve"> [insert name of the RFP]</w:t>
            </w:r>
            <w:r w:rsidRPr="00026B25">
              <w:rPr>
                <w:sz w:val="24"/>
                <w:szCs w:val="24"/>
                <w:u w:val="single"/>
              </w:rPr>
              <w:tab/>
            </w:r>
          </w:p>
          <w:p w:rsidR="006E5C46" w:rsidRPr="00026B25" w:rsidRDefault="006E5C46" w:rsidP="006E5C46">
            <w:pPr>
              <w:tabs>
                <w:tab w:val="right" w:pos="7272"/>
              </w:tabs>
              <w:spacing w:before="120"/>
              <w:rPr>
                <w:sz w:val="24"/>
                <w:szCs w:val="24"/>
              </w:rPr>
            </w:pPr>
            <w:r w:rsidRPr="00026B25">
              <w:rPr>
                <w:sz w:val="24"/>
                <w:szCs w:val="24"/>
              </w:rPr>
              <w:t xml:space="preserve">The number and identification of </w:t>
            </w:r>
            <w:r w:rsidRPr="00026B25">
              <w:rPr>
                <w:iCs/>
                <w:sz w:val="24"/>
                <w:szCs w:val="24"/>
              </w:rPr>
              <w:t>lots (</w:t>
            </w:r>
            <w:r w:rsidRPr="00026B25">
              <w:rPr>
                <w:sz w:val="24"/>
                <w:szCs w:val="24"/>
              </w:rPr>
              <w:t>contracts)</w:t>
            </w:r>
            <w:r w:rsidRPr="00026B25">
              <w:rPr>
                <w:i/>
                <w:sz w:val="24"/>
                <w:szCs w:val="24"/>
              </w:rPr>
              <w:t xml:space="preserve"> </w:t>
            </w:r>
            <w:r w:rsidRPr="00026B25">
              <w:rPr>
                <w:sz w:val="24"/>
                <w:szCs w:val="24"/>
              </w:rPr>
              <w:t xml:space="preserve">comprising this RFP is: </w:t>
            </w:r>
            <w:r w:rsidRPr="00026B25">
              <w:rPr>
                <w:b/>
                <w:sz w:val="24"/>
                <w:szCs w:val="24"/>
              </w:rPr>
              <w:t>[</w:t>
            </w:r>
            <w:r w:rsidRPr="00026B25">
              <w:rPr>
                <w:b/>
                <w:i/>
                <w:sz w:val="24"/>
                <w:szCs w:val="24"/>
              </w:rPr>
              <w:t>insert number and identification of lots (contracts)]</w:t>
            </w:r>
            <w:r w:rsidRPr="00026B25">
              <w:rPr>
                <w:sz w:val="24"/>
                <w:szCs w:val="24"/>
                <w:u w:val="single"/>
              </w:rPr>
              <w:tab/>
            </w:r>
          </w:p>
        </w:tc>
      </w:tr>
      <w:tr w:rsidR="00423735" w:rsidRPr="00026B25" w:rsidTr="006E5C46">
        <w:trPr>
          <w:gridAfter w:val="1"/>
          <w:wAfter w:w="19" w:type="dxa"/>
          <w:cantSplit/>
        </w:trPr>
        <w:tc>
          <w:tcPr>
            <w:tcW w:w="1672" w:type="dxa"/>
            <w:tcBorders>
              <w:top w:val="single" w:sz="6" w:space="0" w:color="000000"/>
              <w:bottom w:val="single" w:sz="6" w:space="0" w:color="000000"/>
            </w:tcBorders>
          </w:tcPr>
          <w:p w:rsidR="00423735" w:rsidRPr="00026B25" w:rsidRDefault="00423735" w:rsidP="006E5C46">
            <w:pPr>
              <w:spacing w:before="120"/>
              <w:rPr>
                <w:b/>
                <w:sz w:val="24"/>
                <w:szCs w:val="24"/>
              </w:rPr>
            </w:pPr>
            <w:r w:rsidRPr="00026B25">
              <w:rPr>
                <w:b/>
                <w:sz w:val="24"/>
                <w:szCs w:val="24"/>
              </w:rPr>
              <w:t>ITP 1.3 (a)</w:t>
            </w:r>
          </w:p>
        </w:tc>
        <w:tc>
          <w:tcPr>
            <w:tcW w:w="8042" w:type="dxa"/>
            <w:gridSpan w:val="2"/>
            <w:tcBorders>
              <w:top w:val="single" w:sz="6" w:space="0" w:color="000000"/>
              <w:bottom w:val="single" w:sz="6" w:space="0" w:color="000000"/>
            </w:tcBorders>
          </w:tcPr>
          <w:p w:rsidR="00423735" w:rsidRPr="00026B25" w:rsidRDefault="00423735" w:rsidP="006E5C46">
            <w:pPr>
              <w:spacing w:before="120"/>
              <w:rPr>
                <w:sz w:val="24"/>
                <w:szCs w:val="24"/>
              </w:rPr>
            </w:pPr>
            <w:r w:rsidRPr="00026B25">
              <w:rPr>
                <w:sz w:val="24"/>
                <w:szCs w:val="24"/>
              </w:rPr>
              <w:t>“[</w:t>
            </w:r>
            <w:r w:rsidRPr="00026B25">
              <w:rPr>
                <w:i/>
                <w:sz w:val="24"/>
                <w:szCs w:val="24"/>
              </w:rPr>
              <w:t>delete if not applicable</w:t>
            </w:r>
            <w:r w:rsidRPr="00026B25">
              <w:rPr>
                <w:sz w:val="24"/>
                <w:szCs w:val="24"/>
              </w:rPr>
              <w:t>]</w:t>
            </w:r>
          </w:p>
          <w:p w:rsidR="00423735" w:rsidRPr="00026B25" w:rsidRDefault="00423735" w:rsidP="006E5C46">
            <w:pPr>
              <w:spacing w:before="120"/>
              <w:rPr>
                <w:b/>
                <w:sz w:val="24"/>
                <w:szCs w:val="24"/>
              </w:rPr>
            </w:pPr>
            <w:r w:rsidRPr="00026B25">
              <w:rPr>
                <w:b/>
                <w:sz w:val="24"/>
                <w:szCs w:val="24"/>
              </w:rPr>
              <w:t>Electronic – Procurement System</w:t>
            </w:r>
          </w:p>
          <w:p w:rsidR="00423735" w:rsidRPr="00026B25" w:rsidRDefault="00423735" w:rsidP="006E5C46">
            <w:pPr>
              <w:spacing w:before="120"/>
              <w:rPr>
                <w:sz w:val="24"/>
                <w:szCs w:val="24"/>
              </w:rPr>
            </w:pPr>
            <w:r w:rsidRPr="00026B25">
              <w:rPr>
                <w:sz w:val="24"/>
                <w:szCs w:val="24"/>
              </w:rPr>
              <w:t xml:space="preserve">The </w:t>
            </w:r>
            <w:r w:rsidR="006E2949" w:rsidRPr="00026B25">
              <w:rPr>
                <w:sz w:val="24"/>
                <w:szCs w:val="24"/>
              </w:rPr>
              <w:t xml:space="preserve">Purchaser </w:t>
            </w:r>
            <w:r w:rsidRPr="00026B25">
              <w:rPr>
                <w:sz w:val="24"/>
                <w:szCs w:val="24"/>
              </w:rPr>
              <w:t>shall use the following electronic-procurement system to manage this procurement process:</w:t>
            </w:r>
          </w:p>
          <w:p w:rsidR="00423735" w:rsidRPr="00026B25" w:rsidRDefault="00423735" w:rsidP="006E5C46">
            <w:pPr>
              <w:spacing w:before="120"/>
              <w:rPr>
                <w:sz w:val="24"/>
                <w:szCs w:val="24"/>
              </w:rPr>
            </w:pPr>
            <w:r w:rsidRPr="00026B25">
              <w:rPr>
                <w:sz w:val="24"/>
                <w:szCs w:val="24"/>
              </w:rPr>
              <w:t>[</w:t>
            </w:r>
            <w:r w:rsidRPr="00026B25">
              <w:rPr>
                <w:i/>
                <w:sz w:val="24"/>
                <w:szCs w:val="24"/>
              </w:rPr>
              <w:t>insert name of the e-system and url address or link</w:t>
            </w:r>
            <w:r w:rsidRPr="00026B25">
              <w:rPr>
                <w:sz w:val="24"/>
                <w:szCs w:val="24"/>
              </w:rPr>
              <w:t>]</w:t>
            </w:r>
          </w:p>
          <w:p w:rsidR="00423735" w:rsidRPr="00026B25" w:rsidRDefault="00423735" w:rsidP="006E5C46">
            <w:pPr>
              <w:spacing w:before="120"/>
              <w:rPr>
                <w:sz w:val="24"/>
                <w:szCs w:val="24"/>
              </w:rPr>
            </w:pPr>
            <w:r w:rsidRPr="00026B25">
              <w:rPr>
                <w:sz w:val="24"/>
                <w:szCs w:val="24"/>
              </w:rPr>
              <w:t>The electronic-procurement system shall be used to manage the following aspects of the Procurement process:</w:t>
            </w:r>
          </w:p>
          <w:p w:rsidR="00423735" w:rsidRPr="00026B25" w:rsidRDefault="00423735" w:rsidP="006E5C46">
            <w:pPr>
              <w:tabs>
                <w:tab w:val="right" w:pos="7272"/>
              </w:tabs>
              <w:spacing w:before="120"/>
              <w:rPr>
                <w:sz w:val="24"/>
                <w:szCs w:val="24"/>
              </w:rPr>
            </w:pPr>
            <w:r w:rsidRPr="00026B25">
              <w:rPr>
                <w:sz w:val="24"/>
                <w:szCs w:val="24"/>
              </w:rPr>
              <w:t>[</w:t>
            </w:r>
            <w:r w:rsidRPr="00026B25">
              <w:rPr>
                <w:i/>
                <w:sz w:val="24"/>
                <w:szCs w:val="24"/>
              </w:rPr>
              <w:t>insert aspects e.g.</w:t>
            </w:r>
            <w:r w:rsidRPr="00026B25">
              <w:rPr>
                <w:sz w:val="24"/>
                <w:szCs w:val="24"/>
              </w:rPr>
              <w:t xml:space="preserve"> </w:t>
            </w:r>
            <w:r w:rsidRPr="00026B25">
              <w:rPr>
                <w:i/>
                <w:sz w:val="24"/>
                <w:szCs w:val="24"/>
              </w:rPr>
              <w:t>issuing RFP, submissions of Proposals, opening of Proposals</w:t>
            </w:r>
            <w:r w:rsidRPr="00026B25">
              <w:rPr>
                <w:sz w:val="24"/>
                <w:szCs w:val="24"/>
              </w:rPr>
              <w:t>]’</w:t>
            </w:r>
          </w:p>
        </w:tc>
      </w:tr>
      <w:tr w:rsidR="00423735" w:rsidRPr="00026B25" w:rsidTr="006E5C46">
        <w:trPr>
          <w:gridAfter w:val="1"/>
          <w:wAfter w:w="19" w:type="dxa"/>
          <w:cantSplit/>
        </w:trPr>
        <w:tc>
          <w:tcPr>
            <w:tcW w:w="1672" w:type="dxa"/>
            <w:tcBorders>
              <w:top w:val="single" w:sz="6" w:space="0" w:color="000000"/>
              <w:bottom w:val="single" w:sz="6" w:space="0" w:color="000000"/>
            </w:tcBorders>
          </w:tcPr>
          <w:p w:rsidR="00423735" w:rsidRPr="00026B25" w:rsidRDefault="00423735" w:rsidP="006E5C46">
            <w:pPr>
              <w:spacing w:before="120"/>
              <w:rPr>
                <w:b/>
                <w:sz w:val="24"/>
                <w:szCs w:val="24"/>
              </w:rPr>
            </w:pPr>
            <w:r w:rsidRPr="00026B25">
              <w:rPr>
                <w:b/>
                <w:sz w:val="24"/>
                <w:szCs w:val="24"/>
              </w:rPr>
              <w:t>ITP 2.1</w:t>
            </w:r>
          </w:p>
        </w:tc>
        <w:tc>
          <w:tcPr>
            <w:tcW w:w="8042" w:type="dxa"/>
            <w:gridSpan w:val="2"/>
            <w:tcBorders>
              <w:top w:val="single" w:sz="6" w:space="0" w:color="000000"/>
              <w:bottom w:val="single" w:sz="6" w:space="0" w:color="000000"/>
            </w:tcBorders>
          </w:tcPr>
          <w:p w:rsidR="00423735" w:rsidRPr="00026B25" w:rsidRDefault="00423735" w:rsidP="006E5C46">
            <w:pPr>
              <w:tabs>
                <w:tab w:val="right" w:pos="7272"/>
              </w:tabs>
              <w:spacing w:before="120"/>
              <w:rPr>
                <w:sz w:val="24"/>
                <w:szCs w:val="24"/>
                <w:u w:val="single"/>
              </w:rPr>
            </w:pPr>
            <w:r w:rsidRPr="00026B25">
              <w:rPr>
                <w:sz w:val="24"/>
                <w:szCs w:val="24"/>
              </w:rPr>
              <w:t xml:space="preserve">The Borrower is: </w:t>
            </w:r>
            <w:r w:rsidRPr="00026B25">
              <w:rPr>
                <w:b/>
                <w:i/>
                <w:sz w:val="24"/>
                <w:szCs w:val="24"/>
              </w:rPr>
              <w:t>[insert name of the Borrower and statement of relationship with the Purchaser, if different from the Borrower.  This insertion should correspond to the information provided in the Invitation for Proposals]</w:t>
            </w:r>
            <w:r w:rsidRPr="00026B25">
              <w:rPr>
                <w:sz w:val="24"/>
                <w:szCs w:val="24"/>
                <w:u w:val="single"/>
              </w:rPr>
              <w:tab/>
            </w:r>
          </w:p>
        </w:tc>
      </w:tr>
      <w:tr w:rsidR="00423735" w:rsidRPr="00026B25" w:rsidTr="006E5C46">
        <w:trPr>
          <w:gridAfter w:val="2"/>
          <w:wAfter w:w="34" w:type="dxa"/>
          <w:cantSplit/>
        </w:trPr>
        <w:tc>
          <w:tcPr>
            <w:tcW w:w="1672" w:type="dxa"/>
            <w:tcBorders>
              <w:top w:val="single" w:sz="6" w:space="0" w:color="000000"/>
              <w:bottom w:val="single" w:sz="6" w:space="0" w:color="000000"/>
            </w:tcBorders>
          </w:tcPr>
          <w:p w:rsidR="00423735" w:rsidRPr="00026B25" w:rsidRDefault="00423735" w:rsidP="006E5C46">
            <w:pPr>
              <w:spacing w:before="120"/>
              <w:rPr>
                <w:b/>
                <w:sz w:val="24"/>
                <w:szCs w:val="24"/>
              </w:rPr>
            </w:pPr>
            <w:r w:rsidRPr="00026B25">
              <w:rPr>
                <w:b/>
                <w:sz w:val="24"/>
                <w:szCs w:val="24"/>
              </w:rPr>
              <w:t>ITP 2.1</w:t>
            </w:r>
          </w:p>
        </w:tc>
        <w:tc>
          <w:tcPr>
            <w:tcW w:w="8027" w:type="dxa"/>
            <w:tcBorders>
              <w:top w:val="single" w:sz="6" w:space="0" w:color="000000"/>
              <w:bottom w:val="single" w:sz="6" w:space="0" w:color="000000"/>
            </w:tcBorders>
          </w:tcPr>
          <w:p w:rsidR="00423735" w:rsidRPr="00026B25" w:rsidRDefault="00423735" w:rsidP="006E5C46">
            <w:pPr>
              <w:tabs>
                <w:tab w:val="right" w:pos="7272"/>
              </w:tabs>
              <w:spacing w:before="120"/>
              <w:jc w:val="left"/>
              <w:rPr>
                <w:sz w:val="24"/>
                <w:szCs w:val="24"/>
              </w:rPr>
            </w:pPr>
            <w:r w:rsidRPr="00026B25">
              <w:rPr>
                <w:sz w:val="24"/>
                <w:szCs w:val="24"/>
              </w:rPr>
              <w:t>Loan or Financing Agreement amount:</w:t>
            </w:r>
            <w:r w:rsidRPr="00026B25">
              <w:rPr>
                <w:b/>
                <w:sz w:val="24"/>
                <w:szCs w:val="24"/>
              </w:rPr>
              <w:t xml:space="preserve"> </w:t>
            </w:r>
            <w:r w:rsidRPr="00026B25">
              <w:rPr>
                <w:b/>
                <w:i/>
                <w:sz w:val="24"/>
                <w:szCs w:val="24"/>
              </w:rPr>
              <w:t>[insert US$ equivalent]</w:t>
            </w:r>
            <w:r w:rsidRPr="00026B25">
              <w:rPr>
                <w:i/>
                <w:sz w:val="24"/>
                <w:szCs w:val="24"/>
              </w:rPr>
              <w:t xml:space="preserve"> </w:t>
            </w:r>
            <w:r w:rsidRPr="00026B25">
              <w:rPr>
                <w:sz w:val="24"/>
                <w:szCs w:val="24"/>
              </w:rPr>
              <w:t>____________________________</w:t>
            </w:r>
          </w:p>
        </w:tc>
      </w:tr>
      <w:tr w:rsidR="00423735" w:rsidRPr="00026B25" w:rsidTr="00A01121">
        <w:trPr>
          <w:gridAfter w:val="1"/>
          <w:wAfter w:w="19" w:type="dxa"/>
          <w:cantSplit/>
        </w:trPr>
        <w:tc>
          <w:tcPr>
            <w:tcW w:w="1672" w:type="dxa"/>
            <w:tcBorders>
              <w:top w:val="single" w:sz="12" w:space="0" w:color="000000"/>
              <w:bottom w:val="single" w:sz="12" w:space="0" w:color="000000"/>
            </w:tcBorders>
          </w:tcPr>
          <w:p w:rsidR="00423735" w:rsidRPr="00026B25" w:rsidRDefault="00423735" w:rsidP="006E5C46">
            <w:pPr>
              <w:spacing w:before="120"/>
              <w:rPr>
                <w:b/>
                <w:sz w:val="24"/>
                <w:szCs w:val="24"/>
              </w:rPr>
            </w:pPr>
            <w:r w:rsidRPr="00026B25">
              <w:rPr>
                <w:b/>
                <w:sz w:val="24"/>
                <w:szCs w:val="24"/>
              </w:rPr>
              <w:t>ITP 2.1</w:t>
            </w:r>
          </w:p>
        </w:tc>
        <w:tc>
          <w:tcPr>
            <w:tcW w:w="8042" w:type="dxa"/>
            <w:gridSpan w:val="2"/>
            <w:tcBorders>
              <w:top w:val="single" w:sz="12" w:space="0" w:color="000000"/>
              <w:bottom w:val="single" w:sz="12" w:space="0" w:color="000000"/>
            </w:tcBorders>
          </w:tcPr>
          <w:p w:rsidR="00423735" w:rsidRPr="00026B25" w:rsidRDefault="00423735" w:rsidP="006E5C46">
            <w:pPr>
              <w:tabs>
                <w:tab w:val="right" w:pos="7254"/>
              </w:tabs>
              <w:spacing w:before="120"/>
              <w:rPr>
                <w:sz w:val="24"/>
                <w:szCs w:val="24"/>
              </w:rPr>
            </w:pPr>
            <w:r w:rsidRPr="00026B25">
              <w:rPr>
                <w:sz w:val="24"/>
                <w:szCs w:val="24"/>
              </w:rPr>
              <w:t xml:space="preserve">The name of the Project is: </w:t>
            </w:r>
            <w:r w:rsidRPr="00026B25">
              <w:rPr>
                <w:b/>
                <w:i/>
                <w:sz w:val="24"/>
                <w:szCs w:val="24"/>
              </w:rPr>
              <w:t>[insert  name of the project]</w:t>
            </w:r>
            <w:r w:rsidRPr="00026B25">
              <w:rPr>
                <w:sz w:val="24"/>
                <w:szCs w:val="24"/>
                <w:u w:val="single"/>
              </w:rPr>
              <w:tab/>
            </w:r>
          </w:p>
        </w:tc>
      </w:tr>
      <w:tr w:rsidR="00423735" w:rsidRPr="00026B25" w:rsidTr="00A01121">
        <w:trPr>
          <w:gridAfter w:val="1"/>
          <w:wAfter w:w="19" w:type="dxa"/>
          <w:cantSplit/>
        </w:trPr>
        <w:tc>
          <w:tcPr>
            <w:tcW w:w="1672" w:type="dxa"/>
            <w:tcBorders>
              <w:top w:val="single" w:sz="12" w:space="0" w:color="000000"/>
              <w:bottom w:val="single" w:sz="12" w:space="0" w:color="000000"/>
            </w:tcBorders>
          </w:tcPr>
          <w:p w:rsidR="00423735" w:rsidRPr="00026B25" w:rsidRDefault="00423735" w:rsidP="006E5C46">
            <w:pPr>
              <w:spacing w:before="120"/>
              <w:rPr>
                <w:b/>
                <w:sz w:val="24"/>
                <w:szCs w:val="24"/>
              </w:rPr>
            </w:pPr>
            <w:r w:rsidRPr="00026B25">
              <w:rPr>
                <w:b/>
                <w:sz w:val="24"/>
                <w:szCs w:val="24"/>
              </w:rPr>
              <w:t xml:space="preserve">ITP 4.1 </w:t>
            </w:r>
          </w:p>
        </w:tc>
        <w:tc>
          <w:tcPr>
            <w:tcW w:w="8042" w:type="dxa"/>
            <w:gridSpan w:val="2"/>
            <w:tcBorders>
              <w:top w:val="single" w:sz="12" w:space="0" w:color="000000"/>
              <w:bottom w:val="single" w:sz="12" w:space="0" w:color="000000"/>
            </w:tcBorders>
          </w:tcPr>
          <w:p w:rsidR="00423735" w:rsidRPr="00026B25" w:rsidRDefault="00423735" w:rsidP="006E5C46">
            <w:pPr>
              <w:tabs>
                <w:tab w:val="right" w:pos="7848"/>
              </w:tabs>
              <w:spacing w:before="120"/>
              <w:rPr>
                <w:sz w:val="24"/>
                <w:szCs w:val="24"/>
              </w:rPr>
            </w:pPr>
            <w:r w:rsidRPr="00026B25">
              <w:rPr>
                <w:iCs/>
                <w:sz w:val="24"/>
                <w:szCs w:val="24"/>
              </w:rPr>
              <w:t xml:space="preserve">Maximum number of members  in the JV shall be: </w:t>
            </w:r>
            <w:r w:rsidRPr="00026B25">
              <w:rPr>
                <w:b/>
                <w:i/>
                <w:iCs/>
                <w:sz w:val="24"/>
                <w:szCs w:val="24"/>
                <w:lang w:eastAsia="fr-FR"/>
              </w:rPr>
              <w:t>[insert a number]</w:t>
            </w:r>
            <w:r w:rsidRPr="00026B25">
              <w:rPr>
                <w:i/>
                <w:iCs/>
                <w:sz w:val="24"/>
                <w:szCs w:val="24"/>
              </w:rPr>
              <w:t>_______________</w:t>
            </w:r>
          </w:p>
        </w:tc>
      </w:tr>
      <w:tr w:rsidR="00423735" w:rsidRPr="00026B25" w:rsidTr="00A01121">
        <w:trPr>
          <w:gridAfter w:val="2"/>
          <w:wAfter w:w="34" w:type="dxa"/>
          <w:cantSplit/>
        </w:trPr>
        <w:tc>
          <w:tcPr>
            <w:tcW w:w="1672" w:type="dxa"/>
            <w:tcBorders>
              <w:top w:val="single" w:sz="12" w:space="0" w:color="000000"/>
              <w:bottom w:val="single" w:sz="12" w:space="0" w:color="000000"/>
            </w:tcBorders>
          </w:tcPr>
          <w:p w:rsidR="00423735" w:rsidRPr="00026B25" w:rsidRDefault="00423735" w:rsidP="006E5C46">
            <w:pPr>
              <w:pStyle w:val="Headfid1"/>
              <w:rPr>
                <w:iCs/>
                <w:sz w:val="24"/>
                <w:szCs w:val="24"/>
                <w:lang w:val="en-US"/>
              </w:rPr>
            </w:pPr>
            <w:r w:rsidRPr="00026B25">
              <w:rPr>
                <w:iCs/>
                <w:sz w:val="24"/>
                <w:szCs w:val="24"/>
                <w:lang w:val="en-US"/>
              </w:rPr>
              <w:lastRenderedPageBreak/>
              <w:t>ITP 4.5</w:t>
            </w:r>
          </w:p>
        </w:tc>
        <w:tc>
          <w:tcPr>
            <w:tcW w:w="8027" w:type="dxa"/>
            <w:tcBorders>
              <w:top w:val="single" w:sz="12" w:space="0" w:color="000000"/>
              <w:bottom w:val="single" w:sz="12" w:space="0" w:color="000000"/>
            </w:tcBorders>
          </w:tcPr>
          <w:p w:rsidR="00423735" w:rsidRPr="00026B25" w:rsidRDefault="00423735" w:rsidP="006E5C46">
            <w:pPr>
              <w:pStyle w:val="TOAHeading"/>
              <w:tabs>
                <w:tab w:val="clear" w:pos="9000"/>
                <w:tab w:val="clear" w:pos="9360"/>
                <w:tab w:val="right" w:pos="7848"/>
              </w:tabs>
              <w:suppressAutoHyphens w:val="0"/>
              <w:spacing w:before="120" w:after="120"/>
              <w:rPr>
                <w:iCs/>
                <w:sz w:val="24"/>
                <w:szCs w:val="24"/>
                <w:lang w:val="en-US"/>
              </w:rPr>
            </w:pPr>
            <w:r w:rsidRPr="00026B25">
              <w:rPr>
                <w:iCs/>
                <w:sz w:val="24"/>
                <w:szCs w:val="24"/>
                <w:lang w:val="en-US"/>
              </w:rPr>
              <w:t xml:space="preserve">A list of debarred firms and individuals is available on the Bank’s external website: </w:t>
            </w:r>
            <w:hyperlink r:id="rId35" w:history="1">
              <w:r w:rsidRPr="00026B25">
                <w:rPr>
                  <w:rStyle w:val="Hyperlink"/>
                  <w:iCs/>
                  <w:sz w:val="24"/>
                  <w:szCs w:val="24"/>
                  <w:lang w:val="en-US"/>
                </w:rPr>
                <w:t>http://www.worldbank.org/debarr.</w:t>
              </w:r>
            </w:hyperlink>
          </w:p>
        </w:tc>
      </w:tr>
      <w:tr w:rsidR="00423735" w:rsidRPr="00026B25" w:rsidTr="00716471">
        <w:trPr>
          <w:gridAfter w:val="2"/>
          <w:wAfter w:w="34" w:type="dxa"/>
          <w:cantSplit/>
        </w:trPr>
        <w:tc>
          <w:tcPr>
            <w:tcW w:w="9699" w:type="dxa"/>
            <w:gridSpan w:val="2"/>
            <w:tcBorders>
              <w:top w:val="single" w:sz="12" w:space="0" w:color="000000"/>
              <w:bottom w:val="single" w:sz="12" w:space="0" w:color="000000"/>
            </w:tcBorders>
          </w:tcPr>
          <w:p w:rsidR="00423735" w:rsidRPr="00026B25" w:rsidRDefault="00423735" w:rsidP="006E5C46">
            <w:pPr>
              <w:tabs>
                <w:tab w:val="right" w:pos="7272"/>
              </w:tabs>
              <w:spacing w:before="120"/>
              <w:jc w:val="center"/>
              <w:rPr>
                <w:b/>
                <w:sz w:val="32"/>
                <w:szCs w:val="32"/>
              </w:rPr>
            </w:pPr>
            <w:r w:rsidRPr="00026B25">
              <w:rPr>
                <w:b/>
                <w:sz w:val="32"/>
                <w:szCs w:val="32"/>
              </w:rPr>
              <w:t>B.  RFP Document</w:t>
            </w:r>
          </w:p>
        </w:tc>
      </w:tr>
      <w:tr w:rsidR="00423735" w:rsidRPr="00026B25" w:rsidTr="0070000C">
        <w:tblPrEx>
          <w:tblBorders>
            <w:insideH w:val="single" w:sz="8" w:space="0" w:color="000000"/>
          </w:tblBorders>
        </w:tblPrEx>
        <w:tc>
          <w:tcPr>
            <w:tcW w:w="1672" w:type="dxa"/>
          </w:tcPr>
          <w:p w:rsidR="00423735" w:rsidRPr="00026B25" w:rsidRDefault="00423735" w:rsidP="006E5C46">
            <w:pPr>
              <w:tabs>
                <w:tab w:val="right" w:pos="7254"/>
              </w:tabs>
              <w:spacing w:before="120"/>
              <w:rPr>
                <w:b/>
                <w:sz w:val="24"/>
                <w:szCs w:val="24"/>
              </w:rPr>
            </w:pPr>
            <w:r w:rsidRPr="00026B25">
              <w:rPr>
                <w:b/>
                <w:sz w:val="24"/>
                <w:szCs w:val="24"/>
              </w:rPr>
              <w:t>ITP 8.1</w:t>
            </w:r>
          </w:p>
        </w:tc>
        <w:tc>
          <w:tcPr>
            <w:tcW w:w="8061" w:type="dxa"/>
            <w:gridSpan w:val="3"/>
          </w:tcPr>
          <w:p w:rsidR="00423735" w:rsidRPr="00026B25" w:rsidRDefault="00423735" w:rsidP="006E5C46">
            <w:pPr>
              <w:tabs>
                <w:tab w:val="right" w:pos="7254"/>
              </w:tabs>
              <w:spacing w:before="120"/>
              <w:jc w:val="left"/>
              <w:rPr>
                <w:sz w:val="24"/>
                <w:szCs w:val="24"/>
              </w:rPr>
            </w:pPr>
            <w:r w:rsidRPr="00026B25">
              <w:rPr>
                <w:sz w:val="24"/>
                <w:szCs w:val="24"/>
              </w:rPr>
              <w:t xml:space="preserve">For </w:t>
            </w:r>
            <w:r w:rsidRPr="00026B25">
              <w:rPr>
                <w:b/>
                <w:bCs/>
                <w:sz w:val="24"/>
                <w:szCs w:val="24"/>
                <w:u w:val="single"/>
              </w:rPr>
              <w:t>C</w:t>
            </w:r>
            <w:r w:rsidRPr="00026B25">
              <w:rPr>
                <w:b/>
                <w:sz w:val="24"/>
                <w:szCs w:val="24"/>
                <w:u w:val="single"/>
              </w:rPr>
              <w:t>larification of Proposal purposes</w:t>
            </w:r>
            <w:r w:rsidRPr="00026B25">
              <w:rPr>
                <w:sz w:val="24"/>
                <w:szCs w:val="24"/>
              </w:rPr>
              <w:t xml:space="preserve"> only, the Purchaser’s address is:</w:t>
            </w:r>
          </w:p>
          <w:p w:rsidR="00423735" w:rsidRPr="00026B25" w:rsidRDefault="00423735" w:rsidP="006E5C46">
            <w:pPr>
              <w:tabs>
                <w:tab w:val="right" w:pos="7254"/>
              </w:tabs>
              <w:spacing w:before="120"/>
              <w:jc w:val="left"/>
              <w:rPr>
                <w:i/>
                <w:sz w:val="24"/>
                <w:szCs w:val="24"/>
              </w:rPr>
            </w:pPr>
            <w:r w:rsidRPr="00026B25">
              <w:rPr>
                <w:b/>
                <w:i/>
                <w:sz w:val="24"/>
                <w:szCs w:val="24"/>
              </w:rPr>
              <w:t>[insert the corresponding information as required below. This address may be the same as or different from that specified under provision ITP 23.1 for Proposal submission]</w:t>
            </w:r>
          </w:p>
          <w:p w:rsidR="00423735" w:rsidRPr="00026B25" w:rsidRDefault="00423735" w:rsidP="006E5C46">
            <w:pPr>
              <w:tabs>
                <w:tab w:val="right" w:pos="7254"/>
              </w:tabs>
              <w:spacing w:before="120"/>
              <w:jc w:val="left"/>
              <w:rPr>
                <w:i/>
                <w:sz w:val="24"/>
                <w:szCs w:val="24"/>
              </w:rPr>
            </w:pPr>
            <w:r w:rsidRPr="00026B25">
              <w:rPr>
                <w:sz w:val="24"/>
                <w:szCs w:val="24"/>
              </w:rPr>
              <w:t xml:space="preserve">Attention: </w:t>
            </w:r>
            <w:r w:rsidRPr="00026B25">
              <w:rPr>
                <w:b/>
                <w:i/>
                <w:sz w:val="24"/>
                <w:szCs w:val="24"/>
              </w:rPr>
              <w:t>[insert full name of person, if applicable</w:t>
            </w:r>
            <w:r w:rsidRPr="00026B25">
              <w:rPr>
                <w:i/>
                <w:sz w:val="24"/>
                <w:szCs w:val="24"/>
              </w:rPr>
              <w:t>]</w:t>
            </w:r>
          </w:p>
          <w:p w:rsidR="00423735" w:rsidRPr="00026B25" w:rsidRDefault="00423735" w:rsidP="006E5C46">
            <w:pPr>
              <w:tabs>
                <w:tab w:val="right" w:pos="7254"/>
              </w:tabs>
              <w:spacing w:before="120"/>
              <w:jc w:val="left"/>
              <w:rPr>
                <w:i/>
                <w:sz w:val="24"/>
                <w:szCs w:val="24"/>
              </w:rPr>
            </w:pPr>
            <w:r w:rsidRPr="00026B25">
              <w:rPr>
                <w:sz w:val="24"/>
                <w:szCs w:val="24"/>
              </w:rPr>
              <w:t xml:space="preserve">Address: </w:t>
            </w:r>
            <w:r w:rsidRPr="00026B25">
              <w:rPr>
                <w:i/>
                <w:sz w:val="24"/>
                <w:szCs w:val="24"/>
              </w:rPr>
              <w:t>[</w:t>
            </w:r>
            <w:r w:rsidRPr="00026B25">
              <w:rPr>
                <w:b/>
                <w:i/>
                <w:sz w:val="24"/>
                <w:szCs w:val="24"/>
              </w:rPr>
              <w:t>insert street address and number</w:t>
            </w:r>
            <w:r w:rsidRPr="00026B25">
              <w:rPr>
                <w:i/>
                <w:sz w:val="24"/>
                <w:szCs w:val="24"/>
              </w:rPr>
              <w:t>]</w:t>
            </w:r>
          </w:p>
          <w:p w:rsidR="00423735" w:rsidRPr="00026B25" w:rsidRDefault="00423735" w:rsidP="006E5C46">
            <w:pPr>
              <w:tabs>
                <w:tab w:val="right" w:pos="7254"/>
              </w:tabs>
              <w:spacing w:before="120"/>
              <w:jc w:val="left"/>
              <w:rPr>
                <w:i/>
                <w:sz w:val="24"/>
                <w:szCs w:val="24"/>
              </w:rPr>
            </w:pPr>
            <w:r w:rsidRPr="00026B25">
              <w:rPr>
                <w:sz w:val="24"/>
                <w:szCs w:val="24"/>
              </w:rPr>
              <w:t>Floor/ Room number</w:t>
            </w:r>
            <w:r w:rsidRPr="00026B25">
              <w:rPr>
                <w:i/>
                <w:sz w:val="24"/>
                <w:szCs w:val="24"/>
              </w:rPr>
              <w:t>: [</w:t>
            </w:r>
            <w:r w:rsidRPr="00026B25">
              <w:rPr>
                <w:b/>
                <w:i/>
                <w:sz w:val="24"/>
                <w:szCs w:val="24"/>
              </w:rPr>
              <w:t>insert floor and room number, if applicable</w:t>
            </w:r>
            <w:r w:rsidRPr="00026B25">
              <w:rPr>
                <w:i/>
                <w:sz w:val="24"/>
                <w:szCs w:val="24"/>
              </w:rPr>
              <w:t>]</w:t>
            </w:r>
            <w:r w:rsidRPr="00026B25">
              <w:rPr>
                <w:sz w:val="24"/>
                <w:szCs w:val="24"/>
              </w:rPr>
              <w:tab/>
            </w:r>
          </w:p>
          <w:p w:rsidR="00423735" w:rsidRPr="00026B25" w:rsidRDefault="00423735" w:rsidP="006E5C46">
            <w:pPr>
              <w:tabs>
                <w:tab w:val="right" w:pos="7254"/>
              </w:tabs>
              <w:spacing w:before="120"/>
              <w:jc w:val="left"/>
              <w:rPr>
                <w:i/>
                <w:sz w:val="24"/>
                <w:szCs w:val="24"/>
              </w:rPr>
            </w:pPr>
            <w:r w:rsidRPr="00026B25">
              <w:rPr>
                <w:sz w:val="24"/>
                <w:szCs w:val="24"/>
              </w:rPr>
              <w:t>City:</w:t>
            </w:r>
            <w:r w:rsidRPr="00026B25">
              <w:rPr>
                <w:i/>
                <w:sz w:val="24"/>
                <w:szCs w:val="24"/>
              </w:rPr>
              <w:t>] [</w:t>
            </w:r>
            <w:r w:rsidRPr="00026B25">
              <w:rPr>
                <w:b/>
                <w:i/>
                <w:sz w:val="24"/>
                <w:szCs w:val="24"/>
              </w:rPr>
              <w:t>insert name of city or town</w:t>
            </w:r>
            <w:r w:rsidRPr="00026B25">
              <w:rPr>
                <w:i/>
                <w:sz w:val="24"/>
                <w:szCs w:val="24"/>
              </w:rPr>
              <w:t>]</w:t>
            </w:r>
          </w:p>
          <w:p w:rsidR="00423735" w:rsidRPr="00026B25" w:rsidRDefault="00423735" w:rsidP="006E5C46">
            <w:pPr>
              <w:tabs>
                <w:tab w:val="right" w:pos="7254"/>
              </w:tabs>
              <w:spacing w:before="120"/>
              <w:jc w:val="left"/>
              <w:rPr>
                <w:i/>
                <w:sz w:val="24"/>
                <w:szCs w:val="24"/>
              </w:rPr>
            </w:pPr>
            <w:r w:rsidRPr="00026B25">
              <w:rPr>
                <w:sz w:val="24"/>
                <w:szCs w:val="24"/>
              </w:rPr>
              <w:t>ZIP Code:</w:t>
            </w:r>
            <w:r w:rsidRPr="00026B25">
              <w:rPr>
                <w:i/>
                <w:sz w:val="24"/>
                <w:szCs w:val="24"/>
              </w:rPr>
              <w:t xml:space="preserve"> </w:t>
            </w:r>
            <w:r w:rsidRPr="00026B25">
              <w:rPr>
                <w:sz w:val="24"/>
                <w:szCs w:val="24"/>
              </w:rPr>
              <w:t>[</w:t>
            </w:r>
            <w:r w:rsidRPr="00026B25">
              <w:rPr>
                <w:b/>
                <w:i/>
                <w:sz w:val="24"/>
                <w:szCs w:val="24"/>
              </w:rPr>
              <w:t>insert postal (ZIP) code, if applicable</w:t>
            </w:r>
            <w:r w:rsidRPr="00026B25">
              <w:rPr>
                <w:i/>
                <w:sz w:val="24"/>
                <w:szCs w:val="24"/>
              </w:rPr>
              <w:t>]</w:t>
            </w:r>
          </w:p>
          <w:p w:rsidR="00423735" w:rsidRPr="00026B25" w:rsidRDefault="006E5C46" w:rsidP="006E5C46">
            <w:pPr>
              <w:tabs>
                <w:tab w:val="right" w:pos="7254"/>
              </w:tabs>
              <w:spacing w:before="120"/>
              <w:jc w:val="left"/>
              <w:rPr>
                <w:i/>
                <w:sz w:val="24"/>
                <w:szCs w:val="24"/>
              </w:rPr>
            </w:pPr>
            <w:r w:rsidRPr="00026B25">
              <w:rPr>
                <w:sz w:val="24"/>
                <w:szCs w:val="24"/>
              </w:rPr>
              <w:t>Country:</w:t>
            </w:r>
            <w:r w:rsidR="00423735" w:rsidRPr="00026B25">
              <w:rPr>
                <w:sz w:val="24"/>
                <w:szCs w:val="24"/>
              </w:rPr>
              <w:t xml:space="preserve"> </w:t>
            </w:r>
            <w:r w:rsidR="00423735" w:rsidRPr="00026B25">
              <w:rPr>
                <w:i/>
                <w:sz w:val="24"/>
                <w:szCs w:val="24"/>
              </w:rPr>
              <w:t>[</w:t>
            </w:r>
            <w:r w:rsidR="00423735" w:rsidRPr="00026B25">
              <w:rPr>
                <w:b/>
                <w:i/>
                <w:sz w:val="24"/>
                <w:szCs w:val="24"/>
              </w:rPr>
              <w:t>insert name of country</w:t>
            </w:r>
            <w:r w:rsidR="00423735" w:rsidRPr="00026B25">
              <w:rPr>
                <w:i/>
                <w:sz w:val="24"/>
                <w:szCs w:val="24"/>
              </w:rPr>
              <w:t>]</w:t>
            </w:r>
          </w:p>
          <w:p w:rsidR="00423735" w:rsidRPr="00026B25" w:rsidRDefault="00423735" w:rsidP="006E5C46">
            <w:pPr>
              <w:tabs>
                <w:tab w:val="right" w:pos="7254"/>
              </w:tabs>
              <w:spacing w:before="120"/>
              <w:jc w:val="left"/>
              <w:rPr>
                <w:sz w:val="24"/>
                <w:szCs w:val="24"/>
              </w:rPr>
            </w:pPr>
            <w:r w:rsidRPr="00026B25">
              <w:rPr>
                <w:sz w:val="24"/>
                <w:szCs w:val="24"/>
              </w:rPr>
              <w:t xml:space="preserve">Telephone: </w:t>
            </w:r>
            <w:r w:rsidRPr="00026B25">
              <w:rPr>
                <w:i/>
                <w:sz w:val="24"/>
                <w:szCs w:val="24"/>
              </w:rPr>
              <w:t>[</w:t>
            </w:r>
            <w:r w:rsidRPr="00026B25">
              <w:rPr>
                <w:b/>
                <w:i/>
                <w:sz w:val="24"/>
                <w:szCs w:val="24"/>
              </w:rPr>
              <w:t>insert telephone number, including country and city codes</w:t>
            </w:r>
            <w:r w:rsidRPr="00026B25">
              <w:rPr>
                <w:i/>
                <w:sz w:val="24"/>
                <w:szCs w:val="24"/>
              </w:rPr>
              <w:t>]</w:t>
            </w:r>
          </w:p>
          <w:p w:rsidR="00423735" w:rsidRPr="00026B25" w:rsidRDefault="00423735" w:rsidP="006E5C46">
            <w:pPr>
              <w:tabs>
                <w:tab w:val="right" w:pos="7254"/>
              </w:tabs>
              <w:spacing w:before="120"/>
              <w:jc w:val="left"/>
              <w:rPr>
                <w:sz w:val="24"/>
                <w:szCs w:val="24"/>
              </w:rPr>
            </w:pPr>
            <w:r w:rsidRPr="00026B25">
              <w:rPr>
                <w:sz w:val="24"/>
                <w:szCs w:val="24"/>
              </w:rPr>
              <w:t xml:space="preserve">Facsimile number: </w:t>
            </w:r>
            <w:r w:rsidRPr="00026B25">
              <w:rPr>
                <w:i/>
                <w:sz w:val="24"/>
                <w:szCs w:val="24"/>
              </w:rPr>
              <w:t>[</w:t>
            </w:r>
            <w:r w:rsidRPr="00026B25">
              <w:rPr>
                <w:b/>
                <w:i/>
                <w:sz w:val="24"/>
                <w:szCs w:val="24"/>
              </w:rPr>
              <w:t>insert fax number, including country and city code</w:t>
            </w:r>
            <w:r w:rsidRPr="00026B25">
              <w:rPr>
                <w:i/>
                <w:sz w:val="24"/>
                <w:szCs w:val="24"/>
              </w:rPr>
              <w:t>s]</w:t>
            </w:r>
          </w:p>
          <w:p w:rsidR="00423735" w:rsidRPr="00026B25" w:rsidRDefault="00423735" w:rsidP="006E5C46">
            <w:pPr>
              <w:tabs>
                <w:tab w:val="right" w:pos="7254"/>
              </w:tabs>
              <w:spacing w:before="120"/>
              <w:jc w:val="left"/>
              <w:rPr>
                <w:i/>
                <w:sz w:val="24"/>
                <w:szCs w:val="24"/>
              </w:rPr>
            </w:pPr>
            <w:r w:rsidRPr="00026B25">
              <w:rPr>
                <w:sz w:val="24"/>
                <w:szCs w:val="24"/>
              </w:rPr>
              <w:t xml:space="preserve">Electronic mail address: </w:t>
            </w:r>
            <w:r w:rsidRPr="00026B25">
              <w:rPr>
                <w:i/>
                <w:sz w:val="24"/>
                <w:szCs w:val="24"/>
              </w:rPr>
              <w:t>[</w:t>
            </w:r>
            <w:r w:rsidRPr="00026B25">
              <w:rPr>
                <w:b/>
                <w:i/>
                <w:sz w:val="24"/>
                <w:szCs w:val="24"/>
              </w:rPr>
              <w:t>insert email address, if applicable</w:t>
            </w:r>
            <w:r w:rsidRPr="00026B25">
              <w:rPr>
                <w:i/>
                <w:sz w:val="24"/>
                <w:szCs w:val="24"/>
              </w:rPr>
              <w:t>]</w:t>
            </w:r>
          </w:p>
          <w:p w:rsidR="00423735" w:rsidRPr="00026B25" w:rsidRDefault="00423735" w:rsidP="006E5C46">
            <w:pPr>
              <w:tabs>
                <w:tab w:val="right" w:pos="7254"/>
              </w:tabs>
              <w:spacing w:before="120"/>
              <w:rPr>
                <w:sz w:val="24"/>
                <w:szCs w:val="24"/>
              </w:rPr>
            </w:pPr>
            <w:r w:rsidRPr="00026B25">
              <w:rPr>
                <w:sz w:val="24"/>
                <w:szCs w:val="24"/>
              </w:rPr>
              <w:t xml:space="preserve">Requests for clarification should be received by the Purchaser no later than: </w:t>
            </w:r>
            <w:r w:rsidRPr="00026B25">
              <w:rPr>
                <w:b/>
                <w:bCs/>
                <w:i/>
                <w:iCs/>
                <w:sz w:val="24"/>
                <w:szCs w:val="24"/>
              </w:rPr>
              <w:t>[insert no. of days].</w:t>
            </w:r>
          </w:p>
        </w:tc>
      </w:tr>
      <w:tr w:rsidR="00423735" w:rsidRPr="00026B25" w:rsidTr="00A01121">
        <w:tblPrEx>
          <w:tblBorders>
            <w:insideH w:val="single" w:sz="8" w:space="0" w:color="000000"/>
          </w:tblBorders>
        </w:tblPrEx>
        <w:tc>
          <w:tcPr>
            <w:tcW w:w="1672" w:type="dxa"/>
          </w:tcPr>
          <w:p w:rsidR="00423735" w:rsidRPr="00026B25" w:rsidRDefault="00423735" w:rsidP="006E5C46">
            <w:pPr>
              <w:tabs>
                <w:tab w:val="right" w:pos="7254"/>
              </w:tabs>
              <w:spacing w:before="120"/>
              <w:rPr>
                <w:b/>
                <w:sz w:val="24"/>
                <w:szCs w:val="24"/>
              </w:rPr>
            </w:pPr>
            <w:r w:rsidRPr="00026B25">
              <w:rPr>
                <w:b/>
                <w:sz w:val="24"/>
                <w:szCs w:val="24"/>
              </w:rPr>
              <w:t xml:space="preserve">ITP 8.1 </w:t>
            </w:r>
          </w:p>
        </w:tc>
        <w:tc>
          <w:tcPr>
            <w:tcW w:w="8061" w:type="dxa"/>
            <w:gridSpan w:val="3"/>
          </w:tcPr>
          <w:p w:rsidR="00423735" w:rsidRPr="00026B25" w:rsidRDefault="00423735" w:rsidP="006E5C46">
            <w:pPr>
              <w:tabs>
                <w:tab w:val="right" w:pos="7254"/>
              </w:tabs>
              <w:spacing w:before="120"/>
              <w:jc w:val="left"/>
              <w:rPr>
                <w:sz w:val="24"/>
                <w:szCs w:val="24"/>
              </w:rPr>
            </w:pPr>
            <w:r w:rsidRPr="00026B25">
              <w:rPr>
                <w:bCs/>
                <w:sz w:val="24"/>
                <w:szCs w:val="24"/>
              </w:rPr>
              <w:t xml:space="preserve">Web page: </w:t>
            </w:r>
            <w:r w:rsidRPr="00026B25">
              <w:rPr>
                <w:b/>
                <w:i/>
                <w:sz w:val="24"/>
                <w:szCs w:val="24"/>
              </w:rPr>
              <w:t>[in case used, identify the widely used website or electronic portal of free access where RFP process information is published</w:t>
            </w:r>
            <w:r w:rsidRPr="00026B25">
              <w:rPr>
                <w:bCs/>
                <w:i/>
                <w:sz w:val="24"/>
                <w:szCs w:val="24"/>
              </w:rPr>
              <w:t>]</w:t>
            </w:r>
            <w:r w:rsidRPr="00026B25">
              <w:rPr>
                <w:bCs/>
                <w:sz w:val="24"/>
                <w:szCs w:val="24"/>
              </w:rPr>
              <w:t>_______________________________________________</w:t>
            </w:r>
          </w:p>
        </w:tc>
      </w:tr>
      <w:tr w:rsidR="00423735" w:rsidRPr="00026B25" w:rsidTr="00A01121">
        <w:tblPrEx>
          <w:tblBorders>
            <w:insideH w:val="single" w:sz="8" w:space="0" w:color="000000"/>
          </w:tblBorders>
        </w:tblPrEx>
        <w:tc>
          <w:tcPr>
            <w:tcW w:w="1672" w:type="dxa"/>
          </w:tcPr>
          <w:p w:rsidR="00423735" w:rsidRPr="00026B25" w:rsidRDefault="00423735" w:rsidP="006E5C46">
            <w:pPr>
              <w:tabs>
                <w:tab w:val="right" w:pos="7254"/>
              </w:tabs>
              <w:spacing w:before="120"/>
              <w:rPr>
                <w:b/>
                <w:sz w:val="24"/>
                <w:szCs w:val="24"/>
              </w:rPr>
            </w:pPr>
            <w:r w:rsidRPr="00026B25">
              <w:rPr>
                <w:b/>
                <w:sz w:val="24"/>
                <w:szCs w:val="24"/>
              </w:rPr>
              <w:t>ITP 8.4</w:t>
            </w:r>
          </w:p>
        </w:tc>
        <w:tc>
          <w:tcPr>
            <w:tcW w:w="8061" w:type="dxa"/>
            <w:gridSpan w:val="3"/>
          </w:tcPr>
          <w:p w:rsidR="00423735" w:rsidRPr="00026B25" w:rsidRDefault="00423735" w:rsidP="006E5C46">
            <w:pPr>
              <w:tabs>
                <w:tab w:val="right" w:pos="7254"/>
              </w:tabs>
              <w:spacing w:before="120"/>
              <w:rPr>
                <w:sz w:val="24"/>
                <w:szCs w:val="24"/>
              </w:rPr>
            </w:pPr>
            <w:r w:rsidRPr="00026B25">
              <w:rPr>
                <w:sz w:val="24"/>
                <w:szCs w:val="24"/>
              </w:rPr>
              <w:t>A Pre-Proposal meeting_________   take place at the following date, time and place:</w:t>
            </w:r>
          </w:p>
          <w:p w:rsidR="00423735" w:rsidRPr="00026B25" w:rsidRDefault="00423735" w:rsidP="006E5C46">
            <w:pPr>
              <w:tabs>
                <w:tab w:val="right" w:pos="7254"/>
              </w:tabs>
              <w:spacing w:before="120"/>
              <w:rPr>
                <w:sz w:val="24"/>
                <w:szCs w:val="24"/>
              </w:rPr>
            </w:pPr>
            <w:r w:rsidRPr="00026B25">
              <w:rPr>
                <w:sz w:val="24"/>
                <w:szCs w:val="24"/>
              </w:rPr>
              <w:t>Date: ______________________________________________</w:t>
            </w:r>
          </w:p>
          <w:p w:rsidR="00423735" w:rsidRPr="00026B25" w:rsidRDefault="00423735" w:rsidP="006E5C46">
            <w:pPr>
              <w:tabs>
                <w:tab w:val="right" w:pos="7254"/>
              </w:tabs>
              <w:spacing w:before="120"/>
              <w:rPr>
                <w:sz w:val="24"/>
                <w:szCs w:val="24"/>
              </w:rPr>
            </w:pPr>
            <w:r w:rsidRPr="00026B25">
              <w:rPr>
                <w:sz w:val="24"/>
                <w:szCs w:val="24"/>
              </w:rPr>
              <w:t>Time:_______________________________________________</w:t>
            </w:r>
          </w:p>
          <w:p w:rsidR="00423735" w:rsidRPr="00026B25" w:rsidRDefault="00423735" w:rsidP="006E5C46">
            <w:pPr>
              <w:tabs>
                <w:tab w:val="right" w:pos="7254"/>
              </w:tabs>
              <w:spacing w:before="120"/>
              <w:rPr>
                <w:sz w:val="24"/>
                <w:szCs w:val="24"/>
              </w:rPr>
            </w:pPr>
            <w:r w:rsidRPr="00026B25">
              <w:rPr>
                <w:sz w:val="24"/>
                <w:szCs w:val="24"/>
              </w:rPr>
              <w:t xml:space="preserve">Place:_________________________________________________ </w:t>
            </w:r>
          </w:p>
          <w:p w:rsidR="00423735" w:rsidRPr="00026B25" w:rsidRDefault="00423735" w:rsidP="006E5C46">
            <w:pPr>
              <w:pStyle w:val="i"/>
              <w:tabs>
                <w:tab w:val="right" w:pos="7254"/>
              </w:tabs>
              <w:suppressAutoHyphens w:val="0"/>
              <w:spacing w:before="120" w:after="120"/>
              <w:rPr>
                <w:rFonts w:ascii="Times New Roman" w:hAnsi="Times New Roman"/>
                <w:sz w:val="24"/>
                <w:szCs w:val="24"/>
              </w:rPr>
            </w:pPr>
            <w:bookmarkStart w:id="248" w:name="_Toc449888871"/>
            <w:r w:rsidRPr="00026B25">
              <w:rPr>
                <w:rFonts w:ascii="Times New Roman" w:hAnsi="Times New Roman"/>
                <w:sz w:val="24"/>
                <w:szCs w:val="24"/>
              </w:rPr>
              <w:t xml:space="preserve">A site visit conducted by the Purchaser </w:t>
            </w:r>
            <w:r w:rsidRPr="00026B25">
              <w:rPr>
                <w:rFonts w:ascii="Times New Roman" w:hAnsi="Times New Roman"/>
                <w:b/>
                <w:i/>
                <w:sz w:val="24"/>
                <w:szCs w:val="24"/>
              </w:rPr>
              <w:t xml:space="preserve">___________[insert “shall be” or “shall not be”] </w:t>
            </w:r>
            <w:r w:rsidRPr="00026B25">
              <w:rPr>
                <w:rFonts w:ascii="Times New Roman" w:hAnsi="Times New Roman"/>
                <w:sz w:val="24"/>
                <w:szCs w:val="24"/>
              </w:rPr>
              <w:t>organized.</w:t>
            </w:r>
            <w:bookmarkEnd w:id="248"/>
          </w:p>
        </w:tc>
      </w:tr>
      <w:tr w:rsidR="00423735" w:rsidRPr="00026B25" w:rsidTr="00572AAF">
        <w:tblPrEx>
          <w:tblBorders>
            <w:insideH w:val="single" w:sz="8" w:space="0" w:color="000000"/>
          </w:tblBorders>
        </w:tblPrEx>
        <w:tc>
          <w:tcPr>
            <w:tcW w:w="9733" w:type="dxa"/>
            <w:gridSpan w:val="4"/>
          </w:tcPr>
          <w:p w:rsidR="00423735" w:rsidRPr="00026B25" w:rsidRDefault="00423735" w:rsidP="006E5C46">
            <w:pPr>
              <w:tabs>
                <w:tab w:val="right" w:pos="7254"/>
              </w:tabs>
              <w:spacing w:before="120"/>
              <w:jc w:val="center"/>
              <w:rPr>
                <w:sz w:val="24"/>
                <w:szCs w:val="24"/>
              </w:rPr>
            </w:pPr>
            <w:r w:rsidRPr="00026B25">
              <w:rPr>
                <w:b/>
                <w:sz w:val="32"/>
                <w:szCs w:val="32"/>
              </w:rPr>
              <w:t>C.  Preparation of Proposals</w:t>
            </w:r>
          </w:p>
        </w:tc>
      </w:tr>
      <w:tr w:rsidR="00423735" w:rsidRPr="00026B25" w:rsidTr="00A01121">
        <w:tblPrEx>
          <w:tblBorders>
            <w:insideH w:val="single" w:sz="8" w:space="0" w:color="000000"/>
          </w:tblBorders>
        </w:tblPrEx>
        <w:tc>
          <w:tcPr>
            <w:tcW w:w="1672" w:type="dxa"/>
          </w:tcPr>
          <w:p w:rsidR="00423735" w:rsidRPr="00026B25" w:rsidRDefault="00423735" w:rsidP="006E5C46">
            <w:pPr>
              <w:tabs>
                <w:tab w:val="right" w:pos="7434"/>
              </w:tabs>
              <w:spacing w:before="120"/>
              <w:rPr>
                <w:b/>
                <w:sz w:val="24"/>
                <w:szCs w:val="24"/>
              </w:rPr>
            </w:pPr>
            <w:r w:rsidRPr="00026B25">
              <w:rPr>
                <w:b/>
                <w:sz w:val="24"/>
                <w:szCs w:val="24"/>
              </w:rPr>
              <w:t>ITP 12.1</w:t>
            </w:r>
          </w:p>
        </w:tc>
        <w:tc>
          <w:tcPr>
            <w:tcW w:w="8061" w:type="dxa"/>
            <w:gridSpan w:val="3"/>
          </w:tcPr>
          <w:p w:rsidR="00423735" w:rsidRPr="00026B25" w:rsidRDefault="00423735" w:rsidP="006E5C46">
            <w:pPr>
              <w:tabs>
                <w:tab w:val="right" w:pos="7254"/>
              </w:tabs>
              <w:spacing w:before="120"/>
              <w:rPr>
                <w:i/>
                <w:iCs/>
                <w:sz w:val="24"/>
                <w:szCs w:val="24"/>
              </w:rPr>
            </w:pPr>
            <w:r w:rsidRPr="00026B25">
              <w:rPr>
                <w:sz w:val="24"/>
                <w:szCs w:val="24"/>
              </w:rPr>
              <w:t xml:space="preserve">The language of the Proposal is: </w:t>
            </w:r>
            <w:r w:rsidRPr="00026B25">
              <w:rPr>
                <w:b/>
                <w:i/>
                <w:iCs/>
                <w:sz w:val="24"/>
                <w:szCs w:val="24"/>
              </w:rPr>
              <w:t>[insert “English” or” Spanish” or “French”]</w:t>
            </w:r>
            <w:r w:rsidRPr="00026B25">
              <w:rPr>
                <w:i/>
                <w:iCs/>
                <w:sz w:val="24"/>
                <w:szCs w:val="24"/>
              </w:rPr>
              <w:t>.</w:t>
            </w:r>
          </w:p>
          <w:p w:rsidR="00423735" w:rsidRPr="00026B25" w:rsidRDefault="00423735" w:rsidP="006E5C46">
            <w:pPr>
              <w:tabs>
                <w:tab w:val="right" w:pos="7254"/>
              </w:tabs>
              <w:spacing w:before="120"/>
              <w:rPr>
                <w:sz w:val="24"/>
                <w:szCs w:val="24"/>
                <w:u w:val="single"/>
              </w:rPr>
            </w:pPr>
            <w:r w:rsidRPr="00026B25">
              <w:rPr>
                <w:sz w:val="24"/>
                <w:szCs w:val="24"/>
                <w:u w:val="single"/>
              </w:rPr>
              <w:tab/>
            </w:r>
          </w:p>
          <w:p w:rsidR="00423735" w:rsidRPr="00026B25" w:rsidRDefault="00423735" w:rsidP="006E5C46">
            <w:pPr>
              <w:tabs>
                <w:tab w:val="num" w:pos="864"/>
              </w:tabs>
              <w:suppressAutoHyphens w:val="0"/>
              <w:spacing w:before="120"/>
              <w:jc w:val="left"/>
              <w:rPr>
                <w:b/>
                <w:i/>
                <w:iCs/>
                <w:spacing w:val="-4"/>
                <w:sz w:val="24"/>
                <w:szCs w:val="24"/>
              </w:rPr>
            </w:pPr>
            <w:r w:rsidRPr="00026B25">
              <w:rPr>
                <w:b/>
                <w:bCs/>
                <w:i/>
                <w:iCs/>
                <w:spacing w:val="-4"/>
                <w:sz w:val="24"/>
                <w:szCs w:val="24"/>
              </w:rPr>
              <w:t xml:space="preserve">[Note: </w:t>
            </w:r>
            <w:r w:rsidRPr="00026B25">
              <w:rPr>
                <w:b/>
                <w:i/>
                <w:iCs/>
                <w:spacing w:val="-4"/>
                <w:sz w:val="24"/>
                <w:szCs w:val="24"/>
              </w:rPr>
              <w:t xml:space="preserve">In addition to the above language, and if agreed with the Bank, the </w:t>
            </w:r>
            <w:r w:rsidRPr="00026B25">
              <w:rPr>
                <w:b/>
                <w:i/>
                <w:iCs/>
                <w:spacing w:val="-4"/>
                <w:sz w:val="24"/>
                <w:szCs w:val="24"/>
              </w:rPr>
              <w:lastRenderedPageBreak/>
              <w:t xml:space="preserve">Purchaser has the option to issue translated versions of the RFP </w:t>
            </w:r>
            <w:r w:rsidR="006D650B" w:rsidRPr="00026B25">
              <w:rPr>
                <w:b/>
                <w:i/>
                <w:iCs/>
                <w:spacing w:val="-4"/>
                <w:sz w:val="24"/>
                <w:szCs w:val="24"/>
              </w:rPr>
              <w:t>document</w:t>
            </w:r>
            <w:r w:rsidRPr="00026B25">
              <w:rPr>
                <w:b/>
                <w:i/>
                <w:iCs/>
                <w:spacing w:val="-4"/>
                <w:sz w:val="24"/>
                <w:szCs w:val="24"/>
              </w:rPr>
              <w:t xml:space="preserve"> in another language which should either be: (a) the national language of the Purchaser; or (b) the language used nation-wide in the Purchaser’s Country for commercial transactions. In such case, the following text shall be added:]</w:t>
            </w:r>
          </w:p>
          <w:p w:rsidR="00423735" w:rsidRPr="00026B25" w:rsidRDefault="00423735" w:rsidP="006E5C46">
            <w:pPr>
              <w:tabs>
                <w:tab w:val="num" w:pos="864"/>
              </w:tabs>
              <w:suppressAutoHyphens w:val="0"/>
              <w:spacing w:before="120"/>
              <w:jc w:val="left"/>
              <w:rPr>
                <w:b/>
                <w:i/>
                <w:iCs/>
                <w:spacing w:val="-4"/>
                <w:sz w:val="24"/>
                <w:szCs w:val="24"/>
              </w:rPr>
            </w:pPr>
            <w:r w:rsidRPr="00026B25">
              <w:rPr>
                <w:b/>
                <w:i/>
                <w:iCs/>
                <w:spacing w:val="-4"/>
                <w:sz w:val="24"/>
                <w:szCs w:val="24"/>
              </w:rPr>
              <w:t xml:space="preserve">“In addition, the RFP </w:t>
            </w:r>
            <w:r w:rsidR="006D650B" w:rsidRPr="00026B25">
              <w:rPr>
                <w:b/>
                <w:i/>
                <w:iCs/>
                <w:spacing w:val="-4"/>
                <w:sz w:val="24"/>
                <w:szCs w:val="24"/>
              </w:rPr>
              <w:t>document</w:t>
            </w:r>
            <w:r w:rsidRPr="00026B25">
              <w:rPr>
                <w:b/>
                <w:i/>
                <w:iCs/>
                <w:spacing w:val="-4"/>
                <w:sz w:val="24"/>
                <w:szCs w:val="24"/>
              </w:rPr>
              <w:t xml:space="preserve"> is translated into the [insert national or nation-wide used] language [if there are more than one national or nation-wide used language, add “and in the ____________” [insert the second national or nation-wide language].</w:t>
            </w:r>
          </w:p>
          <w:p w:rsidR="00423735" w:rsidRPr="00026B25" w:rsidRDefault="00423735" w:rsidP="006E5C46">
            <w:pPr>
              <w:tabs>
                <w:tab w:val="num" w:pos="864"/>
              </w:tabs>
              <w:suppressAutoHyphens w:val="0"/>
              <w:spacing w:before="120"/>
              <w:ind w:left="504"/>
              <w:jc w:val="left"/>
              <w:rPr>
                <w:b/>
                <w:iCs/>
                <w:spacing w:val="-4"/>
                <w:sz w:val="24"/>
                <w:szCs w:val="24"/>
              </w:rPr>
            </w:pPr>
            <w:r w:rsidRPr="00026B25">
              <w:rPr>
                <w:b/>
                <w:i/>
                <w:iCs/>
                <w:spacing w:val="-4"/>
                <w:sz w:val="24"/>
                <w:szCs w:val="24"/>
              </w:rPr>
              <w:t>Propos</w:t>
            </w:r>
            <w:r w:rsidR="000D29BB" w:rsidRPr="00026B25">
              <w:rPr>
                <w:b/>
                <w:i/>
                <w:iCs/>
                <w:spacing w:val="-4"/>
                <w:sz w:val="24"/>
                <w:szCs w:val="24"/>
              </w:rPr>
              <w:t>er</w:t>
            </w:r>
            <w:r w:rsidRPr="00026B25">
              <w:rPr>
                <w:b/>
                <w:i/>
                <w:iCs/>
                <w:spacing w:val="-4"/>
                <w:sz w:val="24"/>
                <w:szCs w:val="24"/>
              </w:rPr>
              <w:t>s shall have the option to submit their Proposal in any one of the languages stated above. Proposers shall not submit Proposals in more than one language.]”</w:t>
            </w:r>
          </w:p>
          <w:p w:rsidR="00423735" w:rsidRPr="00026B25" w:rsidRDefault="00423735" w:rsidP="006E5C46">
            <w:pPr>
              <w:suppressAutoHyphens w:val="0"/>
              <w:spacing w:before="120"/>
              <w:ind w:left="101"/>
              <w:jc w:val="left"/>
              <w:rPr>
                <w:iCs/>
                <w:spacing w:val="-4"/>
                <w:sz w:val="24"/>
                <w:szCs w:val="24"/>
              </w:rPr>
            </w:pPr>
            <w:r w:rsidRPr="00026B25">
              <w:rPr>
                <w:iCs/>
                <w:spacing w:val="-4"/>
                <w:sz w:val="24"/>
                <w:szCs w:val="24"/>
              </w:rPr>
              <w:t>All correspondence exchange shall be in ____________ language.</w:t>
            </w:r>
          </w:p>
          <w:p w:rsidR="00423735" w:rsidRPr="00026B25" w:rsidRDefault="00423735" w:rsidP="006E5C46">
            <w:pPr>
              <w:tabs>
                <w:tab w:val="right" w:pos="7254"/>
              </w:tabs>
              <w:spacing w:before="120"/>
              <w:rPr>
                <w:sz w:val="24"/>
                <w:szCs w:val="24"/>
                <w:u w:val="single"/>
              </w:rPr>
            </w:pPr>
            <w:r w:rsidRPr="00026B25">
              <w:rPr>
                <w:iCs/>
                <w:spacing w:val="-4"/>
                <w:sz w:val="24"/>
                <w:szCs w:val="24"/>
              </w:rPr>
              <w:t xml:space="preserve">Language for translation of supporting documents and printed literature is _______________________. </w:t>
            </w:r>
            <w:r w:rsidRPr="00026B25">
              <w:rPr>
                <w:b/>
                <w:i/>
                <w:iCs/>
                <w:spacing w:val="-4"/>
                <w:sz w:val="24"/>
                <w:szCs w:val="24"/>
              </w:rPr>
              <w:t>[specify one language]</w:t>
            </w:r>
            <w:r w:rsidRPr="00026B25">
              <w:rPr>
                <w:i/>
                <w:iCs/>
                <w:color w:val="000000"/>
                <w:sz w:val="24"/>
                <w:szCs w:val="24"/>
              </w:rPr>
              <w:t>.</w:t>
            </w:r>
          </w:p>
        </w:tc>
      </w:tr>
      <w:tr w:rsidR="00423735" w:rsidRPr="00026B25" w:rsidTr="00A01121">
        <w:tblPrEx>
          <w:tblBorders>
            <w:insideH w:val="single" w:sz="8" w:space="0" w:color="000000"/>
          </w:tblBorders>
        </w:tblPrEx>
        <w:tc>
          <w:tcPr>
            <w:tcW w:w="1672" w:type="dxa"/>
          </w:tcPr>
          <w:p w:rsidR="00423735" w:rsidRPr="00026B25" w:rsidRDefault="00423735" w:rsidP="006E5C46">
            <w:pPr>
              <w:tabs>
                <w:tab w:val="right" w:pos="7434"/>
              </w:tabs>
              <w:spacing w:before="120"/>
              <w:rPr>
                <w:b/>
                <w:sz w:val="24"/>
                <w:szCs w:val="24"/>
              </w:rPr>
            </w:pPr>
            <w:r w:rsidRPr="00026B25">
              <w:rPr>
                <w:b/>
                <w:sz w:val="24"/>
                <w:szCs w:val="24"/>
              </w:rPr>
              <w:lastRenderedPageBreak/>
              <w:t>ITP 13.1 (d)</w:t>
            </w:r>
          </w:p>
        </w:tc>
        <w:tc>
          <w:tcPr>
            <w:tcW w:w="8061" w:type="dxa"/>
            <w:gridSpan w:val="3"/>
          </w:tcPr>
          <w:p w:rsidR="00423735" w:rsidRPr="00026B25" w:rsidRDefault="00423735" w:rsidP="006E5C46">
            <w:pPr>
              <w:tabs>
                <w:tab w:val="right" w:pos="7254"/>
              </w:tabs>
              <w:spacing w:before="120"/>
              <w:rPr>
                <w:sz w:val="24"/>
                <w:szCs w:val="24"/>
              </w:rPr>
            </w:pPr>
            <w:r w:rsidRPr="00026B25">
              <w:rPr>
                <w:sz w:val="24"/>
                <w:szCs w:val="24"/>
              </w:rPr>
              <w:t>The Proposer shall submit with its Proposal the following additional documents:</w:t>
            </w:r>
          </w:p>
          <w:p w:rsidR="00423735" w:rsidRPr="00026B25" w:rsidRDefault="00423735" w:rsidP="006E5C46">
            <w:pPr>
              <w:tabs>
                <w:tab w:val="right" w:pos="7254"/>
              </w:tabs>
              <w:spacing w:before="120"/>
              <w:rPr>
                <w:sz w:val="24"/>
                <w:szCs w:val="24"/>
                <w:u w:val="single"/>
              </w:rPr>
            </w:pPr>
            <w:r w:rsidRPr="00026B25">
              <w:rPr>
                <w:b/>
                <w:i/>
                <w:sz w:val="24"/>
                <w:szCs w:val="24"/>
              </w:rPr>
              <w:t>[list any additional document not already listed in ITP 13.1 that must be submitted with the Proposal]</w:t>
            </w:r>
            <w:r w:rsidRPr="00026B25">
              <w:rPr>
                <w:sz w:val="24"/>
                <w:szCs w:val="24"/>
                <w:u w:val="single"/>
              </w:rPr>
              <w:tab/>
            </w:r>
          </w:p>
          <w:p w:rsidR="00423735" w:rsidRPr="00026B25" w:rsidRDefault="00423735" w:rsidP="006E5C46">
            <w:pPr>
              <w:tabs>
                <w:tab w:val="right" w:pos="7254"/>
              </w:tabs>
              <w:spacing w:before="120"/>
              <w:rPr>
                <w:sz w:val="24"/>
                <w:szCs w:val="24"/>
              </w:rPr>
            </w:pPr>
            <w:r w:rsidRPr="00026B25">
              <w:rPr>
                <w:sz w:val="24"/>
                <w:szCs w:val="24"/>
                <w:u w:val="single"/>
              </w:rPr>
              <w:tab/>
            </w:r>
          </w:p>
        </w:tc>
      </w:tr>
      <w:tr w:rsidR="00BD0CBA" w:rsidRPr="00026B25" w:rsidTr="0070000C">
        <w:tblPrEx>
          <w:tblBorders>
            <w:insideH w:val="single" w:sz="8" w:space="0" w:color="000000"/>
          </w:tblBorders>
        </w:tblPrEx>
        <w:tc>
          <w:tcPr>
            <w:tcW w:w="1672" w:type="dxa"/>
          </w:tcPr>
          <w:p w:rsidR="00BD0CBA" w:rsidRPr="00026B25" w:rsidDel="000E51F7" w:rsidRDefault="008D77C6" w:rsidP="006E5C46">
            <w:pPr>
              <w:tabs>
                <w:tab w:val="right" w:pos="7434"/>
              </w:tabs>
              <w:spacing w:before="120"/>
              <w:rPr>
                <w:b/>
                <w:sz w:val="24"/>
                <w:szCs w:val="24"/>
              </w:rPr>
            </w:pPr>
            <w:r w:rsidRPr="00026B25">
              <w:rPr>
                <w:sz w:val="24"/>
                <w:szCs w:val="24"/>
              </w:rPr>
              <w:t>ITP</w:t>
            </w:r>
            <w:r w:rsidR="00BD0CBA" w:rsidRPr="00026B25">
              <w:rPr>
                <w:sz w:val="24"/>
                <w:szCs w:val="24"/>
              </w:rPr>
              <w:t xml:space="preserve">  16.2 (a)</w:t>
            </w:r>
          </w:p>
        </w:tc>
        <w:tc>
          <w:tcPr>
            <w:tcW w:w="8061" w:type="dxa"/>
            <w:gridSpan w:val="3"/>
          </w:tcPr>
          <w:p w:rsidR="00BD0CBA" w:rsidRPr="00026B25" w:rsidRDefault="00BD0CBA" w:rsidP="006E5C46">
            <w:pPr>
              <w:spacing w:before="120"/>
              <w:ind w:left="15" w:hanging="19"/>
              <w:rPr>
                <w:sz w:val="24"/>
                <w:szCs w:val="24"/>
              </w:rPr>
            </w:pPr>
            <w:r w:rsidRPr="00026B25">
              <w:rPr>
                <w:sz w:val="24"/>
                <w:szCs w:val="24"/>
              </w:rPr>
              <w:t xml:space="preserve">In addition to the topics described in </w:t>
            </w:r>
            <w:r w:rsidR="008D77C6" w:rsidRPr="00026B25">
              <w:rPr>
                <w:sz w:val="24"/>
                <w:szCs w:val="24"/>
              </w:rPr>
              <w:t>ITP</w:t>
            </w:r>
            <w:r w:rsidRPr="00026B25">
              <w:rPr>
                <w:sz w:val="24"/>
                <w:szCs w:val="24"/>
              </w:rPr>
              <w:t xml:space="preserve"> Clause 16.2 (a), the Preliminary Project Plan must address the following topics:  </w:t>
            </w:r>
            <w:r w:rsidR="000D29BB" w:rsidRPr="00026B25">
              <w:rPr>
                <w:i/>
                <w:color w:val="000000" w:themeColor="text1"/>
                <w:sz w:val="24"/>
                <w:szCs w:val="24"/>
              </w:rPr>
              <w:t>[modify as appropriate]:</w:t>
            </w:r>
          </w:p>
          <w:p w:rsidR="00BD0CBA" w:rsidRPr="00026B25" w:rsidRDefault="00BD0CBA" w:rsidP="006944DE">
            <w:pPr>
              <w:pStyle w:val="ListParagraph"/>
              <w:numPr>
                <w:ilvl w:val="4"/>
                <w:numId w:val="87"/>
              </w:numPr>
              <w:spacing w:before="120"/>
              <w:ind w:left="645" w:right="-72"/>
              <w:outlineLvl w:val="6"/>
              <w:rPr>
                <w:rStyle w:val="preparersnote"/>
                <w:sz w:val="24"/>
                <w:szCs w:val="24"/>
              </w:rPr>
            </w:pPr>
            <w:r w:rsidRPr="00026B25">
              <w:rPr>
                <w:rStyle w:val="preparersnote"/>
                <w:sz w:val="24"/>
                <w:szCs w:val="24"/>
              </w:rPr>
              <w:t>Project Organization and Management Sub-Plan, including management authorities, responsibilities, and contacts, as well as task, time and resource-bound  schedules (in GANTT format);</w:t>
            </w:r>
          </w:p>
          <w:p w:rsidR="00BD0CBA" w:rsidRPr="00026B25" w:rsidRDefault="00BD0CBA" w:rsidP="006944DE">
            <w:pPr>
              <w:pStyle w:val="ListParagraph"/>
              <w:numPr>
                <w:ilvl w:val="4"/>
                <w:numId w:val="87"/>
              </w:numPr>
              <w:spacing w:before="120"/>
              <w:ind w:left="645" w:right="-72"/>
              <w:outlineLvl w:val="6"/>
              <w:rPr>
                <w:rStyle w:val="preparersnote"/>
                <w:sz w:val="24"/>
                <w:szCs w:val="24"/>
              </w:rPr>
            </w:pPr>
            <w:r w:rsidRPr="00026B25">
              <w:rPr>
                <w:rStyle w:val="preparersnote"/>
                <w:sz w:val="24"/>
                <w:szCs w:val="24"/>
              </w:rPr>
              <w:t>Implementation Sub-Plan;</w:t>
            </w:r>
          </w:p>
          <w:p w:rsidR="00BD0CBA" w:rsidRPr="00026B25" w:rsidRDefault="00BD0CBA" w:rsidP="006944DE">
            <w:pPr>
              <w:pStyle w:val="ListParagraph"/>
              <w:numPr>
                <w:ilvl w:val="4"/>
                <w:numId w:val="87"/>
              </w:numPr>
              <w:spacing w:before="120"/>
              <w:ind w:left="645" w:right="-72"/>
              <w:outlineLvl w:val="6"/>
              <w:rPr>
                <w:rStyle w:val="preparersnote"/>
                <w:sz w:val="24"/>
                <w:szCs w:val="24"/>
              </w:rPr>
            </w:pPr>
            <w:r w:rsidRPr="00026B25">
              <w:rPr>
                <w:rStyle w:val="preparersnote"/>
                <w:sz w:val="24"/>
                <w:szCs w:val="24"/>
              </w:rPr>
              <w:t>Training Sub-Plan;</w:t>
            </w:r>
          </w:p>
          <w:p w:rsidR="00BD0CBA" w:rsidRPr="00026B25" w:rsidRDefault="00BD0CBA" w:rsidP="006944DE">
            <w:pPr>
              <w:pStyle w:val="ListParagraph"/>
              <w:numPr>
                <w:ilvl w:val="4"/>
                <w:numId w:val="87"/>
              </w:numPr>
              <w:spacing w:before="120"/>
              <w:ind w:left="645" w:right="-72"/>
              <w:outlineLvl w:val="6"/>
              <w:rPr>
                <w:rStyle w:val="preparersnote"/>
                <w:sz w:val="24"/>
                <w:szCs w:val="24"/>
              </w:rPr>
            </w:pPr>
            <w:r w:rsidRPr="00026B25">
              <w:rPr>
                <w:rStyle w:val="preparersnote"/>
                <w:sz w:val="24"/>
                <w:szCs w:val="24"/>
              </w:rPr>
              <w:t>Testing and Quality Assurance Sub-Plan;</w:t>
            </w:r>
          </w:p>
          <w:p w:rsidR="00BD0CBA" w:rsidRPr="00026B25" w:rsidRDefault="00BD0CBA" w:rsidP="006944DE">
            <w:pPr>
              <w:pStyle w:val="ListParagraph"/>
              <w:numPr>
                <w:ilvl w:val="4"/>
                <w:numId w:val="87"/>
              </w:numPr>
              <w:spacing w:before="120"/>
              <w:ind w:left="645" w:right="-72"/>
              <w:outlineLvl w:val="6"/>
              <w:rPr>
                <w:rStyle w:val="preparersnote"/>
                <w:sz w:val="24"/>
                <w:szCs w:val="24"/>
              </w:rPr>
            </w:pPr>
            <w:r w:rsidRPr="00026B25">
              <w:rPr>
                <w:rStyle w:val="preparersnote"/>
                <w:sz w:val="24"/>
                <w:szCs w:val="24"/>
              </w:rPr>
              <w:t>Warranty Defect Repair and Technical Support Service Sub-Plan</w:t>
            </w:r>
          </w:p>
          <w:p w:rsidR="00BD0CBA" w:rsidRPr="00026B25" w:rsidRDefault="00BD0CBA" w:rsidP="006E5C46">
            <w:pPr>
              <w:tabs>
                <w:tab w:val="right" w:pos="7254"/>
              </w:tabs>
              <w:spacing w:before="120"/>
              <w:rPr>
                <w:sz w:val="24"/>
                <w:szCs w:val="24"/>
              </w:rPr>
            </w:pPr>
          </w:p>
        </w:tc>
      </w:tr>
      <w:tr w:rsidR="004C2C2A" w:rsidRPr="00026B25" w:rsidTr="00A01121">
        <w:tblPrEx>
          <w:tblBorders>
            <w:insideH w:val="single" w:sz="8" w:space="0" w:color="000000"/>
          </w:tblBorders>
        </w:tblPrEx>
        <w:tc>
          <w:tcPr>
            <w:tcW w:w="1672" w:type="dxa"/>
          </w:tcPr>
          <w:p w:rsidR="004C2C2A" w:rsidRPr="00026B25" w:rsidDel="000E51F7" w:rsidRDefault="004C2C2A" w:rsidP="006E5C46">
            <w:pPr>
              <w:tabs>
                <w:tab w:val="right" w:pos="7434"/>
              </w:tabs>
              <w:spacing w:before="120"/>
              <w:rPr>
                <w:b/>
                <w:sz w:val="24"/>
                <w:szCs w:val="24"/>
              </w:rPr>
            </w:pPr>
            <w:r w:rsidRPr="00026B25">
              <w:rPr>
                <w:b/>
                <w:sz w:val="24"/>
                <w:szCs w:val="24"/>
              </w:rPr>
              <w:t>ITP 18.1 and ITP 36.1</w:t>
            </w:r>
          </w:p>
        </w:tc>
        <w:tc>
          <w:tcPr>
            <w:tcW w:w="8061" w:type="dxa"/>
            <w:gridSpan w:val="3"/>
          </w:tcPr>
          <w:p w:rsidR="004C2C2A" w:rsidRPr="00026B25" w:rsidRDefault="004C2C2A" w:rsidP="006E5C46">
            <w:pPr>
              <w:tabs>
                <w:tab w:val="right" w:pos="7254"/>
              </w:tabs>
              <w:spacing w:before="120"/>
              <w:rPr>
                <w:sz w:val="24"/>
                <w:szCs w:val="24"/>
                <w:u w:val="single"/>
              </w:rPr>
            </w:pPr>
            <w:r w:rsidRPr="00026B25">
              <w:rPr>
                <w:sz w:val="24"/>
                <w:szCs w:val="24"/>
              </w:rPr>
              <w:t xml:space="preserve">In addition to the original of the </w:t>
            </w:r>
            <w:r w:rsidR="007C18C0" w:rsidRPr="00026B25">
              <w:rPr>
                <w:sz w:val="24"/>
                <w:szCs w:val="24"/>
              </w:rPr>
              <w:t>Proposal</w:t>
            </w:r>
            <w:r w:rsidRPr="00026B25">
              <w:rPr>
                <w:sz w:val="24"/>
                <w:szCs w:val="24"/>
              </w:rPr>
              <w:t xml:space="preserve">, the number of copies is: </w:t>
            </w:r>
            <w:r w:rsidRPr="00026B25">
              <w:rPr>
                <w:b/>
                <w:i/>
                <w:sz w:val="24"/>
                <w:szCs w:val="24"/>
              </w:rPr>
              <w:t>[insert number of copies]</w:t>
            </w:r>
            <w:r w:rsidRPr="00026B25">
              <w:rPr>
                <w:sz w:val="24"/>
                <w:szCs w:val="24"/>
                <w:u w:val="single"/>
              </w:rPr>
              <w:tab/>
            </w:r>
          </w:p>
          <w:p w:rsidR="004C2C2A" w:rsidRPr="00026B25" w:rsidRDefault="004C2C2A" w:rsidP="006E5C46">
            <w:pPr>
              <w:tabs>
                <w:tab w:val="right" w:pos="7254"/>
              </w:tabs>
              <w:spacing w:before="120"/>
              <w:rPr>
                <w:sz w:val="24"/>
                <w:szCs w:val="24"/>
              </w:rPr>
            </w:pPr>
          </w:p>
        </w:tc>
      </w:tr>
      <w:tr w:rsidR="004C2C2A" w:rsidRPr="00026B25" w:rsidTr="00A01121">
        <w:tblPrEx>
          <w:tblBorders>
            <w:insideH w:val="single" w:sz="8" w:space="0" w:color="000000"/>
          </w:tblBorders>
        </w:tblPrEx>
        <w:tc>
          <w:tcPr>
            <w:tcW w:w="1672" w:type="dxa"/>
          </w:tcPr>
          <w:p w:rsidR="004C2C2A" w:rsidRPr="00026B25" w:rsidRDefault="004C2C2A" w:rsidP="006E5C46">
            <w:pPr>
              <w:tabs>
                <w:tab w:val="right" w:pos="7434"/>
              </w:tabs>
              <w:spacing w:before="120"/>
              <w:rPr>
                <w:b/>
                <w:sz w:val="24"/>
                <w:szCs w:val="24"/>
              </w:rPr>
            </w:pPr>
            <w:r w:rsidRPr="00026B25">
              <w:rPr>
                <w:b/>
                <w:sz w:val="24"/>
                <w:szCs w:val="24"/>
              </w:rPr>
              <w:t>ITP 18.2</w:t>
            </w:r>
            <w:r w:rsidR="00295838" w:rsidRPr="00026B25">
              <w:rPr>
                <w:b/>
                <w:sz w:val="24"/>
                <w:szCs w:val="24"/>
              </w:rPr>
              <w:t>, ITP 35.1</w:t>
            </w:r>
            <w:r w:rsidRPr="00026B25">
              <w:rPr>
                <w:b/>
                <w:sz w:val="24"/>
                <w:szCs w:val="24"/>
              </w:rPr>
              <w:t xml:space="preserve"> and ITP 35.2</w:t>
            </w:r>
          </w:p>
        </w:tc>
        <w:tc>
          <w:tcPr>
            <w:tcW w:w="8061" w:type="dxa"/>
            <w:gridSpan w:val="3"/>
          </w:tcPr>
          <w:p w:rsidR="004C2C2A" w:rsidRPr="00026B25" w:rsidRDefault="004C2C2A" w:rsidP="006E5C46">
            <w:pPr>
              <w:tabs>
                <w:tab w:val="right" w:pos="7254"/>
              </w:tabs>
              <w:spacing w:before="120"/>
              <w:jc w:val="left"/>
              <w:rPr>
                <w:sz w:val="24"/>
                <w:szCs w:val="24"/>
              </w:rPr>
            </w:pPr>
            <w:r w:rsidRPr="00026B25">
              <w:rPr>
                <w:sz w:val="24"/>
                <w:szCs w:val="24"/>
              </w:rPr>
              <w:t xml:space="preserve">The written confirmation of authorization to sign on behalf of the Proposer shall consist of: </w:t>
            </w:r>
            <w:r w:rsidRPr="00026B25">
              <w:rPr>
                <w:b/>
                <w:i/>
                <w:sz w:val="24"/>
                <w:szCs w:val="24"/>
              </w:rPr>
              <w:t xml:space="preserve">[insert the name and description of the documentation required to demonstrate the authority of the signatory to sign the </w:t>
            </w:r>
            <w:r w:rsidRPr="00026B25">
              <w:rPr>
                <w:i/>
                <w:sz w:val="24"/>
                <w:szCs w:val="24"/>
              </w:rPr>
              <w:t>Proposal</w:t>
            </w:r>
            <w:r w:rsidRPr="00026B25">
              <w:rPr>
                <w:b/>
                <w:i/>
                <w:sz w:val="24"/>
                <w:szCs w:val="24"/>
              </w:rPr>
              <w:t>].</w:t>
            </w:r>
            <w:r w:rsidRPr="00026B25">
              <w:rPr>
                <w:sz w:val="24"/>
                <w:szCs w:val="24"/>
                <w:u w:val="single"/>
              </w:rPr>
              <w:tab/>
            </w:r>
          </w:p>
        </w:tc>
      </w:tr>
      <w:tr w:rsidR="005B471D" w:rsidRPr="00026B25" w:rsidTr="00D06E47">
        <w:tblPrEx>
          <w:tblBorders>
            <w:insideH w:val="single" w:sz="8" w:space="0" w:color="000000"/>
          </w:tblBorders>
        </w:tblPrEx>
        <w:tc>
          <w:tcPr>
            <w:tcW w:w="9733" w:type="dxa"/>
            <w:gridSpan w:val="4"/>
          </w:tcPr>
          <w:p w:rsidR="005B471D" w:rsidRPr="00026B25" w:rsidRDefault="005B471D" w:rsidP="006944DE">
            <w:pPr>
              <w:tabs>
                <w:tab w:val="right" w:pos="7254"/>
              </w:tabs>
              <w:spacing w:before="120"/>
              <w:jc w:val="center"/>
              <w:rPr>
                <w:sz w:val="24"/>
                <w:szCs w:val="24"/>
              </w:rPr>
            </w:pPr>
            <w:r w:rsidRPr="00026B25">
              <w:rPr>
                <w:b/>
                <w:sz w:val="32"/>
                <w:szCs w:val="32"/>
              </w:rPr>
              <w:t>D. Submission of First Stage Technical Proposals</w:t>
            </w:r>
          </w:p>
        </w:tc>
      </w:tr>
      <w:tr w:rsidR="004C2C2A" w:rsidRPr="00026B25" w:rsidTr="00A01121">
        <w:tblPrEx>
          <w:tblBorders>
            <w:insideH w:val="single" w:sz="8" w:space="0" w:color="000000"/>
          </w:tblBorders>
        </w:tblPrEx>
        <w:tc>
          <w:tcPr>
            <w:tcW w:w="1672" w:type="dxa"/>
          </w:tcPr>
          <w:p w:rsidR="004C2C2A" w:rsidRPr="00026B25" w:rsidRDefault="004C2C2A" w:rsidP="006E5C46">
            <w:pPr>
              <w:tabs>
                <w:tab w:val="right" w:pos="7434"/>
              </w:tabs>
              <w:spacing w:before="120"/>
              <w:rPr>
                <w:b/>
                <w:sz w:val="24"/>
                <w:szCs w:val="24"/>
              </w:rPr>
            </w:pPr>
            <w:r w:rsidRPr="00026B25">
              <w:rPr>
                <w:b/>
                <w:sz w:val="24"/>
                <w:szCs w:val="24"/>
              </w:rPr>
              <w:t xml:space="preserve">ITP 20.1 </w:t>
            </w:r>
          </w:p>
        </w:tc>
        <w:tc>
          <w:tcPr>
            <w:tcW w:w="8061" w:type="dxa"/>
            <w:gridSpan w:val="3"/>
          </w:tcPr>
          <w:p w:rsidR="004C2C2A" w:rsidRPr="00026B25" w:rsidRDefault="004C2C2A" w:rsidP="006E5C46">
            <w:pPr>
              <w:tabs>
                <w:tab w:val="right" w:pos="7254"/>
              </w:tabs>
              <w:spacing w:before="120"/>
              <w:jc w:val="left"/>
              <w:rPr>
                <w:b/>
                <w:i/>
                <w:sz w:val="24"/>
                <w:szCs w:val="24"/>
              </w:rPr>
            </w:pPr>
            <w:r w:rsidRPr="00026B25">
              <w:rPr>
                <w:sz w:val="24"/>
                <w:szCs w:val="24"/>
              </w:rPr>
              <w:t xml:space="preserve">For </w:t>
            </w:r>
            <w:r w:rsidR="003C65B4" w:rsidRPr="00026B25">
              <w:rPr>
                <w:b/>
                <w:sz w:val="24"/>
                <w:szCs w:val="24"/>
                <w:u w:val="single"/>
              </w:rPr>
              <w:t xml:space="preserve">Proposal </w:t>
            </w:r>
            <w:r w:rsidRPr="00026B25">
              <w:rPr>
                <w:b/>
                <w:sz w:val="24"/>
                <w:szCs w:val="24"/>
                <w:u w:val="single"/>
              </w:rPr>
              <w:t>submission purposes</w:t>
            </w:r>
            <w:r w:rsidRPr="00026B25">
              <w:rPr>
                <w:sz w:val="24"/>
                <w:szCs w:val="24"/>
                <w:u w:val="single"/>
              </w:rPr>
              <w:t xml:space="preserve"> </w:t>
            </w:r>
            <w:r w:rsidRPr="00026B25">
              <w:rPr>
                <w:sz w:val="24"/>
                <w:szCs w:val="24"/>
              </w:rPr>
              <w:t>only, the Purchaser’s address is :</w:t>
            </w:r>
            <w:r w:rsidRPr="00026B25">
              <w:rPr>
                <w:b/>
                <w:i/>
                <w:sz w:val="24"/>
                <w:szCs w:val="24"/>
              </w:rPr>
              <w:t xml:space="preserve"> [This </w:t>
            </w:r>
            <w:r w:rsidRPr="00026B25">
              <w:rPr>
                <w:b/>
                <w:i/>
                <w:sz w:val="24"/>
                <w:szCs w:val="24"/>
              </w:rPr>
              <w:lastRenderedPageBreak/>
              <w:t>address may be the same as or different from that specified under provision ITP 8.1 for clarifications]</w:t>
            </w:r>
          </w:p>
          <w:p w:rsidR="004C2C2A" w:rsidRPr="00026B25" w:rsidRDefault="004C2C2A" w:rsidP="006E5C46">
            <w:pPr>
              <w:tabs>
                <w:tab w:val="right" w:pos="7254"/>
              </w:tabs>
              <w:spacing w:before="120"/>
              <w:jc w:val="left"/>
              <w:rPr>
                <w:sz w:val="24"/>
                <w:szCs w:val="24"/>
              </w:rPr>
            </w:pPr>
            <w:r w:rsidRPr="00026B25">
              <w:rPr>
                <w:sz w:val="24"/>
                <w:szCs w:val="24"/>
              </w:rPr>
              <w:t xml:space="preserve">Attention: </w:t>
            </w:r>
            <w:r w:rsidRPr="00026B25">
              <w:rPr>
                <w:i/>
                <w:sz w:val="24"/>
                <w:szCs w:val="24"/>
              </w:rPr>
              <w:t>[</w:t>
            </w:r>
            <w:r w:rsidRPr="00026B25">
              <w:rPr>
                <w:b/>
                <w:i/>
                <w:sz w:val="24"/>
                <w:szCs w:val="24"/>
              </w:rPr>
              <w:t>insert full name of person, if applicable]</w:t>
            </w:r>
            <w:r w:rsidRPr="00026B25">
              <w:rPr>
                <w:sz w:val="24"/>
                <w:szCs w:val="24"/>
                <w:u w:val="single"/>
              </w:rPr>
              <w:tab/>
            </w:r>
          </w:p>
          <w:p w:rsidR="004C2C2A" w:rsidRPr="00026B25" w:rsidRDefault="004C2C2A" w:rsidP="006E5C46">
            <w:pPr>
              <w:tabs>
                <w:tab w:val="right" w:pos="7254"/>
              </w:tabs>
              <w:spacing w:before="120"/>
              <w:jc w:val="left"/>
              <w:rPr>
                <w:sz w:val="24"/>
                <w:szCs w:val="24"/>
              </w:rPr>
            </w:pPr>
            <w:r w:rsidRPr="00026B25">
              <w:rPr>
                <w:sz w:val="24"/>
                <w:szCs w:val="24"/>
              </w:rPr>
              <w:t>Street Address:</w:t>
            </w:r>
            <w:r w:rsidRPr="00026B25">
              <w:rPr>
                <w:i/>
                <w:sz w:val="24"/>
                <w:szCs w:val="24"/>
              </w:rPr>
              <w:t xml:space="preserve"> [</w:t>
            </w:r>
            <w:r w:rsidRPr="00026B25">
              <w:rPr>
                <w:b/>
                <w:i/>
                <w:sz w:val="24"/>
                <w:szCs w:val="24"/>
              </w:rPr>
              <w:t>insert street address and number</w:t>
            </w:r>
            <w:r w:rsidRPr="00026B25">
              <w:rPr>
                <w:i/>
                <w:sz w:val="24"/>
                <w:szCs w:val="24"/>
              </w:rPr>
              <w:t>]</w:t>
            </w:r>
            <w:r w:rsidRPr="00026B25">
              <w:rPr>
                <w:sz w:val="24"/>
                <w:szCs w:val="24"/>
              </w:rPr>
              <w:t xml:space="preserve"> </w:t>
            </w:r>
            <w:r w:rsidRPr="00026B25">
              <w:rPr>
                <w:sz w:val="24"/>
                <w:szCs w:val="24"/>
                <w:u w:val="single"/>
              </w:rPr>
              <w:tab/>
            </w:r>
          </w:p>
          <w:p w:rsidR="004C2C2A" w:rsidRPr="00026B25" w:rsidRDefault="004C2C2A" w:rsidP="006E5C46">
            <w:pPr>
              <w:tabs>
                <w:tab w:val="right" w:pos="7254"/>
              </w:tabs>
              <w:spacing w:before="120"/>
              <w:jc w:val="left"/>
              <w:rPr>
                <w:sz w:val="24"/>
                <w:szCs w:val="24"/>
              </w:rPr>
            </w:pPr>
            <w:r w:rsidRPr="00026B25">
              <w:rPr>
                <w:sz w:val="24"/>
                <w:szCs w:val="24"/>
              </w:rPr>
              <w:t xml:space="preserve">Floor/Room number: </w:t>
            </w:r>
            <w:r w:rsidRPr="00026B25">
              <w:rPr>
                <w:i/>
                <w:sz w:val="24"/>
                <w:szCs w:val="24"/>
              </w:rPr>
              <w:t>[</w:t>
            </w:r>
            <w:r w:rsidRPr="00026B25">
              <w:rPr>
                <w:b/>
                <w:i/>
                <w:sz w:val="24"/>
                <w:szCs w:val="24"/>
              </w:rPr>
              <w:t>insert floor and room number, if applicable</w:t>
            </w:r>
            <w:r w:rsidRPr="00026B25">
              <w:rPr>
                <w:i/>
                <w:sz w:val="24"/>
                <w:szCs w:val="24"/>
              </w:rPr>
              <w:t>]</w:t>
            </w:r>
            <w:r w:rsidRPr="00026B25">
              <w:rPr>
                <w:sz w:val="24"/>
                <w:szCs w:val="24"/>
                <w:u w:val="single"/>
              </w:rPr>
              <w:tab/>
            </w:r>
          </w:p>
          <w:p w:rsidR="004C2C2A" w:rsidRPr="00026B25" w:rsidRDefault="004C2C2A" w:rsidP="006E5C46">
            <w:pPr>
              <w:tabs>
                <w:tab w:val="right" w:pos="7254"/>
              </w:tabs>
              <w:spacing w:before="120"/>
              <w:jc w:val="left"/>
              <w:rPr>
                <w:sz w:val="24"/>
                <w:szCs w:val="24"/>
              </w:rPr>
            </w:pPr>
            <w:r w:rsidRPr="00026B25">
              <w:rPr>
                <w:sz w:val="24"/>
                <w:szCs w:val="24"/>
              </w:rPr>
              <w:t>City: [</w:t>
            </w:r>
            <w:r w:rsidRPr="00026B25">
              <w:rPr>
                <w:b/>
                <w:i/>
                <w:sz w:val="24"/>
                <w:szCs w:val="24"/>
              </w:rPr>
              <w:t>insert name of city or town</w:t>
            </w:r>
            <w:r w:rsidRPr="00026B25">
              <w:rPr>
                <w:sz w:val="24"/>
                <w:szCs w:val="24"/>
              </w:rPr>
              <w:t>]</w:t>
            </w:r>
            <w:r w:rsidRPr="00026B25">
              <w:rPr>
                <w:sz w:val="24"/>
                <w:szCs w:val="24"/>
              </w:rPr>
              <w:tab/>
            </w:r>
            <w:r w:rsidRPr="00026B25">
              <w:rPr>
                <w:sz w:val="24"/>
                <w:szCs w:val="24"/>
                <w:u w:val="single"/>
              </w:rPr>
              <w:tab/>
            </w:r>
          </w:p>
          <w:p w:rsidR="004C2C2A" w:rsidRPr="00026B25" w:rsidRDefault="004C2C2A" w:rsidP="006E5C46">
            <w:pPr>
              <w:tabs>
                <w:tab w:val="right" w:pos="7254"/>
              </w:tabs>
              <w:spacing w:before="120"/>
              <w:jc w:val="left"/>
              <w:rPr>
                <w:i/>
                <w:sz w:val="24"/>
                <w:szCs w:val="24"/>
              </w:rPr>
            </w:pPr>
            <w:r w:rsidRPr="00026B25">
              <w:rPr>
                <w:sz w:val="24"/>
                <w:szCs w:val="24"/>
              </w:rPr>
              <w:t>ZIP Code: :  [</w:t>
            </w:r>
            <w:r w:rsidRPr="00026B25">
              <w:rPr>
                <w:b/>
                <w:i/>
                <w:sz w:val="24"/>
                <w:szCs w:val="24"/>
              </w:rPr>
              <w:t>insert postal (ZIP) code, if applicable</w:t>
            </w:r>
            <w:r w:rsidRPr="00026B25">
              <w:rPr>
                <w:sz w:val="24"/>
                <w:szCs w:val="24"/>
              </w:rPr>
              <w:t>]</w:t>
            </w:r>
            <w:r w:rsidRPr="00026B25">
              <w:rPr>
                <w:sz w:val="24"/>
                <w:szCs w:val="24"/>
              </w:rPr>
              <w:tab/>
            </w:r>
            <w:r w:rsidRPr="00026B25">
              <w:rPr>
                <w:sz w:val="24"/>
                <w:szCs w:val="24"/>
                <w:u w:val="single"/>
              </w:rPr>
              <w:tab/>
            </w:r>
          </w:p>
          <w:p w:rsidR="004C2C2A" w:rsidRPr="00026B25" w:rsidRDefault="004C2C2A" w:rsidP="006E5C46">
            <w:pPr>
              <w:tabs>
                <w:tab w:val="right" w:pos="7254"/>
              </w:tabs>
              <w:spacing w:before="120"/>
              <w:jc w:val="left"/>
              <w:rPr>
                <w:i/>
                <w:sz w:val="24"/>
                <w:szCs w:val="24"/>
              </w:rPr>
            </w:pPr>
            <w:r w:rsidRPr="00026B25">
              <w:rPr>
                <w:sz w:val="24"/>
                <w:szCs w:val="24"/>
              </w:rPr>
              <w:t>Country: [</w:t>
            </w:r>
            <w:r w:rsidRPr="00026B25">
              <w:rPr>
                <w:b/>
                <w:i/>
                <w:sz w:val="24"/>
                <w:szCs w:val="24"/>
              </w:rPr>
              <w:t>insert name of country</w:t>
            </w:r>
            <w:r w:rsidRPr="00026B25">
              <w:rPr>
                <w:sz w:val="24"/>
                <w:szCs w:val="24"/>
              </w:rPr>
              <w:t>]</w:t>
            </w:r>
            <w:r w:rsidRPr="00026B25">
              <w:rPr>
                <w:sz w:val="24"/>
                <w:szCs w:val="24"/>
              </w:rPr>
              <w:tab/>
            </w:r>
            <w:r w:rsidRPr="00026B25">
              <w:rPr>
                <w:sz w:val="24"/>
                <w:szCs w:val="24"/>
                <w:u w:val="single"/>
              </w:rPr>
              <w:tab/>
            </w:r>
          </w:p>
          <w:p w:rsidR="004C2C2A" w:rsidRPr="00026B25" w:rsidRDefault="004C2C2A" w:rsidP="006E5C46">
            <w:pPr>
              <w:tabs>
                <w:tab w:val="right" w:pos="7254"/>
              </w:tabs>
              <w:spacing w:before="120"/>
              <w:jc w:val="left"/>
              <w:rPr>
                <w:b/>
                <w:sz w:val="24"/>
                <w:szCs w:val="24"/>
              </w:rPr>
            </w:pPr>
            <w:r w:rsidRPr="00026B25">
              <w:rPr>
                <w:b/>
                <w:sz w:val="24"/>
                <w:szCs w:val="24"/>
              </w:rPr>
              <w:t xml:space="preserve">The deadline for </w:t>
            </w:r>
            <w:r w:rsidR="003C65B4" w:rsidRPr="00026B25">
              <w:rPr>
                <w:b/>
                <w:sz w:val="24"/>
                <w:szCs w:val="24"/>
              </w:rPr>
              <w:t xml:space="preserve">Proposal </w:t>
            </w:r>
            <w:r w:rsidRPr="00026B25">
              <w:rPr>
                <w:b/>
                <w:sz w:val="24"/>
                <w:szCs w:val="24"/>
              </w:rPr>
              <w:t>submission is:</w:t>
            </w:r>
          </w:p>
          <w:p w:rsidR="004C2C2A" w:rsidRPr="00026B25" w:rsidRDefault="004C2C2A" w:rsidP="006E5C46">
            <w:pPr>
              <w:suppressAutoHyphens w:val="0"/>
              <w:spacing w:before="120"/>
              <w:jc w:val="left"/>
              <w:rPr>
                <w:b/>
                <w:sz w:val="24"/>
                <w:szCs w:val="24"/>
              </w:rPr>
            </w:pPr>
            <w:r w:rsidRPr="00026B25">
              <w:rPr>
                <w:sz w:val="24"/>
                <w:szCs w:val="24"/>
              </w:rPr>
              <w:t xml:space="preserve">Date: </w:t>
            </w:r>
            <w:r w:rsidRPr="00026B25">
              <w:rPr>
                <w:b/>
                <w:i/>
                <w:sz w:val="24"/>
                <w:szCs w:val="24"/>
              </w:rPr>
              <w:t>[insert day, month, and year</w:t>
            </w:r>
            <w:r w:rsidR="00845066" w:rsidRPr="00026B25">
              <w:rPr>
                <w:b/>
                <w:i/>
                <w:sz w:val="24"/>
                <w:szCs w:val="24"/>
              </w:rPr>
              <w:t xml:space="preserve"> e</w:t>
            </w:r>
            <w:r w:rsidRPr="00026B25">
              <w:rPr>
                <w:b/>
                <w:i/>
                <w:sz w:val="24"/>
                <w:szCs w:val="24"/>
              </w:rPr>
              <w:t>.</w:t>
            </w:r>
            <w:r w:rsidR="00845066" w:rsidRPr="00026B25">
              <w:rPr>
                <w:b/>
                <w:i/>
                <w:sz w:val="24"/>
                <w:szCs w:val="24"/>
              </w:rPr>
              <w:t>g.</w:t>
            </w:r>
            <w:r w:rsidRPr="00026B25">
              <w:rPr>
                <w:b/>
                <w:i/>
                <w:sz w:val="24"/>
                <w:szCs w:val="24"/>
              </w:rPr>
              <w:t xml:space="preserve"> 15 June, </w:t>
            </w:r>
            <w:r w:rsidR="005B471D" w:rsidRPr="00026B25">
              <w:rPr>
                <w:b/>
                <w:i/>
                <w:sz w:val="24"/>
                <w:szCs w:val="24"/>
              </w:rPr>
              <w:t>2017</w:t>
            </w:r>
            <w:r w:rsidRPr="00026B25">
              <w:rPr>
                <w:b/>
                <w:i/>
                <w:sz w:val="24"/>
                <w:szCs w:val="24"/>
              </w:rPr>
              <w:t>]</w:t>
            </w:r>
          </w:p>
          <w:p w:rsidR="004C2C2A" w:rsidRPr="00026B25" w:rsidRDefault="004C2C2A" w:rsidP="006E5C46">
            <w:pPr>
              <w:tabs>
                <w:tab w:val="right" w:pos="7254"/>
              </w:tabs>
              <w:spacing w:before="120"/>
              <w:jc w:val="left"/>
              <w:rPr>
                <w:sz w:val="24"/>
                <w:szCs w:val="24"/>
              </w:rPr>
            </w:pPr>
            <w:r w:rsidRPr="00026B25">
              <w:rPr>
                <w:sz w:val="24"/>
                <w:szCs w:val="24"/>
                <w:u w:val="single"/>
              </w:rPr>
              <w:tab/>
            </w:r>
          </w:p>
          <w:p w:rsidR="004C2C2A" w:rsidRPr="00026B25" w:rsidRDefault="004C2C2A" w:rsidP="006E5C46">
            <w:pPr>
              <w:tabs>
                <w:tab w:val="right" w:pos="7254"/>
              </w:tabs>
              <w:suppressAutoHyphens w:val="0"/>
              <w:spacing w:before="120"/>
              <w:jc w:val="left"/>
              <w:rPr>
                <w:i/>
                <w:sz w:val="24"/>
                <w:szCs w:val="24"/>
                <w:u w:val="single"/>
              </w:rPr>
            </w:pPr>
            <w:r w:rsidRPr="00026B25">
              <w:rPr>
                <w:sz w:val="24"/>
                <w:szCs w:val="24"/>
              </w:rPr>
              <w:t xml:space="preserve">Time: </w:t>
            </w:r>
            <w:r w:rsidRPr="00026B25">
              <w:rPr>
                <w:i/>
                <w:sz w:val="24"/>
                <w:szCs w:val="24"/>
              </w:rPr>
              <w:t>[</w:t>
            </w:r>
            <w:r w:rsidRPr="00026B25">
              <w:rPr>
                <w:b/>
                <w:i/>
                <w:sz w:val="24"/>
                <w:szCs w:val="24"/>
              </w:rPr>
              <w:t xml:space="preserve">insert time, and identify if a.m. or p.m., </w:t>
            </w:r>
            <w:r w:rsidR="00845066" w:rsidRPr="00026B25">
              <w:rPr>
                <w:b/>
                <w:i/>
                <w:sz w:val="24"/>
                <w:szCs w:val="24"/>
              </w:rPr>
              <w:t>e.g</w:t>
            </w:r>
            <w:r w:rsidRPr="00026B25">
              <w:rPr>
                <w:b/>
                <w:i/>
                <w:sz w:val="24"/>
                <w:szCs w:val="24"/>
              </w:rPr>
              <w:t>. 10:30 a.m.</w:t>
            </w:r>
            <w:r w:rsidRPr="00026B25">
              <w:rPr>
                <w:i/>
                <w:sz w:val="24"/>
                <w:szCs w:val="24"/>
              </w:rPr>
              <w:t>]</w:t>
            </w:r>
          </w:p>
          <w:p w:rsidR="004C2C2A" w:rsidRPr="00026B25" w:rsidRDefault="004C2C2A" w:rsidP="006E5C46">
            <w:pPr>
              <w:spacing w:before="120"/>
              <w:jc w:val="left"/>
              <w:rPr>
                <w:b/>
                <w:spacing w:val="-4"/>
                <w:sz w:val="24"/>
                <w:szCs w:val="24"/>
              </w:rPr>
            </w:pPr>
            <w:r w:rsidRPr="00026B25">
              <w:rPr>
                <w:b/>
                <w:i/>
                <w:spacing w:val="-4"/>
                <w:sz w:val="24"/>
                <w:szCs w:val="24"/>
              </w:rPr>
              <w:t>[The date and time should be the same as those provided in the Request for Proposals, unless subsequently amended pursuant to ITP 20.2</w:t>
            </w:r>
            <w:r w:rsidRPr="00026B25">
              <w:rPr>
                <w:b/>
                <w:spacing w:val="-4"/>
                <w:sz w:val="24"/>
                <w:szCs w:val="24"/>
              </w:rPr>
              <w:t>]</w:t>
            </w:r>
          </w:p>
          <w:p w:rsidR="004C2C2A" w:rsidRPr="00026B25" w:rsidRDefault="004C2C2A" w:rsidP="006E5C46">
            <w:pPr>
              <w:suppressAutoHyphens w:val="0"/>
              <w:spacing w:before="120"/>
              <w:ind w:left="963" w:hanging="963"/>
              <w:jc w:val="left"/>
              <w:rPr>
                <w:sz w:val="24"/>
                <w:szCs w:val="24"/>
              </w:rPr>
            </w:pPr>
            <w:r w:rsidRPr="00026B25">
              <w:rPr>
                <w:sz w:val="24"/>
                <w:szCs w:val="24"/>
              </w:rPr>
              <w:t xml:space="preserve">Street Address:   </w:t>
            </w:r>
            <w:r w:rsidRPr="00026B25">
              <w:rPr>
                <w:sz w:val="24"/>
                <w:szCs w:val="24"/>
              </w:rPr>
              <w:tab/>
            </w:r>
          </w:p>
          <w:p w:rsidR="004C2C2A" w:rsidRPr="00026B25" w:rsidRDefault="004C2C2A" w:rsidP="006E5C46">
            <w:pPr>
              <w:suppressAutoHyphens w:val="0"/>
              <w:spacing w:before="120"/>
              <w:ind w:left="1053" w:hanging="1053"/>
              <w:jc w:val="left"/>
              <w:rPr>
                <w:sz w:val="24"/>
                <w:szCs w:val="24"/>
              </w:rPr>
            </w:pPr>
            <w:r w:rsidRPr="00026B25">
              <w:rPr>
                <w:sz w:val="24"/>
                <w:szCs w:val="24"/>
              </w:rPr>
              <w:t xml:space="preserve">Floor/ Room number:   </w:t>
            </w:r>
            <w:r w:rsidRPr="00026B25">
              <w:rPr>
                <w:sz w:val="24"/>
                <w:szCs w:val="24"/>
              </w:rPr>
              <w:tab/>
            </w:r>
          </w:p>
          <w:p w:rsidR="004C2C2A" w:rsidRPr="00026B25" w:rsidRDefault="004C2C2A" w:rsidP="006E5C46">
            <w:pPr>
              <w:suppressAutoHyphens w:val="0"/>
              <w:spacing w:before="120"/>
              <w:jc w:val="left"/>
              <w:rPr>
                <w:sz w:val="24"/>
                <w:szCs w:val="24"/>
              </w:rPr>
            </w:pPr>
            <w:r w:rsidRPr="00026B25">
              <w:rPr>
                <w:sz w:val="24"/>
                <w:szCs w:val="24"/>
              </w:rPr>
              <w:t xml:space="preserve">City:  </w:t>
            </w:r>
          </w:p>
          <w:p w:rsidR="004C2C2A" w:rsidRPr="00026B25" w:rsidRDefault="004C2C2A" w:rsidP="006E5C46">
            <w:pPr>
              <w:suppressAutoHyphens w:val="0"/>
              <w:spacing w:before="120"/>
              <w:jc w:val="left"/>
              <w:rPr>
                <w:sz w:val="24"/>
                <w:szCs w:val="24"/>
              </w:rPr>
            </w:pPr>
            <w:r w:rsidRPr="00026B25">
              <w:rPr>
                <w:sz w:val="24"/>
                <w:szCs w:val="24"/>
              </w:rPr>
              <w:t xml:space="preserve">Country:   </w:t>
            </w:r>
          </w:p>
          <w:p w:rsidR="004C2C2A" w:rsidRPr="00026B25" w:rsidRDefault="004C2C2A" w:rsidP="006E5C46">
            <w:pPr>
              <w:suppressAutoHyphens w:val="0"/>
              <w:spacing w:before="120"/>
              <w:jc w:val="left"/>
              <w:rPr>
                <w:b/>
                <w:i/>
                <w:sz w:val="24"/>
                <w:szCs w:val="24"/>
              </w:rPr>
            </w:pPr>
            <w:r w:rsidRPr="00026B25">
              <w:rPr>
                <w:sz w:val="24"/>
                <w:szCs w:val="24"/>
              </w:rPr>
              <w:t>Date:</w:t>
            </w:r>
            <w:r w:rsidRPr="00026B25">
              <w:rPr>
                <w:b/>
                <w:sz w:val="24"/>
                <w:szCs w:val="24"/>
              </w:rPr>
              <w:t xml:space="preserve"> </w:t>
            </w:r>
          </w:p>
          <w:p w:rsidR="004C2C2A" w:rsidRPr="00026B25" w:rsidRDefault="004C2C2A" w:rsidP="006E5C46">
            <w:pPr>
              <w:tabs>
                <w:tab w:val="right" w:pos="7254"/>
              </w:tabs>
              <w:spacing w:before="120"/>
              <w:rPr>
                <w:sz w:val="24"/>
                <w:szCs w:val="24"/>
              </w:rPr>
            </w:pPr>
            <w:r w:rsidRPr="00026B25">
              <w:rPr>
                <w:sz w:val="24"/>
                <w:szCs w:val="24"/>
              </w:rPr>
              <w:t xml:space="preserve">Time:  </w:t>
            </w:r>
            <w:r w:rsidRPr="00026B25">
              <w:rPr>
                <w:sz w:val="24"/>
                <w:szCs w:val="24"/>
                <w:u w:val="single"/>
              </w:rPr>
              <w:tab/>
            </w:r>
          </w:p>
        </w:tc>
      </w:tr>
      <w:tr w:rsidR="004C2C2A" w:rsidRPr="00026B25" w:rsidTr="00A01121">
        <w:tblPrEx>
          <w:tblBorders>
            <w:insideH w:val="single" w:sz="8" w:space="0" w:color="000000"/>
          </w:tblBorders>
        </w:tblPrEx>
        <w:tc>
          <w:tcPr>
            <w:tcW w:w="1672" w:type="dxa"/>
          </w:tcPr>
          <w:p w:rsidR="004C2C2A" w:rsidRPr="00026B25" w:rsidDel="000E51F7" w:rsidRDefault="004C2C2A" w:rsidP="006E5C46">
            <w:pPr>
              <w:tabs>
                <w:tab w:val="right" w:pos="7434"/>
              </w:tabs>
              <w:spacing w:before="120"/>
              <w:rPr>
                <w:b/>
                <w:sz w:val="24"/>
                <w:szCs w:val="24"/>
              </w:rPr>
            </w:pPr>
            <w:r w:rsidRPr="00026B25">
              <w:rPr>
                <w:b/>
                <w:sz w:val="24"/>
                <w:szCs w:val="24"/>
              </w:rPr>
              <w:lastRenderedPageBreak/>
              <w:t>ITP 20.1 and ITP 36.1</w:t>
            </w:r>
          </w:p>
        </w:tc>
        <w:tc>
          <w:tcPr>
            <w:tcW w:w="8061" w:type="dxa"/>
            <w:gridSpan w:val="3"/>
          </w:tcPr>
          <w:p w:rsidR="004C2C2A" w:rsidRPr="00026B25" w:rsidRDefault="004C2C2A" w:rsidP="006E5C46">
            <w:pPr>
              <w:spacing w:before="120"/>
              <w:rPr>
                <w:b/>
                <w:color w:val="000000" w:themeColor="text1"/>
                <w:sz w:val="24"/>
                <w:szCs w:val="24"/>
              </w:rPr>
            </w:pPr>
            <w:r w:rsidRPr="00026B25">
              <w:rPr>
                <w:sz w:val="24"/>
                <w:szCs w:val="24"/>
              </w:rPr>
              <w:t xml:space="preserve">Proposers _______________ </w:t>
            </w:r>
            <w:r w:rsidRPr="00026B25">
              <w:rPr>
                <w:b/>
                <w:i/>
                <w:iCs/>
                <w:sz w:val="24"/>
                <w:szCs w:val="24"/>
              </w:rPr>
              <w:t>[insert “shall” or “shall not”]</w:t>
            </w:r>
            <w:r w:rsidRPr="00026B25">
              <w:rPr>
                <w:b/>
                <w:sz w:val="24"/>
                <w:szCs w:val="24"/>
              </w:rPr>
              <w:t xml:space="preserve"> </w:t>
            </w:r>
            <w:r w:rsidRPr="00026B25">
              <w:rPr>
                <w:sz w:val="24"/>
                <w:szCs w:val="24"/>
              </w:rPr>
              <w:t>have the option of submitting their Proposals electronically.</w:t>
            </w:r>
            <w:r w:rsidRPr="00026B25">
              <w:rPr>
                <w:b/>
                <w:color w:val="000000" w:themeColor="text1"/>
                <w:sz w:val="24"/>
                <w:szCs w:val="24"/>
              </w:rPr>
              <w:t xml:space="preserve"> </w:t>
            </w:r>
          </w:p>
          <w:p w:rsidR="004C2C2A" w:rsidRPr="00026B25" w:rsidRDefault="004C2C2A" w:rsidP="006E5C46">
            <w:pPr>
              <w:tabs>
                <w:tab w:val="right" w:pos="7254"/>
              </w:tabs>
              <w:spacing w:before="120"/>
              <w:rPr>
                <w:b/>
                <w:i/>
                <w:color w:val="000000" w:themeColor="text1"/>
                <w:sz w:val="24"/>
                <w:szCs w:val="24"/>
              </w:rPr>
            </w:pPr>
            <w:r w:rsidRPr="00026B25">
              <w:rPr>
                <w:b/>
                <w:color w:val="000000" w:themeColor="text1"/>
                <w:sz w:val="24"/>
                <w:szCs w:val="24"/>
              </w:rPr>
              <w:t>[</w:t>
            </w:r>
            <w:r w:rsidRPr="00026B25">
              <w:rPr>
                <w:b/>
                <w:i/>
                <w:color w:val="000000" w:themeColor="text1"/>
                <w:sz w:val="24"/>
                <w:szCs w:val="24"/>
              </w:rPr>
              <w:t xml:space="preserve">The following provision should be included and the required corresponding information inserted </w:t>
            </w:r>
            <w:r w:rsidRPr="00026B25">
              <w:rPr>
                <w:b/>
                <w:i/>
                <w:color w:val="000000" w:themeColor="text1"/>
                <w:sz w:val="24"/>
                <w:szCs w:val="24"/>
                <w:u w:val="single"/>
              </w:rPr>
              <w:t>only</w:t>
            </w:r>
            <w:r w:rsidRPr="00026B25">
              <w:rPr>
                <w:b/>
                <w:i/>
                <w:color w:val="000000" w:themeColor="text1"/>
                <w:sz w:val="24"/>
                <w:szCs w:val="24"/>
              </w:rPr>
              <w:t xml:space="preserve"> if Proposers have the option of submitting their Proposals electronically. Otherwise omit.]</w:t>
            </w:r>
          </w:p>
          <w:p w:rsidR="004C2C2A" w:rsidRPr="00026B25" w:rsidRDefault="004C2C2A" w:rsidP="006E5C46">
            <w:pPr>
              <w:tabs>
                <w:tab w:val="right" w:pos="7254"/>
              </w:tabs>
              <w:spacing w:before="120"/>
              <w:rPr>
                <w:sz w:val="24"/>
                <w:szCs w:val="24"/>
              </w:rPr>
            </w:pPr>
            <w:r w:rsidRPr="00026B25">
              <w:rPr>
                <w:sz w:val="24"/>
                <w:szCs w:val="24"/>
              </w:rPr>
              <w:t xml:space="preserve">The electronic </w:t>
            </w:r>
            <w:r w:rsidR="005938A5" w:rsidRPr="00026B25">
              <w:rPr>
                <w:sz w:val="24"/>
                <w:szCs w:val="24"/>
              </w:rPr>
              <w:t>Proposal</w:t>
            </w:r>
            <w:r w:rsidRPr="00026B25">
              <w:rPr>
                <w:sz w:val="24"/>
                <w:szCs w:val="24"/>
              </w:rPr>
              <w:t xml:space="preserve"> submission procedures shall be: </w:t>
            </w:r>
            <w:r w:rsidRPr="00026B25">
              <w:rPr>
                <w:b/>
                <w:i/>
                <w:iCs/>
                <w:sz w:val="24"/>
                <w:szCs w:val="24"/>
              </w:rPr>
              <w:t xml:space="preserve">[insert a description of the electronic </w:t>
            </w:r>
            <w:r w:rsidR="005938A5" w:rsidRPr="00026B25">
              <w:rPr>
                <w:b/>
                <w:i/>
                <w:iCs/>
                <w:sz w:val="24"/>
                <w:szCs w:val="24"/>
              </w:rPr>
              <w:t>Proposal</w:t>
            </w:r>
            <w:r w:rsidRPr="00026B25">
              <w:rPr>
                <w:b/>
                <w:i/>
                <w:iCs/>
                <w:sz w:val="24"/>
                <w:szCs w:val="24"/>
              </w:rPr>
              <w:t xml:space="preserve"> submission procedures.]</w:t>
            </w:r>
          </w:p>
        </w:tc>
      </w:tr>
      <w:tr w:rsidR="004C2C2A" w:rsidRPr="00026B25" w:rsidTr="00684C90">
        <w:tblPrEx>
          <w:tblBorders>
            <w:insideH w:val="single" w:sz="8" w:space="0" w:color="000000"/>
          </w:tblBorders>
        </w:tblPrEx>
        <w:trPr>
          <w:trHeight w:val="4298"/>
        </w:trPr>
        <w:tc>
          <w:tcPr>
            <w:tcW w:w="1672" w:type="dxa"/>
            <w:tcBorders>
              <w:bottom w:val="single" w:sz="4" w:space="0" w:color="auto"/>
            </w:tcBorders>
          </w:tcPr>
          <w:p w:rsidR="004C2C2A" w:rsidRPr="00026B25" w:rsidRDefault="004C2C2A" w:rsidP="006E5C46">
            <w:pPr>
              <w:tabs>
                <w:tab w:val="right" w:pos="7434"/>
              </w:tabs>
              <w:spacing w:before="120"/>
              <w:rPr>
                <w:b/>
                <w:sz w:val="24"/>
                <w:szCs w:val="24"/>
              </w:rPr>
            </w:pPr>
            <w:r w:rsidRPr="00026B25">
              <w:rPr>
                <w:b/>
                <w:sz w:val="24"/>
                <w:szCs w:val="24"/>
              </w:rPr>
              <w:lastRenderedPageBreak/>
              <w:t xml:space="preserve">`ITP 23.1 </w:t>
            </w:r>
          </w:p>
        </w:tc>
        <w:tc>
          <w:tcPr>
            <w:tcW w:w="8061" w:type="dxa"/>
            <w:gridSpan w:val="3"/>
            <w:tcBorders>
              <w:bottom w:val="single" w:sz="4" w:space="0" w:color="auto"/>
            </w:tcBorders>
          </w:tcPr>
          <w:p w:rsidR="004C2C2A" w:rsidRPr="00026B25" w:rsidRDefault="004C2C2A" w:rsidP="006E5C46">
            <w:pPr>
              <w:tabs>
                <w:tab w:val="right" w:pos="7254"/>
              </w:tabs>
              <w:spacing w:before="120"/>
              <w:rPr>
                <w:sz w:val="24"/>
                <w:szCs w:val="24"/>
              </w:rPr>
            </w:pPr>
            <w:r w:rsidRPr="00026B25">
              <w:rPr>
                <w:sz w:val="24"/>
                <w:szCs w:val="24"/>
              </w:rPr>
              <w:t xml:space="preserve">The </w:t>
            </w:r>
            <w:r w:rsidR="003C65B4" w:rsidRPr="00026B25">
              <w:rPr>
                <w:sz w:val="24"/>
                <w:szCs w:val="24"/>
              </w:rPr>
              <w:t xml:space="preserve">Proposal </w:t>
            </w:r>
            <w:r w:rsidRPr="00026B25">
              <w:rPr>
                <w:sz w:val="24"/>
                <w:szCs w:val="24"/>
              </w:rPr>
              <w:t>opening shall take place at:</w:t>
            </w:r>
          </w:p>
          <w:p w:rsidR="004C2C2A" w:rsidRPr="00026B25" w:rsidRDefault="004C2C2A" w:rsidP="006E5C46">
            <w:pPr>
              <w:tabs>
                <w:tab w:val="right" w:pos="7254"/>
              </w:tabs>
              <w:spacing w:before="120"/>
              <w:rPr>
                <w:sz w:val="24"/>
                <w:szCs w:val="24"/>
              </w:rPr>
            </w:pPr>
            <w:r w:rsidRPr="00026B25">
              <w:rPr>
                <w:sz w:val="24"/>
                <w:szCs w:val="24"/>
              </w:rPr>
              <w:t>Street Address: [</w:t>
            </w:r>
            <w:r w:rsidRPr="00026B25">
              <w:rPr>
                <w:b/>
                <w:i/>
                <w:sz w:val="24"/>
                <w:szCs w:val="24"/>
              </w:rPr>
              <w:t>insert street address and numbe</w:t>
            </w:r>
            <w:r w:rsidRPr="00026B25">
              <w:rPr>
                <w:i/>
                <w:sz w:val="24"/>
                <w:szCs w:val="24"/>
              </w:rPr>
              <w:t>r]</w:t>
            </w:r>
            <w:r w:rsidRPr="00026B25">
              <w:rPr>
                <w:sz w:val="24"/>
                <w:szCs w:val="24"/>
                <w:u w:val="single"/>
              </w:rPr>
              <w:tab/>
            </w:r>
          </w:p>
          <w:p w:rsidR="004C2C2A" w:rsidRPr="00026B25" w:rsidRDefault="004C2C2A" w:rsidP="006E5C46">
            <w:pPr>
              <w:tabs>
                <w:tab w:val="right" w:pos="7254"/>
              </w:tabs>
              <w:spacing w:before="120"/>
              <w:rPr>
                <w:sz w:val="24"/>
                <w:szCs w:val="24"/>
              </w:rPr>
            </w:pPr>
            <w:r w:rsidRPr="00026B25">
              <w:rPr>
                <w:sz w:val="24"/>
                <w:szCs w:val="24"/>
              </w:rPr>
              <w:t xml:space="preserve">Floor/Room number: </w:t>
            </w:r>
            <w:r w:rsidRPr="00026B25">
              <w:rPr>
                <w:i/>
                <w:sz w:val="24"/>
                <w:szCs w:val="24"/>
              </w:rPr>
              <w:t>[</w:t>
            </w:r>
            <w:r w:rsidRPr="00026B25">
              <w:rPr>
                <w:b/>
                <w:i/>
                <w:sz w:val="24"/>
                <w:szCs w:val="24"/>
              </w:rPr>
              <w:t>insert floor and room number, if applicable</w:t>
            </w:r>
            <w:r w:rsidRPr="00026B25">
              <w:rPr>
                <w:i/>
                <w:sz w:val="24"/>
                <w:szCs w:val="24"/>
              </w:rPr>
              <w:t>]</w:t>
            </w:r>
            <w:r w:rsidRPr="00026B25">
              <w:rPr>
                <w:sz w:val="24"/>
                <w:szCs w:val="24"/>
                <w:u w:val="single"/>
              </w:rPr>
              <w:tab/>
            </w:r>
          </w:p>
          <w:p w:rsidR="004C2C2A" w:rsidRPr="00026B25" w:rsidRDefault="004C2C2A" w:rsidP="006E5C46">
            <w:pPr>
              <w:suppressAutoHyphens w:val="0"/>
              <w:spacing w:before="120"/>
              <w:jc w:val="left"/>
              <w:rPr>
                <w:sz w:val="24"/>
                <w:szCs w:val="24"/>
              </w:rPr>
            </w:pPr>
            <w:r w:rsidRPr="00026B25">
              <w:rPr>
                <w:sz w:val="24"/>
                <w:szCs w:val="24"/>
              </w:rPr>
              <w:t xml:space="preserve">City : </w:t>
            </w:r>
            <w:r w:rsidRPr="00026B25">
              <w:rPr>
                <w:i/>
                <w:sz w:val="24"/>
                <w:szCs w:val="24"/>
              </w:rPr>
              <w:t>[</w:t>
            </w:r>
            <w:r w:rsidRPr="00026B25">
              <w:rPr>
                <w:b/>
                <w:i/>
                <w:sz w:val="24"/>
                <w:szCs w:val="24"/>
              </w:rPr>
              <w:t>insert name of city or town</w:t>
            </w:r>
            <w:r w:rsidRPr="00026B25">
              <w:rPr>
                <w:i/>
                <w:sz w:val="24"/>
                <w:szCs w:val="24"/>
              </w:rPr>
              <w:t>]</w:t>
            </w:r>
          </w:p>
          <w:p w:rsidR="004C2C2A" w:rsidRPr="00026B25" w:rsidRDefault="004C2C2A" w:rsidP="006E5C46">
            <w:pPr>
              <w:tabs>
                <w:tab w:val="right" w:pos="7254"/>
              </w:tabs>
              <w:spacing w:before="120"/>
              <w:rPr>
                <w:sz w:val="24"/>
                <w:szCs w:val="24"/>
              </w:rPr>
            </w:pPr>
            <w:r w:rsidRPr="00026B25">
              <w:rPr>
                <w:sz w:val="24"/>
                <w:szCs w:val="24"/>
                <w:u w:val="single"/>
              </w:rPr>
              <w:tab/>
            </w:r>
          </w:p>
          <w:p w:rsidR="004C2C2A" w:rsidRPr="00026B25" w:rsidRDefault="004C2C2A" w:rsidP="006E5C46">
            <w:pPr>
              <w:suppressAutoHyphens w:val="0"/>
              <w:spacing w:before="120"/>
              <w:rPr>
                <w:sz w:val="24"/>
                <w:szCs w:val="24"/>
              </w:rPr>
            </w:pPr>
            <w:r w:rsidRPr="00026B25">
              <w:rPr>
                <w:sz w:val="24"/>
                <w:szCs w:val="24"/>
              </w:rPr>
              <w:t>Country:</w:t>
            </w:r>
            <w:r w:rsidRPr="00026B25">
              <w:rPr>
                <w:i/>
                <w:sz w:val="24"/>
                <w:szCs w:val="24"/>
              </w:rPr>
              <w:t xml:space="preserve"> [</w:t>
            </w:r>
            <w:r w:rsidRPr="00026B25">
              <w:rPr>
                <w:b/>
                <w:i/>
                <w:sz w:val="24"/>
                <w:szCs w:val="24"/>
              </w:rPr>
              <w:t>insert name of country</w:t>
            </w:r>
            <w:r w:rsidRPr="00026B25">
              <w:rPr>
                <w:i/>
                <w:sz w:val="24"/>
                <w:szCs w:val="24"/>
              </w:rPr>
              <w:t>]</w:t>
            </w:r>
          </w:p>
          <w:p w:rsidR="004C2C2A" w:rsidRPr="00026B25" w:rsidRDefault="004C2C2A" w:rsidP="006E5C46">
            <w:pPr>
              <w:tabs>
                <w:tab w:val="right" w:pos="7254"/>
              </w:tabs>
              <w:spacing w:before="120"/>
              <w:rPr>
                <w:sz w:val="24"/>
                <w:szCs w:val="24"/>
              </w:rPr>
            </w:pPr>
            <w:r w:rsidRPr="00026B25">
              <w:rPr>
                <w:sz w:val="24"/>
                <w:szCs w:val="24"/>
                <w:u w:val="single"/>
              </w:rPr>
              <w:tab/>
            </w:r>
            <w:r w:rsidRPr="00026B25">
              <w:rPr>
                <w:sz w:val="24"/>
                <w:szCs w:val="24"/>
              </w:rPr>
              <w:tab/>
            </w:r>
          </w:p>
          <w:p w:rsidR="004C2C2A" w:rsidRPr="00026B25" w:rsidRDefault="004C2C2A" w:rsidP="006E5C46">
            <w:pPr>
              <w:suppressAutoHyphens w:val="0"/>
              <w:spacing w:before="120"/>
              <w:jc w:val="left"/>
              <w:rPr>
                <w:b/>
                <w:i/>
                <w:sz w:val="24"/>
                <w:szCs w:val="24"/>
              </w:rPr>
            </w:pPr>
            <w:r w:rsidRPr="00026B25">
              <w:rPr>
                <w:sz w:val="24"/>
                <w:szCs w:val="24"/>
              </w:rPr>
              <w:t xml:space="preserve">Date: </w:t>
            </w:r>
            <w:r w:rsidRPr="00026B25">
              <w:rPr>
                <w:b/>
                <w:i/>
                <w:sz w:val="24"/>
                <w:szCs w:val="24"/>
              </w:rPr>
              <w:t xml:space="preserve">[insert  day, month, and year, </w:t>
            </w:r>
            <w:r w:rsidR="00845066" w:rsidRPr="00026B25">
              <w:rPr>
                <w:b/>
                <w:i/>
                <w:sz w:val="24"/>
                <w:szCs w:val="24"/>
              </w:rPr>
              <w:t>e.g</w:t>
            </w:r>
            <w:r w:rsidRPr="00026B25">
              <w:rPr>
                <w:b/>
                <w:i/>
                <w:sz w:val="24"/>
                <w:szCs w:val="24"/>
              </w:rPr>
              <w:t xml:space="preserve">. 15 June, </w:t>
            </w:r>
            <w:r w:rsidR="005B471D" w:rsidRPr="00026B25">
              <w:rPr>
                <w:b/>
                <w:i/>
                <w:sz w:val="24"/>
                <w:szCs w:val="24"/>
              </w:rPr>
              <w:t>2017</w:t>
            </w:r>
            <w:r w:rsidRPr="00026B25">
              <w:rPr>
                <w:b/>
                <w:i/>
                <w:sz w:val="24"/>
                <w:szCs w:val="24"/>
              </w:rPr>
              <w:t>]</w:t>
            </w:r>
          </w:p>
          <w:p w:rsidR="004C2C2A" w:rsidRPr="00026B25" w:rsidRDefault="004C2C2A" w:rsidP="006E5C46">
            <w:pPr>
              <w:tabs>
                <w:tab w:val="right" w:pos="7254"/>
              </w:tabs>
              <w:spacing w:before="120"/>
              <w:rPr>
                <w:sz w:val="24"/>
                <w:szCs w:val="24"/>
              </w:rPr>
            </w:pPr>
            <w:r w:rsidRPr="00026B25">
              <w:rPr>
                <w:sz w:val="24"/>
                <w:szCs w:val="24"/>
                <w:u w:val="single"/>
              </w:rPr>
              <w:tab/>
            </w:r>
          </w:p>
          <w:p w:rsidR="004C2C2A" w:rsidRPr="00026B25" w:rsidRDefault="004C2C2A" w:rsidP="006E5C46">
            <w:pPr>
              <w:tabs>
                <w:tab w:val="right" w:pos="7254"/>
              </w:tabs>
              <w:spacing w:before="120"/>
              <w:rPr>
                <w:sz w:val="24"/>
                <w:szCs w:val="24"/>
                <w:u w:val="single"/>
              </w:rPr>
            </w:pPr>
            <w:r w:rsidRPr="00026B25">
              <w:rPr>
                <w:sz w:val="24"/>
                <w:szCs w:val="24"/>
              </w:rPr>
              <w:t xml:space="preserve">Time: </w:t>
            </w:r>
            <w:r w:rsidRPr="00026B25">
              <w:rPr>
                <w:sz w:val="24"/>
                <w:szCs w:val="24"/>
                <w:u w:val="single"/>
              </w:rPr>
              <w:tab/>
            </w:r>
          </w:p>
          <w:p w:rsidR="004C2C2A" w:rsidRPr="00026B25" w:rsidRDefault="004C2C2A" w:rsidP="006E5C46">
            <w:pPr>
              <w:tabs>
                <w:tab w:val="right" w:pos="7254"/>
              </w:tabs>
              <w:suppressAutoHyphens w:val="0"/>
              <w:spacing w:before="120"/>
              <w:jc w:val="left"/>
              <w:rPr>
                <w:b/>
                <w:i/>
                <w:sz w:val="24"/>
                <w:szCs w:val="24"/>
              </w:rPr>
            </w:pPr>
            <w:r w:rsidRPr="00026B25">
              <w:rPr>
                <w:i/>
                <w:sz w:val="24"/>
                <w:szCs w:val="24"/>
              </w:rPr>
              <w:t>[</w:t>
            </w:r>
            <w:r w:rsidRPr="00026B25">
              <w:rPr>
                <w:b/>
                <w:i/>
                <w:sz w:val="24"/>
                <w:szCs w:val="24"/>
              </w:rPr>
              <w:t xml:space="preserve">insert time, and identify if a.m. or p.m. </w:t>
            </w:r>
            <w:r w:rsidR="00845066" w:rsidRPr="00026B25">
              <w:rPr>
                <w:b/>
                <w:i/>
                <w:sz w:val="24"/>
                <w:szCs w:val="24"/>
              </w:rPr>
              <w:t>e.g</w:t>
            </w:r>
            <w:r w:rsidRPr="00026B25">
              <w:rPr>
                <w:b/>
                <w:i/>
                <w:sz w:val="24"/>
                <w:szCs w:val="24"/>
              </w:rPr>
              <w:t>. 10:30 a.m.</w:t>
            </w:r>
            <w:r w:rsidRPr="00026B25">
              <w:rPr>
                <w:i/>
                <w:sz w:val="24"/>
                <w:szCs w:val="24"/>
              </w:rPr>
              <w:t xml:space="preserve">] </w:t>
            </w:r>
            <w:r w:rsidRPr="00026B25">
              <w:rPr>
                <w:b/>
                <w:i/>
                <w:sz w:val="24"/>
                <w:szCs w:val="24"/>
              </w:rPr>
              <w:t>[Date and time should be the same as those given for the deadline for submission of Proposals in ITP 2</w:t>
            </w:r>
            <w:r w:rsidR="00F627C6" w:rsidRPr="00026B25">
              <w:rPr>
                <w:b/>
                <w:i/>
                <w:sz w:val="24"/>
                <w:szCs w:val="24"/>
              </w:rPr>
              <w:t>0.1</w:t>
            </w:r>
            <w:r w:rsidRPr="00026B25">
              <w:rPr>
                <w:b/>
                <w:i/>
                <w:sz w:val="24"/>
                <w:szCs w:val="24"/>
              </w:rPr>
              <w:t>]</w:t>
            </w:r>
          </w:p>
        </w:tc>
      </w:tr>
      <w:tr w:rsidR="004C2C2A" w:rsidRPr="00026B25" w:rsidTr="00684C90">
        <w:tblPrEx>
          <w:tblBorders>
            <w:insideH w:val="single" w:sz="8" w:space="0" w:color="000000"/>
          </w:tblBorders>
        </w:tblPrEx>
        <w:trPr>
          <w:trHeight w:val="1526"/>
        </w:trPr>
        <w:tc>
          <w:tcPr>
            <w:tcW w:w="1672" w:type="dxa"/>
            <w:tcBorders>
              <w:top w:val="single" w:sz="4" w:space="0" w:color="auto"/>
            </w:tcBorders>
          </w:tcPr>
          <w:p w:rsidR="004C2C2A" w:rsidRPr="00026B25" w:rsidRDefault="004C2C2A" w:rsidP="006E5C46">
            <w:pPr>
              <w:tabs>
                <w:tab w:val="right" w:pos="7434"/>
              </w:tabs>
              <w:spacing w:before="120"/>
              <w:rPr>
                <w:b/>
                <w:sz w:val="24"/>
                <w:szCs w:val="24"/>
              </w:rPr>
            </w:pPr>
            <w:r w:rsidRPr="00026B25">
              <w:rPr>
                <w:b/>
                <w:sz w:val="24"/>
                <w:szCs w:val="24"/>
              </w:rPr>
              <w:t>ITP 23.1 and ITP 40.1</w:t>
            </w:r>
          </w:p>
        </w:tc>
        <w:tc>
          <w:tcPr>
            <w:tcW w:w="8061" w:type="dxa"/>
            <w:gridSpan w:val="3"/>
            <w:tcBorders>
              <w:top w:val="single" w:sz="4" w:space="0" w:color="auto"/>
            </w:tcBorders>
          </w:tcPr>
          <w:p w:rsidR="004C2C2A" w:rsidRPr="00026B25" w:rsidRDefault="004C2C2A" w:rsidP="006E5C46">
            <w:pPr>
              <w:tabs>
                <w:tab w:val="right" w:pos="7254"/>
              </w:tabs>
              <w:spacing w:before="120"/>
              <w:rPr>
                <w:i/>
                <w:color w:val="000000" w:themeColor="text1"/>
                <w:sz w:val="24"/>
                <w:szCs w:val="24"/>
              </w:rPr>
            </w:pPr>
            <w:r w:rsidRPr="00026B25">
              <w:rPr>
                <w:b/>
                <w:i/>
                <w:color w:val="000000" w:themeColor="text1"/>
                <w:sz w:val="24"/>
                <w:szCs w:val="24"/>
              </w:rPr>
              <w:t>[The following provision should be included and the required corresponding information inserted only if Proposers have the option of submitting their Proposals electronically.</w:t>
            </w:r>
            <w:r w:rsidRPr="00026B25" w:rsidDel="00B95321">
              <w:rPr>
                <w:b/>
                <w:i/>
                <w:color w:val="000000" w:themeColor="text1"/>
                <w:sz w:val="24"/>
                <w:szCs w:val="24"/>
              </w:rPr>
              <w:t xml:space="preserve">  </w:t>
            </w:r>
            <w:r w:rsidRPr="00026B25">
              <w:rPr>
                <w:b/>
                <w:i/>
                <w:color w:val="000000" w:themeColor="text1"/>
                <w:sz w:val="24"/>
                <w:szCs w:val="24"/>
              </w:rPr>
              <w:t xml:space="preserve"> Otherwise omit.]</w:t>
            </w:r>
            <w:r w:rsidRPr="00026B25" w:rsidDel="00F74FBF">
              <w:rPr>
                <w:i/>
                <w:color w:val="000000" w:themeColor="text1"/>
                <w:sz w:val="24"/>
                <w:szCs w:val="24"/>
              </w:rPr>
              <w:t xml:space="preserve"> </w:t>
            </w:r>
          </w:p>
          <w:p w:rsidR="004C2C2A" w:rsidRPr="00026B25" w:rsidRDefault="004C2C2A" w:rsidP="006E5C46">
            <w:pPr>
              <w:spacing w:before="120"/>
              <w:rPr>
                <w:sz w:val="24"/>
                <w:szCs w:val="24"/>
              </w:rPr>
            </w:pPr>
            <w:r w:rsidRPr="00026B25">
              <w:rPr>
                <w:sz w:val="24"/>
                <w:szCs w:val="24"/>
              </w:rPr>
              <w:t xml:space="preserve">The electronic </w:t>
            </w:r>
            <w:r w:rsidR="003C65B4" w:rsidRPr="00026B25">
              <w:rPr>
                <w:sz w:val="24"/>
                <w:szCs w:val="24"/>
              </w:rPr>
              <w:t xml:space="preserve">Proposal </w:t>
            </w:r>
            <w:r w:rsidRPr="00026B25">
              <w:rPr>
                <w:sz w:val="24"/>
                <w:szCs w:val="24"/>
              </w:rPr>
              <w:t xml:space="preserve">opening procedures shall be: </w:t>
            </w:r>
            <w:r w:rsidRPr="00026B25">
              <w:rPr>
                <w:b/>
                <w:i/>
                <w:iCs/>
                <w:sz w:val="24"/>
                <w:szCs w:val="24"/>
              </w:rPr>
              <w:t xml:space="preserve">[insert a description of the electronic </w:t>
            </w:r>
            <w:r w:rsidR="003C65B4" w:rsidRPr="00026B25">
              <w:rPr>
                <w:b/>
                <w:i/>
                <w:iCs/>
                <w:sz w:val="24"/>
                <w:szCs w:val="24"/>
              </w:rPr>
              <w:t xml:space="preserve">Proposal </w:t>
            </w:r>
            <w:r w:rsidRPr="00026B25">
              <w:rPr>
                <w:b/>
                <w:i/>
                <w:iCs/>
                <w:sz w:val="24"/>
                <w:szCs w:val="24"/>
              </w:rPr>
              <w:t>opening procedures.]</w:t>
            </w:r>
          </w:p>
        </w:tc>
      </w:tr>
      <w:tr w:rsidR="004C2C2A" w:rsidRPr="00026B25" w:rsidTr="00A01121">
        <w:tblPrEx>
          <w:tblBorders>
            <w:insideH w:val="single" w:sz="8" w:space="0" w:color="000000"/>
          </w:tblBorders>
        </w:tblPrEx>
        <w:tc>
          <w:tcPr>
            <w:tcW w:w="1672" w:type="dxa"/>
          </w:tcPr>
          <w:p w:rsidR="004C2C2A" w:rsidRPr="00026B25" w:rsidRDefault="004C2C2A" w:rsidP="006E5C46">
            <w:pPr>
              <w:tabs>
                <w:tab w:val="right" w:pos="7434"/>
              </w:tabs>
              <w:spacing w:before="120"/>
              <w:rPr>
                <w:b/>
                <w:sz w:val="24"/>
                <w:szCs w:val="24"/>
              </w:rPr>
            </w:pPr>
            <w:r w:rsidRPr="00026B25">
              <w:rPr>
                <w:b/>
                <w:sz w:val="24"/>
                <w:szCs w:val="24"/>
              </w:rPr>
              <w:t>ITP 27.4</w:t>
            </w:r>
          </w:p>
        </w:tc>
        <w:tc>
          <w:tcPr>
            <w:tcW w:w="8061" w:type="dxa"/>
            <w:gridSpan w:val="3"/>
          </w:tcPr>
          <w:p w:rsidR="004C2C2A" w:rsidRPr="00026B25" w:rsidRDefault="004C2C2A" w:rsidP="006E5C46">
            <w:pPr>
              <w:spacing w:before="120"/>
              <w:rPr>
                <w:sz w:val="24"/>
                <w:szCs w:val="24"/>
              </w:rPr>
            </w:pPr>
            <w:r w:rsidRPr="00026B25">
              <w:rPr>
                <w:sz w:val="24"/>
                <w:szCs w:val="24"/>
              </w:rPr>
              <w:t>[</w:t>
            </w:r>
            <w:r w:rsidRPr="00026B25">
              <w:rPr>
                <w:b/>
                <w:i/>
                <w:sz w:val="24"/>
                <w:szCs w:val="24"/>
              </w:rPr>
              <w:t>Add the following if the Purchaser will carry out tests, to determine that the performance or functionality of the Information System offered meets those stated in the Technical Requirements</w:t>
            </w:r>
            <w:r w:rsidRPr="00026B25">
              <w:rPr>
                <w:sz w:val="24"/>
                <w:szCs w:val="24"/>
              </w:rPr>
              <w:t xml:space="preserve">] </w:t>
            </w:r>
          </w:p>
          <w:p w:rsidR="004C2C2A" w:rsidRPr="00026B25" w:rsidRDefault="004C2C2A" w:rsidP="006E5C46">
            <w:pPr>
              <w:spacing w:before="120"/>
              <w:rPr>
                <w:i/>
                <w:sz w:val="24"/>
                <w:szCs w:val="24"/>
              </w:rPr>
            </w:pPr>
            <w:r w:rsidRPr="00026B25">
              <w:rPr>
                <w:sz w:val="24"/>
                <w:szCs w:val="24"/>
              </w:rPr>
              <w:t>As part of the first stage clarification process, the Information System (or components/parts of it) offered by the Proposer may be subjected to the following tests and performance benchmarks</w:t>
            </w:r>
            <w:r w:rsidRPr="00026B25">
              <w:rPr>
                <w:i/>
                <w:sz w:val="24"/>
                <w:szCs w:val="24"/>
              </w:rPr>
              <w:t>: [specify: measures that will be used in the evaluation of Proposals, such as demonstration tests, performance benchmarks, documentation reviews, reference site visits, etc., and who will carry them out and how they will be conducted]</w:t>
            </w:r>
            <w:r w:rsidRPr="00026B25">
              <w:rPr>
                <w:sz w:val="24"/>
                <w:szCs w:val="24"/>
              </w:rPr>
              <w:t>.</w:t>
            </w:r>
          </w:p>
          <w:p w:rsidR="004C2C2A" w:rsidRPr="00026B25" w:rsidRDefault="004C2C2A" w:rsidP="006E5C46">
            <w:pPr>
              <w:tabs>
                <w:tab w:val="right" w:pos="7254"/>
              </w:tabs>
              <w:spacing w:before="120"/>
              <w:rPr>
                <w:sz w:val="24"/>
                <w:szCs w:val="24"/>
              </w:rPr>
            </w:pPr>
            <w:r w:rsidRPr="00026B25">
              <w:rPr>
                <w:b/>
                <w:i/>
                <w:sz w:val="24"/>
                <w:szCs w:val="24"/>
              </w:rPr>
              <w:t xml:space="preserve">[Note: </w:t>
            </w:r>
            <w:r w:rsidRPr="00026B25">
              <w:rPr>
                <w:b/>
                <w:i/>
                <w:sz w:val="24"/>
                <w:szCs w:val="24"/>
              </w:rPr>
              <w:tab/>
              <w:t>For demonstration or benchmark tests, specify full testing details and success criteria (alternatively, reference detailed discussion of testing in the Technical Requirements).]</w:t>
            </w:r>
            <w:r w:rsidRPr="00026B25" w:rsidDel="006B2FE6">
              <w:rPr>
                <w:b/>
                <w:i/>
                <w:sz w:val="24"/>
                <w:szCs w:val="24"/>
              </w:rPr>
              <w:t xml:space="preserve"> </w:t>
            </w:r>
          </w:p>
        </w:tc>
      </w:tr>
      <w:tr w:rsidR="00603F28" w:rsidRPr="00026B25" w:rsidTr="00A01121">
        <w:tblPrEx>
          <w:tblBorders>
            <w:insideH w:val="single" w:sz="8" w:space="0" w:color="000000"/>
          </w:tblBorders>
        </w:tblPrEx>
        <w:tc>
          <w:tcPr>
            <w:tcW w:w="1672" w:type="dxa"/>
          </w:tcPr>
          <w:p w:rsidR="00603F28" w:rsidRPr="00026B25" w:rsidRDefault="00603F28" w:rsidP="006E5C46">
            <w:pPr>
              <w:tabs>
                <w:tab w:val="right" w:pos="7434"/>
              </w:tabs>
              <w:spacing w:before="120"/>
              <w:rPr>
                <w:b/>
                <w:sz w:val="24"/>
                <w:szCs w:val="24"/>
              </w:rPr>
            </w:pPr>
            <w:r w:rsidRPr="00026B25">
              <w:rPr>
                <w:b/>
                <w:sz w:val="24"/>
                <w:szCs w:val="24"/>
              </w:rPr>
              <w:t>ITP 29.2 (e)</w:t>
            </w:r>
          </w:p>
        </w:tc>
        <w:tc>
          <w:tcPr>
            <w:tcW w:w="8061" w:type="dxa"/>
            <w:gridSpan w:val="3"/>
          </w:tcPr>
          <w:p w:rsidR="00C1004B" w:rsidRPr="00026B25" w:rsidRDefault="00C1004B" w:rsidP="006E5C46">
            <w:pPr>
              <w:spacing w:before="120"/>
              <w:rPr>
                <w:sz w:val="24"/>
                <w:szCs w:val="24"/>
              </w:rPr>
            </w:pPr>
            <w:r w:rsidRPr="00026B25">
              <w:rPr>
                <w:sz w:val="24"/>
                <w:szCs w:val="24"/>
              </w:rPr>
              <w:t>‘The Proposer shall submit with its Proposal the following additional documents:</w:t>
            </w:r>
          </w:p>
          <w:p w:rsidR="00603F28" w:rsidRPr="00026B25" w:rsidRDefault="00C1004B" w:rsidP="006E5C46">
            <w:pPr>
              <w:tabs>
                <w:tab w:val="right" w:pos="7254"/>
              </w:tabs>
              <w:spacing w:before="120"/>
              <w:rPr>
                <w:sz w:val="24"/>
                <w:szCs w:val="24"/>
              </w:rPr>
            </w:pPr>
            <w:r w:rsidRPr="00026B25">
              <w:rPr>
                <w:b/>
                <w:i/>
                <w:sz w:val="24"/>
                <w:szCs w:val="24"/>
              </w:rPr>
              <w:t>[list any additional document not already listed in ITP 29.2 that must be submitted with the Second Stage Technical Proposal]’</w:t>
            </w:r>
          </w:p>
        </w:tc>
      </w:tr>
      <w:tr w:rsidR="00C1004B" w:rsidRPr="00026B25" w:rsidTr="00A01121">
        <w:tblPrEx>
          <w:tblBorders>
            <w:insideH w:val="single" w:sz="8" w:space="0" w:color="000000"/>
          </w:tblBorders>
        </w:tblPrEx>
        <w:tc>
          <w:tcPr>
            <w:tcW w:w="1672" w:type="dxa"/>
          </w:tcPr>
          <w:p w:rsidR="00C1004B" w:rsidRPr="00026B25" w:rsidRDefault="00C1004B" w:rsidP="006E5C46">
            <w:pPr>
              <w:tabs>
                <w:tab w:val="right" w:pos="7434"/>
              </w:tabs>
              <w:spacing w:before="120"/>
              <w:rPr>
                <w:b/>
                <w:sz w:val="24"/>
                <w:szCs w:val="24"/>
              </w:rPr>
            </w:pPr>
            <w:r w:rsidRPr="00026B25">
              <w:rPr>
                <w:b/>
                <w:sz w:val="24"/>
                <w:szCs w:val="24"/>
              </w:rPr>
              <w:t>ITP 29.4 (d)</w:t>
            </w:r>
          </w:p>
        </w:tc>
        <w:tc>
          <w:tcPr>
            <w:tcW w:w="8061" w:type="dxa"/>
            <w:gridSpan w:val="3"/>
          </w:tcPr>
          <w:p w:rsidR="00C1004B" w:rsidRPr="00026B25" w:rsidRDefault="00C1004B" w:rsidP="006E5C46">
            <w:pPr>
              <w:spacing w:before="120"/>
              <w:rPr>
                <w:sz w:val="24"/>
                <w:szCs w:val="24"/>
              </w:rPr>
            </w:pPr>
            <w:r w:rsidRPr="00026B25">
              <w:rPr>
                <w:sz w:val="24"/>
                <w:szCs w:val="24"/>
              </w:rPr>
              <w:t>‘The Proposer shall submit with its Proposal the following additional documents:</w:t>
            </w:r>
          </w:p>
          <w:p w:rsidR="00C1004B" w:rsidRPr="00026B25" w:rsidRDefault="00C1004B" w:rsidP="006E5C46">
            <w:pPr>
              <w:tabs>
                <w:tab w:val="right" w:pos="7254"/>
              </w:tabs>
              <w:spacing w:before="120"/>
              <w:rPr>
                <w:sz w:val="24"/>
                <w:szCs w:val="24"/>
              </w:rPr>
            </w:pPr>
            <w:r w:rsidRPr="00026B25">
              <w:rPr>
                <w:b/>
                <w:i/>
                <w:sz w:val="24"/>
                <w:szCs w:val="24"/>
              </w:rPr>
              <w:lastRenderedPageBreak/>
              <w:t>[list any additional document not already listed in ITP 29.4 that must be submitted with the Second Stage Financial Proposal]’</w:t>
            </w:r>
          </w:p>
        </w:tc>
      </w:tr>
      <w:tr w:rsidR="007027AA" w:rsidRPr="00026B25" w:rsidTr="00A01121">
        <w:tblPrEx>
          <w:tblBorders>
            <w:insideH w:val="single" w:sz="8" w:space="0" w:color="000000"/>
          </w:tblBorders>
        </w:tblPrEx>
        <w:tc>
          <w:tcPr>
            <w:tcW w:w="1672" w:type="dxa"/>
          </w:tcPr>
          <w:p w:rsidR="007027AA" w:rsidRPr="00026B25" w:rsidRDefault="007027AA" w:rsidP="006E5C46">
            <w:pPr>
              <w:tabs>
                <w:tab w:val="right" w:pos="7434"/>
              </w:tabs>
              <w:spacing w:before="120"/>
              <w:rPr>
                <w:b/>
                <w:sz w:val="24"/>
                <w:szCs w:val="24"/>
              </w:rPr>
            </w:pPr>
            <w:r w:rsidRPr="00026B25">
              <w:rPr>
                <w:b/>
                <w:sz w:val="24"/>
                <w:szCs w:val="24"/>
              </w:rPr>
              <w:lastRenderedPageBreak/>
              <w:t>ITP 31.3</w:t>
            </w:r>
          </w:p>
        </w:tc>
        <w:tc>
          <w:tcPr>
            <w:tcW w:w="8061" w:type="dxa"/>
            <w:gridSpan w:val="3"/>
          </w:tcPr>
          <w:p w:rsidR="007027AA" w:rsidRPr="00026B25" w:rsidRDefault="007027AA" w:rsidP="006E5C46">
            <w:pPr>
              <w:tabs>
                <w:tab w:val="right" w:pos="7254"/>
              </w:tabs>
              <w:spacing w:before="120"/>
              <w:rPr>
                <w:sz w:val="24"/>
                <w:szCs w:val="24"/>
              </w:rPr>
            </w:pPr>
            <w:r w:rsidRPr="00026B25">
              <w:rPr>
                <w:sz w:val="24"/>
                <w:szCs w:val="24"/>
              </w:rPr>
              <w:t xml:space="preserve">The Proposer </w:t>
            </w:r>
            <w:r w:rsidRPr="00026B25">
              <w:rPr>
                <w:i/>
                <w:sz w:val="24"/>
                <w:szCs w:val="24"/>
              </w:rPr>
              <w:t>[insert “must” or “must not”]</w:t>
            </w:r>
            <w:r w:rsidRPr="00026B25">
              <w:rPr>
                <w:sz w:val="24"/>
                <w:szCs w:val="24"/>
              </w:rPr>
              <w:t xml:space="preserve"> </w:t>
            </w:r>
            <w:r w:rsidR="008D1970" w:rsidRPr="00026B25">
              <w:rPr>
                <w:sz w:val="24"/>
                <w:szCs w:val="24"/>
              </w:rPr>
              <w:t xml:space="preserve">Propose </w:t>
            </w:r>
            <w:r w:rsidRPr="00026B25">
              <w:rPr>
                <w:sz w:val="24"/>
                <w:szCs w:val="24"/>
              </w:rPr>
              <w:t>Recurrent Cost Items</w:t>
            </w:r>
          </w:p>
        </w:tc>
      </w:tr>
      <w:tr w:rsidR="007027AA" w:rsidRPr="00026B25" w:rsidTr="00A01121">
        <w:tblPrEx>
          <w:tblBorders>
            <w:insideH w:val="single" w:sz="8" w:space="0" w:color="000000"/>
          </w:tblBorders>
        </w:tblPrEx>
        <w:tc>
          <w:tcPr>
            <w:tcW w:w="1672" w:type="dxa"/>
          </w:tcPr>
          <w:p w:rsidR="007027AA" w:rsidRPr="00026B25" w:rsidRDefault="007027AA" w:rsidP="006E5C46">
            <w:pPr>
              <w:tabs>
                <w:tab w:val="right" w:pos="7434"/>
              </w:tabs>
              <w:spacing w:before="120"/>
              <w:rPr>
                <w:b/>
                <w:sz w:val="24"/>
                <w:szCs w:val="24"/>
              </w:rPr>
            </w:pPr>
            <w:r w:rsidRPr="00026B25">
              <w:rPr>
                <w:b/>
                <w:sz w:val="24"/>
                <w:szCs w:val="24"/>
              </w:rPr>
              <w:t>ITP 31.3 (a)</w:t>
            </w:r>
          </w:p>
        </w:tc>
        <w:tc>
          <w:tcPr>
            <w:tcW w:w="8061" w:type="dxa"/>
            <w:gridSpan w:val="3"/>
          </w:tcPr>
          <w:p w:rsidR="007027AA" w:rsidRPr="00026B25" w:rsidRDefault="007027AA" w:rsidP="006E5C46">
            <w:pPr>
              <w:tabs>
                <w:tab w:val="right" w:pos="7254"/>
              </w:tabs>
              <w:spacing w:before="120"/>
              <w:rPr>
                <w:sz w:val="24"/>
                <w:szCs w:val="24"/>
              </w:rPr>
            </w:pPr>
            <w:r w:rsidRPr="00026B25">
              <w:rPr>
                <w:sz w:val="24"/>
                <w:szCs w:val="24"/>
              </w:rPr>
              <w:t xml:space="preserve">The Proposer </w:t>
            </w:r>
            <w:r w:rsidRPr="00026B25">
              <w:rPr>
                <w:i/>
                <w:sz w:val="24"/>
                <w:szCs w:val="24"/>
              </w:rPr>
              <w:t>[insert “must” or “must not”]</w:t>
            </w:r>
            <w:r w:rsidRPr="00026B25">
              <w:rPr>
                <w:sz w:val="24"/>
                <w:szCs w:val="24"/>
              </w:rPr>
              <w:t xml:space="preserve"> </w:t>
            </w:r>
            <w:r w:rsidR="003C65B4" w:rsidRPr="00026B25">
              <w:rPr>
                <w:sz w:val="24"/>
                <w:szCs w:val="24"/>
              </w:rPr>
              <w:t xml:space="preserve">propose </w:t>
            </w:r>
            <w:r w:rsidRPr="00026B25">
              <w:rPr>
                <w:sz w:val="24"/>
                <w:szCs w:val="24"/>
              </w:rPr>
              <w:t>for contracts of Recurrent Cost Items not included in the main Contract.</w:t>
            </w:r>
          </w:p>
        </w:tc>
      </w:tr>
      <w:tr w:rsidR="007027AA" w:rsidRPr="00026B25" w:rsidTr="00A01121">
        <w:tblPrEx>
          <w:tblBorders>
            <w:insideH w:val="single" w:sz="8" w:space="0" w:color="000000"/>
          </w:tblBorders>
        </w:tblPrEx>
        <w:tc>
          <w:tcPr>
            <w:tcW w:w="1672" w:type="dxa"/>
          </w:tcPr>
          <w:p w:rsidR="007027AA" w:rsidRPr="00026B25" w:rsidRDefault="008D77C6" w:rsidP="006E5C46">
            <w:pPr>
              <w:tabs>
                <w:tab w:val="right" w:pos="7434"/>
              </w:tabs>
              <w:spacing w:before="120"/>
              <w:rPr>
                <w:b/>
                <w:sz w:val="24"/>
                <w:szCs w:val="24"/>
              </w:rPr>
            </w:pPr>
            <w:r w:rsidRPr="00026B25">
              <w:rPr>
                <w:b/>
                <w:sz w:val="24"/>
                <w:szCs w:val="24"/>
              </w:rPr>
              <w:t>ITP</w:t>
            </w:r>
            <w:r w:rsidR="007027AA" w:rsidRPr="00026B25">
              <w:rPr>
                <w:b/>
                <w:sz w:val="24"/>
                <w:szCs w:val="24"/>
              </w:rPr>
              <w:t xml:space="preserve"> 31.6</w:t>
            </w:r>
          </w:p>
        </w:tc>
        <w:tc>
          <w:tcPr>
            <w:tcW w:w="8061" w:type="dxa"/>
            <w:gridSpan w:val="3"/>
          </w:tcPr>
          <w:p w:rsidR="007027AA" w:rsidRPr="00026B25" w:rsidRDefault="007027AA" w:rsidP="006E5C46">
            <w:pPr>
              <w:tabs>
                <w:tab w:val="right" w:pos="7254"/>
              </w:tabs>
              <w:spacing w:before="120"/>
              <w:rPr>
                <w:sz w:val="24"/>
                <w:szCs w:val="24"/>
              </w:rPr>
            </w:pPr>
            <w:r w:rsidRPr="00026B25">
              <w:rPr>
                <w:sz w:val="24"/>
                <w:szCs w:val="24"/>
              </w:rPr>
              <w:t xml:space="preserve">The Incoterms edition is: </w:t>
            </w:r>
            <w:r w:rsidRPr="00026B25">
              <w:rPr>
                <w:b/>
                <w:i/>
                <w:sz w:val="24"/>
                <w:szCs w:val="24"/>
              </w:rPr>
              <w:t>[insert relevant edition].</w:t>
            </w:r>
            <w:r w:rsidRPr="00026B25">
              <w:rPr>
                <w:sz w:val="24"/>
                <w:szCs w:val="24"/>
              </w:rPr>
              <w:t xml:space="preserve"> </w:t>
            </w:r>
          </w:p>
        </w:tc>
      </w:tr>
      <w:tr w:rsidR="007027AA" w:rsidRPr="00026B25" w:rsidTr="00A01121">
        <w:tblPrEx>
          <w:tblBorders>
            <w:insideH w:val="single" w:sz="8" w:space="0" w:color="000000"/>
          </w:tblBorders>
        </w:tblPrEx>
        <w:tc>
          <w:tcPr>
            <w:tcW w:w="1672" w:type="dxa"/>
          </w:tcPr>
          <w:p w:rsidR="007027AA" w:rsidRPr="00026B25" w:rsidRDefault="007027AA" w:rsidP="006E5C46">
            <w:pPr>
              <w:tabs>
                <w:tab w:val="right" w:pos="7434"/>
              </w:tabs>
              <w:spacing w:before="120"/>
              <w:rPr>
                <w:b/>
                <w:sz w:val="24"/>
                <w:szCs w:val="24"/>
              </w:rPr>
            </w:pPr>
            <w:r w:rsidRPr="00026B25">
              <w:rPr>
                <w:b/>
                <w:sz w:val="24"/>
                <w:szCs w:val="24"/>
              </w:rPr>
              <w:t>ITP 31.6(a) and (c)</w:t>
            </w:r>
          </w:p>
        </w:tc>
        <w:tc>
          <w:tcPr>
            <w:tcW w:w="8061" w:type="dxa"/>
            <w:gridSpan w:val="3"/>
          </w:tcPr>
          <w:p w:rsidR="007027AA" w:rsidRPr="00026B25" w:rsidRDefault="007027AA" w:rsidP="006E5C46">
            <w:pPr>
              <w:tabs>
                <w:tab w:val="right" w:pos="7254"/>
              </w:tabs>
              <w:spacing w:before="120"/>
              <w:rPr>
                <w:i/>
                <w:sz w:val="24"/>
                <w:szCs w:val="24"/>
              </w:rPr>
            </w:pPr>
            <w:r w:rsidRPr="00026B25">
              <w:rPr>
                <w:sz w:val="24"/>
                <w:szCs w:val="24"/>
              </w:rPr>
              <w:t>Named place of destination</w:t>
            </w:r>
            <w:r w:rsidRPr="00026B25">
              <w:rPr>
                <w:i/>
                <w:sz w:val="24"/>
                <w:szCs w:val="24"/>
              </w:rPr>
              <w:t xml:space="preserve"> </w:t>
            </w:r>
            <w:r w:rsidRPr="00026B25">
              <w:rPr>
                <w:sz w:val="24"/>
                <w:szCs w:val="24"/>
              </w:rPr>
              <w:t>is:</w:t>
            </w:r>
            <w:r w:rsidRPr="00026B25">
              <w:rPr>
                <w:i/>
                <w:sz w:val="24"/>
                <w:szCs w:val="24"/>
              </w:rPr>
              <w:t>__</w:t>
            </w:r>
            <w:r w:rsidRPr="00026B25">
              <w:rPr>
                <w:b/>
                <w:sz w:val="24"/>
                <w:szCs w:val="24"/>
              </w:rPr>
              <w:t xml:space="preserve"> [</w:t>
            </w:r>
            <w:r w:rsidRPr="00026B25">
              <w:rPr>
                <w:b/>
                <w:i/>
                <w:sz w:val="24"/>
                <w:szCs w:val="24"/>
              </w:rPr>
              <w:t>insert named Place of destination as per Incoterm used]</w:t>
            </w:r>
            <w:r w:rsidRPr="00026B25">
              <w:rPr>
                <w:sz w:val="24"/>
                <w:szCs w:val="24"/>
              </w:rPr>
              <w:t xml:space="preserve"> </w:t>
            </w:r>
            <w:r w:rsidRPr="00026B25">
              <w:rPr>
                <w:i/>
                <w:sz w:val="24"/>
                <w:szCs w:val="24"/>
              </w:rPr>
              <w:t>__________________________________</w:t>
            </w:r>
          </w:p>
          <w:p w:rsidR="007027AA" w:rsidRPr="00026B25" w:rsidRDefault="007027AA" w:rsidP="006E5C46">
            <w:pPr>
              <w:tabs>
                <w:tab w:val="right" w:pos="7254"/>
              </w:tabs>
              <w:spacing w:before="120"/>
              <w:rPr>
                <w:sz w:val="24"/>
                <w:szCs w:val="24"/>
              </w:rPr>
            </w:pPr>
            <w:r w:rsidRPr="00026B25">
              <w:rPr>
                <w:sz w:val="24"/>
                <w:szCs w:val="24"/>
              </w:rPr>
              <w:t xml:space="preserve">Named place of final destination (or Project site) is:_________  </w:t>
            </w:r>
            <w:r w:rsidRPr="00026B25">
              <w:rPr>
                <w:i/>
                <w:sz w:val="24"/>
                <w:szCs w:val="24"/>
              </w:rPr>
              <w:t>[insert name of location where the IS are to be actually Installed]</w:t>
            </w:r>
            <w:r w:rsidRPr="00026B25">
              <w:rPr>
                <w:sz w:val="24"/>
                <w:szCs w:val="24"/>
              </w:rPr>
              <w:t xml:space="preserve">  _____________________________</w:t>
            </w:r>
          </w:p>
        </w:tc>
      </w:tr>
      <w:tr w:rsidR="007027AA" w:rsidRPr="00026B25" w:rsidTr="00A01121">
        <w:tblPrEx>
          <w:tblBorders>
            <w:insideH w:val="single" w:sz="8" w:space="0" w:color="000000"/>
          </w:tblBorders>
        </w:tblPrEx>
        <w:tc>
          <w:tcPr>
            <w:tcW w:w="1672" w:type="dxa"/>
          </w:tcPr>
          <w:p w:rsidR="007027AA" w:rsidRPr="00026B25" w:rsidRDefault="008D77C6" w:rsidP="006E5C46">
            <w:pPr>
              <w:tabs>
                <w:tab w:val="right" w:pos="7434"/>
              </w:tabs>
              <w:spacing w:before="120"/>
              <w:rPr>
                <w:b/>
                <w:sz w:val="24"/>
                <w:szCs w:val="24"/>
              </w:rPr>
            </w:pPr>
            <w:r w:rsidRPr="00026B25">
              <w:rPr>
                <w:b/>
                <w:sz w:val="24"/>
                <w:szCs w:val="24"/>
              </w:rPr>
              <w:t>ITP</w:t>
            </w:r>
            <w:r w:rsidR="007027AA" w:rsidRPr="00026B25">
              <w:rPr>
                <w:b/>
                <w:sz w:val="24"/>
                <w:szCs w:val="24"/>
              </w:rPr>
              <w:t xml:space="preserve"> 31.9</w:t>
            </w:r>
          </w:p>
        </w:tc>
        <w:tc>
          <w:tcPr>
            <w:tcW w:w="8061" w:type="dxa"/>
            <w:gridSpan w:val="3"/>
          </w:tcPr>
          <w:p w:rsidR="007027AA" w:rsidRPr="00026B25" w:rsidRDefault="007027AA" w:rsidP="006E5C46">
            <w:pPr>
              <w:tabs>
                <w:tab w:val="right" w:pos="7254"/>
              </w:tabs>
              <w:spacing w:before="120"/>
              <w:rPr>
                <w:sz w:val="24"/>
                <w:szCs w:val="24"/>
              </w:rPr>
            </w:pPr>
            <w:r w:rsidRPr="00026B25">
              <w:rPr>
                <w:sz w:val="24"/>
                <w:szCs w:val="24"/>
              </w:rPr>
              <w:t xml:space="preserve">The prices quoted by the </w:t>
            </w:r>
            <w:r w:rsidR="007C18C0" w:rsidRPr="00026B25">
              <w:rPr>
                <w:sz w:val="24"/>
                <w:szCs w:val="24"/>
              </w:rPr>
              <w:t>Proposer</w:t>
            </w:r>
            <w:r w:rsidRPr="00026B25">
              <w:rPr>
                <w:b/>
                <w:i/>
                <w:sz w:val="24"/>
                <w:szCs w:val="24"/>
              </w:rPr>
              <w:t xml:space="preserve"> [insert “shall “or “shall not”] ___________ </w:t>
            </w:r>
            <w:r w:rsidRPr="00026B25">
              <w:rPr>
                <w:sz w:val="24"/>
                <w:szCs w:val="24"/>
              </w:rPr>
              <w:t>be subject to adjustment during the performance of the Contract.</w:t>
            </w:r>
          </w:p>
        </w:tc>
      </w:tr>
      <w:tr w:rsidR="007027AA" w:rsidRPr="00026B25" w:rsidTr="00A01121">
        <w:tblPrEx>
          <w:tblBorders>
            <w:insideH w:val="single" w:sz="8" w:space="0" w:color="000000"/>
          </w:tblBorders>
        </w:tblPrEx>
        <w:tc>
          <w:tcPr>
            <w:tcW w:w="1672" w:type="dxa"/>
          </w:tcPr>
          <w:p w:rsidR="007027AA" w:rsidRPr="00026B25" w:rsidRDefault="007027AA" w:rsidP="006E5C46">
            <w:pPr>
              <w:tabs>
                <w:tab w:val="right" w:pos="7434"/>
              </w:tabs>
              <w:spacing w:before="120"/>
              <w:rPr>
                <w:b/>
                <w:sz w:val="24"/>
                <w:szCs w:val="24"/>
              </w:rPr>
            </w:pPr>
            <w:r w:rsidRPr="00026B25">
              <w:rPr>
                <w:b/>
                <w:sz w:val="24"/>
                <w:szCs w:val="24"/>
              </w:rPr>
              <w:t>ITP 32.1</w:t>
            </w:r>
          </w:p>
        </w:tc>
        <w:tc>
          <w:tcPr>
            <w:tcW w:w="8061" w:type="dxa"/>
            <w:gridSpan w:val="3"/>
          </w:tcPr>
          <w:p w:rsidR="007027AA" w:rsidRPr="00026B25" w:rsidRDefault="007027AA" w:rsidP="006E5C46">
            <w:pPr>
              <w:tabs>
                <w:tab w:val="right" w:pos="7254"/>
              </w:tabs>
              <w:spacing w:before="120"/>
              <w:rPr>
                <w:sz w:val="24"/>
                <w:szCs w:val="24"/>
              </w:rPr>
            </w:pPr>
            <w:r w:rsidRPr="00026B25">
              <w:rPr>
                <w:sz w:val="24"/>
                <w:szCs w:val="24"/>
              </w:rPr>
              <w:t xml:space="preserve">The Proposer </w:t>
            </w:r>
            <w:r w:rsidRPr="00026B25">
              <w:rPr>
                <w:b/>
                <w:sz w:val="24"/>
                <w:szCs w:val="24"/>
              </w:rPr>
              <w:t>[</w:t>
            </w:r>
            <w:r w:rsidRPr="00026B25">
              <w:rPr>
                <w:b/>
                <w:i/>
                <w:sz w:val="24"/>
                <w:szCs w:val="24"/>
              </w:rPr>
              <w:t>insert “is” or “is not”’</w:t>
            </w:r>
            <w:r w:rsidRPr="00026B25">
              <w:rPr>
                <w:b/>
                <w:sz w:val="24"/>
                <w:szCs w:val="24"/>
              </w:rPr>
              <w:t>] _______________</w:t>
            </w:r>
            <w:r w:rsidRPr="00026B25">
              <w:rPr>
                <w:sz w:val="24"/>
                <w:szCs w:val="24"/>
              </w:rPr>
              <w:t xml:space="preserve">required to quote in the currency of the Purchaser’s Country the portion of the </w:t>
            </w:r>
            <w:r w:rsidR="003C65B4" w:rsidRPr="00026B25">
              <w:rPr>
                <w:sz w:val="24"/>
                <w:szCs w:val="24"/>
              </w:rPr>
              <w:t xml:space="preserve">Proposal </w:t>
            </w:r>
            <w:r w:rsidRPr="00026B25">
              <w:rPr>
                <w:sz w:val="24"/>
                <w:szCs w:val="24"/>
              </w:rPr>
              <w:t>price that corresponds to expenditures incurred in that currency.</w:t>
            </w:r>
          </w:p>
        </w:tc>
      </w:tr>
      <w:tr w:rsidR="007027AA" w:rsidRPr="00026B25" w:rsidTr="00A01121">
        <w:tblPrEx>
          <w:tblBorders>
            <w:insideH w:val="single" w:sz="8" w:space="0" w:color="000000"/>
          </w:tblBorders>
        </w:tblPrEx>
        <w:tc>
          <w:tcPr>
            <w:tcW w:w="1672" w:type="dxa"/>
          </w:tcPr>
          <w:p w:rsidR="007027AA" w:rsidRPr="00026B25" w:rsidRDefault="007027AA" w:rsidP="006E5C46">
            <w:pPr>
              <w:tabs>
                <w:tab w:val="right" w:pos="7434"/>
              </w:tabs>
              <w:spacing w:before="120"/>
              <w:rPr>
                <w:b/>
                <w:sz w:val="24"/>
                <w:szCs w:val="24"/>
              </w:rPr>
            </w:pPr>
            <w:r w:rsidRPr="00026B25">
              <w:rPr>
                <w:b/>
                <w:sz w:val="24"/>
                <w:szCs w:val="24"/>
              </w:rPr>
              <w:t>ITP 33</w:t>
            </w:r>
          </w:p>
          <w:p w:rsidR="007027AA" w:rsidRPr="00026B25" w:rsidRDefault="007027AA" w:rsidP="006E5C46">
            <w:pPr>
              <w:tabs>
                <w:tab w:val="right" w:pos="7434"/>
              </w:tabs>
              <w:spacing w:before="120"/>
              <w:rPr>
                <w:b/>
                <w:sz w:val="24"/>
                <w:szCs w:val="24"/>
              </w:rPr>
            </w:pPr>
          </w:p>
        </w:tc>
        <w:tc>
          <w:tcPr>
            <w:tcW w:w="8061" w:type="dxa"/>
            <w:gridSpan w:val="3"/>
          </w:tcPr>
          <w:p w:rsidR="007027AA" w:rsidRPr="00026B25" w:rsidRDefault="007027AA" w:rsidP="006E5C46">
            <w:pPr>
              <w:tabs>
                <w:tab w:val="right" w:pos="7254"/>
              </w:tabs>
              <w:suppressAutoHyphens w:val="0"/>
              <w:spacing w:before="120"/>
              <w:jc w:val="left"/>
              <w:rPr>
                <w:b/>
                <w:i/>
                <w:sz w:val="24"/>
                <w:szCs w:val="24"/>
              </w:rPr>
            </w:pPr>
            <w:r w:rsidRPr="00026B25">
              <w:rPr>
                <w:b/>
                <w:i/>
                <w:sz w:val="24"/>
                <w:szCs w:val="24"/>
              </w:rPr>
              <w:t xml:space="preserve">[If a </w:t>
            </w:r>
            <w:r w:rsidR="003C65B4" w:rsidRPr="00026B25">
              <w:rPr>
                <w:b/>
                <w:i/>
                <w:sz w:val="24"/>
                <w:szCs w:val="24"/>
              </w:rPr>
              <w:t xml:space="preserve">Proposal </w:t>
            </w:r>
            <w:r w:rsidRPr="00026B25">
              <w:rPr>
                <w:b/>
                <w:i/>
                <w:sz w:val="24"/>
                <w:szCs w:val="24"/>
              </w:rPr>
              <w:t xml:space="preserve">Security shall be required, a </w:t>
            </w:r>
            <w:r w:rsidR="007C18C0" w:rsidRPr="00026B25">
              <w:rPr>
                <w:b/>
                <w:i/>
                <w:sz w:val="24"/>
                <w:szCs w:val="24"/>
              </w:rPr>
              <w:t>Proposal</w:t>
            </w:r>
            <w:r w:rsidRPr="00026B25">
              <w:rPr>
                <w:b/>
                <w:i/>
                <w:sz w:val="24"/>
                <w:szCs w:val="24"/>
              </w:rPr>
              <w:t>-Securing Declaration shall not be required, and vice versa.]</w:t>
            </w:r>
          </w:p>
          <w:p w:rsidR="007027AA" w:rsidRPr="00026B25" w:rsidRDefault="007027AA" w:rsidP="006E5C46">
            <w:pPr>
              <w:tabs>
                <w:tab w:val="right" w:pos="7254"/>
              </w:tabs>
              <w:suppressAutoHyphens w:val="0"/>
              <w:spacing w:before="120"/>
              <w:jc w:val="left"/>
              <w:rPr>
                <w:sz w:val="24"/>
                <w:szCs w:val="24"/>
              </w:rPr>
            </w:pPr>
            <w:r w:rsidRPr="00026B25">
              <w:rPr>
                <w:sz w:val="24"/>
                <w:szCs w:val="24"/>
              </w:rPr>
              <w:t xml:space="preserve">A </w:t>
            </w:r>
            <w:r w:rsidR="003C65B4" w:rsidRPr="00026B25">
              <w:rPr>
                <w:i/>
                <w:sz w:val="24"/>
                <w:szCs w:val="24"/>
              </w:rPr>
              <w:t xml:space="preserve">Proposal </w:t>
            </w:r>
            <w:r w:rsidRPr="00026B25">
              <w:rPr>
                <w:i/>
                <w:sz w:val="24"/>
                <w:szCs w:val="24"/>
              </w:rPr>
              <w:t xml:space="preserve">Security </w:t>
            </w:r>
            <w:r w:rsidRPr="00026B25">
              <w:rPr>
                <w:b/>
                <w:i/>
                <w:sz w:val="24"/>
                <w:szCs w:val="24"/>
              </w:rPr>
              <w:t>[insert “shall be” or “shall not be”</w:t>
            </w:r>
            <w:r w:rsidRPr="00026B25">
              <w:rPr>
                <w:b/>
                <w:sz w:val="24"/>
                <w:szCs w:val="24"/>
              </w:rPr>
              <w:t>]</w:t>
            </w:r>
            <w:r w:rsidRPr="00026B25">
              <w:rPr>
                <w:sz w:val="24"/>
                <w:szCs w:val="24"/>
              </w:rPr>
              <w:t xml:space="preserve"> required.  </w:t>
            </w:r>
          </w:p>
          <w:p w:rsidR="007027AA" w:rsidRPr="00026B25" w:rsidRDefault="007027AA" w:rsidP="006E5C46">
            <w:pPr>
              <w:tabs>
                <w:tab w:val="right" w:pos="7254"/>
              </w:tabs>
              <w:suppressAutoHyphens w:val="0"/>
              <w:spacing w:before="120"/>
              <w:jc w:val="left"/>
              <w:rPr>
                <w:sz w:val="24"/>
                <w:szCs w:val="24"/>
              </w:rPr>
            </w:pPr>
            <w:r w:rsidRPr="00026B25">
              <w:rPr>
                <w:sz w:val="24"/>
                <w:szCs w:val="24"/>
              </w:rPr>
              <w:t xml:space="preserve">A </w:t>
            </w:r>
            <w:r w:rsidR="007C18C0" w:rsidRPr="00026B25">
              <w:rPr>
                <w:sz w:val="24"/>
                <w:szCs w:val="24"/>
              </w:rPr>
              <w:t>Proposal</w:t>
            </w:r>
            <w:r w:rsidRPr="00026B25">
              <w:rPr>
                <w:sz w:val="24"/>
                <w:szCs w:val="24"/>
              </w:rPr>
              <w:t xml:space="preserve">-Securing Declaration </w:t>
            </w:r>
            <w:r w:rsidRPr="00026B25">
              <w:rPr>
                <w:b/>
                <w:bCs/>
                <w:sz w:val="24"/>
                <w:szCs w:val="24"/>
              </w:rPr>
              <w:t>[</w:t>
            </w:r>
            <w:r w:rsidRPr="00026B25">
              <w:rPr>
                <w:b/>
                <w:bCs/>
                <w:i/>
                <w:sz w:val="24"/>
                <w:szCs w:val="24"/>
              </w:rPr>
              <w:t>insert “shall be” or “shall not be</w:t>
            </w:r>
            <w:r w:rsidRPr="00026B25">
              <w:rPr>
                <w:b/>
                <w:bCs/>
                <w:sz w:val="24"/>
                <w:szCs w:val="24"/>
              </w:rPr>
              <w:t xml:space="preserve">”] </w:t>
            </w:r>
            <w:r w:rsidRPr="00026B25">
              <w:rPr>
                <w:sz w:val="24"/>
                <w:szCs w:val="24"/>
              </w:rPr>
              <w:t>required.</w:t>
            </w:r>
          </w:p>
          <w:p w:rsidR="007027AA" w:rsidRPr="00026B25" w:rsidRDefault="007027AA" w:rsidP="006E5C46">
            <w:pPr>
              <w:tabs>
                <w:tab w:val="right" w:pos="7254"/>
              </w:tabs>
              <w:suppressAutoHyphens w:val="0"/>
              <w:spacing w:before="120"/>
              <w:jc w:val="left"/>
              <w:rPr>
                <w:iCs/>
                <w:sz w:val="24"/>
                <w:szCs w:val="24"/>
                <w:u w:val="single"/>
              </w:rPr>
            </w:pPr>
            <w:r w:rsidRPr="00026B25">
              <w:rPr>
                <w:iCs/>
                <w:sz w:val="24"/>
                <w:szCs w:val="24"/>
              </w:rPr>
              <w:t xml:space="preserve">If a </w:t>
            </w:r>
            <w:r w:rsidR="003C65B4" w:rsidRPr="00026B25">
              <w:rPr>
                <w:iCs/>
                <w:sz w:val="24"/>
                <w:szCs w:val="24"/>
              </w:rPr>
              <w:t xml:space="preserve">Proposal </w:t>
            </w:r>
            <w:r w:rsidRPr="00026B25">
              <w:rPr>
                <w:iCs/>
                <w:sz w:val="24"/>
                <w:szCs w:val="24"/>
              </w:rPr>
              <w:t xml:space="preserve">Security shall be required, the amount and currency of the </w:t>
            </w:r>
            <w:r w:rsidR="003C65B4" w:rsidRPr="00026B25">
              <w:rPr>
                <w:iCs/>
                <w:sz w:val="24"/>
                <w:szCs w:val="24"/>
              </w:rPr>
              <w:t xml:space="preserve">Proposal </w:t>
            </w:r>
            <w:r w:rsidRPr="00026B25">
              <w:rPr>
                <w:iCs/>
                <w:sz w:val="24"/>
                <w:szCs w:val="24"/>
              </w:rPr>
              <w:t xml:space="preserve">Security shall be </w:t>
            </w:r>
            <w:r w:rsidRPr="00026B25">
              <w:rPr>
                <w:iCs/>
                <w:sz w:val="24"/>
                <w:szCs w:val="24"/>
                <w:u w:val="single"/>
              </w:rPr>
              <w:tab/>
              <w:t xml:space="preserve"> </w:t>
            </w:r>
          </w:p>
          <w:p w:rsidR="007027AA" w:rsidRPr="00026B25" w:rsidRDefault="007027AA" w:rsidP="006E5C46">
            <w:pPr>
              <w:tabs>
                <w:tab w:val="right" w:pos="7254"/>
              </w:tabs>
              <w:suppressAutoHyphens w:val="0"/>
              <w:spacing w:before="120"/>
              <w:jc w:val="left"/>
              <w:rPr>
                <w:i/>
                <w:iCs/>
                <w:sz w:val="24"/>
                <w:szCs w:val="24"/>
              </w:rPr>
            </w:pPr>
            <w:r w:rsidRPr="00026B25">
              <w:rPr>
                <w:b/>
                <w:iCs/>
                <w:sz w:val="24"/>
                <w:szCs w:val="24"/>
              </w:rPr>
              <w:t>[</w:t>
            </w:r>
            <w:r w:rsidRPr="00026B25">
              <w:rPr>
                <w:b/>
                <w:i/>
                <w:iCs/>
                <w:sz w:val="24"/>
                <w:szCs w:val="24"/>
              </w:rPr>
              <w:t xml:space="preserve">If a </w:t>
            </w:r>
            <w:r w:rsidR="003C65B4" w:rsidRPr="00026B25">
              <w:rPr>
                <w:b/>
                <w:i/>
                <w:iCs/>
                <w:sz w:val="24"/>
                <w:szCs w:val="24"/>
              </w:rPr>
              <w:t xml:space="preserve">Proposal </w:t>
            </w:r>
            <w:r w:rsidRPr="00026B25">
              <w:rPr>
                <w:b/>
                <w:i/>
                <w:iCs/>
                <w:sz w:val="24"/>
                <w:szCs w:val="24"/>
              </w:rPr>
              <w:t xml:space="preserve">Security is required, insert amount and currency of the </w:t>
            </w:r>
            <w:r w:rsidR="003C65B4" w:rsidRPr="00026B25">
              <w:rPr>
                <w:b/>
                <w:i/>
                <w:iCs/>
                <w:sz w:val="24"/>
                <w:szCs w:val="24"/>
              </w:rPr>
              <w:t xml:space="preserve">Proposal </w:t>
            </w:r>
            <w:r w:rsidRPr="00026B25">
              <w:rPr>
                <w:b/>
                <w:i/>
                <w:iCs/>
                <w:sz w:val="24"/>
                <w:szCs w:val="24"/>
              </w:rPr>
              <w:t>Security.  Otherwise insert “Not Applicable”.]</w:t>
            </w:r>
            <w:r w:rsidRPr="00026B25">
              <w:rPr>
                <w:i/>
                <w:iCs/>
                <w:sz w:val="24"/>
                <w:szCs w:val="24"/>
              </w:rPr>
              <w:t xml:space="preserve">  </w:t>
            </w:r>
            <w:r w:rsidRPr="00026B25">
              <w:rPr>
                <w:b/>
                <w:i/>
                <w:iCs/>
                <w:sz w:val="24"/>
                <w:szCs w:val="24"/>
              </w:rPr>
              <w:t xml:space="preserve">[In case of lots, please insert amount and currency of the </w:t>
            </w:r>
            <w:r w:rsidR="003C65B4" w:rsidRPr="00026B25">
              <w:rPr>
                <w:b/>
                <w:i/>
                <w:iCs/>
                <w:sz w:val="24"/>
                <w:szCs w:val="24"/>
              </w:rPr>
              <w:t xml:space="preserve">Proposal </w:t>
            </w:r>
            <w:r w:rsidRPr="00026B25">
              <w:rPr>
                <w:b/>
                <w:i/>
                <w:iCs/>
                <w:sz w:val="24"/>
                <w:szCs w:val="24"/>
              </w:rPr>
              <w:t>Security for each lot]</w:t>
            </w:r>
          </w:p>
          <w:p w:rsidR="007027AA" w:rsidRPr="00026B25" w:rsidRDefault="007027AA" w:rsidP="006E5C46">
            <w:pPr>
              <w:tabs>
                <w:tab w:val="right" w:pos="7254"/>
              </w:tabs>
              <w:spacing w:before="120"/>
              <w:rPr>
                <w:b/>
                <w:i/>
                <w:iCs/>
                <w:sz w:val="24"/>
                <w:szCs w:val="24"/>
              </w:rPr>
            </w:pPr>
            <w:r w:rsidRPr="00026B25">
              <w:rPr>
                <w:b/>
                <w:i/>
                <w:iCs/>
                <w:sz w:val="24"/>
                <w:szCs w:val="24"/>
              </w:rPr>
              <w:t xml:space="preserve">Note: </w:t>
            </w:r>
            <w:r w:rsidR="003C65B4" w:rsidRPr="00026B25">
              <w:rPr>
                <w:b/>
                <w:i/>
                <w:iCs/>
                <w:sz w:val="24"/>
                <w:szCs w:val="24"/>
              </w:rPr>
              <w:t xml:space="preserve">Proposal </w:t>
            </w:r>
            <w:r w:rsidRPr="00026B25">
              <w:rPr>
                <w:b/>
                <w:i/>
                <w:iCs/>
                <w:sz w:val="24"/>
                <w:szCs w:val="24"/>
              </w:rPr>
              <w:t xml:space="preserve">Security is required for each lot as per amounts indicated against each lot. Proposers have the option of submitting one </w:t>
            </w:r>
            <w:r w:rsidR="003C65B4" w:rsidRPr="00026B25">
              <w:rPr>
                <w:b/>
                <w:i/>
                <w:iCs/>
                <w:sz w:val="24"/>
                <w:szCs w:val="24"/>
              </w:rPr>
              <w:t xml:space="preserve">Proposal </w:t>
            </w:r>
            <w:r w:rsidRPr="00026B25">
              <w:rPr>
                <w:b/>
                <w:i/>
                <w:iCs/>
                <w:sz w:val="24"/>
                <w:szCs w:val="24"/>
              </w:rPr>
              <w:t xml:space="preserve">Security for all lots (for the combined total amount of all lots) for which Proposals have been submitted, however if the amount of </w:t>
            </w:r>
            <w:r w:rsidR="003C65B4" w:rsidRPr="00026B25">
              <w:rPr>
                <w:b/>
                <w:i/>
                <w:iCs/>
                <w:sz w:val="24"/>
                <w:szCs w:val="24"/>
              </w:rPr>
              <w:t xml:space="preserve">Proposal </w:t>
            </w:r>
            <w:r w:rsidRPr="00026B25">
              <w:rPr>
                <w:b/>
                <w:i/>
                <w:iCs/>
                <w:sz w:val="24"/>
                <w:szCs w:val="24"/>
              </w:rPr>
              <w:t xml:space="preserve">Security is less than the total required amount, the Purchaser will determine for which lot or lots the </w:t>
            </w:r>
            <w:r w:rsidR="003C65B4" w:rsidRPr="00026B25">
              <w:rPr>
                <w:b/>
                <w:i/>
                <w:iCs/>
                <w:sz w:val="24"/>
                <w:szCs w:val="24"/>
              </w:rPr>
              <w:t xml:space="preserve">Proposal </w:t>
            </w:r>
            <w:r w:rsidRPr="00026B25">
              <w:rPr>
                <w:b/>
                <w:i/>
                <w:iCs/>
                <w:sz w:val="24"/>
                <w:szCs w:val="24"/>
              </w:rPr>
              <w:t>Security amount shall be applied.]</w:t>
            </w:r>
          </w:p>
          <w:p w:rsidR="007027AA" w:rsidRPr="00026B25" w:rsidRDefault="007027AA" w:rsidP="006E5C46">
            <w:pPr>
              <w:spacing w:before="120"/>
              <w:rPr>
                <w:b/>
                <w:i/>
                <w:sz w:val="24"/>
                <w:szCs w:val="24"/>
              </w:rPr>
            </w:pPr>
            <w:r w:rsidRPr="00026B25">
              <w:rPr>
                <w:b/>
                <w:sz w:val="24"/>
                <w:szCs w:val="24"/>
              </w:rPr>
              <w:t>[</w:t>
            </w:r>
            <w:r w:rsidRPr="00026B25">
              <w:rPr>
                <w:b/>
                <w:i/>
                <w:sz w:val="24"/>
                <w:szCs w:val="24"/>
              </w:rPr>
              <w:t xml:space="preserve">The following provision should be included and the required corresponding information inserted </w:t>
            </w:r>
            <w:r w:rsidRPr="00026B25">
              <w:rPr>
                <w:b/>
                <w:i/>
                <w:sz w:val="24"/>
                <w:szCs w:val="24"/>
                <w:u w:val="single"/>
              </w:rPr>
              <w:t>only</w:t>
            </w:r>
            <w:r w:rsidRPr="00026B25">
              <w:rPr>
                <w:b/>
                <w:i/>
                <w:sz w:val="24"/>
                <w:szCs w:val="24"/>
              </w:rPr>
              <w:t xml:space="preserve"> if a </w:t>
            </w:r>
            <w:r w:rsidR="003C65B4" w:rsidRPr="00026B25">
              <w:rPr>
                <w:b/>
                <w:i/>
                <w:sz w:val="24"/>
                <w:szCs w:val="24"/>
              </w:rPr>
              <w:t xml:space="preserve">Proposal </w:t>
            </w:r>
            <w:r w:rsidRPr="00026B25">
              <w:rPr>
                <w:b/>
                <w:i/>
                <w:sz w:val="24"/>
                <w:szCs w:val="24"/>
              </w:rPr>
              <w:t xml:space="preserve">security is not required under provision </w:t>
            </w:r>
            <w:r w:rsidR="008D77C6" w:rsidRPr="00026B25">
              <w:rPr>
                <w:b/>
                <w:i/>
                <w:sz w:val="24"/>
                <w:szCs w:val="24"/>
              </w:rPr>
              <w:t>ITP</w:t>
            </w:r>
            <w:r w:rsidRPr="00026B25">
              <w:rPr>
                <w:b/>
                <w:i/>
                <w:sz w:val="24"/>
                <w:szCs w:val="24"/>
              </w:rPr>
              <w:t xml:space="preserve"> 33.1 and the </w:t>
            </w:r>
            <w:r w:rsidR="003C65B4" w:rsidRPr="00026B25">
              <w:rPr>
                <w:b/>
                <w:i/>
                <w:sz w:val="24"/>
                <w:szCs w:val="24"/>
              </w:rPr>
              <w:t>Purchaser</w:t>
            </w:r>
            <w:r w:rsidRPr="00026B25">
              <w:rPr>
                <w:b/>
                <w:i/>
                <w:sz w:val="24"/>
                <w:szCs w:val="24"/>
              </w:rPr>
              <w:t xml:space="preserve"> wishes to declare the </w:t>
            </w:r>
            <w:r w:rsidR="007C18C0" w:rsidRPr="00026B25">
              <w:rPr>
                <w:b/>
                <w:i/>
                <w:sz w:val="24"/>
                <w:szCs w:val="24"/>
              </w:rPr>
              <w:t>Proposer</w:t>
            </w:r>
            <w:r w:rsidRPr="00026B25">
              <w:rPr>
                <w:b/>
                <w:i/>
                <w:sz w:val="24"/>
                <w:szCs w:val="24"/>
              </w:rPr>
              <w:t xml:space="preserve"> ineligible for a period of time should the </w:t>
            </w:r>
            <w:r w:rsidR="007C18C0" w:rsidRPr="00026B25">
              <w:rPr>
                <w:b/>
                <w:i/>
                <w:sz w:val="24"/>
                <w:szCs w:val="24"/>
              </w:rPr>
              <w:t>Proposer</w:t>
            </w:r>
            <w:r w:rsidRPr="00026B25">
              <w:rPr>
                <w:b/>
                <w:i/>
                <w:sz w:val="24"/>
                <w:szCs w:val="24"/>
              </w:rPr>
              <w:t xml:space="preserve"> </w:t>
            </w:r>
            <w:r w:rsidR="00026B25" w:rsidRPr="00026B25">
              <w:rPr>
                <w:b/>
                <w:i/>
                <w:sz w:val="24"/>
                <w:szCs w:val="24"/>
              </w:rPr>
              <w:t>performs</w:t>
            </w:r>
            <w:r w:rsidRPr="00026B25">
              <w:rPr>
                <w:b/>
                <w:i/>
                <w:sz w:val="24"/>
                <w:szCs w:val="24"/>
              </w:rPr>
              <w:t xml:space="preserve"> the actions mentioned in provision </w:t>
            </w:r>
            <w:r w:rsidR="008D77C6" w:rsidRPr="00026B25">
              <w:rPr>
                <w:b/>
                <w:i/>
                <w:sz w:val="24"/>
                <w:szCs w:val="24"/>
              </w:rPr>
              <w:t>ITP</w:t>
            </w:r>
            <w:r w:rsidRPr="00026B25">
              <w:rPr>
                <w:b/>
                <w:i/>
                <w:sz w:val="24"/>
                <w:szCs w:val="24"/>
              </w:rPr>
              <w:t xml:space="preserve"> 33.9.  Otherwise omit.]</w:t>
            </w:r>
          </w:p>
          <w:p w:rsidR="007027AA" w:rsidRPr="00026B25" w:rsidRDefault="007027AA" w:rsidP="006E5C46">
            <w:pPr>
              <w:tabs>
                <w:tab w:val="right" w:pos="7254"/>
              </w:tabs>
              <w:spacing w:before="120"/>
              <w:rPr>
                <w:sz w:val="24"/>
                <w:szCs w:val="24"/>
              </w:rPr>
            </w:pPr>
            <w:r w:rsidRPr="00026B25">
              <w:rPr>
                <w:sz w:val="24"/>
                <w:szCs w:val="24"/>
              </w:rPr>
              <w:lastRenderedPageBreak/>
              <w:t xml:space="preserve">If the </w:t>
            </w:r>
            <w:r w:rsidR="007C18C0" w:rsidRPr="00026B25">
              <w:rPr>
                <w:sz w:val="24"/>
                <w:szCs w:val="24"/>
              </w:rPr>
              <w:t>Proposer</w:t>
            </w:r>
            <w:r w:rsidRPr="00026B25">
              <w:rPr>
                <w:sz w:val="24"/>
                <w:szCs w:val="24"/>
              </w:rPr>
              <w:t xml:space="preserve"> performs any of the actions prescribed in subparagraphs (a) or (b) of this provision, the Borrower will declare the </w:t>
            </w:r>
            <w:r w:rsidR="007C18C0" w:rsidRPr="00026B25">
              <w:rPr>
                <w:sz w:val="24"/>
                <w:szCs w:val="24"/>
              </w:rPr>
              <w:t>Proposer</w:t>
            </w:r>
            <w:r w:rsidRPr="00026B25">
              <w:rPr>
                <w:sz w:val="24"/>
                <w:szCs w:val="24"/>
              </w:rPr>
              <w:t xml:space="preserve"> ineligible to be awarded contracts by the Purchaser for a period of ______ years. [</w:t>
            </w:r>
            <w:r w:rsidRPr="00026B25">
              <w:rPr>
                <w:b/>
                <w:i/>
                <w:sz w:val="24"/>
                <w:szCs w:val="24"/>
              </w:rPr>
              <w:t>insert period of time]</w:t>
            </w:r>
          </w:p>
        </w:tc>
      </w:tr>
      <w:tr w:rsidR="007027AA" w:rsidRPr="00026B25" w:rsidTr="00A01121">
        <w:tblPrEx>
          <w:tblBorders>
            <w:insideH w:val="single" w:sz="8" w:space="0" w:color="000000"/>
          </w:tblBorders>
        </w:tblPrEx>
        <w:tc>
          <w:tcPr>
            <w:tcW w:w="1672" w:type="dxa"/>
          </w:tcPr>
          <w:p w:rsidR="007027AA" w:rsidRPr="00026B25" w:rsidRDefault="007027AA" w:rsidP="006E5C46">
            <w:pPr>
              <w:tabs>
                <w:tab w:val="right" w:pos="7434"/>
              </w:tabs>
              <w:spacing w:before="120"/>
              <w:rPr>
                <w:b/>
                <w:sz w:val="24"/>
                <w:szCs w:val="24"/>
              </w:rPr>
            </w:pPr>
            <w:r w:rsidRPr="00026B25">
              <w:rPr>
                <w:b/>
                <w:sz w:val="24"/>
                <w:szCs w:val="24"/>
              </w:rPr>
              <w:lastRenderedPageBreak/>
              <w:t>ITP 33.3 (d)</w:t>
            </w:r>
          </w:p>
        </w:tc>
        <w:tc>
          <w:tcPr>
            <w:tcW w:w="8061" w:type="dxa"/>
            <w:gridSpan w:val="3"/>
          </w:tcPr>
          <w:p w:rsidR="007027AA" w:rsidRPr="00026B25" w:rsidRDefault="007027AA" w:rsidP="006E5C46">
            <w:pPr>
              <w:tabs>
                <w:tab w:val="right" w:pos="7254"/>
              </w:tabs>
              <w:spacing w:before="120"/>
              <w:rPr>
                <w:sz w:val="24"/>
                <w:szCs w:val="24"/>
              </w:rPr>
            </w:pPr>
            <w:r w:rsidRPr="00026B25">
              <w:rPr>
                <w:sz w:val="24"/>
                <w:szCs w:val="24"/>
              </w:rPr>
              <w:t xml:space="preserve">Other types of acceptable securities: </w:t>
            </w:r>
          </w:p>
          <w:p w:rsidR="007027AA" w:rsidRPr="00026B25" w:rsidRDefault="007027AA" w:rsidP="006E5C46">
            <w:pPr>
              <w:tabs>
                <w:tab w:val="right" w:pos="7254"/>
              </w:tabs>
              <w:suppressAutoHyphens w:val="0"/>
              <w:spacing w:before="120"/>
              <w:jc w:val="left"/>
              <w:rPr>
                <w:b/>
                <w:i/>
                <w:sz w:val="24"/>
                <w:szCs w:val="24"/>
              </w:rPr>
            </w:pPr>
            <w:r w:rsidRPr="00026B25">
              <w:rPr>
                <w:b/>
                <w:i/>
                <w:sz w:val="24"/>
                <w:szCs w:val="24"/>
              </w:rPr>
              <w:t xml:space="preserve">[Insert names of other acceptable securities.  Insert “None” if no </w:t>
            </w:r>
            <w:r w:rsidR="003C65B4" w:rsidRPr="00026B25">
              <w:rPr>
                <w:b/>
                <w:i/>
                <w:sz w:val="24"/>
                <w:szCs w:val="24"/>
              </w:rPr>
              <w:t xml:space="preserve">Proposal </w:t>
            </w:r>
            <w:r w:rsidRPr="00026B25">
              <w:rPr>
                <w:b/>
                <w:i/>
                <w:sz w:val="24"/>
                <w:szCs w:val="24"/>
              </w:rPr>
              <w:t xml:space="preserve">Security is required under provision ITP 33.1 or if </w:t>
            </w:r>
            <w:r w:rsidR="003C65B4" w:rsidRPr="00026B25">
              <w:rPr>
                <w:b/>
                <w:i/>
                <w:sz w:val="24"/>
                <w:szCs w:val="24"/>
              </w:rPr>
              <w:t xml:space="preserve">Proposal </w:t>
            </w:r>
            <w:r w:rsidRPr="00026B25">
              <w:rPr>
                <w:b/>
                <w:i/>
                <w:sz w:val="24"/>
                <w:szCs w:val="24"/>
              </w:rPr>
              <w:t xml:space="preserve">Security is required but no other forms of </w:t>
            </w:r>
            <w:r w:rsidR="003C65B4" w:rsidRPr="00026B25">
              <w:rPr>
                <w:b/>
                <w:i/>
                <w:sz w:val="24"/>
                <w:szCs w:val="24"/>
              </w:rPr>
              <w:t xml:space="preserve">Proposal </w:t>
            </w:r>
            <w:r w:rsidRPr="00026B25">
              <w:rPr>
                <w:b/>
                <w:i/>
                <w:sz w:val="24"/>
                <w:szCs w:val="24"/>
              </w:rPr>
              <w:t>securities besides those listed in ITP 33.3 (a) through (c) are acceptable</w:t>
            </w:r>
            <w:r w:rsidRPr="00026B25">
              <w:rPr>
                <w:b/>
                <w:sz w:val="24"/>
                <w:szCs w:val="24"/>
              </w:rPr>
              <w:t>.]</w:t>
            </w:r>
            <w:r w:rsidRPr="00026B25">
              <w:rPr>
                <w:i/>
                <w:sz w:val="24"/>
                <w:szCs w:val="24"/>
                <w:u w:val="single"/>
              </w:rPr>
              <w:tab/>
            </w:r>
          </w:p>
        </w:tc>
      </w:tr>
      <w:tr w:rsidR="006E4FB9" w:rsidRPr="00026B25" w:rsidTr="00A01121">
        <w:tblPrEx>
          <w:tblBorders>
            <w:insideH w:val="single" w:sz="8" w:space="0" w:color="000000"/>
          </w:tblBorders>
        </w:tblPrEx>
        <w:tc>
          <w:tcPr>
            <w:tcW w:w="1672" w:type="dxa"/>
          </w:tcPr>
          <w:p w:rsidR="006E4FB9" w:rsidRPr="00026B25" w:rsidRDefault="006E4FB9" w:rsidP="006E5C46">
            <w:pPr>
              <w:tabs>
                <w:tab w:val="right" w:pos="7434"/>
              </w:tabs>
              <w:spacing w:before="120"/>
              <w:rPr>
                <w:b/>
                <w:sz w:val="24"/>
                <w:szCs w:val="24"/>
              </w:rPr>
            </w:pPr>
            <w:r w:rsidRPr="00026B25">
              <w:rPr>
                <w:b/>
                <w:sz w:val="24"/>
                <w:szCs w:val="24"/>
              </w:rPr>
              <w:t>ITP 33.9</w:t>
            </w:r>
          </w:p>
        </w:tc>
        <w:tc>
          <w:tcPr>
            <w:tcW w:w="8061" w:type="dxa"/>
            <w:gridSpan w:val="3"/>
          </w:tcPr>
          <w:p w:rsidR="006E4FB9" w:rsidRPr="00026B25" w:rsidRDefault="006E4FB9" w:rsidP="006E5C46">
            <w:pPr>
              <w:tabs>
                <w:tab w:val="right" w:pos="7254"/>
              </w:tabs>
              <w:spacing w:before="120"/>
              <w:rPr>
                <w:sz w:val="24"/>
                <w:szCs w:val="24"/>
              </w:rPr>
            </w:pPr>
            <w:r w:rsidRPr="00026B25">
              <w:rPr>
                <w:sz w:val="24"/>
                <w:szCs w:val="24"/>
              </w:rPr>
              <w:t xml:space="preserve">If the Proposer performs any of the actions prescribed in ITP 33.9 (a) or (b), the Borrower will declare the Proposer ineligible to be awarded contracts by the </w:t>
            </w:r>
            <w:r w:rsidR="006E2949" w:rsidRPr="00026B25">
              <w:rPr>
                <w:sz w:val="24"/>
                <w:szCs w:val="24"/>
              </w:rPr>
              <w:t xml:space="preserve">Purchaser </w:t>
            </w:r>
            <w:r w:rsidRPr="00026B25">
              <w:rPr>
                <w:sz w:val="24"/>
                <w:szCs w:val="24"/>
              </w:rPr>
              <w:t xml:space="preserve">for a period of </w:t>
            </w:r>
            <w:r w:rsidRPr="00026B25">
              <w:rPr>
                <w:b/>
                <w:i/>
                <w:sz w:val="24"/>
                <w:szCs w:val="24"/>
              </w:rPr>
              <w:t>[insert number of years]</w:t>
            </w:r>
            <w:r w:rsidRPr="00026B25">
              <w:rPr>
                <w:sz w:val="24"/>
                <w:szCs w:val="24"/>
              </w:rPr>
              <w:t>_____ years.</w:t>
            </w:r>
          </w:p>
        </w:tc>
      </w:tr>
      <w:tr w:rsidR="007027AA" w:rsidRPr="00026B25" w:rsidTr="00A01121">
        <w:tblPrEx>
          <w:tblBorders>
            <w:insideH w:val="single" w:sz="8" w:space="0" w:color="000000"/>
          </w:tblBorders>
        </w:tblPrEx>
        <w:tc>
          <w:tcPr>
            <w:tcW w:w="1672" w:type="dxa"/>
          </w:tcPr>
          <w:p w:rsidR="007027AA" w:rsidRPr="00026B25" w:rsidRDefault="007027AA" w:rsidP="006E5C46">
            <w:pPr>
              <w:tabs>
                <w:tab w:val="right" w:pos="7434"/>
              </w:tabs>
              <w:spacing w:before="120"/>
              <w:rPr>
                <w:b/>
                <w:sz w:val="24"/>
                <w:szCs w:val="24"/>
              </w:rPr>
            </w:pPr>
            <w:r w:rsidRPr="00026B25">
              <w:rPr>
                <w:b/>
                <w:sz w:val="24"/>
                <w:szCs w:val="24"/>
              </w:rPr>
              <w:t>ITP 34.1</w:t>
            </w:r>
          </w:p>
        </w:tc>
        <w:tc>
          <w:tcPr>
            <w:tcW w:w="8061" w:type="dxa"/>
            <w:gridSpan w:val="3"/>
          </w:tcPr>
          <w:p w:rsidR="007027AA" w:rsidRPr="00026B25" w:rsidRDefault="007027AA" w:rsidP="006E5C46">
            <w:pPr>
              <w:tabs>
                <w:tab w:val="right" w:pos="7254"/>
              </w:tabs>
              <w:spacing w:before="120"/>
              <w:rPr>
                <w:sz w:val="24"/>
                <w:szCs w:val="24"/>
              </w:rPr>
            </w:pPr>
            <w:r w:rsidRPr="00026B25">
              <w:rPr>
                <w:sz w:val="24"/>
                <w:szCs w:val="24"/>
              </w:rPr>
              <w:t xml:space="preserve">The </w:t>
            </w:r>
            <w:r w:rsidR="003C65B4" w:rsidRPr="00026B25">
              <w:rPr>
                <w:sz w:val="24"/>
                <w:szCs w:val="24"/>
              </w:rPr>
              <w:t xml:space="preserve">Proposal </w:t>
            </w:r>
            <w:r w:rsidRPr="00026B25">
              <w:rPr>
                <w:sz w:val="24"/>
                <w:szCs w:val="24"/>
              </w:rPr>
              <w:t>validity period shall be ________</w:t>
            </w:r>
            <w:r w:rsidRPr="00026B25">
              <w:rPr>
                <w:b/>
                <w:i/>
                <w:sz w:val="24"/>
                <w:szCs w:val="24"/>
              </w:rPr>
              <w:t xml:space="preserve">[insert the number of days] </w:t>
            </w:r>
            <w:r w:rsidRPr="00026B25">
              <w:rPr>
                <w:sz w:val="24"/>
                <w:szCs w:val="24"/>
              </w:rPr>
              <w:t>days.</w:t>
            </w:r>
          </w:p>
        </w:tc>
      </w:tr>
      <w:tr w:rsidR="007027AA" w:rsidRPr="00026B25" w:rsidTr="00A01121">
        <w:tblPrEx>
          <w:tblBorders>
            <w:insideH w:val="single" w:sz="8" w:space="0" w:color="000000"/>
          </w:tblBorders>
        </w:tblPrEx>
        <w:tc>
          <w:tcPr>
            <w:tcW w:w="1672" w:type="dxa"/>
          </w:tcPr>
          <w:p w:rsidR="007027AA" w:rsidRPr="00026B25" w:rsidRDefault="007027AA" w:rsidP="006E5C46">
            <w:pPr>
              <w:tabs>
                <w:tab w:val="right" w:pos="7434"/>
              </w:tabs>
              <w:spacing w:before="120"/>
              <w:rPr>
                <w:b/>
                <w:i/>
                <w:sz w:val="24"/>
                <w:szCs w:val="24"/>
              </w:rPr>
            </w:pPr>
            <w:r w:rsidRPr="00026B25">
              <w:rPr>
                <w:b/>
                <w:sz w:val="24"/>
                <w:szCs w:val="24"/>
              </w:rPr>
              <w:t>ITP 34.3</w:t>
            </w:r>
          </w:p>
        </w:tc>
        <w:tc>
          <w:tcPr>
            <w:tcW w:w="8061" w:type="dxa"/>
            <w:gridSpan w:val="3"/>
          </w:tcPr>
          <w:p w:rsidR="007027AA" w:rsidRPr="00026B25" w:rsidRDefault="007027AA" w:rsidP="006E5C46">
            <w:pPr>
              <w:tabs>
                <w:tab w:val="right" w:pos="7254"/>
              </w:tabs>
              <w:spacing w:before="120"/>
              <w:rPr>
                <w:sz w:val="24"/>
                <w:szCs w:val="24"/>
              </w:rPr>
            </w:pPr>
            <w:r w:rsidRPr="00026B25">
              <w:rPr>
                <w:sz w:val="24"/>
                <w:szCs w:val="24"/>
              </w:rPr>
              <w:t xml:space="preserve">The </w:t>
            </w:r>
            <w:r w:rsidR="003C65B4" w:rsidRPr="00026B25">
              <w:rPr>
                <w:sz w:val="24"/>
                <w:szCs w:val="24"/>
              </w:rPr>
              <w:t xml:space="preserve">Proposal </w:t>
            </w:r>
            <w:r w:rsidRPr="00026B25">
              <w:rPr>
                <w:sz w:val="24"/>
                <w:szCs w:val="24"/>
              </w:rPr>
              <w:t xml:space="preserve">price shall be adjusted by the following factor(s): ________ </w:t>
            </w:r>
          </w:p>
          <w:p w:rsidR="007027AA" w:rsidRPr="00026B25" w:rsidRDefault="007027AA" w:rsidP="006E5C46">
            <w:pPr>
              <w:tabs>
                <w:tab w:val="right" w:pos="7254"/>
              </w:tabs>
              <w:spacing w:before="120"/>
              <w:rPr>
                <w:i/>
                <w:sz w:val="24"/>
                <w:szCs w:val="24"/>
              </w:rPr>
            </w:pPr>
            <w:r w:rsidRPr="00026B25">
              <w:rPr>
                <w:b/>
                <w:i/>
                <w:sz w:val="24"/>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6F6C15" w:rsidRPr="00026B25" w:rsidTr="00A01121">
        <w:tblPrEx>
          <w:tblBorders>
            <w:insideH w:val="single" w:sz="8" w:space="0" w:color="000000"/>
          </w:tblBorders>
        </w:tblPrEx>
        <w:tc>
          <w:tcPr>
            <w:tcW w:w="1672" w:type="dxa"/>
          </w:tcPr>
          <w:p w:rsidR="006F6C15" w:rsidRPr="00026B25" w:rsidDel="008D77C6" w:rsidRDefault="006F6C15" w:rsidP="006E5C46">
            <w:pPr>
              <w:tabs>
                <w:tab w:val="right" w:pos="7434"/>
              </w:tabs>
              <w:spacing w:before="120"/>
              <w:rPr>
                <w:b/>
                <w:sz w:val="24"/>
                <w:szCs w:val="24"/>
              </w:rPr>
            </w:pPr>
            <w:r w:rsidRPr="00026B25">
              <w:rPr>
                <w:b/>
                <w:sz w:val="24"/>
                <w:szCs w:val="24"/>
              </w:rPr>
              <w:t>ITP 44.1</w:t>
            </w:r>
          </w:p>
        </w:tc>
        <w:tc>
          <w:tcPr>
            <w:tcW w:w="8061" w:type="dxa"/>
            <w:gridSpan w:val="3"/>
          </w:tcPr>
          <w:p w:rsidR="006F6C15" w:rsidRPr="00026B25" w:rsidRDefault="006F6C15" w:rsidP="00FB57E4">
            <w:pPr>
              <w:tabs>
                <w:tab w:val="right" w:pos="7254"/>
              </w:tabs>
              <w:spacing w:before="120"/>
              <w:rPr>
                <w:sz w:val="24"/>
                <w:szCs w:val="24"/>
              </w:rPr>
            </w:pPr>
            <w:r w:rsidRPr="00026B25">
              <w:rPr>
                <w:b/>
                <w:i/>
                <w:sz w:val="24"/>
                <w:szCs w:val="24"/>
              </w:rPr>
              <w:t>[Specify the technical features to be evaluated, and the respective scores]</w:t>
            </w:r>
          </w:p>
        </w:tc>
      </w:tr>
      <w:tr w:rsidR="007027AA" w:rsidRPr="00026B25" w:rsidTr="00A01121">
        <w:tblPrEx>
          <w:tblBorders>
            <w:insideH w:val="single" w:sz="8" w:space="0" w:color="000000"/>
          </w:tblBorders>
        </w:tblPrEx>
        <w:tc>
          <w:tcPr>
            <w:tcW w:w="1672" w:type="dxa"/>
          </w:tcPr>
          <w:p w:rsidR="007027AA" w:rsidRPr="00026B25" w:rsidRDefault="008D77C6" w:rsidP="006E5C46">
            <w:pPr>
              <w:tabs>
                <w:tab w:val="right" w:pos="7434"/>
              </w:tabs>
              <w:spacing w:before="120"/>
              <w:rPr>
                <w:b/>
                <w:sz w:val="24"/>
                <w:szCs w:val="24"/>
              </w:rPr>
            </w:pPr>
            <w:r w:rsidRPr="00026B25">
              <w:rPr>
                <w:b/>
                <w:sz w:val="24"/>
                <w:szCs w:val="24"/>
              </w:rPr>
              <w:t>ITP</w:t>
            </w:r>
            <w:r w:rsidR="007027AA" w:rsidRPr="00026B25">
              <w:rPr>
                <w:b/>
                <w:sz w:val="24"/>
                <w:szCs w:val="24"/>
              </w:rPr>
              <w:t xml:space="preserve"> 46.1</w:t>
            </w:r>
          </w:p>
        </w:tc>
        <w:tc>
          <w:tcPr>
            <w:tcW w:w="8061" w:type="dxa"/>
            <w:gridSpan w:val="3"/>
          </w:tcPr>
          <w:p w:rsidR="007027AA" w:rsidRPr="00026B25" w:rsidRDefault="007027AA" w:rsidP="006E5C46">
            <w:pPr>
              <w:tabs>
                <w:tab w:val="right" w:pos="7254"/>
              </w:tabs>
              <w:spacing w:before="120"/>
              <w:rPr>
                <w:sz w:val="24"/>
                <w:szCs w:val="24"/>
              </w:rPr>
            </w:pPr>
            <w:r w:rsidRPr="00026B25">
              <w:rPr>
                <w:sz w:val="24"/>
                <w:szCs w:val="24"/>
              </w:rPr>
              <w:t xml:space="preserve">The Letter of </w:t>
            </w:r>
            <w:r w:rsidR="003C65B4" w:rsidRPr="00026B25">
              <w:rPr>
                <w:sz w:val="24"/>
                <w:szCs w:val="24"/>
              </w:rPr>
              <w:t xml:space="preserve">Proposal </w:t>
            </w:r>
            <w:r w:rsidRPr="00026B25">
              <w:rPr>
                <w:sz w:val="24"/>
                <w:szCs w:val="24"/>
              </w:rPr>
              <w:t xml:space="preserve">and Price Schedules </w:t>
            </w:r>
            <w:r w:rsidRPr="00026B25">
              <w:rPr>
                <w:iCs/>
                <w:sz w:val="24"/>
                <w:szCs w:val="24"/>
              </w:rPr>
              <w:t>shall</w:t>
            </w:r>
            <w:r w:rsidRPr="00026B25">
              <w:rPr>
                <w:i/>
                <w:iCs/>
                <w:sz w:val="24"/>
                <w:szCs w:val="24"/>
              </w:rPr>
              <w:t xml:space="preserve"> </w:t>
            </w:r>
            <w:r w:rsidRPr="00026B25">
              <w:rPr>
                <w:sz w:val="24"/>
                <w:szCs w:val="24"/>
              </w:rPr>
              <w:t xml:space="preserve">be initialed by </w:t>
            </w:r>
            <w:r w:rsidRPr="00026B25">
              <w:rPr>
                <w:b/>
                <w:i/>
                <w:iCs/>
                <w:sz w:val="24"/>
                <w:szCs w:val="24"/>
              </w:rPr>
              <w:t>[insert number]</w:t>
            </w:r>
            <w:r w:rsidRPr="00026B25">
              <w:rPr>
                <w:sz w:val="24"/>
                <w:szCs w:val="24"/>
              </w:rPr>
              <w:t xml:space="preserve"> representatives of the Purchaser conducting </w:t>
            </w:r>
            <w:r w:rsidR="003C65B4" w:rsidRPr="00026B25">
              <w:rPr>
                <w:sz w:val="24"/>
                <w:szCs w:val="24"/>
              </w:rPr>
              <w:t xml:space="preserve">Proposal </w:t>
            </w:r>
            <w:r w:rsidRPr="00026B25">
              <w:rPr>
                <w:sz w:val="24"/>
                <w:szCs w:val="24"/>
              </w:rPr>
              <w:t>opening</w:t>
            </w:r>
            <w:r w:rsidRPr="00026B25">
              <w:rPr>
                <w:i/>
                <w:sz w:val="24"/>
                <w:szCs w:val="24"/>
              </w:rPr>
              <w:t xml:space="preserve">. </w:t>
            </w:r>
            <w:r w:rsidRPr="00026B25">
              <w:rPr>
                <w:b/>
                <w:i/>
                <w:iCs/>
                <w:sz w:val="24"/>
                <w:szCs w:val="24"/>
              </w:rPr>
              <w:t xml:space="preserve">[Insert procedure: Example: Each </w:t>
            </w:r>
            <w:r w:rsidR="003C65B4" w:rsidRPr="00026B25">
              <w:rPr>
                <w:b/>
                <w:i/>
                <w:iCs/>
                <w:sz w:val="24"/>
                <w:szCs w:val="24"/>
              </w:rPr>
              <w:t xml:space="preserve">Proposal </w:t>
            </w:r>
            <w:r w:rsidRPr="00026B25">
              <w:rPr>
                <w:b/>
                <w:i/>
                <w:iCs/>
                <w:sz w:val="24"/>
                <w:szCs w:val="24"/>
              </w:rPr>
              <w:t xml:space="preserve">shall be numbered, any modification to the unit or total price shall be initialed by the Representative of the Purchaser, </w:t>
            </w:r>
            <w:r w:rsidR="003441C1" w:rsidRPr="00026B25">
              <w:rPr>
                <w:b/>
                <w:i/>
                <w:iCs/>
                <w:sz w:val="24"/>
                <w:szCs w:val="24"/>
              </w:rPr>
              <w:t>etc.</w:t>
            </w:r>
            <w:r w:rsidRPr="00026B25">
              <w:rPr>
                <w:b/>
                <w:i/>
                <w:iCs/>
                <w:sz w:val="24"/>
                <w:szCs w:val="24"/>
              </w:rPr>
              <w:t>]</w:t>
            </w:r>
            <w:r w:rsidRPr="00026B25">
              <w:rPr>
                <w:i/>
                <w:sz w:val="24"/>
                <w:szCs w:val="24"/>
              </w:rPr>
              <w:t xml:space="preserve"> </w:t>
            </w:r>
          </w:p>
        </w:tc>
      </w:tr>
      <w:tr w:rsidR="007027AA" w:rsidRPr="00026B25" w:rsidTr="00A01121">
        <w:tblPrEx>
          <w:tblBorders>
            <w:insideH w:val="single" w:sz="8" w:space="0" w:color="000000"/>
          </w:tblBorders>
        </w:tblPrEx>
        <w:tc>
          <w:tcPr>
            <w:tcW w:w="1672" w:type="dxa"/>
          </w:tcPr>
          <w:p w:rsidR="007027AA" w:rsidRPr="00026B25" w:rsidRDefault="008D77C6" w:rsidP="006E5C46">
            <w:pPr>
              <w:tabs>
                <w:tab w:val="right" w:pos="7434"/>
              </w:tabs>
              <w:spacing w:before="120"/>
              <w:rPr>
                <w:b/>
                <w:sz w:val="24"/>
                <w:szCs w:val="24"/>
              </w:rPr>
            </w:pPr>
            <w:r w:rsidRPr="00026B25">
              <w:rPr>
                <w:b/>
                <w:sz w:val="24"/>
                <w:szCs w:val="24"/>
              </w:rPr>
              <w:t>ITP</w:t>
            </w:r>
            <w:r w:rsidR="007027AA" w:rsidRPr="00026B25">
              <w:rPr>
                <w:b/>
                <w:sz w:val="24"/>
                <w:szCs w:val="24"/>
              </w:rPr>
              <w:t xml:space="preserve"> 49.1</w:t>
            </w:r>
          </w:p>
        </w:tc>
        <w:tc>
          <w:tcPr>
            <w:tcW w:w="8061" w:type="dxa"/>
            <w:gridSpan w:val="3"/>
          </w:tcPr>
          <w:p w:rsidR="007027AA" w:rsidRPr="00026B25" w:rsidRDefault="007027AA" w:rsidP="006E5C46">
            <w:pPr>
              <w:tabs>
                <w:tab w:val="right" w:pos="7254"/>
              </w:tabs>
              <w:spacing w:before="120"/>
              <w:rPr>
                <w:sz w:val="24"/>
                <w:szCs w:val="24"/>
              </w:rPr>
            </w:pPr>
            <w:r w:rsidRPr="00026B25">
              <w:rPr>
                <w:sz w:val="24"/>
                <w:szCs w:val="24"/>
              </w:rPr>
              <w:t xml:space="preserve">The currency(ies) of the </w:t>
            </w:r>
            <w:r w:rsidR="003C65B4" w:rsidRPr="00026B25">
              <w:rPr>
                <w:sz w:val="24"/>
                <w:szCs w:val="24"/>
              </w:rPr>
              <w:t xml:space="preserve">Proposal </w:t>
            </w:r>
            <w:r w:rsidRPr="00026B25">
              <w:rPr>
                <w:sz w:val="24"/>
                <w:szCs w:val="24"/>
              </w:rPr>
              <w:t xml:space="preserve">shall be converted into a single currency as follows: </w:t>
            </w:r>
            <w:r w:rsidRPr="00026B25">
              <w:rPr>
                <w:i/>
                <w:sz w:val="24"/>
                <w:szCs w:val="24"/>
              </w:rPr>
              <w:t>[Insert name of currency]</w:t>
            </w:r>
            <w:r w:rsidRPr="00026B25">
              <w:rPr>
                <w:sz w:val="24"/>
                <w:szCs w:val="24"/>
              </w:rPr>
              <w:t xml:space="preserve"> _____________________________________________________</w:t>
            </w:r>
          </w:p>
          <w:p w:rsidR="00FC5748" w:rsidRPr="00026B25" w:rsidRDefault="007027AA" w:rsidP="006E5C46">
            <w:pPr>
              <w:tabs>
                <w:tab w:val="right" w:pos="7254"/>
              </w:tabs>
              <w:spacing w:before="120"/>
              <w:rPr>
                <w:sz w:val="24"/>
                <w:szCs w:val="24"/>
              </w:rPr>
            </w:pPr>
            <w:r w:rsidRPr="00026B25">
              <w:rPr>
                <w:sz w:val="24"/>
                <w:szCs w:val="24"/>
              </w:rPr>
              <w:t xml:space="preserve">The currency that shall be used for </w:t>
            </w:r>
            <w:r w:rsidR="003C65B4" w:rsidRPr="00026B25">
              <w:rPr>
                <w:sz w:val="24"/>
                <w:szCs w:val="24"/>
              </w:rPr>
              <w:t xml:space="preserve">Proposal </w:t>
            </w:r>
            <w:r w:rsidRPr="00026B25">
              <w:rPr>
                <w:sz w:val="24"/>
                <w:szCs w:val="24"/>
              </w:rPr>
              <w:t xml:space="preserve">evaluation and comparison purposes to convert </w:t>
            </w:r>
            <w:r w:rsidR="00FC5748" w:rsidRPr="00026B25">
              <w:rPr>
                <w:sz w:val="24"/>
                <w:szCs w:val="24"/>
              </w:rPr>
              <w:t xml:space="preserve">at the selling exchange rate </w:t>
            </w:r>
            <w:r w:rsidRPr="00026B25">
              <w:rPr>
                <w:sz w:val="24"/>
                <w:szCs w:val="24"/>
              </w:rPr>
              <w:t xml:space="preserve">all </w:t>
            </w:r>
            <w:r w:rsidR="003C65B4" w:rsidRPr="00026B25">
              <w:rPr>
                <w:sz w:val="24"/>
                <w:szCs w:val="24"/>
              </w:rPr>
              <w:t xml:space="preserve">Proposal </w:t>
            </w:r>
            <w:r w:rsidRPr="00026B25">
              <w:rPr>
                <w:sz w:val="24"/>
                <w:szCs w:val="24"/>
              </w:rPr>
              <w:t xml:space="preserve">prices expressed in various currencies into a single currency is: </w:t>
            </w:r>
            <w:r w:rsidRPr="00026B25">
              <w:rPr>
                <w:b/>
                <w:i/>
                <w:sz w:val="24"/>
                <w:szCs w:val="24"/>
              </w:rPr>
              <w:t>____________</w:t>
            </w:r>
            <w:r w:rsidR="00FC5748" w:rsidRPr="00026B25">
              <w:rPr>
                <w:b/>
                <w:i/>
                <w:sz w:val="24"/>
                <w:szCs w:val="24"/>
              </w:rPr>
              <w:t>[Insert name of currency]</w:t>
            </w:r>
          </w:p>
          <w:p w:rsidR="007027AA" w:rsidRPr="00026B25" w:rsidRDefault="007027AA" w:rsidP="006E5C46">
            <w:pPr>
              <w:tabs>
                <w:tab w:val="right" w:pos="7254"/>
              </w:tabs>
              <w:spacing w:before="120"/>
              <w:rPr>
                <w:sz w:val="24"/>
                <w:szCs w:val="24"/>
              </w:rPr>
            </w:pPr>
            <w:r w:rsidRPr="00026B25">
              <w:rPr>
                <w:sz w:val="24"/>
                <w:szCs w:val="24"/>
              </w:rPr>
              <w:tab/>
              <w:t xml:space="preserve">The source of exchange rate shall be: </w:t>
            </w:r>
            <w:r w:rsidRPr="00026B25">
              <w:rPr>
                <w:b/>
                <w:i/>
                <w:sz w:val="24"/>
                <w:szCs w:val="24"/>
              </w:rPr>
              <w:t xml:space="preserve">[Insert name of </w:t>
            </w:r>
            <w:r w:rsidRPr="00026B25">
              <w:rPr>
                <w:b/>
                <w:i/>
                <w:iCs/>
                <w:sz w:val="24"/>
                <w:szCs w:val="24"/>
              </w:rPr>
              <w:t>the source of exchange rates (e.g.,</w:t>
            </w:r>
            <w:r w:rsidRPr="00026B25">
              <w:rPr>
                <w:b/>
                <w:i/>
                <w:sz w:val="24"/>
                <w:szCs w:val="24"/>
              </w:rPr>
              <w:t xml:space="preserve"> the Central Bank in the Purchaser’s Country).]</w:t>
            </w:r>
            <w:r w:rsidRPr="00026B25">
              <w:rPr>
                <w:sz w:val="24"/>
                <w:szCs w:val="24"/>
                <w:u w:val="single"/>
              </w:rPr>
              <w:tab/>
            </w:r>
          </w:p>
          <w:p w:rsidR="007027AA" w:rsidRPr="00026B25" w:rsidRDefault="007027AA" w:rsidP="006E5C46">
            <w:pPr>
              <w:tabs>
                <w:tab w:val="right" w:pos="7254"/>
              </w:tabs>
              <w:spacing w:before="120"/>
              <w:rPr>
                <w:sz w:val="24"/>
                <w:szCs w:val="24"/>
              </w:rPr>
            </w:pPr>
            <w:r w:rsidRPr="00026B25">
              <w:rPr>
                <w:sz w:val="24"/>
                <w:szCs w:val="24"/>
              </w:rPr>
              <w:t xml:space="preserve">The date for the exchange rate shall be: </w:t>
            </w:r>
            <w:r w:rsidRPr="00026B25">
              <w:rPr>
                <w:b/>
                <w:bCs/>
                <w:i/>
                <w:sz w:val="24"/>
                <w:szCs w:val="24"/>
              </w:rPr>
              <w:t>[</w:t>
            </w:r>
            <w:r w:rsidRPr="00026B25">
              <w:rPr>
                <w:b/>
                <w:i/>
                <w:sz w:val="24"/>
                <w:szCs w:val="24"/>
              </w:rPr>
              <w:t xml:space="preserve">insert day, month and year, i.e. 15 June, 2016 not earlier than 28 days prior to the deadline for submission of the Proposals, nor later than the original date for the expiry of </w:t>
            </w:r>
            <w:r w:rsidR="003C65B4" w:rsidRPr="00026B25">
              <w:rPr>
                <w:b/>
                <w:i/>
                <w:sz w:val="24"/>
                <w:szCs w:val="24"/>
              </w:rPr>
              <w:t xml:space="preserve">Proposal </w:t>
            </w:r>
            <w:r w:rsidRPr="00026B25">
              <w:rPr>
                <w:b/>
                <w:i/>
                <w:sz w:val="24"/>
                <w:szCs w:val="24"/>
              </w:rPr>
              <w:t>validity].</w:t>
            </w:r>
            <w:r w:rsidRPr="00026B25">
              <w:rPr>
                <w:sz w:val="24"/>
                <w:szCs w:val="24"/>
                <w:u w:val="single"/>
              </w:rPr>
              <w:tab/>
            </w:r>
            <w:r w:rsidRPr="00026B25" w:rsidDel="00185129">
              <w:rPr>
                <w:b/>
                <w:i/>
                <w:sz w:val="24"/>
                <w:szCs w:val="24"/>
              </w:rPr>
              <w:t xml:space="preserve"> </w:t>
            </w:r>
          </w:p>
        </w:tc>
      </w:tr>
      <w:tr w:rsidR="007027AA" w:rsidRPr="00026B25" w:rsidTr="00A01121">
        <w:tblPrEx>
          <w:tblBorders>
            <w:insideH w:val="single" w:sz="8" w:space="0" w:color="000000"/>
          </w:tblBorders>
        </w:tblPrEx>
        <w:tc>
          <w:tcPr>
            <w:tcW w:w="1672" w:type="dxa"/>
          </w:tcPr>
          <w:p w:rsidR="007027AA" w:rsidRPr="00026B25" w:rsidRDefault="007027AA" w:rsidP="006E5C46">
            <w:pPr>
              <w:tabs>
                <w:tab w:val="right" w:pos="7434"/>
              </w:tabs>
              <w:spacing w:before="120"/>
              <w:rPr>
                <w:b/>
                <w:sz w:val="24"/>
                <w:szCs w:val="24"/>
              </w:rPr>
            </w:pPr>
            <w:r w:rsidRPr="00026B25">
              <w:rPr>
                <w:b/>
                <w:sz w:val="24"/>
                <w:szCs w:val="24"/>
              </w:rPr>
              <w:t>ITP 51.3</w:t>
            </w:r>
          </w:p>
        </w:tc>
        <w:tc>
          <w:tcPr>
            <w:tcW w:w="8061" w:type="dxa"/>
            <w:gridSpan w:val="3"/>
          </w:tcPr>
          <w:p w:rsidR="007027AA" w:rsidRPr="00026B25" w:rsidRDefault="007027AA" w:rsidP="006E5C46">
            <w:pPr>
              <w:spacing w:before="120"/>
              <w:rPr>
                <w:sz w:val="24"/>
                <w:szCs w:val="24"/>
              </w:rPr>
            </w:pPr>
            <w:r w:rsidRPr="00026B25">
              <w:rPr>
                <w:sz w:val="24"/>
                <w:szCs w:val="24"/>
              </w:rPr>
              <w:t xml:space="preserve">Proposals for Subsystems, lots, or slices of the overall Information System </w:t>
            </w:r>
            <w:r w:rsidR="00380E1F" w:rsidRPr="00026B25">
              <w:rPr>
                <w:sz w:val="24"/>
                <w:szCs w:val="24"/>
              </w:rPr>
              <w:lastRenderedPageBreak/>
              <w:t>[specify</w:t>
            </w:r>
            <w:r w:rsidRPr="00026B25">
              <w:rPr>
                <w:sz w:val="24"/>
                <w:szCs w:val="24"/>
              </w:rPr>
              <w:t xml:space="preserve">:  will / will </w:t>
            </w:r>
            <w:r w:rsidRPr="00026B25">
              <w:rPr>
                <w:i/>
                <w:sz w:val="24"/>
                <w:szCs w:val="24"/>
              </w:rPr>
              <w:t>not]</w:t>
            </w:r>
            <w:r w:rsidRPr="00026B25">
              <w:rPr>
                <w:sz w:val="24"/>
                <w:szCs w:val="24"/>
              </w:rPr>
              <w:t xml:space="preserve"> be accepted.  </w:t>
            </w:r>
          </w:p>
          <w:p w:rsidR="007027AA" w:rsidRPr="00026B25" w:rsidRDefault="007027AA" w:rsidP="006E5C46">
            <w:pPr>
              <w:spacing w:before="120"/>
              <w:rPr>
                <w:sz w:val="24"/>
                <w:szCs w:val="24"/>
              </w:rPr>
            </w:pPr>
            <w:r w:rsidRPr="00026B25">
              <w:rPr>
                <w:sz w:val="24"/>
                <w:szCs w:val="24"/>
              </w:rPr>
              <w:t xml:space="preserve">Discount that are conditional on the award of more than one Subsystem, lot, or slice </w:t>
            </w:r>
            <w:r w:rsidR="006C596A" w:rsidRPr="00026B25">
              <w:rPr>
                <w:sz w:val="24"/>
                <w:szCs w:val="24"/>
              </w:rPr>
              <w:t xml:space="preserve">shall not be considered for proposal evaluation. </w:t>
            </w:r>
          </w:p>
          <w:p w:rsidR="007027AA" w:rsidRPr="00026B25" w:rsidRDefault="007027AA" w:rsidP="006E5C46">
            <w:pPr>
              <w:tabs>
                <w:tab w:val="right" w:pos="7254"/>
              </w:tabs>
              <w:spacing w:before="120"/>
              <w:rPr>
                <w:sz w:val="24"/>
                <w:szCs w:val="24"/>
              </w:rPr>
            </w:pPr>
            <w:r w:rsidRPr="00026B25">
              <w:rPr>
                <w:i/>
                <w:sz w:val="24"/>
                <w:szCs w:val="24"/>
              </w:rPr>
              <w:t xml:space="preserve">[Note: </w:t>
            </w:r>
            <w:r w:rsidRPr="00026B25">
              <w:rPr>
                <w:i/>
                <w:sz w:val="24"/>
                <w:szCs w:val="24"/>
              </w:rPr>
              <w:tab/>
              <w:t>Keeping a single Proposal package obviously simplifies the evaluation and maintains clearer overall system implementation and warranty responsibilities.  However, there may well be practical reasons to break a specific procurement package into parts that can be Proposal individually.  If, therefore, Proposals will be accepted for one or more individual Subsystems, lots, or slices of the total Information System, include here the title of each Subsystem, lot, or slice for which Proposals can be submitted, as well as proper cross references to the Technical Requirements where a description of each Subsystem, lot, or slice can be found.  Any other criterion that may affect award of more than one Subsystem, lot, or slice should also be specified here.</w:t>
            </w:r>
            <w:r w:rsidR="006C596A" w:rsidRPr="00026B25">
              <w:rPr>
                <w:sz w:val="24"/>
                <w:szCs w:val="24"/>
              </w:rPr>
              <w:t xml:space="preserve"> </w:t>
            </w:r>
            <w:r w:rsidR="006C596A" w:rsidRPr="00026B25">
              <w:rPr>
                <w:i/>
                <w:sz w:val="24"/>
                <w:szCs w:val="24"/>
              </w:rPr>
              <w:t xml:space="preserve">Discounts for the award of multiple Subsystems, lots, or slices should be avoided when the evaluation is carried out taking into account technical factors, because otherwise the difficulty in establishing </w:t>
            </w:r>
            <w:r w:rsidR="00684C11" w:rsidRPr="00026B25">
              <w:rPr>
                <w:i/>
                <w:sz w:val="24"/>
                <w:szCs w:val="24"/>
              </w:rPr>
              <w:t>Proposal</w:t>
            </w:r>
            <w:r w:rsidR="006C596A" w:rsidRPr="00026B25">
              <w:rPr>
                <w:i/>
                <w:sz w:val="24"/>
                <w:szCs w:val="24"/>
              </w:rPr>
              <w:t xml:space="preserve"> rankings for the individual lot, slice, or Subsystem awards may become unmanageable</w:t>
            </w:r>
            <w:r w:rsidR="005A1988" w:rsidRPr="00026B25">
              <w:rPr>
                <w:i/>
                <w:sz w:val="24"/>
                <w:szCs w:val="24"/>
              </w:rPr>
              <w:t>]</w:t>
            </w:r>
          </w:p>
        </w:tc>
      </w:tr>
      <w:tr w:rsidR="007027AA" w:rsidRPr="00026B25" w:rsidTr="00A01121">
        <w:tblPrEx>
          <w:tblBorders>
            <w:insideH w:val="single" w:sz="8" w:space="0" w:color="000000"/>
          </w:tblBorders>
        </w:tblPrEx>
        <w:tc>
          <w:tcPr>
            <w:tcW w:w="1672" w:type="dxa"/>
          </w:tcPr>
          <w:p w:rsidR="007027AA" w:rsidRPr="00026B25" w:rsidRDefault="007027AA" w:rsidP="005D2CFA">
            <w:pPr>
              <w:tabs>
                <w:tab w:val="right" w:pos="7434"/>
              </w:tabs>
              <w:spacing w:before="120"/>
              <w:rPr>
                <w:b/>
                <w:sz w:val="24"/>
                <w:szCs w:val="24"/>
              </w:rPr>
            </w:pPr>
            <w:r w:rsidRPr="00026B25">
              <w:rPr>
                <w:b/>
                <w:sz w:val="24"/>
                <w:szCs w:val="24"/>
              </w:rPr>
              <w:lastRenderedPageBreak/>
              <w:t xml:space="preserve">ITP </w:t>
            </w:r>
            <w:r w:rsidR="005D2CFA" w:rsidRPr="00026B25">
              <w:rPr>
                <w:b/>
                <w:sz w:val="24"/>
                <w:szCs w:val="24"/>
              </w:rPr>
              <w:t>54.1</w:t>
            </w:r>
          </w:p>
        </w:tc>
        <w:tc>
          <w:tcPr>
            <w:tcW w:w="8061" w:type="dxa"/>
            <w:gridSpan w:val="3"/>
          </w:tcPr>
          <w:p w:rsidR="005A09B8" w:rsidRPr="00026B25" w:rsidRDefault="005A09B8" w:rsidP="005A09B8">
            <w:pPr>
              <w:tabs>
                <w:tab w:val="right" w:pos="7254"/>
              </w:tabs>
              <w:spacing w:before="120"/>
              <w:rPr>
                <w:i/>
                <w:sz w:val="24"/>
                <w:szCs w:val="24"/>
              </w:rPr>
            </w:pPr>
            <w:r w:rsidRPr="00026B25">
              <w:rPr>
                <w:sz w:val="24"/>
                <w:szCs w:val="24"/>
              </w:rPr>
              <w:t>The weight to be given for cost X is: ________</w:t>
            </w:r>
            <w:r w:rsidRPr="00026B25">
              <w:rPr>
                <w:i/>
                <w:sz w:val="24"/>
                <w:szCs w:val="24"/>
              </w:rPr>
              <w:t xml:space="preserve"> [indicate weight for cost such that weight for cost plus weight for total technical score is 1(one).]</w:t>
            </w:r>
          </w:p>
          <w:p w:rsidR="005A09B8" w:rsidRPr="00026B25" w:rsidRDefault="005A09B8" w:rsidP="005A09B8">
            <w:pPr>
              <w:tabs>
                <w:tab w:val="right" w:pos="7254"/>
              </w:tabs>
              <w:spacing w:before="120"/>
              <w:rPr>
                <w:i/>
                <w:sz w:val="24"/>
                <w:szCs w:val="24"/>
              </w:rPr>
            </w:pPr>
            <w:r w:rsidRPr="00026B25">
              <w:rPr>
                <w:i/>
                <w:sz w:val="24"/>
                <w:szCs w:val="24"/>
              </w:rPr>
              <w:t>[The relative weight to be assigned to cost should generally not be less than 70 %, but may be set as low as 50% if justified to achieve value for money].</w:t>
            </w:r>
          </w:p>
          <w:p w:rsidR="005A09B8" w:rsidRPr="00026B25" w:rsidRDefault="005A09B8" w:rsidP="006E5C46">
            <w:pPr>
              <w:tabs>
                <w:tab w:val="right" w:pos="7254"/>
              </w:tabs>
              <w:spacing w:before="120"/>
              <w:rPr>
                <w:sz w:val="24"/>
                <w:szCs w:val="24"/>
              </w:rPr>
            </w:pPr>
          </w:p>
          <w:p w:rsidR="007027AA" w:rsidRPr="00026B25" w:rsidRDefault="005B471D">
            <w:pPr>
              <w:tabs>
                <w:tab w:val="right" w:pos="7254"/>
              </w:tabs>
              <w:spacing w:before="120"/>
              <w:rPr>
                <w:b/>
                <w:i/>
                <w:sz w:val="24"/>
                <w:szCs w:val="24"/>
              </w:rPr>
            </w:pPr>
            <w:r w:rsidRPr="00026B25">
              <w:rPr>
                <w:sz w:val="24"/>
                <w:szCs w:val="24"/>
              </w:rPr>
              <w:t xml:space="preserve">Discount </w:t>
            </w:r>
            <w:r w:rsidR="007027AA" w:rsidRPr="00026B25">
              <w:rPr>
                <w:sz w:val="24"/>
                <w:szCs w:val="24"/>
              </w:rPr>
              <w:t xml:space="preserve">Rate (I) for net present value calculations of recurrent costs (if any) is ___ </w:t>
            </w:r>
            <w:r w:rsidR="007027AA" w:rsidRPr="00026B25">
              <w:rPr>
                <w:b/>
                <w:bCs/>
                <w:i/>
                <w:sz w:val="24"/>
                <w:szCs w:val="24"/>
              </w:rPr>
              <w:t>[</w:t>
            </w:r>
            <w:r w:rsidR="007027AA" w:rsidRPr="00026B25">
              <w:rPr>
                <w:b/>
                <w:i/>
                <w:sz w:val="24"/>
                <w:szCs w:val="24"/>
              </w:rPr>
              <w:t xml:space="preserve">insert </w:t>
            </w:r>
            <w:r w:rsidRPr="00026B25">
              <w:rPr>
                <w:b/>
                <w:i/>
                <w:sz w:val="24"/>
                <w:szCs w:val="24"/>
              </w:rPr>
              <w:t xml:space="preserve">discount </w:t>
            </w:r>
            <w:r w:rsidR="007027AA" w:rsidRPr="00026B25">
              <w:rPr>
                <w:b/>
                <w:i/>
                <w:sz w:val="24"/>
                <w:szCs w:val="24"/>
              </w:rPr>
              <w:t>rate]</w:t>
            </w:r>
            <w:r w:rsidR="007027AA" w:rsidRPr="00026B25">
              <w:rPr>
                <w:sz w:val="24"/>
                <w:szCs w:val="24"/>
                <w:u w:val="single"/>
              </w:rPr>
              <w:t xml:space="preserve"> </w:t>
            </w:r>
            <w:r w:rsidR="007027AA" w:rsidRPr="00026B25">
              <w:rPr>
                <w:sz w:val="24"/>
                <w:szCs w:val="24"/>
              </w:rPr>
              <w:t>percent per annum.</w:t>
            </w:r>
          </w:p>
        </w:tc>
      </w:tr>
      <w:tr w:rsidR="007027AA" w:rsidRPr="00026B25" w:rsidTr="00A01121">
        <w:tblPrEx>
          <w:tblBorders>
            <w:insideH w:val="single" w:sz="8" w:space="0" w:color="000000"/>
          </w:tblBorders>
        </w:tblPrEx>
        <w:tc>
          <w:tcPr>
            <w:tcW w:w="1672" w:type="dxa"/>
          </w:tcPr>
          <w:p w:rsidR="007027AA" w:rsidRPr="00026B25" w:rsidRDefault="008D77C6" w:rsidP="005D2CFA">
            <w:pPr>
              <w:tabs>
                <w:tab w:val="right" w:pos="7434"/>
              </w:tabs>
              <w:spacing w:before="120"/>
              <w:rPr>
                <w:b/>
                <w:sz w:val="24"/>
                <w:szCs w:val="24"/>
              </w:rPr>
            </w:pPr>
            <w:r w:rsidRPr="00026B25">
              <w:rPr>
                <w:b/>
                <w:sz w:val="24"/>
                <w:szCs w:val="24"/>
              </w:rPr>
              <w:t>ITP</w:t>
            </w:r>
            <w:r w:rsidR="007027AA" w:rsidRPr="00026B25">
              <w:rPr>
                <w:b/>
                <w:sz w:val="24"/>
                <w:szCs w:val="24"/>
              </w:rPr>
              <w:t xml:space="preserve"> 5</w:t>
            </w:r>
            <w:r w:rsidR="005D2CFA" w:rsidRPr="00026B25">
              <w:rPr>
                <w:b/>
                <w:sz w:val="24"/>
                <w:szCs w:val="24"/>
              </w:rPr>
              <w:t>5</w:t>
            </w:r>
            <w:r w:rsidR="007027AA" w:rsidRPr="00026B25">
              <w:rPr>
                <w:b/>
                <w:sz w:val="24"/>
                <w:szCs w:val="24"/>
              </w:rPr>
              <w:t>.1</w:t>
            </w:r>
          </w:p>
        </w:tc>
        <w:tc>
          <w:tcPr>
            <w:tcW w:w="8061" w:type="dxa"/>
            <w:gridSpan w:val="3"/>
          </w:tcPr>
          <w:p w:rsidR="007027AA" w:rsidRPr="00026B25" w:rsidRDefault="007027AA" w:rsidP="006E5C46">
            <w:pPr>
              <w:tabs>
                <w:tab w:val="right" w:pos="7254"/>
              </w:tabs>
              <w:spacing w:before="120"/>
              <w:rPr>
                <w:sz w:val="24"/>
                <w:szCs w:val="24"/>
              </w:rPr>
            </w:pPr>
            <w:r w:rsidRPr="00026B25">
              <w:rPr>
                <w:sz w:val="24"/>
                <w:szCs w:val="24"/>
              </w:rPr>
              <w:t>BAFO ( “applies” / “does not apply”)</w:t>
            </w:r>
          </w:p>
          <w:p w:rsidR="007027AA" w:rsidRPr="00026B25" w:rsidRDefault="007027AA" w:rsidP="006E5C46">
            <w:pPr>
              <w:tabs>
                <w:tab w:val="right" w:pos="7254"/>
              </w:tabs>
              <w:spacing w:before="120"/>
              <w:jc w:val="left"/>
              <w:rPr>
                <w:sz w:val="24"/>
                <w:szCs w:val="24"/>
              </w:rPr>
            </w:pPr>
            <w:r w:rsidRPr="00026B25">
              <w:rPr>
                <w:sz w:val="24"/>
                <w:szCs w:val="24"/>
              </w:rPr>
              <w:t>If BAFO applies, the procedure will be: _____________</w:t>
            </w:r>
            <w:r w:rsidR="006E5C46" w:rsidRPr="00026B25">
              <w:rPr>
                <w:sz w:val="24"/>
                <w:szCs w:val="24"/>
              </w:rPr>
              <w:t>____________________</w:t>
            </w:r>
          </w:p>
        </w:tc>
      </w:tr>
      <w:tr w:rsidR="007027AA" w:rsidRPr="00026B25" w:rsidTr="00A01121">
        <w:tblPrEx>
          <w:tblBorders>
            <w:insideH w:val="single" w:sz="8" w:space="0" w:color="000000"/>
          </w:tblBorders>
        </w:tblPrEx>
        <w:tc>
          <w:tcPr>
            <w:tcW w:w="1672" w:type="dxa"/>
          </w:tcPr>
          <w:p w:rsidR="007027AA" w:rsidRPr="00026B25" w:rsidRDefault="008D77C6" w:rsidP="005D2CFA">
            <w:pPr>
              <w:tabs>
                <w:tab w:val="right" w:pos="7434"/>
              </w:tabs>
              <w:spacing w:before="120"/>
              <w:rPr>
                <w:b/>
                <w:sz w:val="24"/>
                <w:szCs w:val="24"/>
              </w:rPr>
            </w:pPr>
            <w:r w:rsidRPr="00026B25">
              <w:rPr>
                <w:b/>
                <w:sz w:val="24"/>
                <w:szCs w:val="24"/>
              </w:rPr>
              <w:t>ITP</w:t>
            </w:r>
            <w:r w:rsidR="007027AA" w:rsidRPr="00026B25">
              <w:rPr>
                <w:b/>
                <w:sz w:val="24"/>
                <w:szCs w:val="24"/>
              </w:rPr>
              <w:t xml:space="preserve"> 5</w:t>
            </w:r>
            <w:r w:rsidR="005D2CFA" w:rsidRPr="00026B25">
              <w:rPr>
                <w:b/>
                <w:sz w:val="24"/>
                <w:szCs w:val="24"/>
              </w:rPr>
              <w:t>7</w:t>
            </w:r>
            <w:r w:rsidR="007027AA" w:rsidRPr="00026B25">
              <w:rPr>
                <w:b/>
                <w:sz w:val="24"/>
                <w:szCs w:val="24"/>
              </w:rPr>
              <w:t>.1</w:t>
            </w:r>
          </w:p>
        </w:tc>
        <w:tc>
          <w:tcPr>
            <w:tcW w:w="8061" w:type="dxa"/>
            <w:gridSpan w:val="3"/>
          </w:tcPr>
          <w:p w:rsidR="007027AA" w:rsidRPr="00026B25" w:rsidRDefault="007027AA" w:rsidP="006E5C46">
            <w:pPr>
              <w:tabs>
                <w:tab w:val="right" w:pos="7254"/>
              </w:tabs>
              <w:spacing w:before="120"/>
              <w:rPr>
                <w:sz w:val="24"/>
                <w:szCs w:val="24"/>
              </w:rPr>
            </w:pPr>
            <w:r w:rsidRPr="00026B25">
              <w:rPr>
                <w:sz w:val="24"/>
                <w:szCs w:val="24"/>
              </w:rPr>
              <w:t>Negotiation ( “applies” / “does not apply”)</w:t>
            </w:r>
          </w:p>
          <w:p w:rsidR="007027AA" w:rsidRPr="00026B25" w:rsidRDefault="007027AA" w:rsidP="006E5C46">
            <w:pPr>
              <w:tabs>
                <w:tab w:val="right" w:pos="7254"/>
              </w:tabs>
              <w:spacing w:before="120"/>
              <w:rPr>
                <w:sz w:val="24"/>
                <w:szCs w:val="24"/>
              </w:rPr>
            </w:pPr>
            <w:r w:rsidRPr="00026B25">
              <w:rPr>
                <w:sz w:val="24"/>
                <w:szCs w:val="24"/>
              </w:rPr>
              <w:t>If negotiation applies, the procedure: __________________________________</w:t>
            </w:r>
          </w:p>
        </w:tc>
      </w:tr>
      <w:tr w:rsidR="007027AA" w:rsidRPr="00026B25" w:rsidTr="00753D88">
        <w:tblPrEx>
          <w:tblBorders>
            <w:insideH w:val="single" w:sz="8" w:space="0" w:color="000000"/>
          </w:tblBorders>
        </w:tblPrEx>
        <w:trPr>
          <w:trHeight w:val="1367"/>
        </w:trPr>
        <w:tc>
          <w:tcPr>
            <w:tcW w:w="1672" w:type="dxa"/>
            <w:tcBorders>
              <w:top w:val="single" w:sz="4" w:space="0" w:color="auto"/>
              <w:bottom w:val="single" w:sz="12" w:space="0" w:color="000000"/>
            </w:tcBorders>
          </w:tcPr>
          <w:p w:rsidR="007027AA" w:rsidRPr="00026B25" w:rsidRDefault="007027AA" w:rsidP="005D2CFA">
            <w:pPr>
              <w:tabs>
                <w:tab w:val="right" w:pos="7434"/>
              </w:tabs>
              <w:spacing w:before="120"/>
              <w:rPr>
                <w:b/>
                <w:sz w:val="24"/>
                <w:szCs w:val="24"/>
              </w:rPr>
            </w:pPr>
            <w:r w:rsidRPr="00026B25">
              <w:rPr>
                <w:b/>
                <w:sz w:val="24"/>
                <w:szCs w:val="24"/>
              </w:rPr>
              <w:t>ITP 5</w:t>
            </w:r>
            <w:r w:rsidR="005D2CFA" w:rsidRPr="00026B25">
              <w:rPr>
                <w:b/>
                <w:sz w:val="24"/>
                <w:szCs w:val="24"/>
              </w:rPr>
              <w:t>9</w:t>
            </w:r>
            <w:r w:rsidRPr="00026B25">
              <w:rPr>
                <w:b/>
                <w:sz w:val="24"/>
                <w:szCs w:val="24"/>
              </w:rPr>
              <w:t xml:space="preserve">.1 </w:t>
            </w:r>
          </w:p>
        </w:tc>
        <w:tc>
          <w:tcPr>
            <w:tcW w:w="8061" w:type="dxa"/>
            <w:gridSpan w:val="3"/>
            <w:tcBorders>
              <w:top w:val="single" w:sz="4" w:space="0" w:color="auto"/>
              <w:bottom w:val="single" w:sz="12" w:space="0" w:color="000000"/>
            </w:tcBorders>
          </w:tcPr>
          <w:p w:rsidR="00062DDB" w:rsidRPr="00026B25" w:rsidRDefault="00062DDB" w:rsidP="006944DE">
            <w:pPr>
              <w:tabs>
                <w:tab w:val="right" w:pos="7254"/>
              </w:tabs>
              <w:spacing w:before="120"/>
              <w:rPr>
                <w:sz w:val="24"/>
                <w:szCs w:val="24"/>
              </w:rPr>
            </w:pPr>
            <w:r w:rsidRPr="00026B25">
              <w:rPr>
                <w:sz w:val="24"/>
                <w:szCs w:val="24"/>
              </w:rPr>
              <w:t xml:space="preserve">The Standstill Period is________ Business Days [note: the minimum number of Business Days is ten (10)] after the date the </w:t>
            </w:r>
            <w:r w:rsidR="00685412" w:rsidRPr="00026B25">
              <w:rPr>
                <w:sz w:val="24"/>
                <w:szCs w:val="24"/>
              </w:rPr>
              <w:t xml:space="preserve">Purchaser </w:t>
            </w:r>
            <w:r w:rsidRPr="00026B25">
              <w:rPr>
                <w:sz w:val="24"/>
                <w:szCs w:val="24"/>
              </w:rPr>
              <w:t xml:space="preserve">has transmitted to all Proposers that submitted Proposals, </w:t>
            </w:r>
            <w:r w:rsidR="00685412" w:rsidRPr="00026B25">
              <w:rPr>
                <w:sz w:val="24"/>
                <w:szCs w:val="24"/>
              </w:rPr>
              <w:t>(unless</w:t>
            </w:r>
            <w:r w:rsidRPr="00026B25">
              <w:rPr>
                <w:sz w:val="24"/>
                <w:szCs w:val="24"/>
              </w:rPr>
              <w:t xml:space="preserve"> the Proposer has previously received notice of exclusion from the process at an interim stage of the procurement process) the Notification of its Intention to Award the Contract to the successful </w:t>
            </w:r>
            <w:r w:rsidR="00685412" w:rsidRPr="00026B25">
              <w:rPr>
                <w:sz w:val="24"/>
                <w:szCs w:val="24"/>
              </w:rPr>
              <w:t>Proposer</w:t>
            </w:r>
            <w:r w:rsidRPr="00026B25">
              <w:rPr>
                <w:sz w:val="24"/>
                <w:szCs w:val="24"/>
              </w:rPr>
              <w:t xml:space="preserve">. </w:t>
            </w:r>
          </w:p>
          <w:p w:rsidR="007027AA" w:rsidRPr="00026B25" w:rsidRDefault="00062DDB" w:rsidP="006944DE">
            <w:pPr>
              <w:tabs>
                <w:tab w:val="right" w:pos="7254"/>
              </w:tabs>
              <w:spacing w:before="120"/>
              <w:rPr>
                <w:bCs/>
                <w:sz w:val="24"/>
                <w:szCs w:val="24"/>
              </w:rPr>
            </w:pPr>
            <w:r w:rsidRPr="00026B25">
              <w:rPr>
                <w:sz w:val="24"/>
                <w:szCs w:val="24"/>
              </w:rPr>
              <w:t xml:space="preserve"> [If this request for proposal process is in response to an emergency situation recognized by the Bank state: “No Standstill Period applies to this </w:t>
            </w:r>
            <w:r w:rsidR="00685412" w:rsidRPr="00026B25">
              <w:rPr>
                <w:sz w:val="24"/>
                <w:szCs w:val="24"/>
              </w:rPr>
              <w:t xml:space="preserve">request for proposals </w:t>
            </w:r>
            <w:r w:rsidRPr="00026B25">
              <w:rPr>
                <w:sz w:val="24"/>
                <w:szCs w:val="24"/>
              </w:rPr>
              <w:t>process.”]</w:t>
            </w:r>
          </w:p>
        </w:tc>
      </w:tr>
      <w:tr w:rsidR="007027AA" w:rsidRPr="00026B25" w:rsidTr="006944DE">
        <w:tblPrEx>
          <w:tblBorders>
            <w:insideH w:val="single" w:sz="8" w:space="0" w:color="000000"/>
          </w:tblBorders>
        </w:tblPrEx>
        <w:tc>
          <w:tcPr>
            <w:tcW w:w="1672" w:type="dxa"/>
            <w:tcBorders>
              <w:top w:val="single" w:sz="4" w:space="0" w:color="auto"/>
              <w:bottom w:val="single" w:sz="4" w:space="0" w:color="auto"/>
            </w:tcBorders>
          </w:tcPr>
          <w:p w:rsidR="007027AA" w:rsidRPr="00026B25" w:rsidRDefault="007027AA" w:rsidP="005D2CFA">
            <w:pPr>
              <w:tabs>
                <w:tab w:val="right" w:pos="7434"/>
              </w:tabs>
              <w:spacing w:before="120"/>
              <w:rPr>
                <w:b/>
                <w:sz w:val="24"/>
                <w:szCs w:val="24"/>
              </w:rPr>
            </w:pPr>
            <w:r w:rsidRPr="00026B25">
              <w:rPr>
                <w:b/>
                <w:sz w:val="24"/>
                <w:szCs w:val="24"/>
              </w:rPr>
              <w:t>ITP 6</w:t>
            </w:r>
            <w:r w:rsidR="005D2CFA" w:rsidRPr="00026B25">
              <w:rPr>
                <w:b/>
                <w:sz w:val="24"/>
                <w:szCs w:val="24"/>
              </w:rPr>
              <w:t>6</w:t>
            </w:r>
            <w:r w:rsidRPr="00026B25">
              <w:rPr>
                <w:b/>
                <w:sz w:val="24"/>
                <w:szCs w:val="24"/>
              </w:rPr>
              <w:t>.1</w:t>
            </w:r>
          </w:p>
        </w:tc>
        <w:tc>
          <w:tcPr>
            <w:tcW w:w="8061" w:type="dxa"/>
            <w:gridSpan w:val="3"/>
            <w:tcBorders>
              <w:top w:val="single" w:sz="4" w:space="0" w:color="auto"/>
              <w:bottom w:val="single" w:sz="4" w:space="0" w:color="auto"/>
            </w:tcBorders>
          </w:tcPr>
          <w:p w:rsidR="007027AA" w:rsidRPr="00026B25" w:rsidRDefault="007027AA" w:rsidP="006E5C46">
            <w:pPr>
              <w:spacing w:before="120"/>
              <w:rPr>
                <w:sz w:val="24"/>
                <w:szCs w:val="24"/>
              </w:rPr>
            </w:pPr>
            <w:r w:rsidRPr="00026B25">
              <w:rPr>
                <w:sz w:val="24"/>
                <w:szCs w:val="24"/>
              </w:rPr>
              <w:t xml:space="preserve">The proposed Adjudicator is: </w:t>
            </w:r>
            <w:r w:rsidRPr="00026B25">
              <w:rPr>
                <w:i/>
                <w:sz w:val="24"/>
                <w:szCs w:val="24"/>
              </w:rPr>
              <w:t>[</w:t>
            </w:r>
            <w:r w:rsidRPr="00026B25">
              <w:rPr>
                <w:sz w:val="24"/>
                <w:szCs w:val="24"/>
              </w:rPr>
              <w:t xml:space="preserve">insert: name and other identifying information “as </w:t>
            </w:r>
            <w:r w:rsidRPr="00026B25">
              <w:rPr>
                <w:sz w:val="24"/>
                <w:szCs w:val="24"/>
              </w:rPr>
              <w:lastRenderedPageBreak/>
              <w:t>per the résumé attached to this PDS”, or, exceptionally, state “There will be no Adjudicator under this Contract.”]</w:t>
            </w:r>
          </w:p>
          <w:p w:rsidR="007027AA" w:rsidRPr="00026B25" w:rsidRDefault="007027AA" w:rsidP="006E5C46">
            <w:pPr>
              <w:spacing w:before="120"/>
              <w:rPr>
                <w:b/>
                <w:i/>
                <w:sz w:val="24"/>
                <w:szCs w:val="24"/>
              </w:rPr>
            </w:pPr>
            <w:r w:rsidRPr="00026B25">
              <w:rPr>
                <w:b/>
                <w:i/>
                <w:sz w:val="24"/>
                <w:szCs w:val="24"/>
              </w:rPr>
              <w:t xml:space="preserve">[Note: </w:t>
            </w:r>
            <w:r w:rsidRPr="00026B25">
              <w:rPr>
                <w:b/>
                <w:i/>
                <w:sz w:val="24"/>
                <w:szCs w:val="24"/>
              </w:rPr>
              <w:tab/>
              <w:t>For the adjudication system to achieve its purpose (the quick and effective resolution of potential disputes), the Adjudicator should be a technical expert in the type of System covered by the Contract, with actual experience in Information System contract implementation.  He/she should ideally, though not necessarily, come from a country other than that of the Purchaser, to avoid any appearance of a conflict of interest.  However, it is preferable to propose an Adjudicator from the Purchaser’s Country than to consider no adjudication.</w:t>
            </w:r>
          </w:p>
          <w:p w:rsidR="007027AA" w:rsidRPr="00026B25" w:rsidRDefault="007027AA" w:rsidP="006E5C46">
            <w:pPr>
              <w:spacing w:before="120"/>
              <w:rPr>
                <w:b/>
                <w:i/>
                <w:sz w:val="24"/>
                <w:szCs w:val="24"/>
              </w:rPr>
            </w:pPr>
            <w:r w:rsidRPr="00026B25">
              <w:rPr>
                <w:b/>
                <w:i/>
                <w:sz w:val="24"/>
                <w:szCs w:val="24"/>
              </w:rPr>
              <w:t>Normally, there should be an Adjudicator in the contract.  The option of having no Adjudicator should be viewed as an exception, to be used only in relatively straightforward and short - about less than a year - contracts with little or no application software development or adaptation. ]</w:t>
            </w:r>
          </w:p>
          <w:p w:rsidR="007027AA" w:rsidRPr="00026B25" w:rsidRDefault="007027AA" w:rsidP="006E5C46">
            <w:pPr>
              <w:spacing w:before="120"/>
              <w:rPr>
                <w:sz w:val="24"/>
                <w:szCs w:val="24"/>
              </w:rPr>
            </w:pPr>
            <w:r w:rsidRPr="00026B25">
              <w:rPr>
                <w:sz w:val="24"/>
                <w:szCs w:val="24"/>
              </w:rPr>
              <w:t xml:space="preserve">The proposed hourly fee is </w:t>
            </w:r>
            <w:r w:rsidR="00380E1F" w:rsidRPr="00026B25">
              <w:rPr>
                <w:sz w:val="24"/>
                <w:szCs w:val="24"/>
              </w:rPr>
              <w:t>[insert</w:t>
            </w:r>
            <w:r w:rsidRPr="00026B25">
              <w:rPr>
                <w:sz w:val="24"/>
                <w:szCs w:val="24"/>
              </w:rPr>
              <w:t xml:space="preserve">: amount and currency]. </w:t>
            </w:r>
          </w:p>
          <w:p w:rsidR="007027AA" w:rsidRPr="00026B25" w:rsidRDefault="007027AA" w:rsidP="006E5C46">
            <w:pPr>
              <w:spacing w:before="120"/>
              <w:rPr>
                <w:b/>
                <w:i/>
                <w:sz w:val="24"/>
                <w:szCs w:val="24"/>
              </w:rPr>
            </w:pPr>
            <w:r w:rsidRPr="00026B25">
              <w:rPr>
                <w:b/>
                <w:i/>
                <w:sz w:val="24"/>
                <w:szCs w:val="24"/>
              </w:rPr>
              <w:t xml:space="preserve">[Note: </w:t>
            </w:r>
            <w:r w:rsidRPr="00026B25">
              <w:rPr>
                <w:b/>
                <w:i/>
                <w:sz w:val="24"/>
                <w:szCs w:val="24"/>
              </w:rPr>
              <w:tab/>
              <w:t>In addition to a fee for actual hours spent studying a case submitted for advice, an Adjudicator would expect to be reimbursed for all dispute-related telephone, fax, and other communications costs, as well as all costs associated with any trips to the site(s), if any.]</w:t>
            </w:r>
          </w:p>
        </w:tc>
      </w:tr>
      <w:tr w:rsidR="005B471D" w:rsidRPr="00026B25" w:rsidTr="00A01121">
        <w:tblPrEx>
          <w:tblBorders>
            <w:insideH w:val="single" w:sz="8" w:space="0" w:color="000000"/>
          </w:tblBorders>
        </w:tblPrEx>
        <w:tc>
          <w:tcPr>
            <w:tcW w:w="1672" w:type="dxa"/>
            <w:tcBorders>
              <w:top w:val="single" w:sz="4" w:space="0" w:color="auto"/>
              <w:bottom w:val="single" w:sz="12" w:space="0" w:color="000000"/>
            </w:tcBorders>
          </w:tcPr>
          <w:p w:rsidR="005B471D" w:rsidRPr="00026B25" w:rsidRDefault="005B471D">
            <w:pPr>
              <w:tabs>
                <w:tab w:val="right" w:pos="7434"/>
              </w:tabs>
              <w:spacing w:before="120"/>
              <w:rPr>
                <w:b/>
                <w:sz w:val="24"/>
                <w:szCs w:val="24"/>
              </w:rPr>
            </w:pPr>
            <w:r w:rsidRPr="00026B25">
              <w:rPr>
                <w:b/>
                <w:szCs w:val="24"/>
              </w:rPr>
              <w:lastRenderedPageBreak/>
              <w:t>ITP 67.1</w:t>
            </w:r>
          </w:p>
        </w:tc>
        <w:tc>
          <w:tcPr>
            <w:tcW w:w="8061" w:type="dxa"/>
            <w:gridSpan w:val="3"/>
            <w:tcBorders>
              <w:top w:val="single" w:sz="4" w:space="0" w:color="auto"/>
              <w:bottom w:val="single" w:sz="12" w:space="0" w:color="000000"/>
            </w:tcBorders>
          </w:tcPr>
          <w:p w:rsidR="005B471D" w:rsidRPr="00026B25" w:rsidRDefault="005B471D" w:rsidP="005B471D">
            <w:pPr>
              <w:spacing w:before="120"/>
              <w:rPr>
                <w:sz w:val="24"/>
                <w:szCs w:val="24"/>
              </w:rPr>
            </w:pPr>
            <w:r w:rsidRPr="00026B25">
              <w:rPr>
                <w:color w:val="000000" w:themeColor="text1"/>
                <w:sz w:val="24"/>
                <w:szCs w:val="24"/>
              </w:rPr>
              <w:t>The procedures for making a Procurement-related Complaint are detailed in the “</w:t>
            </w:r>
            <w:hyperlink r:id="rId36" w:history="1">
              <w:r w:rsidRPr="00026B25">
                <w:rPr>
                  <w:rStyle w:val="Hyperlink"/>
                  <w:sz w:val="24"/>
                  <w:szCs w:val="24"/>
                </w:rPr>
                <w:t>Procurement Regulations for IPF Borrowers</w:t>
              </w:r>
            </w:hyperlink>
            <w:r w:rsidRPr="00026B25">
              <w:rPr>
                <w:color w:val="000000" w:themeColor="text1"/>
                <w:sz w:val="24"/>
                <w:szCs w:val="24"/>
              </w:rPr>
              <w:t xml:space="preserve"> (Annex III).” If a Proposer wishes to make a Procurement-related Complaint, the Proposer should submit its complaint following </w:t>
            </w:r>
            <w:r w:rsidRPr="00026B25">
              <w:rPr>
                <w:sz w:val="24"/>
                <w:szCs w:val="24"/>
              </w:rPr>
              <w:t>these procedures, in writing (by the quickest means available, that is either by email or fax), to:</w:t>
            </w:r>
          </w:p>
          <w:p w:rsidR="005B471D" w:rsidRPr="00026B25" w:rsidRDefault="005B471D" w:rsidP="005B471D">
            <w:pPr>
              <w:spacing w:before="120"/>
              <w:ind w:left="341"/>
              <w:rPr>
                <w:i/>
                <w:sz w:val="24"/>
                <w:szCs w:val="24"/>
              </w:rPr>
            </w:pPr>
            <w:r w:rsidRPr="00026B25">
              <w:rPr>
                <w:b/>
                <w:sz w:val="24"/>
                <w:szCs w:val="24"/>
              </w:rPr>
              <w:t>For the attention</w:t>
            </w:r>
            <w:r w:rsidRPr="00026B25">
              <w:rPr>
                <w:sz w:val="24"/>
                <w:szCs w:val="24"/>
              </w:rPr>
              <w:t xml:space="preserve">: </w:t>
            </w:r>
            <w:r w:rsidRPr="00026B25">
              <w:rPr>
                <w:i/>
                <w:sz w:val="24"/>
                <w:szCs w:val="24"/>
              </w:rPr>
              <w:t>[insert full name of person receiving complaints]</w:t>
            </w:r>
          </w:p>
          <w:p w:rsidR="005B471D" w:rsidRPr="00026B25" w:rsidRDefault="005B471D" w:rsidP="005B471D">
            <w:pPr>
              <w:spacing w:before="120"/>
              <w:ind w:left="341"/>
              <w:rPr>
                <w:sz w:val="24"/>
                <w:szCs w:val="24"/>
              </w:rPr>
            </w:pPr>
            <w:r w:rsidRPr="00026B25">
              <w:rPr>
                <w:b/>
                <w:sz w:val="24"/>
                <w:szCs w:val="24"/>
              </w:rPr>
              <w:t>Title/position</w:t>
            </w:r>
            <w:r w:rsidRPr="00026B25">
              <w:rPr>
                <w:sz w:val="24"/>
                <w:szCs w:val="24"/>
              </w:rPr>
              <w:t xml:space="preserve">: </w:t>
            </w:r>
            <w:r w:rsidRPr="00026B25">
              <w:rPr>
                <w:i/>
                <w:sz w:val="24"/>
                <w:szCs w:val="24"/>
              </w:rPr>
              <w:t>[insert title/position]</w:t>
            </w:r>
          </w:p>
          <w:p w:rsidR="005B471D" w:rsidRPr="00026B25" w:rsidRDefault="00663476" w:rsidP="005B471D">
            <w:pPr>
              <w:spacing w:before="120"/>
              <w:ind w:left="341"/>
              <w:rPr>
                <w:i/>
                <w:sz w:val="24"/>
                <w:szCs w:val="24"/>
              </w:rPr>
            </w:pPr>
            <w:r w:rsidRPr="00026B25">
              <w:rPr>
                <w:b/>
                <w:sz w:val="24"/>
                <w:szCs w:val="24"/>
              </w:rPr>
              <w:t>Purchaser</w:t>
            </w:r>
            <w:r w:rsidR="005B471D" w:rsidRPr="00026B25">
              <w:rPr>
                <w:b/>
                <w:sz w:val="24"/>
                <w:szCs w:val="24"/>
              </w:rPr>
              <w:t>:</w:t>
            </w:r>
            <w:r w:rsidR="005B471D" w:rsidRPr="00026B25">
              <w:rPr>
                <w:sz w:val="24"/>
                <w:szCs w:val="24"/>
              </w:rPr>
              <w:t xml:space="preserve"> </w:t>
            </w:r>
            <w:r w:rsidR="005B471D" w:rsidRPr="00026B25">
              <w:rPr>
                <w:i/>
                <w:sz w:val="24"/>
                <w:szCs w:val="24"/>
              </w:rPr>
              <w:t xml:space="preserve">[insert name of  </w:t>
            </w:r>
            <w:r w:rsidRPr="00026B25">
              <w:rPr>
                <w:i/>
                <w:sz w:val="24"/>
                <w:szCs w:val="24"/>
              </w:rPr>
              <w:t>Purchaser</w:t>
            </w:r>
            <w:r w:rsidR="005B471D" w:rsidRPr="00026B25">
              <w:rPr>
                <w:i/>
                <w:sz w:val="24"/>
                <w:szCs w:val="24"/>
              </w:rPr>
              <w:t>]</w:t>
            </w:r>
          </w:p>
          <w:p w:rsidR="005B471D" w:rsidRPr="00026B25" w:rsidRDefault="005B471D" w:rsidP="005B471D">
            <w:pPr>
              <w:spacing w:before="120"/>
              <w:ind w:left="341"/>
              <w:rPr>
                <w:i/>
                <w:sz w:val="24"/>
                <w:szCs w:val="24"/>
              </w:rPr>
            </w:pPr>
            <w:r w:rsidRPr="00026B25">
              <w:rPr>
                <w:b/>
                <w:sz w:val="24"/>
                <w:szCs w:val="24"/>
              </w:rPr>
              <w:t>Email address</w:t>
            </w:r>
            <w:r w:rsidRPr="00026B25">
              <w:rPr>
                <w:i/>
                <w:sz w:val="24"/>
                <w:szCs w:val="24"/>
              </w:rPr>
              <w:t>: [insert email address]</w:t>
            </w:r>
          </w:p>
          <w:p w:rsidR="005B471D" w:rsidRPr="00026B25" w:rsidRDefault="005B471D" w:rsidP="005B471D">
            <w:pPr>
              <w:spacing w:before="120"/>
              <w:ind w:left="341"/>
              <w:rPr>
                <w:i/>
                <w:sz w:val="24"/>
                <w:szCs w:val="24"/>
              </w:rPr>
            </w:pPr>
            <w:r w:rsidRPr="00026B25">
              <w:rPr>
                <w:b/>
                <w:sz w:val="24"/>
                <w:szCs w:val="24"/>
              </w:rPr>
              <w:t>Fax number</w:t>
            </w:r>
            <w:r w:rsidRPr="00026B25">
              <w:rPr>
                <w:sz w:val="24"/>
                <w:szCs w:val="24"/>
              </w:rPr>
              <w:t xml:space="preserve">: </w:t>
            </w:r>
            <w:r w:rsidRPr="00026B25">
              <w:rPr>
                <w:i/>
                <w:sz w:val="24"/>
                <w:szCs w:val="24"/>
              </w:rPr>
              <w:t>[insert fax number]</w:t>
            </w:r>
            <w:r w:rsidRPr="00026B25">
              <w:rPr>
                <w:sz w:val="24"/>
                <w:szCs w:val="24"/>
              </w:rPr>
              <w:t xml:space="preserve"> </w:t>
            </w:r>
            <w:r w:rsidRPr="00026B25">
              <w:rPr>
                <w:b/>
                <w:i/>
                <w:sz w:val="24"/>
                <w:szCs w:val="24"/>
              </w:rPr>
              <w:t>delete if not used</w:t>
            </w:r>
          </w:p>
          <w:p w:rsidR="005B471D" w:rsidRPr="00026B25" w:rsidRDefault="005B471D" w:rsidP="005B471D">
            <w:pPr>
              <w:spacing w:before="120"/>
              <w:rPr>
                <w:color w:val="000000" w:themeColor="text1"/>
                <w:sz w:val="24"/>
                <w:szCs w:val="24"/>
              </w:rPr>
            </w:pPr>
            <w:r w:rsidRPr="00026B25">
              <w:rPr>
                <w:sz w:val="24"/>
                <w:szCs w:val="24"/>
              </w:rPr>
              <w:t>In summary, a Procurement</w:t>
            </w:r>
            <w:r w:rsidRPr="00026B25">
              <w:rPr>
                <w:color w:val="000000" w:themeColor="text1"/>
                <w:sz w:val="24"/>
                <w:szCs w:val="24"/>
              </w:rPr>
              <w:t>-related Complaint may challenge any of the following:</w:t>
            </w:r>
          </w:p>
          <w:p w:rsidR="005B471D" w:rsidRPr="00026B25" w:rsidRDefault="005B471D" w:rsidP="005B471D">
            <w:pPr>
              <w:pStyle w:val="ListParagraph"/>
              <w:numPr>
                <w:ilvl w:val="0"/>
                <w:numId w:val="82"/>
              </w:numPr>
              <w:suppressAutoHyphens w:val="0"/>
              <w:spacing w:before="120"/>
              <w:ind w:left="714" w:hanging="357"/>
              <w:contextualSpacing w:val="0"/>
              <w:jc w:val="left"/>
              <w:rPr>
                <w:color w:val="000000" w:themeColor="text1"/>
                <w:sz w:val="24"/>
                <w:szCs w:val="24"/>
              </w:rPr>
            </w:pPr>
            <w:r w:rsidRPr="00026B25">
              <w:rPr>
                <w:color w:val="000000" w:themeColor="text1"/>
                <w:sz w:val="24"/>
                <w:szCs w:val="24"/>
              </w:rPr>
              <w:t>the terms of this request for proposal document;</w:t>
            </w:r>
          </w:p>
          <w:p w:rsidR="005B471D" w:rsidRPr="00026B25" w:rsidRDefault="005B471D" w:rsidP="005B471D">
            <w:pPr>
              <w:pStyle w:val="ListParagraph"/>
              <w:numPr>
                <w:ilvl w:val="0"/>
                <w:numId w:val="82"/>
              </w:numPr>
              <w:suppressAutoHyphens w:val="0"/>
              <w:spacing w:before="120"/>
              <w:ind w:left="714" w:hanging="357"/>
              <w:contextualSpacing w:val="0"/>
              <w:jc w:val="left"/>
              <w:rPr>
                <w:color w:val="000000" w:themeColor="text1"/>
                <w:sz w:val="24"/>
                <w:szCs w:val="24"/>
              </w:rPr>
            </w:pPr>
            <w:r w:rsidRPr="00026B25">
              <w:rPr>
                <w:color w:val="000000" w:themeColor="text1"/>
                <w:sz w:val="24"/>
                <w:szCs w:val="24"/>
              </w:rPr>
              <w:t xml:space="preserve">the </w:t>
            </w:r>
            <w:r w:rsidR="00663476" w:rsidRPr="00026B25">
              <w:rPr>
                <w:color w:val="000000" w:themeColor="text1"/>
                <w:sz w:val="24"/>
                <w:szCs w:val="24"/>
              </w:rPr>
              <w:t>Purchaser</w:t>
            </w:r>
            <w:r w:rsidRPr="00026B25">
              <w:rPr>
                <w:color w:val="000000" w:themeColor="text1"/>
                <w:sz w:val="24"/>
                <w:szCs w:val="24"/>
              </w:rPr>
              <w:t>’s decision to exclude a Proposer from the procurement process prior to the award of contract; and</w:t>
            </w:r>
          </w:p>
          <w:p w:rsidR="005B471D" w:rsidRPr="00026B25" w:rsidRDefault="005B471D" w:rsidP="006944DE">
            <w:pPr>
              <w:pStyle w:val="ListParagraph"/>
              <w:numPr>
                <w:ilvl w:val="0"/>
                <w:numId w:val="82"/>
              </w:numPr>
              <w:suppressAutoHyphens w:val="0"/>
              <w:spacing w:before="120"/>
              <w:ind w:left="714" w:hanging="357"/>
              <w:contextualSpacing w:val="0"/>
              <w:jc w:val="left"/>
              <w:rPr>
                <w:sz w:val="24"/>
                <w:szCs w:val="24"/>
              </w:rPr>
            </w:pPr>
            <w:r w:rsidRPr="00026B25">
              <w:rPr>
                <w:color w:val="000000" w:themeColor="text1"/>
                <w:sz w:val="24"/>
                <w:szCs w:val="24"/>
              </w:rPr>
              <w:t xml:space="preserve">the </w:t>
            </w:r>
            <w:r w:rsidR="00663476" w:rsidRPr="00026B25">
              <w:rPr>
                <w:color w:val="000000" w:themeColor="text1"/>
                <w:sz w:val="24"/>
                <w:szCs w:val="24"/>
              </w:rPr>
              <w:t>Purchaser</w:t>
            </w:r>
            <w:r w:rsidRPr="00026B25">
              <w:rPr>
                <w:color w:val="000000" w:themeColor="text1"/>
                <w:sz w:val="24"/>
                <w:szCs w:val="24"/>
              </w:rPr>
              <w:t>’s decision to award the contract.</w:t>
            </w:r>
          </w:p>
        </w:tc>
      </w:tr>
    </w:tbl>
    <w:p w:rsidR="001040E4" w:rsidRPr="00026B25" w:rsidRDefault="001040E4">
      <w:pPr>
        <w:suppressAutoHyphens w:val="0"/>
        <w:spacing w:after="0"/>
        <w:jc w:val="left"/>
      </w:pPr>
    </w:p>
    <w:p w:rsidR="001040E4" w:rsidRPr="00026B25" w:rsidRDefault="001040E4">
      <w:pPr>
        <w:suppressAutoHyphens w:val="0"/>
        <w:spacing w:after="0"/>
        <w:jc w:val="left"/>
        <w:rPr>
          <w:i/>
          <w:sz w:val="22"/>
          <w:szCs w:val="22"/>
        </w:rPr>
        <w:sectPr w:rsidR="001040E4" w:rsidRPr="00026B25" w:rsidSect="00214C78">
          <w:headerReference w:type="even" r:id="rId37"/>
          <w:headerReference w:type="default" r:id="rId38"/>
          <w:headerReference w:type="first" r:id="rId39"/>
          <w:footnotePr>
            <w:numRestart w:val="eachPage"/>
          </w:footnotePr>
          <w:endnotePr>
            <w:numRestart w:val="eachSect"/>
          </w:endnotePr>
          <w:pgSz w:w="12240" w:h="15840" w:code="1"/>
          <w:pgMar w:top="1440" w:right="1440" w:bottom="1440" w:left="1440" w:header="720" w:footer="432" w:gutter="0"/>
          <w:cols w:space="720"/>
          <w:formProt w:val="0"/>
        </w:sectPr>
      </w:pPr>
    </w:p>
    <w:tbl>
      <w:tblPr>
        <w:tblW w:w="0" w:type="auto"/>
        <w:tblInd w:w="108" w:type="dxa"/>
        <w:tblLayout w:type="fixed"/>
        <w:tblLook w:val="0000" w:firstRow="0" w:lastRow="0" w:firstColumn="0" w:lastColumn="0" w:noHBand="0" w:noVBand="0"/>
      </w:tblPr>
      <w:tblGrid>
        <w:gridCol w:w="9090"/>
      </w:tblGrid>
      <w:tr w:rsidR="001040E4" w:rsidRPr="00026B25" w:rsidTr="001040E4">
        <w:trPr>
          <w:cantSplit/>
          <w:trHeight w:val="1260"/>
        </w:trPr>
        <w:tc>
          <w:tcPr>
            <w:tcW w:w="9090" w:type="dxa"/>
            <w:tcBorders>
              <w:top w:val="nil"/>
            </w:tcBorders>
            <w:vAlign w:val="center"/>
          </w:tcPr>
          <w:p w:rsidR="001040E4" w:rsidRPr="00026B25" w:rsidRDefault="001040E4" w:rsidP="00374E62">
            <w:pPr>
              <w:pStyle w:val="Head02"/>
              <w:rPr>
                <w:sz w:val="28"/>
              </w:rPr>
            </w:pPr>
            <w:bookmarkStart w:id="249" w:name="_Toc438266925"/>
            <w:bookmarkStart w:id="250" w:name="_Toc438267899"/>
            <w:bookmarkStart w:id="251" w:name="_Toc438366666"/>
            <w:bookmarkStart w:id="252" w:name="_Toc41971240"/>
            <w:bookmarkStart w:id="253" w:name="_Toc475718689"/>
            <w:bookmarkStart w:id="254" w:name="_Toc125954060"/>
            <w:bookmarkStart w:id="255" w:name="_Toc197840916"/>
            <w:bookmarkStart w:id="256" w:name="_Toc449888872"/>
            <w:r w:rsidRPr="00026B25">
              <w:lastRenderedPageBreak/>
              <w:t>Section III</w:t>
            </w:r>
            <w:r w:rsidR="00DF0955" w:rsidRPr="00026B25">
              <w:t xml:space="preserve"> -  </w:t>
            </w:r>
            <w:r w:rsidRPr="00026B25">
              <w:t xml:space="preserve">Evaluation </w:t>
            </w:r>
            <w:r w:rsidR="00845066" w:rsidRPr="00026B25">
              <w:t xml:space="preserve">and Qualification </w:t>
            </w:r>
            <w:r w:rsidRPr="00026B25">
              <w:t>Criteria</w:t>
            </w:r>
            <w:bookmarkStart w:id="257" w:name="_Toc41971241"/>
            <w:bookmarkEnd w:id="249"/>
            <w:bookmarkEnd w:id="250"/>
            <w:bookmarkEnd w:id="251"/>
            <w:bookmarkEnd w:id="252"/>
            <w:bookmarkEnd w:id="253"/>
            <w:r w:rsidRPr="00026B25">
              <w:br/>
            </w:r>
            <w:bookmarkEnd w:id="254"/>
            <w:bookmarkEnd w:id="255"/>
            <w:bookmarkEnd w:id="256"/>
            <w:bookmarkEnd w:id="257"/>
          </w:p>
        </w:tc>
      </w:tr>
    </w:tbl>
    <w:p w:rsidR="001040E4" w:rsidRPr="00026B25" w:rsidRDefault="001040E4" w:rsidP="001040E4">
      <w:pPr>
        <w:pStyle w:val="Subtitle"/>
        <w:jc w:val="both"/>
        <w:rPr>
          <w:b w:val="0"/>
          <w:sz w:val="24"/>
        </w:rPr>
      </w:pPr>
      <w:bookmarkStart w:id="258" w:name="_Toc503874227"/>
      <w:bookmarkStart w:id="259" w:name="_Toc4390859"/>
      <w:bookmarkStart w:id="260" w:name="_Toc4405764"/>
    </w:p>
    <w:p w:rsidR="001040E4" w:rsidRPr="00026B25" w:rsidRDefault="001040E4" w:rsidP="001040E4">
      <w:pPr>
        <w:pStyle w:val="BodyText"/>
      </w:pPr>
      <w:r w:rsidRPr="00026B25">
        <w:t xml:space="preserve">This Section contains all the criteria that the </w:t>
      </w:r>
      <w:r w:rsidR="006E0425" w:rsidRPr="00026B25">
        <w:t>Purchaser</w:t>
      </w:r>
      <w:r w:rsidRPr="00026B25">
        <w:t xml:space="preserve"> shall use to evaluate </w:t>
      </w:r>
      <w:r w:rsidR="00225545" w:rsidRPr="00026B25">
        <w:t>Proposals</w:t>
      </w:r>
      <w:r w:rsidRPr="00026B25">
        <w:t xml:space="preserve"> and qualify </w:t>
      </w:r>
      <w:r w:rsidR="00783100" w:rsidRPr="00026B25">
        <w:t>Proposer</w:t>
      </w:r>
      <w:r w:rsidRPr="00026B25">
        <w:t xml:space="preserve">s.  The </w:t>
      </w:r>
      <w:r w:rsidR="00783100" w:rsidRPr="00026B25">
        <w:t>Proposer</w:t>
      </w:r>
      <w:r w:rsidRPr="00026B25">
        <w:t xml:space="preserve"> shall provide all the information requested in the forms included in Section IV, </w:t>
      </w:r>
      <w:r w:rsidR="005938A5" w:rsidRPr="00026B25">
        <w:t>Proposal</w:t>
      </w:r>
      <w:r w:rsidRPr="00026B25">
        <w:t xml:space="preserve"> Forms.</w:t>
      </w:r>
      <w:bookmarkEnd w:id="258"/>
      <w:bookmarkEnd w:id="259"/>
      <w:bookmarkEnd w:id="260"/>
    </w:p>
    <w:p w:rsidR="001040E4" w:rsidRPr="00026B25" w:rsidRDefault="001040E4" w:rsidP="001040E4">
      <w:pPr>
        <w:pStyle w:val="Subtitle"/>
        <w:jc w:val="both"/>
        <w:rPr>
          <w:b w:val="0"/>
          <w:sz w:val="24"/>
        </w:rPr>
      </w:pPr>
    </w:p>
    <w:p w:rsidR="001D423A" w:rsidRPr="00026B25" w:rsidRDefault="001D423A" w:rsidP="00247E00">
      <w:pPr>
        <w:pStyle w:val="Subtitle"/>
        <w:rPr>
          <w:sz w:val="28"/>
          <w:szCs w:val="28"/>
        </w:rPr>
      </w:pPr>
      <w:r w:rsidRPr="00026B25">
        <w:rPr>
          <w:sz w:val="28"/>
          <w:szCs w:val="28"/>
        </w:rPr>
        <w:t>Contents</w:t>
      </w:r>
    </w:p>
    <w:p w:rsidR="001D423A" w:rsidRPr="00026B25" w:rsidRDefault="001D423A" w:rsidP="001040E4">
      <w:pPr>
        <w:pStyle w:val="Subtitle"/>
        <w:jc w:val="both"/>
        <w:rPr>
          <w:b w:val="0"/>
          <w:sz w:val="24"/>
        </w:rPr>
      </w:pPr>
    </w:p>
    <w:p w:rsidR="005D2CFA" w:rsidRPr="00026B25" w:rsidRDefault="001128C5">
      <w:pPr>
        <w:pStyle w:val="TOC1"/>
        <w:tabs>
          <w:tab w:val="left" w:pos="900"/>
        </w:tabs>
        <w:rPr>
          <w:rFonts w:asciiTheme="minorHAnsi" w:eastAsiaTheme="minorEastAsia" w:hAnsiTheme="minorHAnsi" w:cstheme="minorBidi"/>
          <w:b w:val="0"/>
          <w:noProof/>
          <w:sz w:val="22"/>
          <w:szCs w:val="22"/>
        </w:rPr>
      </w:pPr>
      <w:r w:rsidRPr="00026B25">
        <w:rPr>
          <w:b w:val="0"/>
        </w:rPr>
        <w:fldChar w:fldCharType="begin"/>
      </w:r>
      <w:r w:rsidRPr="00026B25">
        <w:rPr>
          <w:b w:val="0"/>
        </w:rPr>
        <w:instrText xml:space="preserve"> TOC \h \z \t "Sec3 h1,1" </w:instrText>
      </w:r>
      <w:r w:rsidRPr="00026B25">
        <w:rPr>
          <w:b w:val="0"/>
        </w:rPr>
        <w:fldChar w:fldCharType="separate"/>
      </w:r>
      <w:hyperlink w:anchor="_Toc454990721" w:history="1">
        <w:r w:rsidR="005D2CFA" w:rsidRPr="00026B25">
          <w:rPr>
            <w:rStyle w:val="Hyperlink"/>
            <w:iCs/>
            <w:noProof/>
          </w:rPr>
          <w:t>1.</w:t>
        </w:r>
        <w:r w:rsidR="005D2CFA" w:rsidRPr="00026B25">
          <w:rPr>
            <w:rFonts w:asciiTheme="minorHAnsi" w:eastAsiaTheme="minorEastAsia" w:hAnsiTheme="minorHAnsi" w:cstheme="minorBidi"/>
            <w:b w:val="0"/>
            <w:noProof/>
            <w:sz w:val="22"/>
            <w:szCs w:val="22"/>
          </w:rPr>
          <w:tab/>
        </w:r>
        <w:r w:rsidR="005D2CFA" w:rsidRPr="00026B25">
          <w:rPr>
            <w:rStyle w:val="Hyperlink"/>
            <w:iCs/>
            <w:noProof/>
          </w:rPr>
          <w:t>Combined Evaluation (ITP 54.1)</w:t>
        </w:r>
        <w:r w:rsidR="005D2CFA" w:rsidRPr="00026B25">
          <w:rPr>
            <w:noProof/>
            <w:webHidden/>
          </w:rPr>
          <w:tab/>
        </w:r>
        <w:r w:rsidR="005D2CFA" w:rsidRPr="00026B25">
          <w:rPr>
            <w:noProof/>
            <w:webHidden/>
          </w:rPr>
          <w:fldChar w:fldCharType="begin"/>
        </w:r>
        <w:r w:rsidR="005D2CFA" w:rsidRPr="00026B25">
          <w:rPr>
            <w:noProof/>
            <w:webHidden/>
          </w:rPr>
          <w:instrText xml:space="preserve"> PAGEREF _Toc454990721 \h </w:instrText>
        </w:r>
        <w:r w:rsidR="005D2CFA" w:rsidRPr="00026B25">
          <w:rPr>
            <w:noProof/>
            <w:webHidden/>
          </w:rPr>
        </w:r>
        <w:r w:rsidR="005D2CFA" w:rsidRPr="00026B25">
          <w:rPr>
            <w:noProof/>
            <w:webHidden/>
          </w:rPr>
          <w:fldChar w:fldCharType="separate"/>
        </w:r>
        <w:r w:rsidR="000D01A7">
          <w:rPr>
            <w:noProof/>
            <w:webHidden/>
          </w:rPr>
          <w:t>63</w:t>
        </w:r>
        <w:r w:rsidR="005D2CFA" w:rsidRPr="00026B25">
          <w:rPr>
            <w:noProof/>
            <w:webHidden/>
          </w:rPr>
          <w:fldChar w:fldCharType="end"/>
        </w:r>
      </w:hyperlink>
    </w:p>
    <w:p w:rsidR="005D2CFA" w:rsidRPr="00026B25" w:rsidRDefault="006349F9">
      <w:pPr>
        <w:pStyle w:val="TOC1"/>
        <w:tabs>
          <w:tab w:val="left" w:pos="900"/>
        </w:tabs>
        <w:rPr>
          <w:rFonts w:asciiTheme="minorHAnsi" w:eastAsiaTheme="minorEastAsia" w:hAnsiTheme="minorHAnsi" w:cstheme="minorBidi"/>
          <w:b w:val="0"/>
          <w:noProof/>
          <w:sz w:val="22"/>
          <w:szCs w:val="22"/>
        </w:rPr>
      </w:pPr>
      <w:hyperlink w:anchor="_Toc454990722" w:history="1">
        <w:r w:rsidR="005D2CFA" w:rsidRPr="00026B25">
          <w:rPr>
            <w:rStyle w:val="Hyperlink"/>
            <w:iCs/>
            <w:noProof/>
          </w:rPr>
          <w:t>2.</w:t>
        </w:r>
        <w:r w:rsidR="005D2CFA" w:rsidRPr="00026B25">
          <w:rPr>
            <w:rFonts w:asciiTheme="minorHAnsi" w:eastAsiaTheme="minorEastAsia" w:hAnsiTheme="minorHAnsi" w:cstheme="minorBidi"/>
            <w:b w:val="0"/>
            <w:noProof/>
            <w:sz w:val="22"/>
            <w:szCs w:val="22"/>
          </w:rPr>
          <w:tab/>
        </w:r>
        <w:r w:rsidR="005D2CFA" w:rsidRPr="00026B25">
          <w:rPr>
            <w:rStyle w:val="Hyperlink"/>
            <w:iCs/>
            <w:noProof/>
          </w:rPr>
          <w:t>Evaluation of Technical Part (ITP 44)</w:t>
        </w:r>
        <w:r w:rsidR="005D2CFA" w:rsidRPr="00026B25">
          <w:rPr>
            <w:noProof/>
            <w:webHidden/>
          </w:rPr>
          <w:tab/>
        </w:r>
        <w:r w:rsidR="005D2CFA" w:rsidRPr="00026B25">
          <w:rPr>
            <w:noProof/>
            <w:webHidden/>
          </w:rPr>
          <w:fldChar w:fldCharType="begin"/>
        </w:r>
        <w:r w:rsidR="005D2CFA" w:rsidRPr="00026B25">
          <w:rPr>
            <w:noProof/>
            <w:webHidden/>
          </w:rPr>
          <w:instrText xml:space="preserve"> PAGEREF _Toc454990722 \h </w:instrText>
        </w:r>
        <w:r w:rsidR="005D2CFA" w:rsidRPr="00026B25">
          <w:rPr>
            <w:noProof/>
            <w:webHidden/>
          </w:rPr>
        </w:r>
        <w:r w:rsidR="005D2CFA" w:rsidRPr="00026B25">
          <w:rPr>
            <w:noProof/>
            <w:webHidden/>
          </w:rPr>
          <w:fldChar w:fldCharType="separate"/>
        </w:r>
        <w:r w:rsidR="000D01A7">
          <w:rPr>
            <w:noProof/>
            <w:webHidden/>
          </w:rPr>
          <w:t>63</w:t>
        </w:r>
        <w:r w:rsidR="005D2CFA" w:rsidRPr="00026B25">
          <w:rPr>
            <w:noProof/>
            <w:webHidden/>
          </w:rPr>
          <w:fldChar w:fldCharType="end"/>
        </w:r>
      </w:hyperlink>
    </w:p>
    <w:p w:rsidR="005D2CFA" w:rsidRPr="00026B25" w:rsidRDefault="006349F9">
      <w:pPr>
        <w:pStyle w:val="TOC1"/>
        <w:tabs>
          <w:tab w:val="left" w:pos="900"/>
        </w:tabs>
        <w:rPr>
          <w:rFonts w:asciiTheme="minorHAnsi" w:eastAsiaTheme="minorEastAsia" w:hAnsiTheme="minorHAnsi" w:cstheme="minorBidi"/>
          <w:b w:val="0"/>
          <w:noProof/>
          <w:sz w:val="22"/>
          <w:szCs w:val="22"/>
        </w:rPr>
      </w:pPr>
      <w:hyperlink w:anchor="_Toc454990723" w:history="1">
        <w:r w:rsidR="005D2CFA" w:rsidRPr="00026B25">
          <w:rPr>
            <w:rStyle w:val="Hyperlink"/>
            <w:iCs/>
            <w:noProof/>
          </w:rPr>
          <w:t>3.</w:t>
        </w:r>
        <w:r w:rsidR="005D2CFA" w:rsidRPr="00026B25">
          <w:rPr>
            <w:rFonts w:asciiTheme="minorHAnsi" w:eastAsiaTheme="minorEastAsia" w:hAnsiTheme="minorHAnsi" w:cstheme="minorBidi"/>
            <w:b w:val="0"/>
            <w:noProof/>
            <w:sz w:val="22"/>
            <w:szCs w:val="22"/>
          </w:rPr>
          <w:tab/>
        </w:r>
        <w:r w:rsidR="005D2CFA" w:rsidRPr="00026B25">
          <w:rPr>
            <w:rStyle w:val="Hyperlink"/>
            <w:iCs/>
            <w:noProof/>
          </w:rPr>
          <w:t>Evaluation of Financial Part (ITP 51.1 f)</w:t>
        </w:r>
        <w:r w:rsidR="005D2CFA" w:rsidRPr="00026B25">
          <w:rPr>
            <w:noProof/>
            <w:webHidden/>
          </w:rPr>
          <w:tab/>
        </w:r>
        <w:r w:rsidR="005D2CFA" w:rsidRPr="00026B25">
          <w:rPr>
            <w:noProof/>
            <w:webHidden/>
          </w:rPr>
          <w:fldChar w:fldCharType="begin"/>
        </w:r>
        <w:r w:rsidR="005D2CFA" w:rsidRPr="00026B25">
          <w:rPr>
            <w:noProof/>
            <w:webHidden/>
          </w:rPr>
          <w:instrText xml:space="preserve"> PAGEREF _Toc454990723 \h </w:instrText>
        </w:r>
        <w:r w:rsidR="005D2CFA" w:rsidRPr="00026B25">
          <w:rPr>
            <w:noProof/>
            <w:webHidden/>
          </w:rPr>
        </w:r>
        <w:r w:rsidR="005D2CFA" w:rsidRPr="00026B25">
          <w:rPr>
            <w:noProof/>
            <w:webHidden/>
          </w:rPr>
          <w:fldChar w:fldCharType="separate"/>
        </w:r>
        <w:r w:rsidR="000D01A7">
          <w:rPr>
            <w:noProof/>
            <w:webHidden/>
          </w:rPr>
          <w:t>65</w:t>
        </w:r>
        <w:r w:rsidR="005D2CFA" w:rsidRPr="00026B25">
          <w:rPr>
            <w:noProof/>
            <w:webHidden/>
          </w:rPr>
          <w:fldChar w:fldCharType="end"/>
        </w:r>
      </w:hyperlink>
    </w:p>
    <w:p w:rsidR="005D2CFA" w:rsidRPr="00026B25" w:rsidRDefault="006349F9">
      <w:pPr>
        <w:pStyle w:val="TOC1"/>
        <w:tabs>
          <w:tab w:val="left" w:pos="900"/>
        </w:tabs>
        <w:rPr>
          <w:rFonts w:asciiTheme="minorHAnsi" w:eastAsiaTheme="minorEastAsia" w:hAnsiTheme="minorHAnsi" w:cstheme="minorBidi"/>
          <w:b w:val="0"/>
          <w:noProof/>
          <w:sz w:val="22"/>
          <w:szCs w:val="22"/>
        </w:rPr>
      </w:pPr>
      <w:hyperlink w:anchor="_Toc454990724" w:history="1">
        <w:r w:rsidR="005D2CFA" w:rsidRPr="00026B25">
          <w:rPr>
            <w:rStyle w:val="Hyperlink"/>
            <w:iCs/>
            <w:noProof/>
          </w:rPr>
          <w:t>4.</w:t>
        </w:r>
        <w:r w:rsidR="005D2CFA" w:rsidRPr="00026B25">
          <w:rPr>
            <w:rFonts w:asciiTheme="minorHAnsi" w:eastAsiaTheme="minorEastAsia" w:hAnsiTheme="minorHAnsi" w:cstheme="minorBidi"/>
            <w:b w:val="0"/>
            <w:noProof/>
            <w:sz w:val="22"/>
            <w:szCs w:val="22"/>
          </w:rPr>
          <w:tab/>
        </w:r>
        <w:r w:rsidR="005D2CFA" w:rsidRPr="00026B25">
          <w:rPr>
            <w:rStyle w:val="Hyperlink"/>
            <w:iCs/>
            <w:noProof/>
          </w:rPr>
          <w:t>Qualification</w:t>
        </w:r>
        <w:r w:rsidR="005D2CFA" w:rsidRPr="00026B25">
          <w:rPr>
            <w:noProof/>
            <w:webHidden/>
          </w:rPr>
          <w:tab/>
        </w:r>
        <w:r w:rsidR="005D2CFA" w:rsidRPr="00026B25">
          <w:rPr>
            <w:noProof/>
            <w:webHidden/>
          </w:rPr>
          <w:fldChar w:fldCharType="begin"/>
        </w:r>
        <w:r w:rsidR="005D2CFA" w:rsidRPr="00026B25">
          <w:rPr>
            <w:noProof/>
            <w:webHidden/>
          </w:rPr>
          <w:instrText xml:space="preserve"> PAGEREF _Toc454990724 \h </w:instrText>
        </w:r>
        <w:r w:rsidR="005D2CFA" w:rsidRPr="00026B25">
          <w:rPr>
            <w:noProof/>
            <w:webHidden/>
          </w:rPr>
        </w:r>
        <w:r w:rsidR="005D2CFA" w:rsidRPr="00026B25">
          <w:rPr>
            <w:noProof/>
            <w:webHidden/>
          </w:rPr>
          <w:fldChar w:fldCharType="separate"/>
        </w:r>
        <w:r w:rsidR="000D01A7">
          <w:rPr>
            <w:noProof/>
            <w:webHidden/>
          </w:rPr>
          <w:t>66</w:t>
        </w:r>
        <w:r w:rsidR="005D2CFA" w:rsidRPr="00026B25">
          <w:rPr>
            <w:noProof/>
            <w:webHidden/>
          </w:rPr>
          <w:fldChar w:fldCharType="end"/>
        </w:r>
      </w:hyperlink>
    </w:p>
    <w:p w:rsidR="001D423A" w:rsidRPr="00026B25" w:rsidRDefault="001128C5" w:rsidP="001040E4">
      <w:pPr>
        <w:pStyle w:val="Subtitle"/>
        <w:jc w:val="both"/>
        <w:rPr>
          <w:b w:val="0"/>
          <w:sz w:val="24"/>
        </w:rPr>
      </w:pPr>
      <w:r w:rsidRPr="00026B25">
        <w:rPr>
          <w:b w:val="0"/>
          <w:sz w:val="24"/>
        </w:rPr>
        <w:fldChar w:fldCharType="end"/>
      </w:r>
    </w:p>
    <w:p w:rsidR="001040E4" w:rsidRPr="00026B25" w:rsidRDefault="001040E4" w:rsidP="001128C5">
      <w:pPr>
        <w:pStyle w:val="Sec3h1"/>
        <w:rPr>
          <w:rStyle w:val="S3h1Char"/>
        </w:rPr>
      </w:pPr>
      <w:r w:rsidRPr="00026B25">
        <w:rPr>
          <w:i/>
        </w:rPr>
        <w:br w:type="page"/>
      </w:r>
      <w:bookmarkStart w:id="261" w:name="_Toc454990721"/>
      <w:r w:rsidR="00761712" w:rsidRPr="00026B25">
        <w:rPr>
          <w:rStyle w:val="S3h1Char"/>
        </w:rPr>
        <w:lastRenderedPageBreak/>
        <w:t xml:space="preserve">Combined </w:t>
      </w:r>
      <w:r w:rsidRPr="00026B25">
        <w:rPr>
          <w:rStyle w:val="S3h1Char"/>
        </w:rPr>
        <w:t>Evaluation</w:t>
      </w:r>
      <w:r w:rsidR="00761712" w:rsidRPr="00026B25">
        <w:rPr>
          <w:rStyle w:val="S3h1Char"/>
        </w:rPr>
        <w:t xml:space="preserve"> (ITP </w:t>
      </w:r>
      <w:r w:rsidR="00DF565C" w:rsidRPr="00026B25">
        <w:rPr>
          <w:rStyle w:val="S3h1Char"/>
        </w:rPr>
        <w:t>5</w:t>
      </w:r>
      <w:r w:rsidR="005D2CFA" w:rsidRPr="00026B25">
        <w:rPr>
          <w:rStyle w:val="S3h1Char"/>
        </w:rPr>
        <w:t>4</w:t>
      </w:r>
      <w:r w:rsidR="00DF565C" w:rsidRPr="00026B25">
        <w:rPr>
          <w:rStyle w:val="S3h1Char"/>
        </w:rPr>
        <w:t>.</w:t>
      </w:r>
      <w:r w:rsidR="005D2CFA" w:rsidRPr="00026B25">
        <w:rPr>
          <w:rStyle w:val="S3h1Char"/>
        </w:rPr>
        <w:t>1</w:t>
      </w:r>
      <w:r w:rsidR="00761712" w:rsidRPr="00026B25">
        <w:rPr>
          <w:rStyle w:val="S3h1Char"/>
        </w:rPr>
        <w:t>)</w:t>
      </w:r>
      <w:bookmarkEnd w:id="261"/>
    </w:p>
    <w:p w:rsidR="003009B0" w:rsidRPr="00026B25" w:rsidRDefault="003009B0">
      <w:pPr>
        <w:pStyle w:val="Footer"/>
        <w:ind w:left="720"/>
      </w:pPr>
      <w:r w:rsidRPr="00026B25">
        <w:t xml:space="preserve">The Purchaser will evaluate and compare the </w:t>
      </w:r>
      <w:r w:rsidR="00225545" w:rsidRPr="00026B25">
        <w:t>Proposals</w:t>
      </w:r>
      <w:r w:rsidRPr="00026B25">
        <w:t xml:space="preserve"> that have been determined to be substantially responsive, pursuant to </w:t>
      </w:r>
      <w:r w:rsidR="000E51F7" w:rsidRPr="00026B25">
        <w:t>ITP</w:t>
      </w:r>
      <w:r w:rsidRPr="00026B25">
        <w:t xml:space="preserve"> </w:t>
      </w:r>
      <w:r w:rsidR="00641F3A" w:rsidRPr="00026B25">
        <w:t>43</w:t>
      </w:r>
      <w:r w:rsidRPr="00026B25">
        <w:t xml:space="preserve">.  </w:t>
      </w:r>
    </w:p>
    <w:p w:rsidR="003009B0" w:rsidRPr="00026B25" w:rsidRDefault="003009B0" w:rsidP="003009B0">
      <w:pPr>
        <w:pStyle w:val="Footer"/>
        <w:ind w:left="720"/>
      </w:pPr>
      <w:r w:rsidRPr="00026B25">
        <w:t xml:space="preserve">If indicated by the </w:t>
      </w:r>
      <w:r w:rsidR="003F4D93" w:rsidRPr="00026B25">
        <w:t>PDS</w:t>
      </w:r>
      <w:r w:rsidRPr="00026B25">
        <w:t xml:space="preserve">, the Purchaser’s evaluation of responsive </w:t>
      </w:r>
      <w:r w:rsidR="00225545" w:rsidRPr="00026B25">
        <w:t>Proposals</w:t>
      </w:r>
      <w:r w:rsidRPr="00026B25">
        <w:t xml:space="preserve"> will take into account technical factors, in addition to cost factors. </w:t>
      </w:r>
    </w:p>
    <w:p w:rsidR="003009B0" w:rsidRPr="00026B25" w:rsidRDefault="003009B0" w:rsidP="003009B0">
      <w:pPr>
        <w:pStyle w:val="Footer"/>
        <w:ind w:left="720"/>
      </w:pPr>
      <w:r w:rsidRPr="00026B25">
        <w:t xml:space="preserve">In such a case, an Evaluated </w:t>
      </w:r>
      <w:r w:rsidR="00A26DA9" w:rsidRPr="00026B25">
        <w:t>Proposal</w:t>
      </w:r>
      <w:r w:rsidRPr="00026B25">
        <w:t xml:space="preserve"> Score (B) will be calculated for each responsive </w:t>
      </w:r>
      <w:r w:rsidR="00A26DA9" w:rsidRPr="00026B25">
        <w:t>Proposal</w:t>
      </w:r>
      <w:r w:rsidRPr="00026B25">
        <w:t xml:space="preserve"> using the following formula, which permits a comprehensive assessment of the </w:t>
      </w:r>
      <w:r w:rsidR="0025775F" w:rsidRPr="00026B25">
        <w:t>evaluated cost</w:t>
      </w:r>
      <w:r w:rsidRPr="00026B25">
        <w:t xml:space="preserve"> and the technical merits of each </w:t>
      </w:r>
      <w:r w:rsidR="00A26DA9" w:rsidRPr="00026B25">
        <w:t>Proposal</w:t>
      </w:r>
      <w:r w:rsidRPr="00026B25">
        <w:t>:</w:t>
      </w: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3009B0" w:rsidRPr="00026B25" w:rsidTr="0040049B">
        <w:tc>
          <w:tcPr>
            <w:tcW w:w="9927" w:type="dxa"/>
          </w:tcPr>
          <w:p w:rsidR="003009B0" w:rsidRPr="00026B25" w:rsidRDefault="003009B0" w:rsidP="0040049B">
            <w:pPr>
              <w:numPr>
                <w:ilvl w:val="12"/>
                <w:numId w:val="0"/>
              </w:numPr>
              <w:spacing w:after="180"/>
              <w:ind w:left="540" w:right="171"/>
              <w:jc w:val="center"/>
            </w:pPr>
            <w:r w:rsidRPr="00026B25">
              <w:rPr>
                <w:position w:val="-26"/>
              </w:rPr>
              <w:object w:dxaOrig="2580" w:dyaOrig="639" w14:anchorId="5BFA9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6pt;height:30.15pt" o:ole="" fillcolor="window">
                  <v:imagedata r:id="rId40" o:title=""/>
                </v:shape>
                <o:OLEObject Type="Embed" ProgID="Equation.3" ShapeID="_x0000_i1025" DrawAspect="Content" ObjectID="_1549808544" r:id="rId41"/>
              </w:object>
            </w:r>
          </w:p>
          <w:p w:rsidR="003009B0" w:rsidRPr="00026B25" w:rsidRDefault="003009B0" w:rsidP="0040049B">
            <w:pPr>
              <w:numPr>
                <w:ilvl w:val="12"/>
                <w:numId w:val="0"/>
              </w:numPr>
              <w:spacing w:after="180"/>
              <w:ind w:left="1454" w:right="171" w:hanging="907"/>
              <w:jc w:val="left"/>
            </w:pPr>
            <w:r w:rsidRPr="00026B25">
              <w:t>where</w:t>
            </w:r>
          </w:p>
          <w:p w:rsidR="003009B0" w:rsidRPr="00026B25" w:rsidRDefault="003009B0" w:rsidP="0040049B">
            <w:pPr>
              <w:numPr>
                <w:ilvl w:val="12"/>
                <w:numId w:val="0"/>
              </w:numPr>
              <w:tabs>
                <w:tab w:val="left" w:pos="1080"/>
                <w:tab w:val="left" w:pos="1440"/>
              </w:tabs>
              <w:spacing w:after="180"/>
              <w:ind w:left="1454" w:right="171" w:hanging="907"/>
              <w:jc w:val="left"/>
            </w:pPr>
            <w:r w:rsidRPr="00026B25">
              <w:rPr>
                <w:i/>
              </w:rPr>
              <w:t>C</w:t>
            </w:r>
            <w:r w:rsidRPr="00026B25">
              <w:tab/>
              <w:t>=</w:t>
            </w:r>
            <w:r w:rsidRPr="00026B25">
              <w:tab/>
              <w:t xml:space="preserve">Evaluated </w:t>
            </w:r>
            <w:r w:rsidR="00A26DA9" w:rsidRPr="00026B25">
              <w:t>Proposal</w:t>
            </w:r>
            <w:r w:rsidRPr="00026B25">
              <w:t xml:space="preserve"> </w:t>
            </w:r>
            <w:r w:rsidR="001E1245" w:rsidRPr="00026B25">
              <w:t>Cost</w:t>
            </w:r>
          </w:p>
          <w:p w:rsidR="003009B0" w:rsidRPr="00026B25" w:rsidRDefault="003009B0" w:rsidP="0040049B">
            <w:pPr>
              <w:numPr>
                <w:ilvl w:val="12"/>
                <w:numId w:val="0"/>
              </w:numPr>
              <w:tabs>
                <w:tab w:val="left" w:pos="1080"/>
                <w:tab w:val="left" w:pos="1440"/>
              </w:tabs>
              <w:spacing w:after="180"/>
              <w:ind w:left="1454" w:right="171" w:hanging="907"/>
              <w:jc w:val="left"/>
            </w:pPr>
            <w:r w:rsidRPr="00026B25">
              <w:rPr>
                <w:i/>
              </w:rPr>
              <w:t xml:space="preserve">C </w:t>
            </w:r>
            <w:r w:rsidRPr="00026B25">
              <w:rPr>
                <w:i/>
                <w:vertAlign w:val="subscript"/>
              </w:rPr>
              <w:t>low</w:t>
            </w:r>
            <w:r w:rsidRPr="00026B25">
              <w:tab/>
              <w:t>=</w:t>
            </w:r>
            <w:r w:rsidRPr="00026B25">
              <w:tab/>
              <w:t xml:space="preserve">the lowest of all Evaluated </w:t>
            </w:r>
            <w:r w:rsidR="001E1245" w:rsidRPr="00026B25">
              <w:t xml:space="preserve">Cost </w:t>
            </w:r>
            <w:r w:rsidRPr="00026B25">
              <w:t xml:space="preserve">among responsive </w:t>
            </w:r>
            <w:r w:rsidR="00225545" w:rsidRPr="00026B25">
              <w:t>Proposals</w:t>
            </w:r>
          </w:p>
          <w:p w:rsidR="003009B0" w:rsidRPr="00026B25" w:rsidRDefault="003009B0" w:rsidP="0040049B">
            <w:pPr>
              <w:numPr>
                <w:ilvl w:val="12"/>
                <w:numId w:val="0"/>
              </w:numPr>
              <w:tabs>
                <w:tab w:val="left" w:pos="1080"/>
                <w:tab w:val="left" w:pos="1440"/>
              </w:tabs>
              <w:spacing w:after="180"/>
              <w:ind w:left="1454" w:right="171" w:hanging="907"/>
              <w:jc w:val="left"/>
            </w:pPr>
            <w:r w:rsidRPr="00026B25">
              <w:rPr>
                <w:i/>
              </w:rPr>
              <w:t>T</w:t>
            </w:r>
            <w:r w:rsidRPr="00026B25">
              <w:tab/>
              <w:t>=</w:t>
            </w:r>
            <w:r w:rsidRPr="00026B25">
              <w:tab/>
              <w:t xml:space="preserve">the total Technical Score awarded to the </w:t>
            </w:r>
            <w:r w:rsidR="00A26DA9" w:rsidRPr="00026B25">
              <w:t>Proposal</w:t>
            </w:r>
          </w:p>
          <w:p w:rsidR="003009B0" w:rsidRPr="00026B25" w:rsidRDefault="003009B0" w:rsidP="0040049B">
            <w:pPr>
              <w:numPr>
                <w:ilvl w:val="12"/>
                <w:numId w:val="0"/>
              </w:numPr>
              <w:tabs>
                <w:tab w:val="left" w:pos="1080"/>
                <w:tab w:val="left" w:pos="1440"/>
              </w:tabs>
              <w:spacing w:after="180"/>
              <w:ind w:left="1454" w:right="171" w:hanging="907"/>
              <w:jc w:val="left"/>
            </w:pPr>
            <w:r w:rsidRPr="00026B25">
              <w:rPr>
                <w:i/>
              </w:rPr>
              <w:t>T</w:t>
            </w:r>
            <w:r w:rsidRPr="00026B25">
              <w:rPr>
                <w:i/>
                <w:vertAlign w:val="subscript"/>
              </w:rPr>
              <w:t>high</w:t>
            </w:r>
            <w:r w:rsidRPr="00026B25">
              <w:tab/>
              <w:t>=</w:t>
            </w:r>
            <w:r w:rsidRPr="00026B25">
              <w:tab/>
              <w:t xml:space="preserve">the Technical Score achieved by the </w:t>
            </w:r>
            <w:r w:rsidR="00A26DA9" w:rsidRPr="00026B25">
              <w:t>Proposal</w:t>
            </w:r>
            <w:r w:rsidRPr="00026B25">
              <w:t xml:space="preserve"> that was scored best among all responsive </w:t>
            </w:r>
            <w:r w:rsidR="00225545" w:rsidRPr="00026B25">
              <w:t>Proposals</w:t>
            </w:r>
          </w:p>
          <w:p w:rsidR="003009B0" w:rsidRPr="00026B25" w:rsidRDefault="003009B0" w:rsidP="0040049B">
            <w:pPr>
              <w:numPr>
                <w:ilvl w:val="12"/>
                <w:numId w:val="0"/>
              </w:numPr>
              <w:tabs>
                <w:tab w:val="left" w:pos="1080"/>
                <w:tab w:val="left" w:pos="1440"/>
              </w:tabs>
              <w:spacing w:after="180"/>
              <w:ind w:left="1440" w:right="171" w:hanging="900"/>
              <w:jc w:val="left"/>
            </w:pPr>
            <w:r w:rsidRPr="00026B25">
              <w:rPr>
                <w:i/>
              </w:rPr>
              <w:t>X</w:t>
            </w:r>
            <w:r w:rsidRPr="00026B25">
              <w:tab/>
              <w:t>=</w:t>
            </w:r>
            <w:r w:rsidRPr="00026B25">
              <w:tab/>
              <w:t xml:space="preserve">weight for the </w:t>
            </w:r>
            <w:r w:rsidR="001E1245" w:rsidRPr="00026B25">
              <w:t xml:space="preserve">Cost </w:t>
            </w:r>
            <w:r w:rsidRPr="00026B25">
              <w:t xml:space="preserve">as specified in the </w:t>
            </w:r>
            <w:r w:rsidR="003F4D93" w:rsidRPr="00026B25">
              <w:rPr>
                <w:bCs/>
              </w:rPr>
              <w:t>PDS</w:t>
            </w:r>
          </w:p>
          <w:p w:rsidR="003009B0" w:rsidRPr="00026B25" w:rsidRDefault="003009B0" w:rsidP="006C5114">
            <w:pPr>
              <w:pStyle w:val="Footer"/>
              <w:ind w:left="720" w:right="171" w:hanging="295"/>
            </w:pPr>
            <w:r w:rsidRPr="00026B25">
              <w:tab/>
              <w:t xml:space="preserve">The </w:t>
            </w:r>
            <w:r w:rsidR="00A26DA9" w:rsidRPr="00026B25">
              <w:t>Proposal</w:t>
            </w:r>
            <w:r w:rsidRPr="00026B25">
              <w:t xml:space="preserve"> with the best evaluated </w:t>
            </w:r>
            <w:r w:rsidR="00A26DA9" w:rsidRPr="00026B25">
              <w:t>Proposal</w:t>
            </w:r>
            <w:r w:rsidRPr="00026B25">
              <w:t xml:space="preserve"> Score (B) among responsive </w:t>
            </w:r>
            <w:r w:rsidR="00225545" w:rsidRPr="00026B25">
              <w:t>Proposals</w:t>
            </w:r>
            <w:r w:rsidRPr="00026B25">
              <w:t xml:space="preserve"> shall be the Most Advantageous </w:t>
            </w:r>
            <w:r w:rsidR="00A26DA9" w:rsidRPr="00026B25">
              <w:t>Proposal</w:t>
            </w:r>
            <w:r w:rsidR="001D13A5" w:rsidRPr="00026B25">
              <w:t xml:space="preserve"> </w:t>
            </w:r>
            <w:r w:rsidRPr="00026B25">
              <w:t xml:space="preserve">provided the </w:t>
            </w:r>
            <w:r w:rsidR="00783100" w:rsidRPr="00026B25">
              <w:t>Proposer</w:t>
            </w:r>
            <w:r w:rsidRPr="00026B25">
              <w:t xml:space="preserve"> </w:t>
            </w:r>
            <w:r w:rsidR="00641F3A" w:rsidRPr="00026B25">
              <w:t>is</w:t>
            </w:r>
            <w:r w:rsidRPr="00026B25">
              <w:t xml:space="preserve"> qualified to perform the Contract</w:t>
            </w:r>
            <w:r w:rsidR="00641F3A" w:rsidRPr="00026B25">
              <w:t>.</w:t>
            </w:r>
            <w:r w:rsidR="00641F3A" w:rsidRPr="00026B25">
              <w:rPr>
                <w:shd w:val="clear" w:color="auto" w:fill="FDE9D9" w:themeFill="accent6" w:themeFillTint="33"/>
              </w:rPr>
              <w:t xml:space="preserve"> </w:t>
            </w:r>
          </w:p>
        </w:tc>
      </w:tr>
    </w:tbl>
    <w:p w:rsidR="00761712" w:rsidRPr="00026B25" w:rsidRDefault="00761712" w:rsidP="001128C5">
      <w:pPr>
        <w:pStyle w:val="Sec3h1"/>
        <w:rPr>
          <w:rStyle w:val="S3h1Char"/>
        </w:rPr>
      </w:pPr>
      <w:bookmarkStart w:id="262" w:name="_Toc454990722"/>
      <w:r w:rsidRPr="00026B25">
        <w:rPr>
          <w:rStyle w:val="S3h1Char"/>
        </w:rPr>
        <w:t>Evaluation of Technical Part (ITP 44)</w:t>
      </w:r>
      <w:bookmarkEnd w:id="262"/>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3009B0" w:rsidRPr="00026B25" w:rsidTr="00753D88">
        <w:trPr>
          <w:trHeight w:val="5580"/>
        </w:trPr>
        <w:tc>
          <w:tcPr>
            <w:tcW w:w="9927" w:type="dxa"/>
          </w:tcPr>
          <w:p w:rsidR="003009B0" w:rsidRPr="00026B25" w:rsidRDefault="00641F3A" w:rsidP="00A01121">
            <w:pPr>
              <w:ind w:left="540"/>
            </w:pPr>
            <w:r w:rsidRPr="00026B25">
              <w:t>T</w:t>
            </w:r>
            <w:r w:rsidR="003009B0" w:rsidRPr="00026B25">
              <w:t xml:space="preserve">he </w:t>
            </w:r>
            <w:r w:rsidRPr="00026B25">
              <w:t>t</w:t>
            </w:r>
            <w:r w:rsidR="003009B0" w:rsidRPr="00026B25">
              <w:t xml:space="preserve">otal </w:t>
            </w:r>
            <w:r w:rsidRPr="00026B25">
              <w:t xml:space="preserve">technical points </w:t>
            </w:r>
            <w:r w:rsidR="003009B0" w:rsidRPr="00026B25">
              <w:t xml:space="preserve">assigned to each </w:t>
            </w:r>
            <w:r w:rsidR="00A26DA9" w:rsidRPr="00026B25">
              <w:t>Proposal</w:t>
            </w:r>
            <w:r w:rsidR="003009B0" w:rsidRPr="00026B25">
              <w:t xml:space="preserve"> in the Evaluated </w:t>
            </w:r>
            <w:r w:rsidR="00A26DA9" w:rsidRPr="00026B25">
              <w:t>Proposal</w:t>
            </w:r>
            <w:r w:rsidR="003009B0" w:rsidRPr="00026B25">
              <w:t xml:space="preserve"> Formula will be determined by adding and weighting the scores assigned by an evaluation committee to technical features of the </w:t>
            </w:r>
            <w:r w:rsidR="00A26DA9" w:rsidRPr="00026B25">
              <w:t>Proposal</w:t>
            </w:r>
            <w:r w:rsidR="003009B0" w:rsidRPr="00026B25">
              <w:t xml:space="preserve"> in accordance with the criteria set forth below.</w:t>
            </w:r>
          </w:p>
          <w:p w:rsidR="003009B0" w:rsidRPr="00026B25" w:rsidRDefault="003009B0" w:rsidP="0040049B">
            <w:pPr>
              <w:numPr>
                <w:ilvl w:val="12"/>
                <w:numId w:val="0"/>
              </w:numPr>
              <w:tabs>
                <w:tab w:val="left" w:pos="1080"/>
              </w:tabs>
              <w:ind w:left="1080" w:right="171" w:hanging="540"/>
            </w:pPr>
            <w:r w:rsidRPr="00026B25">
              <w:t>(a)</w:t>
            </w:r>
            <w:r w:rsidRPr="00026B25">
              <w:tab/>
              <w:t xml:space="preserve">The technical features to be evaluated are generally defined below and specifically identified </w:t>
            </w:r>
            <w:r w:rsidRPr="00026B25">
              <w:rPr>
                <w:b/>
              </w:rPr>
              <w:t xml:space="preserve">in the </w:t>
            </w:r>
            <w:r w:rsidR="003F4D93" w:rsidRPr="00026B25">
              <w:rPr>
                <w:b/>
              </w:rPr>
              <w:t>PDS</w:t>
            </w:r>
            <w:r w:rsidR="006F6C15" w:rsidRPr="00026B25">
              <w:rPr>
                <w:b/>
              </w:rPr>
              <w:t xml:space="preserve"> 44.1</w:t>
            </w:r>
            <w:r w:rsidRPr="00026B25">
              <w:t>:</w:t>
            </w:r>
          </w:p>
          <w:p w:rsidR="00641F3A" w:rsidRPr="00026B25" w:rsidRDefault="00641F3A" w:rsidP="007925D4">
            <w:pPr>
              <w:pStyle w:val="ListParagraph"/>
              <w:numPr>
                <w:ilvl w:val="0"/>
                <w:numId w:val="18"/>
              </w:numPr>
              <w:tabs>
                <w:tab w:val="left" w:pos="1080"/>
              </w:tabs>
              <w:spacing w:after="180"/>
              <w:ind w:left="1710" w:right="171" w:hanging="630"/>
            </w:pPr>
            <w:r w:rsidRPr="00026B25">
              <w:t>to which extent that the p</w:t>
            </w:r>
            <w:r w:rsidR="003009B0" w:rsidRPr="00026B25">
              <w:t xml:space="preserve">erformance, capacity, or functionality features </w:t>
            </w:r>
            <w:r w:rsidRPr="00026B25">
              <w:t xml:space="preserve">meet or </w:t>
            </w:r>
            <w:r w:rsidR="003009B0" w:rsidRPr="00026B25">
              <w:t xml:space="preserve">exceed </w:t>
            </w:r>
            <w:r w:rsidRPr="00026B25">
              <w:t xml:space="preserve">the </w:t>
            </w:r>
            <w:r w:rsidR="003009B0" w:rsidRPr="00026B25">
              <w:t>levels specified</w:t>
            </w:r>
            <w:r w:rsidRPr="00026B25">
              <w:t xml:space="preserve"> in the performance / functional requirements</w:t>
            </w:r>
            <w:r w:rsidR="003009B0" w:rsidRPr="00026B25">
              <w:t xml:space="preserve"> </w:t>
            </w:r>
            <w:r w:rsidRPr="00026B25">
              <w:t>and/or influence the life-cycle cost and effectiveness of the Information System.</w:t>
            </w:r>
          </w:p>
          <w:p w:rsidR="003009B0" w:rsidRPr="00026B25" w:rsidRDefault="00761712" w:rsidP="007925D4">
            <w:pPr>
              <w:pStyle w:val="ListParagraph"/>
              <w:numPr>
                <w:ilvl w:val="0"/>
                <w:numId w:val="18"/>
              </w:numPr>
              <w:tabs>
                <w:tab w:val="left" w:pos="1080"/>
              </w:tabs>
              <w:spacing w:after="180"/>
              <w:ind w:left="1710" w:right="171" w:hanging="630"/>
            </w:pPr>
            <w:r w:rsidRPr="00026B25">
              <w:t>u</w:t>
            </w:r>
            <w:r w:rsidR="003009B0" w:rsidRPr="00026B25">
              <w:t xml:space="preserve">sability features, such as ease of use, ease of administration, or ease of expansion, which influence the life-cycle cost and effectiveness of the Information System. </w:t>
            </w:r>
          </w:p>
          <w:p w:rsidR="003009B0" w:rsidRPr="00026B25" w:rsidRDefault="003009B0" w:rsidP="007925D4">
            <w:pPr>
              <w:pStyle w:val="ListParagraph"/>
              <w:numPr>
                <w:ilvl w:val="0"/>
                <w:numId w:val="18"/>
              </w:numPr>
              <w:tabs>
                <w:tab w:val="left" w:pos="1080"/>
              </w:tabs>
              <w:spacing w:after="180"/>
              <w:ind w:left="1710" w:right="171" w:hanging="630"/>
            </w:pPr>
            <w:r w:rsidRPr="00026B25">
              <w:t xml:space="preserve">quality of the </w:t>
            </w:r>
            <w:r w:rsidR="00783100" w:rsidRPr="00026B25">
              <w:t>Proposer</w:t>
            </w:r>
            <w:r w:rsidRPr="00026B25">
              <w:t>’s Preliminary Project Plan as evidenced by the thoroughness, reasonableness, and responsiveness of: (a) the task and resource schedules, both general and specific, and (b) the proposed arrangements for management and coordination, training, quality assurance, technical support, logistics, problem resolution, and transfer of knowledge, and other such activities as specified by the Purchaser</w:t>
            </w:r>
            <w:r w:rsidR="00761712" w:rsidRPr="00026B25">
              <w:t xml:space="preserve"> </w:t>
            </w:r>
            <w:r w:rsidRPr="00026B25">
              <w:t xml:space="preserve">or proposed by the </w:t>
            </w:r>
            <w:r w:rsidR="00783100" w:rsidRPr="00026B25">
              <w:t>Proposer</w:t>
            </w:r>
            <w:r w:rsidRPr="00026B25">
              <w:t xml:space="preserve"> based on the </w:t>
            </w:r>
            <w:r w:rsidR="00783100" w:rsidRPr="00026B25">
              <w:t>Proposer</w:t>
            </w:r>
            <w:r w:rsidRPr="00026B25">
              <w:t>’s experience.</w:t>
            </w:r>
          </w:p>
          <w:p w:rsidR="00A47875" w:rsidRPr="00026B25" w:rsidRDefault="00A47875" w:rsidP="007925D4">
            <w:pPr>
              <w:pStyle w:val="ListParagraph"/>
              <w:numPr>
                <w:ilvl w:val="0"/>
                <w:numId w:val="18"/>
              </w:numPr>
              <w:spacing w:after="180"/>
              <w:ind w:left="1710" w:right="171" w:hanging="630"/>
            </w:pPr>
            <w:r w:rsidRPr="00026B25">
              <w:t>Any sustainable procurement requirement if specified in Section VII- Requirements of the Information System.</w:t>
            </w:r>
          </w:p>
          <w:p w:rsidR="00A47875" w:rsidRPr="00026B25" w:rsidRDefault="00A47875" w:rsidP="00A01121">
            <w:pPr>
              <w:pStyle w:val="ListParagraph"/>
              <w:tabs>
                <w:tab w:val="left" w:pos="1080"/>
              </w:tabs>
              <w:spacing w:after="180"/>
              <w:ind w:left="1440" w:right="171"/>
            </w:pPr>
          </w:p>
          <w:p w:rsidR="003009B0" w:rsidRPr="00026B25" w:rsidRDefault="003009B0" w:rsidP="0040049B">
            <w:pPr>
              <w:numPr>
                <w:ilvl w:val="12"/>
                <w:numId w:val="0"/>
              </w:numPr>
              <w:tabs>
                <w:tab w:val="left" w:pos="1080"/>
              </w:tabs>
              <w:spacing w:after="200"/>
              <w:ind w:left="1094" w:right="171" w:hanging="547"/>
            </w:pPr>
            <w:r w:rsidRPr="00026B25">
              <w:t>(b)</w:t>
            </w:r>
            <w:r w:rsidRPr="00026B25">
              <w:tab/>
              <w:t xml:space="preserve">Feature scores will be grouped into a small number of evaluation categories, generally defined below and specifically identified in the </w:t>
            </w:r>
            <w:r w:rsidR="003F4D93" w:rsidRPr="00026B25">
              <w:t>PDS</w:t>
            </w:r>
            <w:r w:rsidRPr="00026B25">
              <w:t>, namely:</w:t>
            </w:r>
          </w:p>
          <w:p w:rsidR="003009B0" w:rsidRPr="00026B25" w:rsidRDefault="003009B0" w:rsidP="0040049B">
            <w:pPr>
              <w:numPr>
                <w:ilvl w:val="12"/>
                <w:numId w:val="0"/>
              </w:numPr>
              <w:ind w:left="1627" w:right="171" w:hanging="547"/>
            </w:pPr>
            <w:r w:rsidRPr="00026B25">
              <w:t xml:space="preserve">(i) </w:t>
            </w:r>
            <w:r w:rsidRPr="00026B25">
              <w:tab/>
              <w:t xml:space="preserve">The technical features that reflect how well the Information System meets the Purchaser’s Business Requirements (including quality assurance and risk-containment measures associated with the implementation of the Information System). </w:t>
            </w:r>
          </w:p>
          <w:p w:rsidR="003009B0" w:rsidRPr="00026B25" w:rsidRDefault="003009B0" w:rsidP="0040049B">
            <w:pPr>
              <w:numPr>
                <w:ilvl w:val="12"/>
                <w:numId w:val="0"/>
              </w:numPr>
              <w:spacing w:after="200"/>
              <w:ind w:left="1620" w:right="171" w:hanging="547"/>
            </w:pPr>
            <w:r w:rsidRPr="00026B25">
              <w:lastRenderedPageBreak/>
              <w:t xml:space="preserve">(ii) </w:t>
            </w:r>
            <w:r w:rsidRPr="00026B25">
              <w:tab/>
              <w:t xml:space="preserve">The technical features that reflect how well the Information System meets the System’s Functional Performance Standards. </w:t>
            </w:r>
          </w:p>
          <w:p w:rsidR="003009B0" w:rsidRPr="00026B25" w:rsidRDefault="003009B0" w:rsidP="0040049B">
            <w:pPr>
              <w:numPr>
                <w:ilvl w:val="12"/>
                <w:numId w:val="0"/>
              </w:numPr>
              <w:spacing w:after="200"/>
              <w:ind w:left="1620" w:right="171" w:hanging="547"/>
            </w:pPr>
            <w:r w:rsidRPr="00026B25">
              <w:t xml:space="preserve">(iii) </w:t>
            </w:r>
            <w:r w:rsidRPr="00026B25">
              <w:tab/>
              <w:t>The technical features that reflect how well the Information System meets the General Technical Requirements for hardware, network and communications, Software, and Services.</w:t>
            </w:r>
          </w:p>
          <w:p w:rsidR="003009B0" w:rsidRPr="00026B25" w:rsidRDefault="003009B0" w:rsidP="0040049B">
            <w:pPr>
              <w:numPr>
                <w:ilvl w:val="12"/>
                <w:numId w:val="0"/>
              </w:numPr>
              <w:tabs>
                <w:tab w:val="left" w:pos="1080"/>
              </w:tabs>
              <w:spacing w:after="200"/>
              <w:ind w:left="1094" w:right="171" w:hanging="547"/>
            </w:pPr>
            <w:r w:rsidRPr="00026B25">
              <w:t>(c)</w:t>
            </w:r>
            <w:r w:rsidRPr="00026B25">
              <w:tab/>
              <w:t xml:space="preserve">As specified </w:t>
            </w:r>
            <w:r w:rsidRPr="00026B25">
              <w:rPr>
                <w:b/>
              </w:rPr>
              <w:t xml:space="preserve">in the </w:t>
            </w:r>
            <w:r w:rsidR="003F4D93" w:rsidRPr="00026B25">
              <w:rPr>
                <w:b/>
              </w:rPr>
              <w:t>PDS</w:t>
            </w:r>
            <w:r w:rsidRPr="00026B25">
              <w:t>, each category will be given a weight and within each category each feature may also be given a weight.</w:t>
            </w:r>
          </w:p>
          <w:p w:rsidR="003009B0" w:rsidRPr="00026B25" w:rsidRDefault="003009B0" w:rsidP="0040049B">
            <w:pPr>
              <w:numPr>
                <w:ilvl w:val="12"/>
                <w:numId w:val="0"/>
              </w:numPr>
              <w:tabs>
                <w:tab w:val="left" w:pos="1080"/>
              </w:tabs>
              <w:spacing w:after="200"/>
              <w:ind w:left="1094" w:right="171" w:hanging="547"/>
            </w:pPr>
            <w:r w:rsidRPr="00026B25">
              <w:t>(d)</w:t>
            </w:r>
            <w:r w:rsidRPr="00026B25">
              <w:tab/>
              <w:t xml:space="preserve">During the evaluation process, the evaluation committee will assign each feature a whole number score from 0 to 4, where 0 means that the feature is absent, and 1 to 4 either represent predefined values for </w:t>
            </w:r>
            <w:r w:rsidR="006F6C15" w:rsidRPr="00026B25">
              <w:t xml:space="preserve">the </w:t>
            </w:r>
            <w:r w:rsidRPr="00026B25">
              <w:t xml:space="preserve">features amenable to an objective way of rating (as is the case for, e.g., extra memory, or extra mass storage capacity, etc., if these extras would be conducive for the utility of the system), or if the feature represents a functionality (e.g., of a software package) or a quality improving the prospects for a successful implementation (such as the strengths of the proposed project staff, the methodology, the elaboration of the project plan, etc., in the </w:t>
            </w:r>
            <w:r w:rsidR="00A26DA9" w:rsidRPr="00026B25">
              <w:t>Proposal</w:t>
            </w:r>
            <w:r w:rsidRPr="00026B25">
              <w:t>), the scoring will be 1 for the feature being present but showing deficiencies; 2 for meeting the requirements; 3 for marginally exceeding the requirements; and 4 for significantly exceeding the requirements.</w:t>
            </w:r>
          </w:p>
          <w:p w:rsidR="003009B0" w:rsidRPr="00026B25" w:rsidRDefault="003009B0" w:rsidP="0040049B">
            <w:pPr>
              <w:numPr>
                <w:ilvl w:val="12"/>
                <w:numId w:val="0"/>
              </w:numPr>
              <w:tabs>
                <w:tab w:val="left" w:pos="1080"/>
              </w:tabs>
              <w:spacing w:after="200"/>
              <w:ind w:left="1094" w:right="171" w:hanging="547"/>
            </w:pPr>
            <w:r w:rsidRPr="00026B25">
              <w:t>(e)</w:t>
            </w:r>
            <w:r w:rsidRPr="00026B25">
              <w:tab/>
              <w:t xml:space="preserve">The score for each feature (i) within a category (j) will be combined with the scores of features in the same category as a weighted sum to form the Category Technical Score using the following formula: </w:t>
            </w:r>
          </w:p>
          <w:p w:rsidR="003009B0" w:rsidRPr="00026B25" w:rsidRDefault="003009B0" w:rsidP="0040049B">
            <w:pPr>
              <w:numPr>
                <w:ilvl w:val="12"/>
                <w:numId w:val="0"/>
              </w:numPr>
              <w:tabs>
                <w:tab w:val="left" w:pos="1080"/>
              </w:tabs>
              <w:ind w:left="1080" w:right="171" w:hanging="540"/>
              <w:jc w:val="center"/>
            </w:pPr>
            <w:r w:rsidRPr="00026B25">
              <w:rPr>
                <w:position w:val="-28"/>
              </w:rPr>
              <w:object w:dxaOrig="1520" w:dyaOrig="680" w14:anchorId="36A5DB1E">
                <v:shape id="_x0000_i1026" type="#_x0000_t75" style="width:77.85pt;height:37.65pt" o:ole="" fillcolor="window">
                  <v:imagedata r:id="rId42" o:title=""/>
                </v:shape>
                <o:OLEObject Type="Embed" ProgID="Equation.3" ShapeID="_x0000_i1026" DrawAspect="Content" ObjectID="_1549808545" r:id="rId43"/>
              </w:object>
            </w:r>
          </w:p>
          <w:p w:rsidR="003009B0" w:rsidRPr="00026B25" w:rsidRDefault="003009B0" w:rsidP="0040049B">
            <w:pPr>
              <w:numPr>
                <w:ilvl w:val="12"/>
                <w:numId w:val="0"/>
              </w:numPr>
              <w:tabs>
                <w:tab w:val="left" w:pos="1620"/>
              </w:tabs>
              <w:ind w:left="1620" w:right="171" w:hanging="540"/>
              <w:jc w:val="left"/>
            </w:pPr>
            <w:r w:rsidRPr="00026B25">
              <w:t>where:</w:t>
            </w:r>
          </w:p>
          <w:p w:rsidR="003009B0" w:rsidRPr="00026B25" w:rsidRDefault="003009B0" w:rsidP="0040049B">
            <w:pPr>
              <w:numPr>
                <w:ilvl w:val="12"/>
                <w:numId w:val="0"/>
              </w:numPr>
              <w:tabs>
                <w:tab w:val="left" w:pos="1620"/>
              </w:tabs>
              <w:ind w:left="1620" w:right="171" w:hanging="540"/>
              <w:jc w:val="left"/>
            </w:pPr>
            <w:r w:rsidRPr="00026B25">
              <w:rPr>
                <w:i/>
                <w:iCs/>
              </w:rPr>
              <w:t>t</w:t>
            </w:r>
            <w:r w:rsidRPr="00026B25">
              <w:rPr>
                <w:i/>
                <w:iCs/>
                <w:vertAlign w:val="subscript"/>
              </w:rPr>
              <w:t>ji</w:t>
            </w:r>
            <w:r w:rsidRPr="00026B25">
              <w:rPr>
                <w:i/>
                <w:iCs/>
                <w:vertAlign w:val="subscript"/>
              </w:rPr>
              <w:tab/>
            </w:r>
            <w:r w:rsidRPr="00026B25">
              <w:t>=  the technical score for feature “i” in category “j”</w:t>
            </w:r>
          </w:p>
          <w:p w:rsidR="003009B0" w:rsidRPr="00026B25" w:rsidRDefault="003009B0" w:rsidP="0040049B">
            <w:pPr>
              <w:numPr>
                <w:ilvl w:val="12"/>
                <w:numId w:val="0"/>
              </w:numPr>
              <w:tabs>
                <w:tab w:val="left" w:pos="1620"/>
              </w:tabs>
              <w:ind w:left="1620" w:right="171" w:hanging="540"/>
              <w:jc w:val="left"/>
            </w:pPr>
            <w:r w:rsidRPr="00026B25">
              <w:rPr>
                <w:i/>
                <w:iCs/>
              </w:rPr>
              <w:t>w</w:t>
            </w:r>
            <w:r w:rsidRPr="00026B25">
              <w:rPr>
                <w:i/>
                <w:iCs/>
                <w:vertAlign w:val="subscript"/>
              </w:rPr>
              <w:t>ji</w:t>
            </w:r>
            <w:r w:rsidRPr="00026B25">
              <w:tab/>
              <w:t>=  the weight of feature “i” in category “j”</w:t>
            </w:r>
          </w:p>
          <w:p w:rsidR="003009B0" w:rsidRPr="00026B25" w:rsidRDefault="003009B0" w:rsidP="0040049B">
            <w:pPr>
              <w:numPr>
                <w:ilvl w:val="12"/>
                <w:numId w:val="0"/>
              </w:numPr>
              <w:tabs>
                <w:tab w:val="left" w:pos="1620"/>
              </w:tabs>
              <w:ind w:left="1620" w:right="171" w:hanging="540"/>
              <w:jc w:val="left"/>
            </w:pPr>
            <w:r w:rsidRPr="00026B25">
              <w:rPr>
                <w:i/>
                <w:iCs/>
              </w:rPr>
              <w:t>k</w:t>
            </w:r>
            <w:r w:rsidRPr="00026B25">
              <w:tab/>
              <w:t>=  the number of scored features in category “j”</w:t>
            </w:r>
          </w:p>
          <w:p w:rsidR="003009B0" w:rsidRPr="00026B25" w:rsidRDefault="003009B0" w:rsidP="0040049B">
            <w:pPr>
              <w:numPr>
                <w:ilvl w:val="12"/>
                <w:numId w:val="0"/>
              </w:numPr>
              <w:tabs>
                <w:tab w:val="left" w:pos="1620"/>
              </w:tabs>
              <w:ind w:left="1620" w:right="171" w:hanging="540"/>
            </w:pPr>
            <w:r w:rsidRPr="00026B25">
              <w:t xml:space="preserve">and     </w:t>
            </w:r>
            <w:r w:rsidRPr="00026B25">
              <w:rPr>
                <w:position w:val="-28"/>
              </w:rPr>
              <w:object w:dxaOrig="1020" w:dyaOrig="680" w14:anchorId="13D3F00F">
                <v:shape id="_x0000_i1027" type="#_x0000_t75" style="width:50.25pt;height:37.65pt" o:ole="" fillcolor="window">
                  <v:imagedata r:id="rId44" o:title=""/>
                </v:shape>
                <o:OLEObject Type="Embed" ProgID="Equation.3" ShapeID="_x0000_i1027" DrawAspect="Content" ObjectID="_1549808546" r:id="rId45"/>
              </w:object>
            </w:r>
            <w:r w:rsidRPr="00026B25">
              <w:t xml:space="preserve"> </w:t>
            </w:r>
          </w:p>
          <w:p w:rsidR="003009B0" w:rsidRPr="00026B25" w:rsidRDefault="003009B0" w:rsidP="0040049B">
            <w:pPr>
              <w:numPr>
                <w:ilvl w:val="12"/>
                <w:numId w:val="0"/>
              </w:numPr>
              <w:tabs>
                <w:tab w:val="left" w:pos="1080"/>
              </w:tabs>
              <w:spacing w:after="200"/>
              <w:ind w:left="1094" w:right="171" w:hanging="547"/>
            </w:pPr>
            <w:r w:rsidRPr="00026B25">
              <w:t>(f)</w:t>
            </w:r>
            <w:r w:rsidRPr="00026B25">
              <w:tab/>
              <w:t xml:space="preserve">The Category Technical Scores will be combined in a weighted sum to form the total Technical </w:t>
            </w:r>
            <w:r w:rsidR="00A26DA9" w:rsidRPr="00026B25">
              <w:t>Proposal</w:t>
            </w:r>
            <w:r w:rsidRPr="00026B25">
              <w:t xml:space="preserve"> Score using the following formula:</w:t>
            </w:r>
          </w:p>
          <w:p w:rsidR="003009B0" w:rsidRPr="00026B25" w:rsidRDefault="003009B0" w:rsidP="0040049B">
            <w:pPr>
              <w:numPr>
                <w:ilvl w:val="12"/>
                <w:numId w:val="0"/>
              </w:numPr>
              <w:tabs>
                <w:tab w:val="left" w:pos="1080"/>
              </w:tabs>
              <w:ind w:left="1080" w:right="171" w:hanging="540"/>
              <w:jc w:val="center"/>
            </w:pPr>
            <w:r w:rsidRPr="00026B25">
              <w:rPr>
                <w:position w:val="-30"/>
              </w:rPr>
              <w:object w:dxaOrig="1460" w:dyaOrig="700" w14:anchorId="44AD20FA">
                <v:shape id="_x0000_i1028" type="#_x0000_t75" style="width:1in;height:36.85pt" o:ole="" fillcolor="window">
                  <v:imagedata r:id="rId46" o:title=""/>
                </v:shape>
                <o:OLEObject Type="Embed" ProgID="Equation.3" ShapeID="_x0000_i1028" DrawAspect="Content" ObjectID="_1549808547" r:id="rId47"/>
              </w:object>
            </w:r>
          </w:p>
          <w:p w:rsidR="003009B0" w:rsidRPr="00026B25" w:rsidRDefault="003009B0" w:rsidP="0040049B">
            <w:pPr>
              <w:numPr>
                <w:ilvl w:val="12"/>
                <w:numId w:val="0"/>
              </w:numPr>
              <w:tabs>
                <w:tab w:val="left" w:pos="1620"/>
              </w:tabs>
              <w:ind w:left="1620" w:right="171" w:hanging="540"/>
              <w:jc w:val="left"/>
            </w:pPr>
            <w:r w:rsidRPr="00026B25">
              <w:t>where:</w:t>
            </w:r>
          </w:p>
          <w:p w:rsidR="003009B0" w:rsidRPr="00026B25" w:rsidRDefault="003009B0" w:rsidP="0040049B">
            <w:pPr>
              <w:numPr>
                <w:ilvl w:val="12"/>
                <w:numId w:val="0"/>
              </w:numPr>
              <w:tabs>
                <w:tab w:val="left" w:pos="1620"/>
              </w:tabs>
              <w:ind w:left="1620" w:right="171" w:hanging="540"/>
              <w:jc w:val="left"/>
            </w:pPr>
            <w:r w:rsidRPr="00026B25">
              <w:rPr>
                <w:i/>
                <w:iCs/>
              </w:rPr>
              <w:t>S</w:t>
            </w:r>
            <w:r w:rsidRPr="00026B25">
              <w:rPr>
                <w:i/>
                <w:iCs/>
                <w:vertAlign w:val="subscript"/>
              </w:rPr>
              <w:t>j</w:t>
            </w:r>
            <w:r w:rsidRPr="00026B25">
              <w:tab/>
              <w:t>=  the Category Technical Score of category “j”</w:t>
            </w:r>
          </w:p>
          <w:p w:rsidR="003009B0" w:rsidRPr="00026B25" w:rsidRDefault="003009B0" w:rsidP="0040049B">
            <w:pPr>
              <w:numPr>
                <w:ilvl w:val="12"/>
                <w:numId w:val="0"/>
              </w:numPr>
              <w:tabs>
                <w:tab w:val="left" w:pos="1620"/>
              </w:tabs>
              <w:ind w:left="1620" w:right="171" w:hanging="540"/>
              <w:jc w:val="left"/>
            </w:pPr>
            <w:r w:rsidRPr="00026B25">
              <w:rPr>
                <w:i/>
                <w:iCs/>
              </w:rPr>
              <w:t>W</w:t>
            </w:r>
            <w:r w:rsidRPr="00026B25">
              <w:rPr>
                <w:i/>
                <w:iCs/>
                <w:vertAlign w:val="subscript"/>
              </w:rPr>
              <w:t>j</w:t>
            </w:r>
            <w:r w:rsidRPr="00026B25">
              <w:tab/>
              <w:t xml:space="preserve">=  the weight of category “j” as specified in the </w:t>
            </w:r>
            <w:r w:rsidR="003F4D93" w:rsidRPr="00026B25">
              <w:t>PDS</w:t>
            </w:r>
          </w:p>
          <w:p w:rsidR="003009B0" w:rsidRPr="00026B25" w:rsidRDefault="003009B0" w:rsidP="0040049B">
            <w:pPr>
              <w:numPr>
                <w:ilvl w:val="12"/>
                <w:numId w:val="0"/>
              </w:numPr>
              <w:tabs>
                <w:tab w:val="left" w:pos="1620"/>
              </w:tabs>
              <w:ind w:left="1620" w:right="171" w:hanging="540"/>
              <w:jc w:val="left"/>
            </w:pPr>
            <w:r w:rsidRPr="00026B25">
              <w:rPr>
                <w:i/>
                <w:iCs/>
              </w:rPr>
              <w:t>n</w:t>
            </w:r>
            <w:r w:rsidRPr="00026B25">
              <w:tab/>
              <w:t>=  the number of categories</w:t>
            </w:r>
          </w:p>
          <w:p w:rsidR="003009B0" w:rsidRPr="00026B25" w:rsidRDefault="003009B0" w:rsidP="0040049B">
            <w:pPr>
              <w:numPr>
                <w:ilvl w:val="12"/>
                <w:numId w:val="0"/>
              </w:numPr>
              <w:tabs>
                <w:tab w:val="left" w:pos="1080"/>
              </w:tabs>
              <w:spacing w:after="200"/>
              <w:ind w:left="1080" w:right="171" w:hanging="547"/>
              <w:jc w:val="left"/>
            </w:pPr>
            <w:r w:rsidRPr="00026B25">
              <w:tab/>
              <w:t xml:space="preserve">and     </w:t>
            </w:r>
            <w:r w:rsidRPr="00026B25">
              <w:rPr>
                <w:position w:val="-30"/>
              </w:rPr>
              <w:object w:dxaOrig="960" w:dyaOrig="700" w14:anchorId="40D6F322">
                <v:shape id="_x0000_i1029" type="#_x0000_t75" style="width:51.05pt;height:36.85pt" o:ole="" fillcolor="window">
                  <v:imagedata r:id="rId48" o:title=""/>
                </v:shape>
                <o:OLEObject Type="Embed" ProgID="Equation.3" ShapeID="_x0000_i1029" DrawAspect="Content" ObjectID="_1549808548" r:id="rId49"/>
              </w:object>
            </w:r>
            <w:r w:rsidRPr="00026B25">
              <w:t xml:space="preserve"> </w:t>
            </w:r>
          </w:p>
        </w:tc>
      </w:tr>
    </w:tbl>
    <w:p w:rsidR="00761712" w:rsidRPr="00026B25" w:rsidRDefault="00761712" w:rsidP="003009B0">
      <w:pPr>
        <w:jc w:val="left"/>
        <w:rPr>
          <w:b/>
          <w:iCs/>
          <w:sz w:val="28"/>
        </w:rPr>
      </w:pPr>
    </w:p>
    <w:p w:rsidR="00761712" w:rsidRPr="00026B25" w:rsidRDefault="00761712" w:rsidP="003009B0">
      <w:pPr>
        <w:jc w:val="left"/>
        <w:rPr>
          <w:b/>
          <w:iCs/>
          <w:sz w:val="28"/>
        </w:rPr>
      </w:pPr>
    </w:p>
    <w:p w:rsidR="00761712" w:rsidRPr="00026B25" w:rsidRDefault="00761712" w:rsidP="00483696">
      <w:pPr>
        <w:spacing w:after="200"/>
        <w:ind w:left="1440" w:hanging="720"/>
        <w:jc w:val="left"/>
        <w:rPr>
          <w:b/>
        </w:rPr>
      </w:pPr>
    </w:p>
    <w:p w:rsidR="00761712" w:rsidRPr="00026B25" w:rsidRDefault="00761712" w:rsidP="001128C5">
      <w:pPr>
        <w:pStyle w:val="Sec3h1"/>
        <w:rPr>
          <w:rStyle w:val="S3h1Char"/>
        </w:rPr>
      </w:pPr>
      <w:bookmarkStart w:id="263" w:name="_Toc454990723"/>
      <w:r w:rsidRPr="00026B25">
        <w:rPr>
          <w:rStyle w:val="S3h1Char"/>
        </w:rPr>
        <w:t>Evaluation of Financial Part (ITP 51</w:t>
      </w:r>
      <w:r w:rsidR="008B012C" w:rsidRPr="00026B25">
        <w:rPr>
          <w:rStyle w:val="S3h1Char"/>
        </w:rPr>
        <w:t>.1 f</w:t>
      </w:r>
      <w:r w:rsidRPr="00026B25">
        <w:rPr>
          <w:rStyle w:val="S3h1Char"/>
        </w:rPr>
        <w:t>)</w:t>
      </w:r>
      <w:bookmarkEnd w:id="263"/>
    </w:p>
    <w:p w:rsidR="00761712" w:rsidRPr="00026B25" w:rsidRDefault="00761712" w:rsidP="00483696">
      <w:pPr>
        <w:spacing w:after="200"/>
        <w:ind w:left="1440" w:hanging="720"/>
        <w:jc w:val="left"/>
        <w:rPr>
          <w:b/>
        </w:rPr>
      </w:pPr>
    </w:p>
    <w:p w:rsidR="00483696" w:rsidRPr="00026B25" w:rsidRDefault="00483696" w:rsidP="00483696">
      <w:pPr>
        <w:spacing w:after="200"/>
        <w:ind w:left="1440" w:hanging="720"/>
        <w:jc w:val="left"/>
        <w:rPr>
          <w:bCs/>
          <w:iCs/>
        </w:rPr>
      </w:pPr>
      <w:r w:rsidRPr="00026B25">
        <w:rPr>
          <w:bCs/>
          <w:iCs/>
        </w:rPr>
        <w:t>The following factors and methods will apply:</w:t>
      </w:r>
    </w:p>
    <w:p w:rsidR="00483696" w:rsidRPr="00026B25" w:rsidRDefault="00483696" w:rsidP="00483696">
      <w:pPr>
        <w:spacing w:after="200"/>
        <w:ind w:left="1080" w:right="-72"/>
      </w:pPr>
      <w:r w:rsidRPr="00026B25">
        <w:rPr>
          <w:b/>
        </w:rPr>
        <w:t>(a)</w:t>
      </w:r>
      <w:r w:rsidRPr="00026B25">
        <w:tab/>
      </w:r>
      <w:r w:rsidRPr="00026B25">
        <w:rPr>
          <w:b/>
        </w:rPr>
        <w:t>Time Schedule</w:t>
      </w:r>
      <w:r w:rsidRPr="00026B25">
        <w:t xml:space="preserve">: </w:t>
      </w:r>
    </w:p>
    <w:p w:rsidR="00483696" w:rsidRPr="00026B25" w:rsidRDefault="00483696" w:rsidP="00483696">
      <w:pPr>
        <w:spacing w:after="200"/>
        <w:ind w:left="1080" w:right="-72"/>
        <w:rPr>
          <w:i/>
        </w:rPr>
      </w:pPr>
      <w:r w:rsidRPr="00026B25">
        <w:t>Time to complete the Information System from the effective date specified in Article 3 of the Contract Agreement for determining time for completion of pre-commissioning activities is: _____. No credit will be given for earlier completion.</w:t>
      </w:r>
      <w:r w:rsidRPr="00026B25">
        <w:rPr>
          <w:i/>
        </w:rPr>
        <w:t xml:space="preserve"> </w:t>
      </w:r>
    </w:p>
    <w:p w:rsidR="00483696" w:rsidRPr="00026B25" w:rsidRDefault="00483696" w:rsidP="00483696">
      <w:pPr>
        <w:spacing w:after="200"/>
        <w:ind w:left="1080" w:right="-72"/>
        <w:rPr>
          <w:szCs w:val="24"/>
        </w:rPr>
      </w:pPr>
      <w:r w:rsidRPr="00026B25">
        <w:rPr>
          <w:b/>
          <w:szCs w:val="24"/>
        </w:rPr>
        <w:t xml:space="preserve">or </w:t>
      </w:r>
    </w:p>
    <w:p w:rsidR="00483696" w:rsidRPr="00026B25" w:rsidRDefault="00483696" w:rsidP="00483696">
      <w:pPr>
        <w:spacing w:after="200"/>
        <w:ind w:left="1080" w:right="-72"/>
      </w:pPr>
      <w:r w:rsidRPr="00026B25">
        <w:t xml:space="preserve">Time to complete the Information System from the effective date specified in Article 3 of the Contract Agreement for determining time for completion of pre-commissioning activities shall be between </w:t>
      </w:r>
      <w:r w:rsidRPr="00026B25">
        <w:rPr>
          <w:i/>
        </w:rPr>
        <w:t xml:space="preserve">_________ </w:t>
      </w:r>
      <w:r w:rsidRPr="00026B25">
        <w:t xml:space="preserve">minimum and </w:t>
      </w:r>
      <w:r w:rsidRPr="00026B25">
        <w:rPr>
          <w:i/>
        </w:rPr>
        <w:t>______________</w:t>
      </w:r>
      <w:r w:rsidRPr="00026B25">
        <w:t xml:space="preserve"> maximum.  The adjustment rate in the event of completion beyond the minimum period shall be </w:t>
      </w:r>
      <w:r w:rsidRPr="00026B25">
        <w:rPr>
          <w:i/>
        </w:rPr>
        <w:t>_____________</w:t>
      </w:r>
      <w:r w:rsidRPr="00026B25">
        <w:t xml:space="preserve"> for each week of delay from that minimum period. No credit will be given for completion earlier than the minimum designated period. </w:t>
      </w:r>
      <w:r w:rsidR="00225545" w:rsidRPr="00026B25">
        <w:t>Proposals</w:t>
      </w:r>
      <w:r w:rsidRPr="00026B25">
        <w:t xml:space="preserve"> offering a completion date beyond the maximum designated period shall be rejected.</w:t>
      </w:r>
    </w:p>
    <w:p w:rsidR="00483696" w:rsidRPr="00026B25" w:rsidRDefault="00483696" w:rsidP="00483696">
      <w:pPr>
        <w:spacing w:after="200"/>
        <w:ind w:left="1080" w:right="-72"/>
        <w:rPr>
          <w:b/>
        </w:rPr>
      </w:pPr>
      <w:r w:rsidRPr="00026B25">
        <w:rPr>
          <w:b/>
        </w:rPr>
        <w:t>(b)</w:t>
      </w:r>
      <w:r w:rsidRPr="00026B25">
        <w:rPr>
          <w:b/>
        </w:rPr>
        <w:tab/>
        <w:t xml:space="preserve">Recurrent Costs </w:t>
      </w:r>
    </w:p>
    <w:p w:rsidR="00483696" w:rsidRPr="00026B25" w:rsidRDefault="00483696" w:rsidP="00483696">
      <w:pPr>
        <w:spacing w:after="200"/>
        <w:ind w:left="1080" w:right="-72"/>
      </w:pPr>
      <w:r w:rsidRPr="00026B25">
        <w:t xml:space="preserve">Since the operation and maintenance of the system being procured form a major part of the implementation, the resulting recurrent costs will be evaluated according to the principles given hereafter, including the cost of recurrent cost items for the initial period of operation stated below, based on prices furnished by each </w:t>
      </w:r>
      <w:r w:rsidR="00783100" w:rsidRPr="00026B25">
        <w:t>Proposer</w:t>
      </w:r>
      <w:r w:rsidRPr="00026B25">
        <w:t xml:space="preserve"> in Price Schedule Nos. </w:t>
      </w:r>
      <w:r w:rsidR="009B55C9" w:rsidRPr="00026B25">
        <w:t xml:space="preserve">3.3 </w:t>
      </w:r>
      <w:r w:rsidRPr="00026B25">
        <w:t xml:space="preserve">and </w:t>
      </w:r>
      <w:r w:rsidR="009B55C9" w:rsidRPr="00026B25">
        <w:t>3.5</w:t>
      </w:r>
      <w:r w:rsidRPr="00026B25">
        <w:t xml:space="preserve">. </w:t>
      </w:r>
    </w:p>
    <w:p w:rsidR="00483696" w:rsidRPr="00026B25" w:rsidRDefault="00483696" w:rsidP="00483696">
      <w:pPr>
        <w:spacing w:after="200"/>
        <w:ind w:left="1080" w:right="-72"/>
        <w:rPr>
          <w:i/>
        </w:rPr>
      </w:pPr>
      <w:r w:rsidRPr="00026B25">
        <w:t xml:space="preserve">Recurrent cost items </w:t>
      </w:r>
      <w:r w:rsidR="002C40EE" w:rsidRPr="00026B25">
        <w:t xml:space="preserve">for </w:t>
      </w:r>
      <w:r w:rsidRPr="00026B25">
        <w:t>post</w:t>
      </w:r>
      <w:r w:rsidR="00607A70" w:rsidRPr="00026B25">
        <w:t xml:space="preserve">- </w:t>
      </w:r>
      <w:r w:rsidRPr="00026B25">
        <w:t>warranty service period</w:t>
      </w:r>
      <w:r w:rsidR="002C40EE" w:rsidRPr="00026B25">
        <w:t xml:space="preserve"> if </w:t>
      </w:r>
      <w:r w:rsidRPr="00026B25">
        <w:t xml:space="preserve">subject to </w:t>
      </w:r>
      <w:r w:rsidR="002C40EE" w:rsidRPr="00026B25">
        <w:t>evaluation</w:t>
      </w:r>
      <w:r w:rsidRPr="00026B25">
        <w:t xml:space="preserve"> </w:t>
      </w:r>
      <w:r w:rsidR="002C40EE" w:rsidRPr="00026B25">
        <w:t xml:space="preserve">shall be </w:t>
      </w:r>
      <w:r w:rsidRPr="00026B25">
        <w:t>included in the main contract</w:t>
      </w:r>
      <w:r w:rsidR="002C40EE" w:rsidRPr="00026B25">
        <w:t xml:space="preserve"> or a </w:t>
      </w:r>
      <w:r w:rsidRPr="00026B25">
        <w:t>separate contract</w:t>
      </w:r>
      <w:r w:rsidR="002C40EE" w:rsidRPr="00026B25">
        <w:t xml:space="preserve"> signed together with the main contract. </w:t>
      </w:r>
    </w:p>
    <w:p w:rsidR="002C40EE" w:rsidRPr="00026B25" w:rsidRDefault="002C40EE" w:rsidP="00483696">
      <w:pPr>
        <w:spacing w:after="200"/>
        <w:ind w:left="1080"/>
      </w:pPr>
      <w:r w:rsidRPr="00026B25">
        <w:t>Such costs shall be added to the Proposal price for evaluation.</w:t>
      </w:r>
    </w:p>
    <w:p w:rsidR="00483696" w:rsidRPr="00026B25" w:rsidRDefault="00483696" w:rsidP="00483696">
      <w:pPr>
        <w:spacing w:after="200"/>
        <w:ind w:left="1080"/>
      </w:pPr>
      <w:r w:rsidRPr="00026B25">
        <w:t xml:space="preserve">Option 1: The recurrent cost factors for calculation of the implementation schedule are: </w:t>
      </w:r>
    </w:p>
    <w:p w:rsidR="00483696" w:rsidRPr="00026B25" w:rsidRDefault="00483696" w:rsidP="00483696">
      <w:pPr>
        <w:spacing w:after="200"/>
        <w:ind w:left="2135" w:hanging="540"/>
        <w:rPr>
          <w:i/>
        </w:rPr>
      </w:pPr>
      <w:r w:rsidRPr="00026B25">
        <w:t>(i)</w:t>
      </w:r>
      <w:r w:rsidRPr="00026B25">
        <w:tab/>
        <w:t>number of years for implementation</w:t>
      </w:r>
      <w:r w:rsidRPr="00026B25">
        <w:rPr>
          <w:i/>
        </w:rPr>
        <w:t xml:space="preserve"> </w:t>
      </w:r>
    </w:p>
    <w:p w:rsidR="00483696" w:rsidRPr="00026B25" w:rsidRDefault="00483696" w:rsidP="00483696">
      <w:pPr>
        <w:spacing w:after="200"/>
        <w:ind w:left="2135" w:hanging="540"/>
        <w:rPr>
          <w:i/>
        </w:rPr>
      </w:pPr>
      <w:r w:rsidRPr="00026B25">
        <w:t>(ii)</w:t>
      </w:r>
      <w:r w:rsidRPr="00026B25">
        <w:tab/>
        <w:t>hardware maintenance</w:t>
      </w:r>
      <w:r w:rsidRPr="00026B25">
        <w:rPr>
          <w:i/>
        </w:rPr>
        <w:t xml:space="preserve"> </w:t>
      </w:r>
    </w:p>
    <w:p w:rsidR="00483696" w:rsidRPr="00026B25" w:rsidRDefault="00483696" w:rsidP="00483696">
      <w:pPr>
        <w:spacing w:after="200"/>
        <w:ind w:left="2135" w:hanging="540"/>
      </w:pPr>
      <w:r w:rsidRPr="00026B25">
        <w:t>(iii)</w:t>
      </w:r>
      <w:r w:rsidRPr="00026B25">
        <w:tab/>
        <w:t>software licenses and updates</w:t>
      </w:r>
    </w:p>
    <w:p w:rsidR="00483696" w:rsidRPr="00026B25" w:rsidRDefault="00483696" w:rsidP="00483696">
      <w:pPr>
        <w:spacing w:after="200"/>
        <w:ind w:left="2135" w:hanging="540"/>
      </w:pPr>
      <w:r w:rsidRPr="00026B25">
        <w:t>(iv)   technical services</w:t>
      </w:r>
    </w:p>
    <w:p w:rsidR="00483696" w:rsidRPr="00026B25" w:rsidRDefault="00483696" w:rsidP="00483696">
      <w:pPr>
        <w:spacing w:after="200"/>
        <w:ind w:left="2135" w:hanging="540"/>
      </w:pPr>
      <w:r w:rsidRPr="00026B25">
        <w:t>(v)    telecommunication services, and</w:t>
      </w:r>
    </w:p>
    <w:p w:rsidR="00483696" w:rsidRPr="00026B25" w:rsidRDefault="00483696" w:rsidP="00483696">
      <w:pPr>
        <w:spacing w:after="200"/>
        <w:ind w:left="2135" w:hanging="540"/>
      </w:pPr>
      <w:r w:rsidRPr="00026B25">
        <w:t>(vi)</w:t>
      </w:r>
      <w:r w:rsidRPr="00026B25">
        <w:tab/>
        <w:t>other services (if any).</w:t>
      </w:r>
    </w:p>
    <w:p w:rsidR="00483696" w:rsidRPr="00026B25" w:rsidRDefault="00483696" w:rsidP="00483696">
      <w:pPr>
        <w:spacing w:after="200"/>
        <w:ind w:left="1080" w:right="-72"/>
      </w:pPr>
      <w:r w:rsidRPr="00026B25">
        <w:t xml:space="preserve">The Recurrent Costs (R) are reduced to net present value and determined using the following formula: </w:t>
      </w:r>
    </w:p>
    <w:p w:rsidR="0082137D" w:rsidRPr="00026B25" w:rsidRDefault="0082137D" w:rsidP="0082137D">
      <w:pPr>
        <w:numPr>
          <w:ilvl w:val="12"/>
          <w:numId w:val="0"/>
        </w:numPr>
        <w:ind w:left="1080" w:right="-72"/>
        <w:jc w:val="center"/>
      </w:pPr>
      <w:r w:rsidRPr="00026B25">
        <w:rPr>
          <w:position w:val="-36"/>
        </w:rPr>
        <w:object w:dxaOrig="1980" w:dyaOrig="820">
          <v:shape id="_x0000_i1030" type="#_x0000_t75" style="width:100.45pt;height:40.2pt" o:ole="" fillcolor="window">
            <v:imagedata r:id="rId50" o:title=""/>
          </v:shape>
          <o:OLEObject Type="Embed" ProgID="Equation.3" ShapeID="_x0000_i1030" DrawAspect="Content" ObjectID="_1549808549" r:id="rId51"/>
        </w:object>
      </w:r>
    </w:p>
    <w:p w:rsidR="0082137D" w:rsidRPr="00026B25" w:rsidRDefault="0082137D" w:rsidP="0082137D">
      <w:pPr>
        <w:numPr>
          <w:ilvl w:val="12"/>
          <w:numId w:val="0"/>
        </w:numPr>
        <w:ind w:left="1080" w:right="-72"/>
      </w:pPr>
      <w:r w:rsidRPr="00026B25">
        <w:t>where</w:t>
      </w:r>
    </w:p>
    <w:p w:rsidR="0082137D" w:rsidRPr="00026B25" w:rsidRDefault="0082137D" w:rsidP="0082137D">
      <w:pPr>
        <w:numPr>
          <w:ilvl w:val="12"/>
          <w:numId w:val="0"/>
        </w:numPr>
        <w:tabs>
          <w:tab w:val="left" w:pos="1440"/>
          <w:tab w:val="left" w:pos="1800"/>
        </w:tabs>
        <w:ind w:left="1800" w:right="-72" w:hanging="720"/>
      </w:pPr>
      <w:r w:rsidRPr="00026B25">
        <w:rPr>
          <w:i/>
        </w:rPr>
        <w:t>N</w:t>
      </w:r>
      <w:r w:rsidRPr="00026B25">
        <w:tab/>
        <w:t>=</w:t>
      </w:r>
      <w:r w:rsidRPr="00026B25">
        <w:tab/>
        <w:t>number of years of the Warranty Period, defined in SCC Clause 29.4</w:t>
      </w:r>
    </w:p>
    <w:p w:rsidR="0082137D" w:rsidRPr="00026B25" w:rsidRDefault="0082137D" w:rsidP="0082137D">
      <w:pPr>
        <w:numPr>
          <w:ilvl w:val="12"/>
          <w:numId w:val="0"/>
        </w:numPr>
        <w:tabs>
          <w:tab w:val="left" w:pos="1440"/>
          <w:tab w:val="left" w:pos="1800"/>
        </w:tabs>
        <w:ind w:left="1800" w:right="-72" w:hanging="720"/>
      </w:pPr>
      <w:r w:rsidRPr="00026B25">
        <w:rPr>
          <w:i/>
        </w:rPr>
        <w:lastRenderedPageBreak/>
        <w:t>M</w:t>
      </w:r>
      <w:r w:rsidRPr="00026B25">
        <w:tab/>
        <w:t>=</w:t>
      </w:r>
      <w:r w:rsidRPr="00026B25">
        <w:tab/>
        <w:t xml:space="preserve">number of years of the Post-Warranty Services Period, as defined in SCC Clause 1.1.(e) (xii) </w:t>
      </w:r>
    </w:p>
    <w:p w:rsidR="0082137D" w:rsidRPr="00026B25" w:rsidRDefault="0082137D" w:rsidP="0082137D">
      <w:pPr>
        <w:numPr>
          <w:ilvl w:val="12"/>
          <w:numId w:val="0"/>
        </w:numPr>
        <w:tabs>
          <w:tab w:val="left" w:pos="1440"/>
          <w:tab w:val="left" w:pos="1800"/>
        </w:tabs>
        <w:ind w:left="1800" w:right="-72" w:hanging="720"/>
      </w:pPr>
      <w:r w:rsidRPr="00026B25">
        <w:rPr>
          <w:i/>
        </w:rPr>
        <w:t>x</w:t>
      </w:r>
      <w:r w:rsidRPr="00026B25">
        <w:tab/>
        <w:t>=</w:t>
      </w:r>
      <w:r w:rsidRPr="00026B25">
        <w:tab/>
        <w:t>an index number 1, 2, 3, ... N + M representing each year of the combined Warranty Service and Post-Warranty Service Periods.</w:t>
      </w:r>
    </w:p>
    <w:p w:rsidR="0082137D" w:rsidRPr="00026B25" w:rsidRDefault="0082137D" w:rsidP="0082137D">
      <w:pPr>
        <w:numPr>
          <w:ilvl w:val="12"/>
          <w:numId w:val="0"/>
        </w:numPr>
        <w:tabs>
          <w:tab w:val="left" w:pos="1440"/>
          <w:tab w:val="left" w:pos="1800"/>
        </w:tabs>
        <w:ind w:left="1800" w:right="-72" w:hanging="720"/>
      </w:pPr>
      <w:r w:rsidRPr="00026B25">
        <w:rPr>
          <w:i/>
        </w:rPr>
        <w:t>R</w:t>
      </w:r>
      <w:r w:rsidRPr="00026B25">
        <w:rPr>
          <w:i/>
          <w:vertAlign w:val="subscript"/>
        </w:rPr>
        <w:t>x</w:t>
      </w:r>
      <w:r w:rsidRPr="00026B25">
        <w:tab/>
        <w:t>=</w:t>
      </w:r>
      <w:r w:rsidRPr="00026B25">
        <w:tab/>
        <w:t>total Recurrent Costs for year “</w:t>
      </w:r>
      <w:r w:rsidRPr="00026B25">
        <w:rPr>
          <w:i/>
        </w:rPr>
        <w:t>x</w:t>
      </w:r>
      <w:r w:rsidRPr="00026B25">
        <w:t>,” as recorded in the Recurrent Cost Sub-Table.</w:t>
      </w:r>
    </w:p>
    <w:p w:rsidR="00483696" w:rsidRPr="00026B25" w:rsidRDefault="0082137D" w:rsidP="00374E62">
      <w:pPr>
        <w:numPr>
          <w:ilvl w:val="12"/>
          <w:numId w:val="0"/>
        </w:numPr>
        <w:tabs>
          <w:tab w:val="left" w:pos="540"/>
        </w:tabs>
        <w:ind w:left="540" w:right="-72" w:hanging="540"/>
        <w:jc w:val="center"/>
      </w:pPr>
      <w:r w:rsidRPr="00026B25">
        <w:rPr>
          <w:i/>
        </w:rPr>
        <w:t>I</w:t>
      </w:r>
      <w:r w:rsidRPr="00026B25">
        <w:tab/>
        <w:t>=</w:t>
      </w:r>
      <w:r w:rsidRPr="00026B25">
        <w:tab/>
        <w:t xml:space="preserve">discount rate to be used for the Net Present Value calculation, as </w:t>
      </w:r>
      <w:r w:rsidR="005D2CFA" w:rsidRPr="00026B25">
        <w:rPr>
          <w:b/>
        </w:rPr>
        <w:t>specified in the PDS 54.1</w:t>
      </w:r>
      <w:r w:rsidRPr="00026B25" w:rsidDel="0082137D">
        <w:t xml:space="preserve"> </w:t>
      </w:r>
    </w:p>
    <w:p w:rsidR="00483696" w:rsidRPr="00026B25" w:rsidRDefault="00483696" w:rsidP="00483696">
      <w:pPr>
        <w:spacing w:after="200"/>
        <w:ind w:left="1080"/>
      </w:pPr>
      <w:r w:rsidRPr="00026B25">
        <w:rPr>
          <w:b/>
        </w:rPr>
        <w:t>or</w:t>
      </w:r>
      <w:r w:rsidRPr="00026B25">
        <w:t xml:space="preserve"> Option 2:</w:t>
      </w:r>
    </w:p>
    <w:p w:rsidR="00483696" w:rsidRPr="00026B25" w:rsidRDefault="00483696" w:rsidP="00483696">
      <w:pPr>
        <w:spacing w:after="200"/>
        <w:ind w:left="1080" w:right="-72"/>
        <w:rPr>
          <w:i/>
        </w:rPr>
      </w:pPr>
      <w:r w:rsidRPr="00026B25">
        <w:t xml:space="preserve">Reference to the methodology specified in the Specification or elsewhere in the </w:t>
      </w:r>
      <w:r w:rsidR="003C65B4" w:rsidRPr="00026B25">
        <w:t xml:space="preserve">RFP </w:t>
      </w:r>
      <w:r w:rsidR="006D650B" w:rsidRPr="00026B25">
        <w:t>document</w:t>
      </w:r>
      <w:r w:rsidRPr="00026B25">
        <w:rPr>
          <w:i/>
        </w:rPr>
        <w:t xml:space="preserve"> </w:t>
      </w:r>
    </w:p>
    <w:p w:rsidR="00483696" w:rsidRPr="00026B25" w:rsidRDefault="00483696" w:rsidP="00483696">
      <w:pPr>
        <w:spacing w:after="200"/>
        <w:ind w:left="1620" w:right="-72" w:hanging="540"/>
      </w:pPr>
      <w:r w:rsidRPr="00026B25">
        <w:rPr>
          <w:b/>
        </w:rPr>
        <w:t>(</w:t>
      </w:r>
      <w:r w:rsidR="008B012C" w:rsidRPr="00026B25">
        <w:rPr>
          <w:b/>
        </w:rPr>
        <w:t>c</w:t>
      </w:r>
      <w:r w:rsidRPr="00026B25">
        <w:rPr>
          <w:b/>
        </w:rPr>
        <w:t>)</w:t>
      </w:r>
      <w:r w:rsidRPr="00026B25">
        <w:rPr>
          <w:b/>
        </w:rPr>
        <w:tab/>
        <w:t>Specific additional criteria</w:t>
      </w:r>
    </w:p>
    <w:p w:rsidR="00483696" w:rsidRPr="00026B25" w:rsidRDefault="00483696" w:rsidP="00483696">
      <w:pPr>
        <w:spacing w:after="200"/>
        <w:ind w:left="1080" w:right="-72"/>
      </w:pPr>
      <w:r w:rsidRPr="00026B25">
        <w:t>The relevant evaluation method, if any, shall be as follows:</w:t>
      </w:r>
    </w:p>
    <w:p w:rsidR="00483696" w:rsidRPr="00026B25" w:rsidRDefault="00483696" w:rsidP="00483696">
      <w:pPr>
        <w:spacing w:after="200"/>
        <w:ind w:left="1440" w:right="-72" w:hanging="360"/>
        <w:rPr>
          <w:i/>
        </w:rPr>
      </w:pPr>
      <w:r w:rsidRPr="00026B25">
        <w:rPr>
          <w:i/>
        </w:rPr>
        <w:t>___________________________________________________________</w:t>
      </w:r>
    </w:p>
    <w:p w:rsidR="00A82162" w:rsidRPr="00026B25" w:rsidRDefault="00A82162" w:rsidP="00A01121">
      <w:pPr>
        <w:pStyle w:val="Outline4"/>
        <w:tabs>
          <w:tab w:val="clear" w:pos="1440"/>
        </w:tabs>
        <w:ind w:left="360" w:firstLine="0"/>
      </w:pPr>
    </w:p>
    <w:p w:rsidR="001040E4" w:rsidRPr="00026B25" w:rsidRDefault="001040E4" w:rsidP="001128C5">
      <w:pPr>
        <w:pStyle w:val="Sec3h1"/>
        <w:rPr>
          <w:rStyle w:val="S3h1Char"/>
        </w:rPr>
      </w:pPr>
      <w:bookmarkStart w:id="264" w:name="_Toc454990724"/>
      <w:r w:rsidRPr="00026B25">
        <w:rPr>
          <w:rStyle w:val="S3h1Char"/>
        </w:rPr>
        <w:t>Qualification</w:t>
      </w:r>
      <w:bookmarkEnd w:id="264"/>
      <w:r w:rsidRPr="00026B25">
        <w:rPr>
          <w:rStyle w:val="S3h1Char"/>
        </w:rPr>
        <w:t xml:space="preserve"> </w:t>
      </w:r>
    </w:p>
    <w:p w:rsidR="001040E4" w:rsidRPr="00026B25" w:rsidRDefault="00D06E47" w:rsidP="001040E4">
      <w:pPr>
        <w:spacing w:after="200"/>
        <w:ind w:left="1440" w:hanging="720"/>
        <w:jc w:val="left"/>
        <w:rPr>
          <w:b/>
          <w:iCs/>
        </w:rPr>
      </w:pPr>
      <w:r w:rsidRPr="00026B25">
        <w:rPr>
          <w:b/>
          <w:iCs/>
        </w:rPr>
        <w:t>4</w:t>
      </w:r>
      <w:r w:rsidR="001040E4" w:rsidRPr="00026B25">
        <w:rPr>
          <w:b/>
          <w:iCs/>
        </w:rPr>
        <w:t>.1</w:t>
      </w:r>
      <w:r w:rsidR="001040E4" w:rsidRPr="00026B25">
        <w:rPr>
          <w:b/>
        </w:rPr>
        <w:tab/>
      </w:r>
      <w:r w:rsidR="001040E4" w:rsidRPr="00026B25">
        <w:rPr>
          <w:b/>
          <w:iCs/>
        </w:rPr>
        <w:t>Update of Information</w:t>
      </w:r>
    </w:p>
    <w:p w:rsidR="001040E4" w:rsidRPr="00026B25" w:rsidRDefault="001040E4" w:rsidP="001040E4">
      <w:pPr>
        <w:spacing w:after="200"/>
        <w:ind w:left="1440"/>
        <w:jc w:val="left"/>
        <w:rPr>
          <w:iCs/>
        </w:rPr>
      </w:pPr>
      <w:r w:rsidRPr="00026B25">
        <w:rPr>
          <w:iCs/>
        </w:rPr>
        <w:t xml:space="preserve">The </w:t>
      </w:r>
      <w:r w:rsidR="00783100" w:rsidRPr="00026B25">
        <w:rPr>
          <w:iCs/>
        </w:rPr>
        <w:t>Proposer</w:t>
      </w:r>
      <w:r w:rsidRPr="00026B25">
        <w:rPr>
          <w:iCs/>
        </w:rPr>
        <w:t xml:space="preserve"> and any subcontractors shall meet or continue to meet the criteria used at the time of prequalification</w:t>
      </w:r>
      <w:r w:rsidRPr="00026B25">
        <w:rPr>
          <w:iCs/>
          <w:sz w:val="28"/>
        </w:rPr>
        <w:t>.</w:t>
      </w:r>
      <w:r w:rsidRPr="00026B25">
        <w:rPr>
          <w:iCs/>
        </w:rPr>
        <w:t xml:space="preserve"> </w:t>
      </w:r>
    </w:p>
    <w:p w:rsidR="001040E4" w:rsidRPr="00026B25" w:rsidRDefault="00D06E47" w:rsidP="001040E4">
      <w:pPr>
        <w:pStyle w:val="Footer"/>
        <w:spacing w:after="200"/>
        <w:ind w:left="1440" w:hanging="720"/>
        <w:rPr>
          <w:b/>
          <w:iCs/>
        </w:rPr>
      </w:pPr>
      <w:r w:rsidRPr="00026B25">
        <w:rPr>
          <w:b/>
          <w:iCs/>
        </w:rPr>
        <w:t>4</w:t>
      </w:r>
      <w:r w:rsidR="001040E4" w:rsidRPr="00026B25">
        <w:rPr>
          <w:b/>
          <w:iCs/>
        </w:rPr>
        <w:t>.2</w:t>
      </w:r>
      <w:r w:rsidR="001040E4" w:rsidRPr="00026B25">
        <w:rPr>
          <w:b/>
          <w:iCs/>
        </w:rPr>
        <w:tab/>
      </w:r>
      <w:r w:rsidR="001040E4" w:rsidRPr="00026B25">
        <w:rPr>
          <w:b/>
          <w:bCs/>
          <w:iCs/>
        </w:rPr>
        <w:t>Financial Resources</w:t>
      </w:r>
    </w:p>
    <w:p w:rsidR="001040E4" w:rsidRPr="00026B25" w:rsidRDefault="001040E4" w:rsidP="001040E4">
      <w:pPr>
        <w:spacing w:after="200"/>
        <w:ind w:left="1440"/>
        <w:rPr>
          <w:iCs/>
        </w:rPr>
      </w:pPr>
      <w:r w:rsidRPr="00026B25">
        <w:rPr>
          <w:iCs/>
        </w:rPr>
        <w:t xml:space="preserve">Using the relevant </w:t>
      </w:r>
      <w:r w:rsidR="00C2318E" w:rsidRPr="00026B25">
        <w:rPr>
          <w:iCs/>
        </w:rPr>
        <w:t>Form,</w:t>
      </w:r>
      <w:r w:rsidRPr="00026B25">
        <w:rPr>
          <w:iCs/>
        </w:rPr>
        <w:t xml:space="preserve"> No FIN</w:t>
      </w:r>
      <w:r w:rsidR="00C2318E" w:rsidRPr="00026B25">
        <w:rPr>
          <w:iCs/>
        </w:rPr>
        <w:t xml:space="preserve"> </w:t>
      </w:r>
      <w:r w:rsidRPr="00026B25">
        <w:rPr>
          <w:iCs/>
        </w:rPr>
        <w:t xml:space="preserve">3.3 in Section IV, </w:t>
      </w:r>
      <w:r w:rsidR="005938A5" w:rsidRPr="00026B25">
        <w:rPr>
          <w:iCs/>
        </w:rPr>
        <w:t>Proposal</w:t>
      </w:r>
      <w:r w:rsidRPr="00026B25">
        <w:rPr>
          <w:iCs/>
        </w:rPr>
        <w:t xml:space="preserve"> Forms, the </w:t>
      </w:r>
      <w:r w:rsidR="00783100" w:rsidRPr="00026B25">
        <w:rPr>
          <w:iCs/>
        </w:rPr>
        <w:t>Proposer</w:t>
      </w:r>
      <w:r w:rsidRPr="00026B25">
        <w:rPr>
          <w:iCs/>
        </w:rPr>
        <w:t xml:space="preserve"> must demonstrate access to, or availability of, financial resources such as liquid assets, unencumbered real assets, lines of credit, and other financial means, other than any contractual advance payments to meet: </w:t>
      </w:r>
    </w:p>
    <w:p w:rsidR="001040E4" w:rsidRPr="00026B25" w:rsidRDefault="001040E4" w:rsidP="001040E4">
      <w:pPr>
        <w:spacing w:after="200"/>
        <w:ind w:left="1440"/>
        <w:rPr>
          <w:iCs/>
        </w:rPr>
      </w:pPr>
      <w:r w:rsidRPr="00026B25">
        <w:rPr>
          <w:iCs/>
        </w:rPr>
        <w:t>(i) the following cash-flow requirement:</w:t>
      </w:r>
    </w:p>
    <w:p w:rsidR="001040E4" w:rsidRPr="00026B25" w:rsidRDefault="001040E4" w:rsidP="001040E4">
      <w:pPr>
        <w:pStyle w:val="Footer"/>
        <w:spacing w:after="200"/>
        <w:ind w:left="1440"/>
        <w:rPr>
          <w:iCs/>
        </w:rPr>
      </w:pPr>
      <w:r w:rsidRPr="00026B25">
        <w:rPr>
          <w:iCs/>
        </w:rPr>
        <w:t xml:space="preserve">and </w:t>
      </w:r>
    </w:p>
    <w:p w:rsidR="001040E4" w:rsidRPr="00026B25" w:rsidRDefault="001040E4" w:rsidP="001040E4">
      <w:pPr>
        <w:pStyle w:val="Footer"/>
        <w:spacing w:after="200"/>
        <w:ind w:left="1440"/>
        <w:rPr>
          <w:iCs/>
        </w:rPr>
      </w:pPr>
      <w:r w:rsidRPr="00026B25">
        <w:rPr>
          <w:iCs/>
        </w:rPr>
        <w:t xml:space="preserve">(ii) the overall cash flow requirements for this contract and its current </w:t>
      </w:r>
      <w:r w:rsidR="00DF7446" w:rsidRPr="00026B25">
        <w:rPr>
          <w:iCs/>
        </w:rPr>
        <w:t xml:space="preserve">supply and services’ </w:t>
      </w:r>
      <w:r w:rsidRPr="00026B25">
        <w:rPr>
          <w:iCs/>
        </w:rPr>
        <w:t>commitment.</w:t>
      </w:r>
    </w:p>
    <w:p w:rsidR="001040E4" w:rsidRPr="00026B25" w:rsidRDefault="00D06E47" w:rsidP="001040E4">
      <w:pPr>
        <w:pStyle w:val="Footer"/>
        <w:spacing w:after="200"/>
        <w:ind w:left="1440" w:hanging="720"/>
        <w:rPr>
          <w:iCs/>
          <w:sz w:val="28"/>
        </w:rPr>
      </w:pPr>
      <w:r w:rsidRPr="00026B25">
        <w:rPr>
          <w:b/>
        </w:rPr>
        <w:t>4</w:t>
      </w:r>
      <w:r w:rsidR="001040E4" w:rsidRPr="00026B25">
        <w:rPr>
          <w:b/>
        </w:rPr>
        <w:t>.3</w:t>
      </w:r>
      <w:r w:rsidR="001040E4" w:rsidRPr="00026B25">
        <w:rPr>
          <w:b/>
        </w:rPr>
        <w:tab/>
      </w:r>
      <w:r w:rsidR="005B471D" w:rsidRPr="00026B25">
        <w:rPr>
          <w:b/>
        </w:rPr>
        <w:t xml:space="preserve">Key </w:t>
      </w:r>
      <w:r w:rsidR="001040E4" w:rsidRPr="00026B25">
        <w:rPr>
          <w:b/>
          <w:iCs/>
        </w:rPr>
        <w:t>Personnel</w:t>
      </w:r>
    </w:p>
    <w:p w:rsidR="001040E4" w:rsidRPr="00026B25" w:rsidRDefault="001040E4" w:rsidP="001040E4">
      <w:pPr>
        <w:tabs>
          <w:tab w:val="right" w:pos="7254"/>
        </w:tabs>
        <w:spacing w:after="200"/>
        <w:ind w:left="1440" w:hanging="720"/>
        <w:jc w:val="left"/>
        <w:rPr>
          <w:iCs/>
        </w:rPr>
      </w:pPr>
      <w:r w:rsidRPr="00026B25">
        <w:rPr>
          <w:iCs/>
        </w:rPr>
        <w:tab/>
        <w:t xml:space="preserve">The </w:t>
      </w:r>
      <w:r w:rsidR="00783100" w:rsidRPr="00026B25">
        <w:rPr>
          <w:iCs/>
        </w:rPr>
        <w:t>Proposer</w:t>
      </w:r>
      <w:r w:rsidRPr="00026B25">
        <w:rPr>
          <w:iCs/>
        </w:rPr>
        <w:t xml:space="preserve"> must demonstrate that it will have the personnel for the key positions that meet the following requirements: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959"/>
        <w:gridCol w:w="1383"/>
        <w:gridCol w:w="1546"/>
      </w:tblGrid>
      <w:tr w:rsidR="001040E4" w:rsidRPr="00026B25" w:rsidTr="00374E62">
        <w:trPr>
          <w:cantSplit/>
        </w:trPr>
        <w:tc>
          <w:tcPr>
            <w:tcW w:w="4140" w:type="dxa"/>
            <w:tcBorders>
              <w:top w:val="single" w:sz="12" w:space="0" w:color="auto"/>
              <w:left w:val="single" w:sz="12" w:space="0" w:color="auto"/>
              <w:bottom w:val="single" w:sz="12" w:space="0" w:color="auto"/>
              <w:right w:val="single" w:sz="12" w:space="0" w:color="auto"/>
            </w:tcBorders>
            <w:vAlign w:val="center"/>
          </w:tcPr>
          <w:p w:rsidR="001040E4" w:rsidRPr="00026B25" w:rsidRDefault="001040E4" w:rsidP="001040E4">
            <w:pPr>
              <w:keepNext/>
              <w:keepLines/>
              <w:jc w:val="center"/>
              <w:rPr>
                <w:b/>
                <w:bCs/>
                <w:iCs/>
                <w:szCs w:val="24"/>
              </w:rPr>
            </w:pPr>
            <w:r w:rsidRPr="00026B25">
              <w:rPr>
                <w:b/>
                <w:bCs/>
                <w:iCs/>
                <w:szCs w:val="24"/>
              </w:rPr>
              <w:t>No.</w:t>
            </w:r>
          </w:p>
        </w:tc>
        <w:tc>
          <w:tcPr>
            <w:tcW w:w="959" w:type="dxa"/>
            <w:tcBorders>
              <w:top w:val="single" w:sz="12" w:space="0" w:color="auto"/>
              <w:left w:val="single" w:sz="12" w:space="0" w:color="auto"/>
              <w:bottom w:val="single" w:sz="12" w:space="0" w:color="auto"/>
              <w:right w:val="single" w:sz="12" w:space="0" w:color="auto"/>
            </w:tcBorders>
            <w:vAlign w:val="center"/>
          </w:tcPr>
          <w:p w:rsidR="001040E4" w:rsidRPr="00026B25" w:rsidRDefault="001040E4" w:rsidP="001040E4">
            <w:pPr>
              <w:jc w:val="center"/>
              <w:rPr>
                <w:b/>
                <w:bCs/>
                <w:iCs/>
                <w:szCs w:val="24"/>
              </w:rPr>
            </w:pPr>
            <w:r w:rsidRPr="00026B25">
              <w:rPr>
                <w:b/>
                <w:bCs/>
                <w:iCs/>
                <w:szCs w:val="24"/>
              </w:rPr>
              <w:t>Position</w:t>
            </w:r>
          </w:p>
        </w:tc>
        <w:tc>
          <w:tcPr>
            <w:tcW w:w="1383" w:type="dxa"/>
            <w:tcBorders>
              <w:top w:val="single" w:sz="12" w:space="0" w:color="auto"/>
              <w:left w:val="single" w:sz="12" w:space="0" w:color="auto"/>
              <w:bottom w:val="single" w:sz="12" w:space="0" w:color="auto"/>
              <w:right w:val="single" w:sz="12" w:space="0" w:color="auto"/>
            </w:tcBorders>
          </w:tcPr>
          <w:p w:rsidR="001040E4" w:rsidRPr="00026B25" w:rsidRDefault="00C66B66" w:rsidP="001040E4">
            <w:pPr>
              <w:jc w:val="center"/>
              <w:rPr>
                <w:b/>
                <w:bCs/>
                <w:iCs/>
                <w:szCs w:val="24"/>
              </w:rPr>
            </w:pPr>
            <w:r w:rsidRPr="00026B25">
              <w:rPr>
                <w:b/>
                <w:bCs/>
                <w:iCs/>
                <w:szCs w:val="24"/>
              </w:rPr>
              <w:t xml:space="preserve">Overall </w:t>
            </w:r>
          </w:p>
          <w:p w:rsidR="001040E4" w:rsidRPr="00026B25" w:rsidRDefault="001040E4" w:rsidP="001040E4">
            <w:pPr>
              <w:jc w:val="center"/>
              <w:rPr>
                <w:b/>
                <w:bCs/>
                <w:iCs/>
                <w:szCs w:val="24"/>
              </w:rPr>
            </w:pPr>
            <w:r w:rsidRPr="00026B25">
              <w:rPr>
                <w:b/>
                <w:bCs/>
                <w:iCs/>
                <w:szCs w:val="24"/>
              </w:rPr>
              <w:t>Experience (years)</w:t>
            </w:r>
          </w:p>
        </w:tc>
        <w:tc>
          <w:tcPr>
            <w:tcW w:w="1546" w:type="dxa"/>
            <w:tcBorders>
              <w:top w:val="single" w:sz="12" w:space="0" w:color="auto"/>
              <w:left w:val="single" w:sz="12" w:space="0" w:color="auto"/>
              <w:bottom w:val="single" w:sz="12" w:space="0" w:color="auto"/>
              <w:right w:val="single" w:sz="12" w:space="0" w:color="auto"/>
            </w:tcBorders>
          </w:tcPr>
          <w:p w:rsidR="001040E4" w:rsidRPr="00026B25" w:rsidRDefault="00C66B66" w:rsidP="001040E4">
            <w:pPr>
              <w:jc w:val="center"/>
              <w:rPr>
                <w:b/>
                <w:bCs/>
                <w:iCs/>
                <w:szCs w:val="24"/>
              </w:rPr>
            </w:pPr>
            <w:r w:rsidRPr="00026B25">
              <w:rPr>
                <w:b/>
                <w:bCs/>
                <w:iCs/>
                <w:szCs w:val="24"/>
              </w:rPr>
              <w:t>Relevant</w:t>
            </w:r>
            <w:r w:rsidR="00DF7446" w:rsidRPr="00026B25">
              <w:rPr>
                <w:b/>
                <w:bCs/>
                <w:iCs/>
                <w:szCs w:val="24"/>
              </w:rPr>
              <w:t xml:space="preserve"> </w:t>
            </w:r>
            <w:r w:rsidR="001040E4" w:rsidRPr="00026B25">
              <w:rPr>
                <w:b/>
                <w:bCs/>
                <w:iCs/>
                <w:szCs w:val="24"/>
              </w:rPr>
              <w:t>Experience</w:t>
            </w:r>
          </w:p>
          <w:p w:rsidR="001040E4" w:rsidRPr="00026B25" w:rsidRDefault="001040E4" w:rsidP="001040E4">
            <w:pPr>
              <w:jc w:val="center"/>
              <w:rPr>
                <w:b/>
                <w:bCs/>
                <w:iCs/>
                <w:szCs w:val="24"/>
              </w:rPr>
            </w:pPr>
            <w:r w:rsidRPr="00026B25">
              <w:rPr>
                <w:b/>
                <w:bCs/>
                <w:iCs/>
                <w:szCs w:val="24"/>
              </w:rPr>
              <w:t>(years)</w:t>
            </w:r>
          </w:p>
        </w:tc>
      </w:tr>
      <w:tr w:rsidR="001040E4" w:rsidRPr="00026B25" w:rsidTr="00374E62">
        <w:tc>
          <w:tcPr>
            <w:tcW w:w="4140" w:type="dxa"/>
            <w:tcBorders>
              <w:top w:val="single" w:sz="12" w:space="0" w:color="auto"/>
            </w:tcBorders>
          </w:tcPr>
          <w:p w:rsidR="001040E4" w:rsidRPr="00026B25" w:rsidRDefault="001040E4" w:rsidP="00374E62">
            <w:pPr>
              <w:pStyle w:val="Header"/>
              <w:numPr>
                <w:ilvl w:val="0"/>
                <w:numId w:val="0"/>
              </w:numPr>
              <w:jc w:val="left"/>
              <w:rPr>
                <w:iCs/>
                <w:szCs w:val="24"/>
              </w:rPr>
            </w:pPr>
            <w:r w:rsidRPr="00026B25">
              <w:rPr>
                <w:iCs/>
                <w:szCs w:val="24"/>
              </w:rPr>
              <w:t>1</w:t>
            </w:r>
          </w:p>
        </w:tc>
        <w:tc>
          <w:tcPr>
            <w:tcW w:w="959" w:type="dxa"/>
            <w:tcBorders>
              <w:top w:val="single" w:sz="12" w:space="0" w:color="auto"/>
            </w:tcBorders>
          </w:tcPr>
          <w:p w:rsidR="001040E4" w:rsidRPr="00026B25" w:rsidRDefault="001040E4" w:rsidP="001040E4">
            <w:pPr>
              <w:rPr>
                <w:iCs/>
                <w:szCs w:val="24"/>
              </w:rPr>
            </w:pPr>
          </w:p>
        </w:tc>
        <w:tc>
          <w:tcPr>
            <w:tcW w:w="1383" w:type="dxa"/>
            <w:tcBorders>
              <w:top w:val="single" w:sz="12" w:space="0" w:color="auto"/>
            </w:tcBorders>
          </w:tcPr>
          <w:p w:rsidR="001040E4" w:rsidRPr="00026B25" w:rsidRDefault="001040E4" w:rsidP="001040E4">
            <w:pPr>
              <w:rPr>
                <w:iCs/>
                <w:szCs w:val="24"/>
              </w:rPr>
            </w:pPr>
          </w:p>
        </w:tc>
        <w:tc>
          <w:tcPr>
            <w:tcW w:w="1546" w:type="dxa"/>
            <w:tcBorders>
              <w:top w:val="single" w:sz="12" w:space="0" w:color="auto"/>
            </w:tcBorders>
          </w:tcPr>
          <w:p w:rsidR="001040E4" w:rsidRPr="00026B25" w:rsidRDefault="001040E4" w:rsidP="001040E4">
            <w:pPr>
              <w:rPr>
                <w:iCs/>
                <w:szCs w:val="24"/>
              </w:rPr>
            </w:pPr>
          </w:p>
        </w:tc>
      </w:tr>
      <w:tr w:rsidR="001040E4" w:rsidRPr="00026B25" w:rsidTr="00374E62">
        <w:tc>
          <w:tcPr>
            <w:tcW w:w="4140" w:type="dxa"/>
          </w:tcPr>
          <w:p w:rsidR="001040E4" w:rsidRPr="00026B25" w:rsidRDefault="001040E4" w:rsidP="00374E62">
            <w:pPr>
              <w:jc w:val="left"/>
              <w:rPr>
                <w:iCs/>
                <w:szCs w:val="24"/>
              </w:rPr>
            </w:pPr>
            <w:r w:rsidRPr="00026B25">
              <w:rPr>
                <w:iCs/>
                <w:szCs w:val="24"/>
              </w:rPr>
              <w:t>2</w:t>
            </w:r>
          </w:p>
        </w:tc>
        <w:tc>
          <w:tcPr>
            <w:tcW w:w="959" w:type="dxa"/>
          </w:tcPr>
          <w:p w:rsidR="001040E4" w:rsidRPr="00026B25" w:rsidRDefault="001040E4" w:rsidP="001040E4">
            <w:pPr>
              <w:rPr>
                <w:iCs/>
                <w:szCs w:val="24"/>
              </w:rPr>
            </w:pPr>
          </w:p>
        </w:tc>
        <w:tc>
          <w:tcPr>
            <w:tcW w:w="1383" w:type="dxa"/>
          </w:tcPr>
          <w:p w:rsidR="001040E4" w:rsidRPr="00026B25" w:rsidRDefault="001040E4" w:rsidP="001040E4">
            <w:pPr>
              <w:rPr>
                <w:iCs/>
                <w:szCs w:val="24"/>
                <w:u w:val="single"/>
              </w:rPr>
            </w:pPr>
          </w:p>
        </w:tc>
        <w:tc>
          <w:tcPr>
            <w:tcW w:w="1546" w:type="dxa"/>
          </w:tcPr>
          <w:p w:rsidR="001040E4" w:rsidRPr="00026B25" w:rsidRDefault="001040E4" w:rsidP="001040E4">
            <w:pPr>
              <w:rPr>
                <w:iCs/>
                <w:szCs w:val="24"/>
              </w:rPr>
            </w:pPr>
          </w:p>
        </w:tc>
      </w:tr>
      <w:tr w:rsidR="001040E4" w:rsidRPr="00026B25" w:rsidTr="00374E62">
        <w:tc>
          <w:tcPr>
            <w:tcW w:w="4140" w:type="dxa"/>
          </w:tcPr>
          <w:p w:rsidR="001040E4" w:rsidRPr="00026B25" w:rsidRDefault="001040E4" w:rsidP="00374E62">
            <w:pPr>
              <w:jc w:val="left"/>
              <w:rPr>
                <w:iCs/>
                <w:szCs w:val="24"/>
              </w:rPr>
            </w:pPr>
            <w:r w:rsidRPr="00026B25">
              <w:rPr>
                <w:iCs/>
                <w:szCs w:val="24"/>
              </w:rPr>
              <w:t>3</w:t>
            </w:r>
          </w:p>
        </w:tc>
        <w:tc>
          <w:tcPr>
            <w:tcW w:w="959" w:type="dxa"/>
          </w:tcPr>
          <w:p w:rsidR="001040E4" w:rsidRPr="00026B25" w:rsidRDefault="001040E4" w:rsidP="001040E4">
            <w:pPr>
              <w:rPr>
                <w:iCs/>
                <w:szCs w:val="24"/>
              </w:rPr>
            </w:pPr>
          </w:p>
        </w:tc>
        <w:tc>
          <w:tcPr>
            <w:tcW w:w="1383" w:type="dxa"/>
          </w:tcPr>
          <w:p w:rsidR="001040E4" w:rsidRPr="00026B25" w:rsidRDefault="001040E4" w:rsidP="001040E4">
            <w:pPr>
              <w:rPr>
                <w:iCs/>
                <w:szCs w:val="24"/>
                <w:u w:val="single"/>
              </w:rPr>
            </w:pPr>
          </w:p>
        </w:tc>
        <w:tc>
          <w:tcPr>
            <w:tcW w:w="1546" w:type="dxa"/>
          </w:tcPr>
          <w:p w:rsidR="001040E4" w:rsidRPr="00026B25" w:rsidRDefault="001040E4" w:rsidP="001040E4">
            <w:pPr>
              <w:rPr>
                <w:iCs/>
                <w:szCs w:val="24"/>
                <w:u w:val="single"/>
              </w:rPr>
            </w:pPr>
          </w:p>
        </w:tc>
      </w:tr>
      <w:tr w:rsidR="001040E4" w:rsidRPr="00026B25" w:rsidTr="00374E62">
        <w:tc>
          <w:tcPr>
            <w:tcW w:w="4140" w:type="dxa"/>
          </w:tcPr>
          <w:p w:rsidR="001040E4" w:rsidRPr="00026B25" w:rsidRDefault="001040E4" w:rsidP="001040E4">
            <w:pPr>
              <w:rPr>
                <w:iCs/>
                <w:szCs w:val="24"/>
              </w:rPr>
            </w:pPr>
            <w:r w:rsidRPr="00026B25">
              <w:rPr>
                <w:iCs/>
                <w:szCs w:val="24"/>
              </w:rPr>
              <w:t>…</w:t>
            </w:r>
          </w:p>
        </w:tc>
        <w:tc>
          <w:tcPr>
            <w:tcW w:w="959" w:type="dxa"/>
          </w:tcPr>
          <w:p w:rsidR="001040E4" w:rsidRPr="00026B25" w:rsidRDefault="001040E4" w:rsidP="001040E4">
            <w:pPr>
              <w:rPr>
                <w:iCs/>
                <w:szCs w:val="24"/>
              </w:rPr>
            </w:pPr>
          </w:p>
        </w:tc>
        <w:tc>
          <w:tcPr>
            <w:tcW w:w="1383" w:type="dxa"/>
          </w:tcPr>
          <w:p w:rsidR="001040E4" w:rsidRPr="00026B25" w:rsidRDefault="001040E4" w:rsidP="001040E4">
            <w:pPr>
              <w:rPr>
                <w:iCs/>
                <w:szCs w:val="24"/>
                <w:u w:val="single"/>
              </w:rPr>
            </w:pPr>
          </w:p>
        </w:tc>
        <w:tc>
          <w:tcPr>
            <w:tcW w:w="1546" w:type="dxa"/>
          </w:tcPr>
          <w:p w:rsidR="001040E4" w:rsidRPr="00026B25" w:rsidRDefault="001040E4" w:rsidP="001040E4">
            <w:pPr>
              <w:rPr>
                <w:iCs/>
                <w:szCs w:val="24"/>
              </w:rPr>
            </w:pPr>
          </w:p>
        </w:tc>
      </w:tr>
    </w:tbl>
    <w:p w:rsidR="001040E4" w:rsidRPr="00026B25" w:rsidRDefault="001040E4" w:rsidP="001040E4">
      <w:pPr>
        <w:tabs>
          <w:tab w:val="left" w:pos="432"/>
          <w:tab w:val="left" w:pos="2952"/>
          <w:tab w:val="left" w:pos="5832"/>
        </w:tabs>
        <w:rPr>
          <w:i/>
          <w:iCs/>
        </w:rPr>
      </w:pPr>
    </w:p>
    <w:p w:rsidR="001040E4" w:rsidRPr="00026B25" w:rsidRDefault="001040E4" w:rsidP="001040E4">
      <w:pPr>
        <w:spacing w:after="200"/>
        <w:ind w:left="1440"/>
        <w:rPr>
          <w:iCs/>
        </w:rPr>
      </w:pPr>
      <w:r w:rsidRPr="00026B25">
        <w:rPr>
          <w:iCs/>
        </w:rPr>
        <w:lastRenderedPageBreak/>
        <w:t xml:space="preserve">The </w:t>
      </w:r>
      <w:r w:rsidR="00783100" w:rsidRPr="00026B25">
        <w:rPr>
          <w:iCs/>
        </w:rPr>
        <w:t>Proposer</w:t>
      </w:r>
      <w:r w:rsidRPr="00026B25">
        <w:rPr>
          <w:iCs/>
        </w:rPr>
        <w:t xml:space="preserve"> shall provide details of the proposed </w:t>
      </w:r>
      <w:r w:rsidR="005B471D" w:rsidRPr="00026B25">
        <w:rPr>
          <w:iCs/>
        </w:rPr>
        <w:t xml:space="preserve">key </w:t>
      </w:r>
      <w:r w:rsidRPr="00026B25">
        <w:rPr>
          <w:iCs/>
        </w:rPr>
        <w:t xml:space="preserve">personnel and their experience records in the relevant Information Forms included in Section IV, </w:t>
      </w:r>
      <w:r w:rsidR="005938A5" w:rsidRPr="00026B25">
        <w:rPr>
          <w:iCs/>
        </w:rPr>
        <w:t>Proposal</w:t>
      </w:r>
      <w:r w:rsidRPr="00026B25">
        <w:rPr>
          <w:iCs/>
        </w:rPr>
        <w:t xml:space="preserve"> Forms.</w:t>
      </w:r>
    </w:p>
    <w:p w:rsidR="001040E4" w:rsidRPr="00026B25" w:rsidRDefault="00D06E47" w:rsidP="001040E4">
      <w:pPr>
        <w:spacing w:after="200"/>
        <w:ind w:left="1440" w:right="-72" w:hanging="720"/>
      </w:pPr>
      <w:r w:rsidRPr="00026B25">
        <w:rPr>
          <w:b/>
        </w:rPr>
        <w:t>4</w:t>
      </w:r>
      <w:r w:rsidR="001040E4" w:rsidRPr="00026B25">
        <w:rPr>
          <w:b/>
        </w:rPr>
        <w:t>.</w:t>
      </w:r>
      <w:r w:rsidR="00374E62" w:rsidRPr="00026B25">
        <w:rPr>
          <w:b/>
        </w:rPr>
        <w:t>4</w:t>
      </w:r>
      <w:r w:rsidR="00374E62" w:rsidRPr="00026B25">
        <w:t xml:space="preserve"> </w:t>
      </w:r>
      <w:r w:rsidR="001040E4" w:rsidRPr="00026B25">
        <w:tab/>
      </w:r>
      <w:r w:rsidR="001040E4" w:rsidRPr="00026B25">
        <w:rPr>
          <w:b/>
        </w:rPr>
        <w:t>Subcontractors/</w:t>
      </w:r>
      <w:r w:rsidR="00C81C08" w:rsidRPr="00026B25">
        <w:rPr>
          <w:b/>
        </w:rPr>
        <w:t>vendors/</w:t>
      </w:r>
      <w:r w:rsidR="001040E4" w:rsidRPr="00026B25">
        <w:rPr>
          <w:b/>
        </w:rPr>
        <w:t>manufacturers</w:t>
      </w:r>
      <w:r w:rsidR="001040E4" w:rsidRPr="00026B25">
        <w:t xml:space="preserve"> </w:t>
      </w:r>
    </w:p>
    <w:p w:rsidR="001040E4" w:rsidRPr="00026B25" w:rsidRDefault="001040E4" w:rsidP="001040E4">
      <w:pPr>
        <w:spacing w:after="200"/>
        <w:ind w:left="1440" w:right="-72"/>
      </w:pPr>
      <w:r w:rsidRPr="00026B25">
        <w:t>Subcontractors/</w:t>
      </w:r>
      <w:r w:rsidR="00C81C08" w:rsidRPr="00026B25">
        <w:t>vendors/</w:t>
      </w:r>
      <w:r w:rsidRPr="00026B25">
        <w:t xml:space="preserve">manufacturers for major items of supply or services identified in the </w:t>
      </w:r>
      <w:r w:rsidR="00C66B66" w:rsidRPr="00026B25">
        <w:t xml:space="preserve">Initial Selection </w:t>
      </w:r>
      <w:r w:rsidRPr="00026B25">
        <w:t xml:space="preserve">document must </w:t>
      </w:r>
      <w:r w:rsidRPr="00026B25">
        <w:rPr>
          <w:szCs w:val="24"/>
        </w:rPr>
        <w:t>meet or</w:t>
      </w:r>
      <w:r w:rsidRPr="00026B25">
        <w:rPr>
          <w:i/>
          <w:szCs w:val="24"/>
        </w:rPr>
        <w:t xml:space="preserve"> </w:t>
      </w:r>
      <w:r w:rsidRPr="00026B25">
        <w:t>continue to meet the minimum criteria specified therein for each item.</w:t>
      </w:r>
    </w:p>
    <w:p w:rsidR="001040E4" w:rsidRPr="00026B25" w:rsidRDefault="001040E4" w:rsidP="001040E4">
      <w:pPr>
        <w:spacing w:after="200"/>
        <w:ind w:left="1440" w:right="-72"/>
      </w:pPr>
      <w:r w:rsidRPr="00026B25">
        <w:t>Subcontractors for the following additional major items of supply or services must meet the following minimum criteria, herein listed for that item:</w:t>
      </w:r>
    </w:p>
    <w:p w:rsidR="001040E4" w:rsidRPr="00026B25" w:rsidRDefault="001040E4" w:rsidP="001040E4">
      <w:pPr>
        <w:ind w:right="-72"/>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700"/>
        <w:gridCol w:w="4428"/>
      </w:tblGrid>
      <w:tr w:rsidR="001040E4" w:rsidRPr="00026B25" w:rsidTr="001040E4">
        <w:trPr>
          <w:trHeight w:val="483"/>
        </w:trPr>
        <w:tc>
          <w:tcPr>
            <w:tcW w:w="540" w:type="dxa"/>
            <w:tcBorders>
              <w:top w:val="single" w:sz="12" w:space="0" w:color="auto"/>
              <w:left w:val="single" w:sz="12" w:space="0" w:color="auto"/>
              <w:bottom w:val="single" w:sz="12" w:space="0" w:color="auto"/>
              <w:right w:val="single" w:sz="12" w:space="0" w:color="auto"/>
            </w:tcBorders>
            <w:vAlign w:val="center"/>
          </w:tcPr>
          <w:p w:rsidR="001040E4" w:rsidRPr="00026B25" w:rsidRDefault="001040E4" w:rsidP="001040E4">
            <w:pPr>
              <w:ind w:right="-72"/>
              <w:jc w:val="center"/>
              <w:rPr>
                <w:b/>
              </w:rPr>
            </w:pPr>
            <w:r w:rsidRPr="00026B25">
              <w:rPr>
                <w:b/>
              </w:rPr>
              <w:t>Item No.</w:t>
            </w:r>
          </w:p>
        </w:tc>
        <w:tc>
          <w:tcPr>
            <w:tcW w:w="2700" w:type="dxa"/>
            <w:tcBorders>
              <w:top w:val="single" w:sz="12" w:space="0" w:color="auto"/>
              <w:left w:val="single" w:sz="12" w:space="0" w:color="auto"/>
              <w:bottom w:val="single" w:sz="12" w:space="0" w:color="auto"/>
              <w:right w:val="single" w:sz="12" w:space="0" w:color="auto"/>
            </w:tcBorders>
            <w:vAlign w:val="center"/>
          </w:tcPr>
          <w:p w:rsidR="001040E4" w:rsidRPr="00026B25" w:rsidRDefault="001040E4" w:rsidP="001040E4">
            <w:pPr>
              <w:ind w:right="-72"/>
              <w:jc w:val="center"/>
              <w:rPr>
                <w:b/>
              </w:rPr>
            </w:pPr>
            <w:r w:rsidRPr="00026B25">
              <w:rPr>
                <w:b/>
              </w:rPr>
              <w:t>Description of Item</w:t>
            </w:r>
          </w:p>
        </w:tc>
        <w:tc>
          <w:tcPr>
            <w:tcW w:w="4428" w:type="dxa"/>
            <w:tcBorders>
              <w:top w:val="single" w:sz="12" w:space="0" w:color="auto"/>
              <w:left w:val="single" w:sz="12" w:space="0" w:color="auto"/>
              <w:bottom w:val="single" w:sz="12" w:space="0" w:color="auto"/>
              <w:right w:val="single" w:sz="12" w:space="0" w:color="auto"/>
            </w:tcBorders>
            <w:vAlign w:val="center"/>
          </w:tcPr>
          <w:p w:rsidR="001040E4" w:rsidRPr="00026B25" w:rsidRDefault="001040E4" w:rsidP="001040E4">
            <w:pPr>
              <w:ind w:right="-72"/>
              <w:jc w:val="center"/>
              <w:rPr>
                <w:b/>
              </w:rPr>
            </w:pPr>
            <w:r w:rsidRPr="00026B25">
              <w:rPr>
                <w:b/>
              </w:rPr>
              <w:t>Minimum Criteria to be met</w:t>
            </w:r>
          </w:p>
        </w:tc>
      </w:tr>
      <w:tr w:rsidR="001040E4" w:rsidRPr="00026B25" w:rsidTr="001040E4">
        <w:tc>
          <w:tcPr>
            <w:tcW w:w="540" w:type="dxa"/>
            <w:tcBorders>
              <w:top w:val="single" w:sz="12" w:space="0" w:color="auto"/>
            </w:tcBorders>
          </w:tcPr>
          <w:p w:rsidR="001040E4" w:rsidRPr="00026B25" w:rsidRDefault="001040E4" w:rsidP="001040E4">
            <w:pPr>
              <w:ind w:right="-72"/>
              <w:jc w:val="center"/>
            </w:pPr>
            <w:r w:rsidRPr="00026B25">
              <w:t>1</w:t>
            </w:r>
          </w:p>
        </w:tc>
        <w:tc>
          <w:tcPr>
            <w:tcW w:w="2700" w:type="dxa"/>
            <w:tcBorders>
              <w:top w:val="single" w:sz="12" w:space="0" w:color="auto"/>
            </w:tcBorders>
          </w:tcPr>
          <w:p w:rsidR="001040E4" w:rsidRPr="00026B25" w:rsidRDefault="001040E4" w:rsidP="001040E4">
            <w:pPr>
              <w:ind w:left="1440" w:right="-72" w:hanging="720"/>
            </w:pPr>
          </w:p>
        </w:tc>
        <w:tc>
          <w:tcPr>
            <w:tcW w:w="4428" w:type="dxa"/>
            <w:tcBorders>
              <w:top w:val="single" w:sz="12" w:space="0" w:color="auto"/>
            </w:tcBorders>
          </w:tcPr>
          <w:p w:rsidR="001040E4" w:rsidRPr="00026B25" w:rsidRDefault="001040E4" w:rsidP="001040E4">
            <w:pPr>
              <w:ind w:left="1440" w:right="-72" w:hanging="720"/>
            </w:pPr>
          </w:p>
        </w:tc>
      </w:tr>
      <w:tr w:rsidR="001040E4" w:rsidRPr="00026B25" w:rsidTr="001040E4">
        <w:tc>
          <w:tcPr>
            <w:tcW w:w="540" w:type="dxa"/>
          </w:tcPr>
          <w:p w:rsidR="001040E4" w:rsidRPr="00026B25" w:rsidRDefault="001040E4" w:rsidP="001040E4">
            <w:pPr>
              <w:ind w:right="-72"/>
              <w:jc w:val="center"/>
            </w:pPr>
            <w:r w:rsidRPr="00026B25">
              <w:t>2</w:t>
            </w:r>
          </w:p>
        </w:tc>
        <w:tc>
          <w:tcPr>
            <w:tcW w:w="2700" w:type="dxa"/>
          </w:tcPr>
          <w:p w:rsidR="001040E4" w:rsidRPr="00026B25" w:rsidRDefault="001040E4" w:rsidP="001040E4">
            <w:pPr>
              <w:ind w:left="1440" w:right="-72" w:hanging="720"/>
            </w:pPr>
          </w:p>
        </w:tc>
        <w:tc>
          <w:tcPr>
            <w:tcW w:w="4428" w:type="dxa"/>
          </w:tcPr>
          <w:p w:rsidR="001040E4" w:rsidRPr="00026B25" w:rsidRDefault="001040E4" w:rsidP="001040E4">
            <w:pPr>
              <w:ind w:left="1440" w:right="-72" w:hanging="720"/>
            </w:pPr>
          </w:p>
        </w:tc>
      </w:tr>
      <w:tr w:rsidR="001040E4" w:rsidRPr="00026B25" w:rsidTr="001040E4">
        <w:tc>
          <w:tcPr>
            <w:tcW w:w="540" w:type="dxa"/>
          </w:tcPr>
          <w:p w:rsidR="001040E4" w:rsidRPr="00026B25" w:rsidRDefault="001040E4" w:rsidP="001040E4">
            <w:pPr>
              <w:ind w:right="-72"/>
              <w:jc w:val="center"/>
            </w:pPr>
            <w:r w:rsidRPr="00026B25">
              <w:t>3</w:t>
            </w:r>
          </w:p>
        </w:tc>
        <w:tc>
          <w:tcPr>
            <w:tcW w:w="2700" w:type="dxa"/>
          </w:tcPr>
          <w:p w:rsidR="001040E4" w:rsidRPr="00026B25" w:rsidRDefault="001040E4" w:rsidP="001040E4">
            <w:pPr>
              <w:ind w:left="1440" w:right="-72" w:hanging="720"/>
            </w:pPr>
          </w:p>
        </w:tc>
        <w:tc>
          <w:tcPr>
            <w:tcW w:w="4428" w:type="dxa"/>
          </w:tcPr>
          <w:p w:rsidR="001040E4" w:rsidRPr="00026B25" w:rsidRDefault="001040E4" w:rsidP="001040E4">
            <w:pPr>
              <w:ind w:left="1440" w:right="-72" w:hanging="720"/>
            </w:pPr>
          </w:p>
        </w:tc>
      </w:tr>
      <w:tr w:rsidR="001040E4" w:rsidRPr="00026B25" w:rsidTr="001040E4">
        <w:tc>
          <w:tcPr>
            <w:tcW w:w="540" w:type="dxa"/>
          </w:tcPr>
          <w:p w:rsidR="001040E4" w:rsidRPr="00026B25" w:rsidRDefault="001040E4" w:rsidP="001040E4">
            <w:pPr>
              <w:ind w:right="-72"/>
              <w:jc w:val="center"/>
            </w:pPr>
            <w:r w:rsidRPr="00026B25">
              <w:t>…</w:t>
            </w:r>
          </w:p>
        </w:tc>
        <w:tc>
          <w:tcPr>
            <w:tcW w:w="2700" w:type="dxa"/>
          </w:tcPr>
          <w:p w:rsidR="001040E4" w:rsidRPr="00026B25" w:rsidRDefault="001040E4" w:rsidP="001040E4">
            <w:pPr>
              <w:ind w:left="1440" w:right="-72" w:hanging="720"/>
            </w:pPr>
          </w:p>
        </w:tc>
        <w:tc>
          <w:tcPr>
            <w:tcW w:w="4428" w:type="dxa"/>
          </w:tcPr>
          <w:p w:rsidR="001040E4" w:rsidRPr="00026B25" w:rsidRDefault="001040E4" w:rsidP="001040E4">
            <w:pPr>
              <w:ind w:left="1440" w:right="-72" w:hanging="720"/>
            </w:pPr>
          </w:p>
        </w:tc>
      </w:tr>
    </w:tbl>
    <w:p w:rsidR="001040E4" w:rsidRPr="00026B25" w:rsidRDefault="001040E4" w:rsidP="001040E4">
      <w:pPr>
        <w:ind w:right="-72"/>
      </w:pPr>
    </w:p>
    <w:p w:rsidR="001040E4" w:rsidRPr="00026B25" w:rsidRDefault="001040E4" w:rsidP="001040E4">
      <w:pPr>
        <w:ind w:left="1440" w:right="-72"/>
      </w:pPr>
      <w:r w:rsidRPr="00026B25">
        <w:t>Failure to comply with this requirement will result in the rejection of the subcontractor.</w:t>
      </w:r>
    </w:p>
    <w:p w:rsidR="001040E4" w:rsidRPr="00026B25" w:rsidRDefault="001040E4" w:rsidP="001040E4">
      <w:pPr>
        <w:ind w:left="1440" w:right="-72"/>
      </w:pPr>
    </w:p>
    <w:p w:rsidR="001040E4" w:rsidRPr="00026B25" w:rsidRDefault="001040E4" w:rsidP="001040E4">
      <w:pPr>
        <w:ind w:left="1440" w:right="-72"/>
      </w:pPr>
      <w:r w:rsidRPr="00026B25">
        <w:t xml:space="preserve">In the case of a </w:t>
      </w:r>
      <w:r w:rsidR="00783100" w:rsidRPr="00026B25">
        <w:t>Proposer</w:t>
      </w:r>
      <w:r w:rsidRPr="00026B25">
        <w:t xml:space="preserve"> who offers to supply and install major items of supply under the contract that the </w:t>
      </w:r>
      <w:r w:rsidR="00783100" w:rsidRPr="00026B25">
        <w:t>Proposer</w:t>
      </w:r>
      <w:r w:rsidRPr="00026B25">
        <w:t xml:space="preserve"> did not manufacture or otherwise produce, the </w:t>
      </w:r>
      <w:r w:rsidR="00783100" w:rsidRPr="00026B25">
        <w:t>Proposer</w:t>
      </w:r>
      <w:r w:rsidRPr="00026B25">
        <w:t xml:space="preserve"> shall provide the manufacturer’s authorization, using the form provided in Section IV, showing that the </w:t>
      </w:r>
      <w:r w:rsidR="00783100" w:rsidRPr="00026B25">
        <w:t>Proposer</w:t>
      </w:r>
      <w:r w:rsidRPr="00026B25">
        <w:t xml:space="preserve"> has been duly authorized by the manufacturer or producer of the related </w:t>
      </w:r>
      <w:r w:rsidR="006A7C57" w:rsidRPr="00026B25">
        <w:t>sub system</w:t>
      </w:r>
      <w:r w:rsidRPr="00026B25">
        <w:t xml:space="preserve"> or component to supply and/or install that item in the </w:t>
      </w:r>
      <w:r w:rsidR="006E0425" w:rsidRPr="00026B25">
        <w:t>Purchaser</w:t>
      </w:r>
      <w:r w:rsidRPr="00026B25">
        <w:t xml:space="preserve">’s </w:t>
      </w:r>
      <w:r w:rsidR="008A6412" w:rsidRPr="00026B25">
        <w:t>C</w:t>
      </w:r>
      <w:r w:rsidRPr="00026B25">
        <w:t xml:space="preserve">ountry. The </w:t>
      </w:r>
      <w:r w:rsidR="00783100" w:rsidRPr="00026B25">
        <w:t>Proposer</w:t>
      </w:r>
      <w:r w:rsidRPr="00026B25">
        <w:t xml:space="preserve"> is responsible for ensuring that the manufacturer or producer complies with the requirements of </w:t>
      </w:r>
      <w:r w:rsidR="000E51F7" w:rsidRPr="00026B25">
        <w:t>ITP</w:t>
      </w:r>
      <w:r w:rsidRPr="00026B25">
        <w:t xml:space="preserve"> 4 and 5 and meets the minimum criteria listed above for that item.</w:t>
      </w:r>
    </w:p>
    <w:p w:rsidR="001040E4" w:rsidRPr="00026B25" w:rsidRDefault="001040E4" w:rsidP="001040E4">
      <w:pPr>
        <w:ind w:left="720"/>
        <w:jc w:val="left"/>
        <w:rPr>
          <w:i/>
          <w:iCs/>
        </w:rPr>
      </w:pPr>
    </w:p>
    <w:p w:rsidR="001040E4" w:rsidRPr="00026B25" w:rsidRDefault="001040E4" w:rsidP="001040E4">
      <w:pPr>
        <w:ind w:left="720"/>
        <w:jc w:val="left"/>
        <w:rPr>
          <w:i/>
          <w:iCs/>
        </w:rPr>
        <w:sectPr w:rsidR="001040E4" w:rsidRPr="00026B25" w:rsidSect="00214C78">
          <w:headerReference w:type="even" r:id="rId52"/>
          <w:headerReference w:type="default" r:id="rId53"/>
          <w:headerReference w:type="first" r:id="rId54"/>
          <w:pgSz w:w="12240" w:h="15840" w:code="1"/>
          <w:pgMar w:top="1440" w:right="1440" w:bottom="1440" w:left="1440" w:header="720" w:footer="720" w:gutter="0"/>
          <w:cols w:space="720"/>
          <w:docGrid w:linePitch="326"/>
        </w:sectPr>
      </w:pPr>
    </w:p>
    <w:p w:rsidR="001040E4" w:rsidRPr="00026B25" w:rsidRDefault="001040E4" w:rsidP="001040E4">
      <w:pPr>
        <w:tabs>
          <w:tab w:val="left" w:pos="-1440"/>
          <w:tab w:val="left" w:pos="-720"/>
          <w:tab w:val="left" w:pos="0"/>
        </w:tabs>
        <w:ind w:left="720"/>
      </w:pPr>
    </w:p>
    <w:tbl>
      <w:tblPr>
        <w:tblW w:w="9108" w:type="dxa"/>
        <w:tblLayout w:type="fixed"/>
        <w:tblLook w:val="0000" w:firstRow="0" w:lastRow="0" w:firstColumn="0" w:lastColumn="0" w:noHBand="0" w:noVBand="0"/>
      </w:tblPr>
      <w:tblGrid>
        <w:gridCol w:w="9108"/>
      </w:tblGrid>
      <w:tr w:rsidR="00580092" w:rsidRPr="00026B25" w:rsidTr="0037209E">
        <w:trPr>
          <w:trHeight w:val="1100"/>
        </w:trPr>
        <w:tc>
          <w:tcPr>
            <w:tcW w:w="9108" w:type="dxa"/>
            <w:vAlign w:val="center"/>
          </w:tcPr>
          <w:p w:rsidR="00580092" w:rsidRPr="00026B25" w:rsidRDefault="00580092" w:rsidP="006179A9">
            <w:pPr>
              <w:pStyle w:val="Head02"/>
            </w:pPr>
            <w:bookmarkStart w:id="265" w:name="_Toc438266927"/>
            <w:bookmarkStart w:id="266" w:name="_Toc438267901"/>
            <w:bookmarkStart w:id="267" w:name="_Toc438366667"/>
            <w:bookmarkStart w:id="268" w:name="_Toc41971244"/>
            <w:bookmarkStart w:id="269" w:name="_Toc125954067"/>
            <w:bookmarkStart w:id="270" w:name="_Toc197840923"/>
            <w:bookmarkStart w:id="271" w:name="_Toc449888892"/>
            <w:bookmarkStart w:id="272" w:name="_Toc475718690"/>
            <w:bookmarkStart w:id="273" w:name="_Toc218673933"/>
            <w:bookmarkStart w:id="274" w:name="_Toc218673996"/>
            <w:bookmarkStart w:id="275" w:name="_Toc521498750"/>
            <w:bookmarkStart w:id="276" w:name="_Toc215902374"/>
            <w:bookmarkStart w:id="277" w:name="_Toc218573809"/>
            <w:bookmarkEnd w:id="1"/>
            <w:bookmarkEnd w:id="2"/>
            <w:bookmarkEnd w:id="3"/>
            <w:bookmarkEnd w:id="4"/>
            <w:bookmarkEnd w:id="5"/>
            <w:r w:rsidRPr="00026B25">
              <w:rPr>
                <w:rFonts w:ascii="Times New Roman" w:hAnsi="Times New Roman"/>
              </w:rPr>
              <w:t>Section IV</w:t>
            </w:r>
            <w:r w:rsidR="00A161EB" w:rsidRPr="00026B25">
              <w:rPr>
                <w:rFonts w:ascii="Times New Roman" w:hAnsi="Times New Roman"/>
              </w:rPr>
              <w:t xml:space="preserve"> -  </w:t>
            </w:r>
            <w:r w:rsidR="006179A9" w:rsidRPr="00026B25">
              <w:rPr>
                <w:rFonts w:ascii="Times New Roman" w:hAnsi="Times New Roman"/>
              </w:rPr>
              <w:t xml:space="preserve">Proposal </w:t>
            </w:r>
            <w:r w:rsidRPr="00026B25">
              <w:rPr>
                <w:rFonts w:ascii="Times New Roman" w:hAnsi="Times New Roman"/>
              </w:rPr>
              <w:t>Forms</w:t>
            </w:r>
            <w:bookmarkEnd w:id="265"/>
            <w:bookmarkEnd w:id="266"/>
            <w:bookmarkEnd w:id="267"/>
            <w:bookmarkEnd w:id="268"/>
            <w:bookmarkEnd w:id="269"/>
            <w:bookmarkEnd w:id="270"/>
            <w:bookmarkEnd w:id="271"/>
            <w:bookmarkEnd w:id="272"/>
          </w:p>
        </w:tc>
      </w:tr>
    </w:tbl>
    <w:p w:rsidR="00580092" w:rsidRPr="00026B25" w:rsidRDefault="00580092" w:rsidP="00A01121">
      <w:pPr>
        <w:jc w:val="center"/>
        <w:rPr>
          <w:b/>
          <w:sz w:val="32"/>
          <w:u w:val="single"/>
        </w:rPr>
      </w:pPr>
    </w:p>
    <w:p w:rsidR="00580092" w:rsidRPr="00026B25" w:rsidRDefault="00580092">
      <w:pPr>
        <w:pStyle w:val="Subtitle2"/>
      </w:pPr>
      <w:r w:rsidRPr="00026B25">
        <w:t>Table of Forms</w:t>
      </w:r>
    </w:p>
    <w:p w:rsidR="006E5C46" w:rsidRPr="00026B25" w:rsidRDefault="006E5C46">
      <w:pPr>
        <w:pStyle w:val="Subtitle2"/>
      </w:pPr>
    </w:p>
    <w:p w:rsidR="001D423A" w:rsidRPr="00026B25" w:rsidRDefault="001B74CA">
      <w:pPr>
        <w:pStyle w:val="TOC1"/>
        <w:rPr>
          <w:rFonts w:asciiTheme="minorHAnsi" w:eastAsiaTheme="minorEastAsia" w:hAnsiTheme="minorHAnsi" w:cstheme="minorBidi"/>
          <w:b w:val="0"/>
          <w:noProof/>
          <w:sz w:val="22"/>
          <w:szCs w:val="22"/>
        </w:rPr>
      </w:pPr>
      <w:r w:rsidRPr="00026B25">
        <w:rPr>
          <w:rFonts w:ascii="Times New Roman" w:hAnsi="Times New Roman"/>
          <w:szCs w:val="24"/>
        </w:rPr>
        <w:fldChar w:fldCharType="begin"/>
      </w:r>
      <w:r w:rsidR="00580092" w:rsidRPr="00026B25">
        <w:rPr>
          <w:rFonts w:ascii="Times New Roman" w:hAnsi="Times New Roman"/>
          <w:szCs w:val="24"/>
        </w:rPr>
        <w:instrText xml:space="preserve"> TOC \h \z \t "S4 Header,2,S4-header1,1" </w:instrText>
      </w:r>
      <w:r w:rsidRPr="00026B25">
        <w:rPr>
          <w:rFonts w:ascii="Times New Roman" w:hAnsi="Times New Roman"/>
          <w:szCs w:val="24"/>
        </w:rPr>
        <w:fldChar w:fldCharType="separate"/>
      </w:r>
      <w:hyperlink w:anchor="_Toc454987363" w:history="1">
        <w:r w:rsidR="001D423A" w:rsidRPr="00026B25">
          <w:rPr>
            <w:rStyle w:val="Hyperlink"/>
            <w:noProof/>
          </w:rPr>
          <w:t>1.1 Proposal Submission Form – First Stage Technical Proposal</w:t>
        </w:r>
        <w:r w:rsidR="001D423A" w:rsidRPr="00026B25">
          <w:rPr>
            <w:noProof/>
            <w:webHidden/>
          </w:rPr>
          <w:tab/>
        </w:r>
        <w:r w:rsidR="001D423A" w:rsidRPr="00026B25">
          <w:rPr>
            <w:noProof/>
            <w:webHidden/>
          </w:rPr>
          <w:fldChar w:fldCharType="begin"/>
        </w:r>
        <w:r w:rsidR="001D423A" w:rsidRPr="00026B25">
          <w:rPr>
            <w:noProof/>
            <w:webHidden/>
          </w:rPr>
          <w:instrText xml:space="preserve"> PAGEREF _Toc454987363 \h </w:instrText>
        </w:r>
        <w:r w:rsidR="001D423A" w:rsidRPr="00026B25">
          <w:rPr>
            <w:noProof/>
            <w:webHidden/>
          </w:rPr>
        </w:r>
        <w:r w:rsidR="001D423A" w:rsidRPr="00026B25">
          <w:rPr>
            <w:noProof/>
            <w:webHidden/>
          </w:rPr>
          <w:fldChar w:fldCharType="separate"/>
        </w:r>
        <w:r w:rsidR="00394D30">
          <w:rPr>
            <w:noProof/>
            <w:webHidden/>
          </w:rPr>
          <w:t>68</w:t>
        </w:r>
        <w:r w:rsidR="001D423A" w:rsidRPr="00026B25">
          <w:rPr>
            <w:noProof/>
            <w:webHidden/>
          </w:rPr>
          <w:fldChar w:fldCharType="end"/>
        </w:r>
      </w:hyperlink>
    </w:p>
    <w:p w:rsidR="001D423A" w:rsidRPr="00026B25" w:rsidRDefault="006349F9">
      <w:pPr>
        <w:pStyle w:val="TOC1"/>
        <w:rPr>
          <w:rFonts w:asciiTheme="minorHAnsi" w:eastAsiaTheme="minorEastAsia" w:hAnsiTheme="minorHAnsi" w:cstheme="minorBidi"/>
          <w:b w:val="0"/>
          <w:noProof/>
          <w:sz w:val="22"/>
          <w:szCs w:val="22"/>
        </w:rPr>
      </w:pPr>
      <w:hyperlink w:anchor="_Toc454987364" w:history="1">
        <w:r w:rsidR="001D423A" w:rsidRPr="00026B25">
          <w:rPr>
            <w:rStyle w:val="Hyperlink"/>
            <w:noProof/>
          </w:rPr>
          <w:t>2.1 Proposal Submission Form - Second Stage -Technical Part</w:t>
        </w:r>
        <w:r w:rsidR="001D423A" w:rsidRPr="00026B25">
          <w:rPr>
            <w:noProof/>
            <w:webHidden/>
          </w:rPr>
          <w:tab/>
        </w:r>
        <w:r w:rsidR="001D423A" w:rsidRPr="00026B25">
          <w:rPr>
            <w:noProof/>
            <w:webHidden/>
          </w:rPr>
          <w:fldChar w:fldCharType="begin"/>
        </w:r>
        <w:r w:rsidR="001D423A" w:rsidRPr="00026B25">
          <w:rPr>
            <w:noProof/>
            <w:webHidden/>
          </w:rPr>
          <w:instrText xml:space="preserve"> PAGEREF _Toc454987364 \h </w:instrText>
        </w:r>
        <w:r w:rsidR="001D423A" w:rsidRPr="00026B25">
          <w:rPr>
            <w:noProof/>
            <w:webHidden/>
          </w:rPr>
        </w:r>
        <w:r w:rsidR="001D423A" w:rsidRPr="00026B25">
          <w:rPr>
            <w:noProof/>
            <w:webHidden/>
          </w:rPr>
          <w:fldChar w:fldCharType="separate"/>
        </w:r>
        <w:r w:rsidR="00394D30">
          <w:rPr>
            <w:noProof/>
            <w:webHidden/>
          </w:rPr>
          <w:t>71</w:t>
        </w:r>
        <w:r w:rsidR="001D423A" w:rsidRPr="00026B25">
          <w:rPr>
            <w:noProof/>
            <w:webHidden/>
          </w:rPr>
          <w:fldChar w:fldCharType="end"/>
        </w:r>
      </w:hyperlink>
    </w:p>
    <w:p w:rsidR="001D423A" w:rsidRPr="00026B25" w:rsidRDefault="006349F9">
      <w:pPr>
        <w:pStyle w:val="TOC1"/>
        <w:rPr>
          <w:rFonts w:asciiTheme="minorHAnsi" w:eastAsiaTheme="minorEastAsia" w:hAnsiTheme="minorHAnsi" w:cstheme="minorBidi"/>
          <w:b w:val="0"/>
          <w:noProof/>
          <w:sz w:val="22"/>
          <w:szCs w:val="22"/>
        </w:rPr>
      </w:pPr>
      <w:hyperlink w:anchor="_Toc454987365" w:history="1">
        <w:r w:rsidR="001D423A" w:rsidRPr="00026B25">
          <w:rPr>
            <w:rStyle w:val="Hyperlink"/>
            <w:noProof/>
          </w:rPr>
          <w:t>2.2 Proposal Submission Form - Second Stage -Financial Part</w:t>
        </w:r>
        <w:r w:rsidR="001D423A" w:rsidRPr="00026B25">
          <w:rPr>
            <w:noProof/>
            <w:webHidden/>
          </w:rPr>
          <w:tab/>
        </w:r>
        <w:r w:rsidR="001D423A" w:rsidRPr="00026B25">
          <w:rPr>
            <w:noProof/>
            <w:webHidden/>
          </w:rPr>
          <w:fldChar w:fldCharType="begin"/>
        </w:r>
        <w:r w:rsidR="001D423A" w:rsidRPr="00026B25">
          <w:rPr>
            <w:noProof/>
            <w:webHidden/>
          </w:rPr>
          <w:instrText xml:space="preserve"> PAGEREF _Toc454987365 \h </w:instrText>
        </w:r>
        <w:r w:rsidR="001D423A" w:rsidRPr="00026B25">
          <w:rPr>
            <w:noProof/>
            <w:webHidden/>
          </w:rPr>
        </w:r>
        <w:r w:rsidR="001D423A" w:rsidRPr="00026B25">
          <w:rPr>
            <w:noProof/>
            <w:webHidden/>
          </w:rPr>
          <w:fldChar w:fldCharType="separate"/>
        </w:r>
        <w:r w:rsidR="00394D30">
          <w:rPr>
            <w:noProof/>
            <w:webHidden/>
          </w:rPr>
          <w:t>74</w:t>
        </w:r>
        <w:r w:rsidR="001D423A" w:rsidRPr="00026B25">
          <w:rPr>
            <w:noProof/>
            <w:webHidden/>
          </w:rPr>
          <w:fldChar w:fldCharType="end"/>
        </w:r>
      </w:hyperlink>
    </w:p>
    <w:p w:rsidR="001D423A" w:rsidRPr="00026B25" w:rsidRDefault="006349F9">
      <w:pPr>
        <w:pStyle w:val="TOC1"/>
        <w:rPr>
          <w:rFonts w:asciiTheme="minorHAnsi" w:eastAsiaTheme="minorEastAsia" w:hAnsiTheme="minorHAnsi" w:cstheme="minorBidi"/>
          <w:b w:val="0"/>
          <w:noProof/>
          <w:sz w:val="22"/>
          <w:szCs w:val="22"/>
        </w:rPr>
      </w:pPr>
      <w:hyperlink w:anchor="_Toc454987366" w:history="1">
        <w:r w:rsidR="001D423A" w:rsidRPr="00026B25">
          <w:rPr>
            <w:rStyle w:val="Hyperlink"/>
            <w:noProof/>
          </w:rPr>
          <w:t>3.1</w:t>
        </w:r>
        <w:r w:rsidR="001D423A" w:rsidRPr="00026B25">
          <w:rPr>
            <w:rStyle w:val="Hyperlink"/>
            <w:i/>
            <w:noProof/>
          </w:rPr>
          <w:t xml:space="preserve"> </w:t>
        </w:r>
        <w:r w:rsidR="001D423A" w:rsidRPr="00026B25">
          <w:rPr>
            <w:rStyle w:val="Hyperlink"/>
            <w:noProof/>
          </w:rPr>
          <w:t>Price Schedule Forms</w:t>
        </w:r>
        <w:r w:rsidR="001D423A" w:rsidRPr="00026B25">
          <w:rPr>
            <w:noProof/>
            <w:webHidden/>
          </w:rPr>
          <w:tab/>
        </w:r>
        <w:r w:rsidR="001D423A" w:rsidRPr="00026B25">
          <w:rPr>
            <w:noProof/>
            <w:webHidden/>
          </w:rPr>
          <w:fldChar w:fldCharType="begin"/>
        </w:r>
        <w:r w:rsidR="001D423A" w:rsidRPr="00026B25">
          <w:rPr>
            <w:noProof/>
            <w:webHidden/>
          </w:rPr>
          <w:instrText xml:space="preserve"> PAGEREF _Toc454987366 \h </w:instrText>
        </w:r>
        <w:r w:rsidR="001D423A" w:rsidRPr="00026B25">
          <w:rPr>
            <w:noProof/>
            <w:webHidden/>
          </w:rPr>
        </w:r>
        <w:r w:rsidR="001D423A" w:rsidRPr="00026B25">
          <w:rPr>
            <w:noProof/>
            <w:webHidden/>
          </w:rPr>
          <w:fldChar w:fldCharType="separate"/>
        </w:r>
        <w:r w:rsidR="00394D30">
          <w:rPr>
            <w:noProof/>
            <w:webHidden/>
          </w:rPr>
          <w:t>78</w:t>
        </w:r>
        <w:r w:rsidR="001D423A" w:rsidRPr="00026B25">
          <w:rPr>
            <w:noProof/>
            <w:webHidden/>
          </w:rPr>
          <w:fldChar w:fldCharType="end"/>
        </w:r>
      </w:hyperlink>
    </w:p>
    <w:p w:rsidR="001D423A" w:rsidRPr="00026B25" w:rsidRDefault="006349F9">
      <w:pPr>
        <w:pStyle w:val="TOC1"/>
        <w:rPr>
          <w:rFonts w:asciiTheme="minorHAnsi" w:eastAsiaTheme="minorEastAsia" w:hAnsiTheme="minorHAnsi" w:cstheme="minorBidi"/>
          <w:b w:val="0"/>
          <w:noProof/>
          <w:sz w:val="22"/>
          <w:szCs w:val="22"/>
        </w:rPr>
      </w:pPr>
      <w:hyperlink w:anchor="_Toc454987367" w:history="1">
        <w:r w:rsidR="001D423A" w:rsidRPr="00026B25">
          <w:rPr>
            <w:rStyle w:val="Hyperlink"/>
            <w:iCs/>
            <w:noProof/>
          </w:rPr>
          <w:t>Form</w:t>
        </w:r>
        <w:r w:rsidR="001D423A" w:rsidRPr="00026B25">
          <w:rPr>
            <w:rStyle w:val="Hyperlink"/>
            <w:noProof/>
          </w:rPr>
          <w:t xml:space="preserve"> of Proposal Security (Proposal Bond)</w:t>
        </w:r>
        <w:r w:rsidR="001D423A" w:rsidRPr="00026B25">
          <w:rPr>
            <w:noProof/>
            <w:webHidden/>
          </w:rPr>
          <w:tab/>
        </w:r>
        <w:r w:rsidR="001D423A" w:rsidRPr="00026B25">
          <w:rPr>
            <w:noProof/>
            <w:webHidden/>
          </w:rPr>
          <w:fldChar w:fldCharType="begin"/>
        </w:r>
        <w:r w:rsidR="001D423A" w:rsidRPr="00026B25">
          <w:rPr>
            <w:noProof/>
            <w:webHidden/>
          </w:rPr>
          <w:instrText xml:space="preserve"> PAGEREF _Toc454987367 \h </w:instrText>
        </w:r>
        <w:r w:rsidR="001D423A" w:rsidRPr="00026B25">
          <w:rPr>
            <w:noProof/>
            <w:webHidden/>
          </w:rPr>
        </w:r>
        <w:r w:rsidR="001D423A" w:rsidRPr="00026B25">
          <w:rPr>
            <w:noProof/>
            <w:webHidden/>
          </w:rPr>
          <w:fldChar w:fldCharType="separate"/>
        </w:r>
        <w:r w:rsidR="00394D30">
          <w:rPr>
            <w:noProof/>
            <w:webHidden/>
          </w:rPr>
          <w:t>103</w:t>
        </w:r>
        <w:r w:rsidR="001D423A" w:rsidRPr="00026B25">
          <w:rPr>
            <w:noProof/>
            <w:webHidden/>
          </w:rPr>
          <w:fldChar w:fldCharType="end"/>
        </w:r>
      </w:hyperlink>
    </w:p>
    <w:p w:rsidR="001D423A" w:rsidRPr="00026B25" w:rsidRDefault="006349F9">
      <w:pPr>
        <w:pStyle w:val="TOC1"/>
        <w:rPr>
          <w:rFonts w:asciiTheme="minorHAnsi" w:eastAsiaTheme="minorEastAsia" w:hAnsiTheme="minorHAnsi" w:cstheme="minorBidi"/>
          <w:b w:val="0"/>
          <w:noProof/>
          <w:sz w:val="22"/>
          <w:szCs w:val="22"/>
        </w:rPr>
      </w:pPr>
      <w:hyperlink w:anchor="_Toc454987368" w:history="1">
        <w:r w:rsidR="001D423A" w:rsidRPr="00026B25">
          <w:rPr>
            <w:rStyle w:val="Hyperlink"/>
            <w:noProof/>
          </w:rPr>
          <w:t>Form of Proposal-Securing Declaration</w:t>
        </w:r>
        <w:r w:rsidR="001D423A" w:rsidRPr="00026B25">
          <w:rPr>
            <w:noProof/>
            <w:webHidden/>
          </w:rPr>
          <w:tab/>
        </w:r>
        <w:r w:rsidR="001D423A" w:rsidRPr="00026B25">
          <w:rPr>
            <w:noProof/>
            <w:webHidden/>
          </w:rPr>
          <w:fldChar w:fldCharType="begin"/>
        </w:r>
        <w:r w:rsidR="001D423A" w:rsidRPr="00026B25">
          <w:rPr>
            <w:noProof/>
            <w:webHidden/>
          </w:rPr>
          <w:instrText xml:space="preserve"> PAGEREF _Toc454987368 \h </w:instrText>
        </w:r>
        <w:r w:rsidR="001D423A" w:rsidRPr="00026B25">
          <w:rPr>
            <w:noProof/>
            <w:webHidden/>
          </w:rPr>
        </w:r>
        <w:r w:rsidR="001D423A" w:rsidRPr="00026B25">
          <w:rPr>
            <w:noProof/>
            <w:webHidden/>
          </w:rPr>
          <w:fldChar w:fldCharType="separate"/>
        </w:r>
        <w:r w:rsidR="00394D30">
          <w:rPr>
            <w:noProof/>
            <w:webHidden/>
          </w:rPr>
          <w:t>104</w:t>
        </w:r>
        <w:r w:rsidR="001D423A" w:rsidRPr="00026B25">
          <w:rPr>
            <w:noProof/>
            <w:webHidden/>
          </w:rPr>
          <w:fldChar w:fldCharType="end"/>
        </w:r>
      </w:hyperlink>
    </w:p>
    <w:p w:rsidR="00580092" w:rsidRPr="00026B25" w:rsidRDefault="001B74CA" w:rsidP="00580092">
      <w:pPr>
        <w:jc w:val="left"/>
        <w:rPr>
          <w:szCs w:val="24"/>
        </w:rPr>
      </w:pPr>
      <w:r w:rsidRPr="00026B25">
        <w:rPr>
          <w:szCs w:val="24"/>
        </w:rPr>
        <w:fldChar w:fldCharType="end"/>
      </w:r>
    </w:p>
    <w:p w:rsidR="004A1C7C" w:rsidRPr="00026B25" w:rsidRDefault="00580092" w:rsidP="00753D88">
      <w:pPr>
        <w:pStyle w:val="S4-header1"/>
      </w:pPr>
      <w:r w:rsidRPr="00026B25">
        <w:br w:type="page"/>
      </w:r>
      <w:bookmarkStart w:id="278" w:name="_Toc277345585"/>
      <w:bookmarkStart w:id="279" w:name="_Toc454987363"/>
      <w:r w:rsidR="007C18C0" w:rsidRPr="00026B25">
        <w:lastRenderedPageBreak/>
        <w:t xml:space="preserve">1.1 </w:t>
      </w:r>
      <w:r w:rsidR="003C65B4" w:rsidRPr="00026B25">
        <w:t xml:space="preserve">Proposal </w:t>
      </w:r>
      <w:r w:rsidR="004A1C7C" w:rsidRPr="00026B25">
        <w:t>Submissi</w:t>
      </w:r>
      <w:r w:rsidR="00B32DCC" w:rsidRPr="00026B25">
        <w:t>on Form – First Stage Technical</w:t>
      </w:r>
      <w:r w:rsidR="004A1C7C" w:rsidRPr="00026B25">
        <w:t xml:space="preserve"> </w:t>
      </w:r>
      <w:bookmarkEnd w:id="278"/>
      <w:r w:rsidR="006179A9" w:rsidRPr="00026B25">
        <w:t>Proposal</w:t>
      </w:r>
      <w:bookmarkEnd w:id="279"/>
    </w:p>
    <w:p w:rsidR="006E5C46" w:rsidRPr="00026B25" w:rsidRDefault="006E5C46" w:rsidP="00753D88">
      <w:pPr>
        <w:pStyle w:val="S4-header1"/>
      </w:pPr>
    </w:p>
    <w:p w:rsidR="004A1C7C" w:rsidRPr="00026B25" w:rsidRDefault="004A1C7C" w:rsidP="006E5C46">
      <w:pPr>
        <w:tabs>
          <w:tab w:val="right" w:pos="3780"/>
          <w:tab w:val="left" w:pos="4140"/>
          <w:tab w:val="left" w:pos="8280"/>
        </w:tabs>
        <w:jc w:val="right"/>
      </w:pPr>
      <w:r w:rsidRPr="00026B25">
        <w:tab/>
        <w:t>Date:</w:t>
      </w:r>
      <w:r w:rsidRPr="00026B25">
        <w:tab/>
      </w:r>
      <w:r w:rsidR="00380E1F" w:rsidRPr="00026B25">
        <w:rPr>
          <w:i/>
        </w:rPr>
        <w:t>[</w:t>
      </w:r>
      <w:r w:rsidR="007C18C0" w:rsidRPr="00026B25">
        <w:rPr>
          <w:i/>
        </w:rPr>
        <w:t>Proposer</w:t>
      </w:r>
      <w:r w:rsidRPr="00026B25">
        <w:rPr>
          <w:i/>
        </w:rPr>
        <w:t xml:space="preserve"> insert:  </w:t>
      </w:r>
      <w:r w:rsidRPr="00026B25">
        <w:rPr>
          <w:b/>
          <w:i/>
        </w:rPr>
        <w:t xml:space="preserve">date of </w:t>
      </w:r>
      <w:r w:rsidR="00380E1F" w:rsidRPr="00026B25">
        <w:rPr>
          <w:b/>
          <w:i/>
        </w:rPr>
        <w:t>Proposal]</w:t>
      </w:r>
    </w:p>
    <w:p w:rsidR="004A1C7C" w:rsidRPr="00026B25" w:rsidRDefault="004A1C7C" w:rsidP="006E5C46">
      <w:pPr>
        <w:tabs>
          <w:tab w:val="right" w:pos="3780"/>
          <w:tab w:val="left" w:pos="4140"/>
          <w:tab w:val="left" w:pos="8280"/>
        </w:tabs>
        <w:jc w:val="right"/>
        <w:rPr>
          <w:b/>
        </w:rPr>
      </w:pPr>
      <w:r w:rsidRPr="00026B25">
        <w:tab/>
        <w:t>Loan/Credit No.:</w:t>
      </w:r>
      <w:r w:rsidRPr="00026B25">
        <w:tab/>
      </w:r>
      <w:r w:rsidR="00380E1F" w:rsidRPr="00026B25">
        <w:rPr>
          <w:i/>
        </w:rPr>
        <w:t>[</w:t>
      </w:r>
      <w:r w:rsidRPr="00026B25">
        <w:rPr>
          <w:i/>
        </w:rPr>
        <w:t xml:space="preserve">Purchaser insert:  </w:t>
      </w:r>
      <w:r w:rsidR="00380E1F" w:rsidRPr="00026B25">
        <w:rPr>
          <w:b/>
          <w:i/>
        </w:rPr>
        <w:t>number</w:t>
      </w:r>
      <w:r w:rsidR="00380E1F" w:rsidRPr="00026B25">
        <w:rPr>
          <w:i/>
        </w:rPr>
        <w:t>]</w:t>
      </w:r>
    </w:p>
    <w:p w:rsidR="004A1C7C" w:rsidRPr="00026B25" w:rsidRDefault="004A1C7C" w:rsidP="006E5C46">
      <w:pPr>
        <w:tabs>
          <w:tab w:val="right" w:pos="3780"/>
          <w:tab w:val="left" w:pos="4140"/>
          <w:tab w:val="left" w:pos="8280"/>
        </w:tabs>
        <w:jc w:val="right"/>
      </w:pPr>
      <w:r w:rsidRPr="00026B25">
        <w:tab/>
      </w:r>
      <w:r w:rsidR="007C18C0" w:rsidRPr="00026B25">
        <w:t>RFP</w:t>
      </w:r>
      <w:r w:rsidRPr="00026B25">
        <w:t>:</w:t>
      </w:r>
      <w:r w:rsidRPr="00026B25">
        <w:tab/>
      </w:r>
      <w:r w:rsidR="00380E1F" w:rsidRPr="00026B25">
        <w:rPr>
          <w:i/>
        </w:rPr>
        <w:t>[Purchaser</w:t>
      </w:r>
      <w:r w:rsidRPr="00026B25">
        <w:rPr>
          <w:i/>
        </w:rPr>
        <w:t xml:space="preserve"> insert:  </w:t>
      </w:r>
      <w:r w:rsidR="007C18C0" w:rsidRPr="00026B25">
        <w:rPr>
          <w:b/>
          <w:i/>
        </w:rPr>
        <w:t>RFP</w:t>
      </w:r>
      <w:r w:rsidRPr="00026B25">
        <w:rPr>
          <w:b/>
          <w:i/>
        </w:rPr>
        <w:t xml:space="preserve"> name and </w:t>
      </w:r>
      <w:r w:rsidR="00380E1F" w:rsidRPr="00026B25">
        <w:rPr>
          <w:b/>
          <w:i/>
        </w:rPr>
        <w:t>number</w:t>
      </w:r>
      <w:r w:rsidR="00380E1F" w:rsidRPr="00026B25">
        <w:rPr>
          <w:i/>
        </w:rPr>
        <w:t>]</w:t>
      </w:r>
    </w:p>
    <w:p w:rsidR="004A1C7C" w:rsidRPr="00026B25" w:rsidRDefault="004A1C7C" w:rsidP="006E5C46">
      <w:pPr>
        <w:tabs>
          <w:tab w:val="right" w:pos="3780"/>
          <w:tab w:val="left" w:pos="4140"/>
        </w:tabs>
        <w:jc w:val="right"/>
      </w:pPr>
      <w:r w:rsidRPr="00026B25">
        <w:tab/>
        <w:t>Contract:</w:t>
      </w:r>
      <w:r w:rsidRPr="00026B25">
        <w:tab/>
      </w:r>
      <w:r w:rsidR="00380E1F" w:rsidRPr="00026B25">
        <w:rPr>
          <w:i/>
        </w:rPr>
        <w:t>[Purchaser</w:t>
      </w:r>
      <w:r w:rsidRPr="00026B25">
        <w:rPr>
          <w:i/>
        </w:rPr>
        <w:t xml:space="preserve"> insert:  </w:t>
      </w:r>
      <w:r w:rsidRPr="00026B25">
        <w:rPr>
          <w:b/>
          <w:i/>
        </w:rPr>
        <w:t xml:space="preserve">name of </w:t>
      </w:r>
      <w:r w:rsidR="00380E1F" w:rsidRPr="00026B25">
        <w:rPr>
          <w:b/>
          <w:i/>
        </w:rPr>
        <w:t>Contract</w:t>
      </w:r>
      <w:r w:rsidR="00380E1F" w:rsidRPr="00026B25">
        <w:rPr>
          <w:i/>
        </w:rPr>
        <w:t>]</w:t>
      </w:r>
    </w:p>
    <w:p w:rsidR="004A1C7C" w:rsidRPr="00026B25" w:rsidRDefault="004A1C7C" w:rsidP="004A1C7C"/>
    <w:p w:rsidR="004A1C7C" w:rsidRPr="00026B25" w:rsidRDefault="004A1C7C" w:rsidP="004A1C7C">
      <w:pPr>
        <w:rPr>
          <w:i/>
        </w:rPr>
      </w:pPr>
      <w:r w:rsidRPr="00026B25">
        <w:t xml:space="preserve">To:  </w:t>
      </w:r>
      <w:r w:rsidR="00380E1F" w:rsidRPr="00026B25">
        <w:rPr>
          <w:i/>
        </w:rPr>
        <w:t>[Purchaser</w:t>
      </w:r>
      <w:r w:rsidRPr="00026B25">
        <w:rPr>
          <w:i/>
        </w:rPr>
        <w:t xml:space="preserve"> insert:  </w:t>
      </w:r>
      <w:r w:rsidRPr="00026B25">
        <w:rPr>
          <w:b/>
          <w:i/>
        </w:rPr>
        <w:t xml:space="preserve">name and address of </w:t>
      </w:r>
      <w:r w:rsidR="00380E1F" w:rsidRPr="00026B25">
        <w:rPr>
          <w:b/>
          <w:i/>
        </w:rPr>
        <w:t>Purchaser</w:t>
      </w:r>
      <w:r w:rsidR="00380E1F" w:rsidRPr="00026B25">
        <w:rPr>
          <w:i/>
        </w:rPr>
        <w:t>]</w:t>
      </w:r>
    </w:p>
    <w:p w:rsidR="004A1C7C" w:rsidRPr="00026B25" w:rsidRDefault="004A1C7C" w:rsidP="004A1C7C">
      <w:r w:rsidRPr="00026B25">
        <w:t>Dear Sir or Madam:</w:t>
      </w:r>
    </w:p>
    <w:p w:rsidR="004A1C7C" w:rsidRPr="00026B25" w:rsidRDefault="004A1C7C" w:rsidP="004A1C7C">
      <w:r w:rsidRPr="00026B25">
        <w:t xml:space="preserve">Having examined the </w:t>
      </w:r>
      <w:r w:rsidR="00B32DCC" w:rsidRPr="00026B25">
        <w:t>request for proposal document</w:t>
      </w:r>
      <w:r w:rsidRPr="00026B25">
        <w:t xml:space="preserve">, including Addenda Nos. </w:t>
      </w:r>
      <w:r w:rsidRPr="00026B25">
        <w:rPr>
          <w:i/>
        </w:rPr>
        <w:t xml:space="preserve">[ insert </w:t>
      </w:r>
      <w:r w:rsidRPr="00026B25">
        <w:rPr>
          <w:b/>
          <w:i/>
        </w:rPr>
        <w:t>numbers</w:t>
      </w:r>
      <w:r w:rsidRPr="00026B25">
        <w:rPr>
          <w:i/>
        </w:rPr>
        <w:t> ]</w:t>
      </w:r>
      <w:r w:rsidRPr="00026B25">
        <w:t xml:space="preserve">, the receipt of which is hereby acknowledged, we, the undersigned, offer to supply, install, achieve Operational Acceptance of, and support the Information System under the above-named Contract in full conformity with the said </w:t>
      </w:r>
      <w:r w:rsidR="00B32DCC" w:rsidRPr="00026B25">
        <w:t>request for proposal document</w:t>
      </w:r>
      <w:r w:rsidRPr="00026B25">
        <w:t>.</w:t>
      </w:r>
    </w:p>
    <w:p w:rsidR="004A1C7C" w:rsidRPr="00026B25" w:rsidRDefault="004A1C7C" w:rsidP="004A1C7C">
      <w:r w:rsidRPr="00026B25">
        <w:t xml:space="preserve">We confirm that if you invite us to attend a Clarification Meeting(s) for the purpose of reviewing our First Stage </w:t>
      </w:r>
      <w:r w:rsidR="003C65B4" w:rsidRPr="00026B25">
        <w:t xml:space="preserve">Proposal </w:t>
      </w:r>
      <w:r w:rsidRPr="00026B25">
        <w:t xml:space="preserve">at a place and date of your choice, we will endeavor to attend this/these meeting(s) at our own cost, and will duly note the amendments and additions to, and omissions from, our First Stage </w:t>
      </w:r>
      <w:r w:rsidR="003C65B4" w:rsidRPr="00026B25">
        <w:t xml:space="preserve">Proposal </w:t>
      </w:r>
      <w:r w:rsidRPr="00026B25">
        <w:t xml:space="preserve">that you may require.  We accept that we alone carry any risk for failing to reach clarification of our </w:t>
      </w:r>
      <w:r w:rsidR="003C65B4" w:rsidRPr="00026B25">
        <w:t xml:space="preserve">Proposal </w:t>
      </w:r>
      <w:r w:rsidRPr="00026B25">
        <w:t>in case this failure is due to our inability to attend duly scheduled Clarification Meeting(s).</w:t>
      </w:r>
    </w:p>
    <w:p w:rsidR="004A1C7C" w:rsidRPr="00026B25" w:rsidRDefault="004A1C7C" w:rsidP="004A1C7C">
      <w:r w:rsidRPr="00026B25">
        <w:t xml:space="preserve">We undertake, upon receiving your written invitation, to proceed with the preparation of our Second Stage </w:t>
      </w:r>
      <w:r w:rsidR="007C18C0" w:rsidRPr="00026B25">
        <w:t>Proposal</w:t>
      </w:r>
      <w:r w:rsidRPr="00026B25">
        <w:t xml:space="preserve">, updating the First Stage </w:t>
      </w:r>
      <w:r w:rsidR="003C65B4" w:rsidRPr="00026B25">
        <w:t xml:space="preserve">Proposal </w:t>
      </w:r>
      <w:r w:rsidRPr="00026B25">
        <w:t xml:space="preserve">in accordance with the requirements, if any, specified in (a), the memorandum, specific for our First Stage </w:t>
      </w:r>
      <w:r w:rsidR="007C18C0" w:rsidRPr="00026B25">
        <w:t>Proposal</w:t>
      </w:r>
      <w:r w:rsidRPr="00026B25">
        <w:t xml:space="preserve">, titled “Changes Required Pursuant to First Stage Evaluation” and any updates to this memorandum, and (b), Addenda to the </w:t>
      </w:r>
      <w:r w:rsidR="00B32DCC" w:rsidRPr="00026B25">
        <w:t>Request for proposal document</w:t>
      </w:r>
      <w:r w:rsidRPr="00026B25">
        <w:t xml:space="preserve"> issued together or afte</w:t>
      </w:r>
      <w:r w:rsidR="005938A5" w:rsidRPr="00026B25">
        <w:t xml:space="preserve">r the invitation for the second </w:t>
      </w:r>
      <w:r w:rsidRPr="00026B25">
        <w:t xml:space="preserve">stage.  The Second Stage </w:t>
      </w:r>
      <w:r w:rsidR="003C65B4" w:rsidRPr="00026B25">
        <w:t xml:space="preserve">Proposal </w:t>
      </w:r>
      <w:r w:rsidRPr="00026B25">
        <w:t xml:space="preserve">will also include our commercial </w:t>
      </w:r>
      <w:r w:rsidR="003C65B4" w:rsidRPr="00026B25">
        <w:t xml:space="preserve">Proposal </w:t>
      </w:r>
      <w:r w:rsidRPr="00026B25">
        <w:t xml:space="preserve">in accordance with the requirements of the </w:t>
      </w:r>
      <w:r w:rsidR="003C65B4" w:rsidRPr="00026B25">
        <w:t xml:space="preserve">RFP </w:t>
      </w:r>
      <w:r w:rsidR="006D650B" w:rsidRPr="00026B25">
        <w:t>document</w:t>
      </w:r>
      <w:r w:rsidRPr="00026B25">
        <w:t xml:space="preserve">s for Second Stage </w:t>
      </w:r>
      <w:r w:rsidR="005938A5" w:rsidRPr="00026B25">
        <w:t>Proposals</w:t>
      </w:r>
      <w:r w:rsidRPr="00026B25">
        <w:t xml:space="preserve">, for performing the Information System in accordance with our updated technical </w:t>
      </w:r>
      <w:r w:rsidR="007C18C0" w:rsidRPr="00026B25">
        <w:t>Proposal</w:t>
      </w:r>
      <w:r w:rsidRPr="00026B25">
        <w:t>.</w:t>
      </w:r>
    </w:p>
    <w:p w:rsidR="00543180" w:rsidRPr="00026B25" w:rsidRDefault="00380E1F" w:rsidP="004A1C7C">
      <w:pPr>
        <w:rPr>
          <w:i/>
        </w:rPr>
      </w:pPr>
      <w:r w:rsidRPr="00026B25">
        <w:rPr>
          <w:i/>
        </w:rPr>
        <w:t>[As</w:t>
      </w:r>
      <w:r w:rsidR="00543180" w:rsidRPr="00026B25">
        <w:rPr>
          <w:i/>
        </w:rPr>
        <w:t xml:space="preserve"> appropriate, include or delete the following </w:t>
      </w:r>
      <w:r w:rsidRPr="00026B25">
        <w:rPr>
          <w:i/>
        </w:rPr>
        <w:t>paragraph]</w:t>
      </w:r>
    </w:p>
    <w:p w:rsidR="00543180" w:rsidRPr="00026B25" w:rsidRDefault="00543180" w:rsidP="004A1C7C">
      <w:r w:rsidRPr="00026B25">
        <w:t xml:space="preserve">We accept the appointment of </w:t>
      </w:r>
      <w:r w:rsidR="00380E1F" w:rsidRPr="00026B25">
        <w:rPr>
          <w:i/>
        </w:rPr>
        <w:t>[Purchaser</w:t>
      </w:r>
      <w:r w:rsidRPr="00026B25">
        <w:rPr>
          <w:i/>
        </w:rPr>
        <w:t xml:space="preserve"> insert:  </w:t>
      </w:r>
      <w:r w:rsidRPr="00026B25">
        <w:rPr>
          <w:b/>
          <w:i/>
        </w:rPr>
        <w:t>name of proposed Adjudicator</w:t>
      </w:r>
      <w:r w:rsidRPr="00026B25">
        <w:rPr>
          <w:i/>
        </w:rPr>
        <w:t xml:space="preserve"> from the </w:t>
      </w:r>
      <w:r w:rsidR="003C65B4" w:rsidRPr="00026B25">
        <w:rPr>
          <w:i/>
        </w:rPr>
        <w:t xml:space="preserve">Proposal </w:t>
      </w:r>
      <w:r w:rsidRPr="00026B25">
        <w:rPr>
          <w:i/>
        </w:rPr>
        <w:t xml:space="preserve">Data </w:t>
      </w:r>
      <w:r w:rsidR="00380E1F" w:rsidRPr="00026B25">
        <w:rPr>
          <w:i/>
        </w:rPr>
        <w:t>Sheet]</w:t>
      </w:r>
      <w:r w:rsidRPr="00026B25">
        <w:rPr>
          <w:b/>
        </w:rPr>
        <w:t xml:space="preserve"> </w:t>
      </w:r>
      <w:r w:rsidRPr="00026B25">
        <w:t>as the Adjudicator.</w:t>
      </w:r>
    </w:p>
    <w:p w:rsidR="00543180" w:rsidRPr="00026B25" w:rsidRDefault="00543180" w:rsidP="004A1C7C">
      <w:pPr>
        <w:rPr>
          <w:i/>
        </w:rPr>
      </w:pPr>
      <w:r w:rsidRPr="00026B25">
        <w:rPr>
          <w:i/>
        </w:rPr>
        <w:t>[</w:t>
      </w:r>
      <w:r w:rsidR="00380E1F" w:rsidRPr="00026B25">
        <w:rPr>
          <w:i/>
        </w:rPr>
        <w:t>And</w:t>
      </w:r>
      <w:r w:rsidRPr="00026B25">
        <w:rPr>
          <w:i/>
        </w:rPr>
        <w:t xml:space="preserve"> delete the following paragraph, or, as appropriate, delete the above and include the following, or, if no Adjudicator is stated in the </w:t>
      </w:r>
      <w:r w:rsidR="003C65B4" w:rsidRPr="00026B25">
        <w:rPr>
          <w:i/>
        </w:rPr>
        <w:t xml:space="preserve">Proposal </w:t>
      </w:r>
      <w:r w:rsidRPr="00026B25">
        <w:rPr>
          <w:i/>
        </w:rPr>
        <w:t xml:space="preserve">Data Sheet, delete both the above and the </w:t>
      </w:r>
      <w:r w:rsidR="00380E1F" w:rsidRPr="00026B25">
        <w:rPr>
          <w:i/>
        </w:rPr>
        <w:t>following]</w:t>
      </w:r>
    </w:p>
    <w:p w:rsidR="004A1C7C" w:rsidRPr="00026B25" w:rsidRDefault="004A1C7C" w:rsidP="004A1C7C">
      <w:r w:rsidRPr="00026B25">
        <w:t xml:space="preserve">We do not accept the appointment of </w:t>
      </w:r>
      <w:r w:rsidRPr="00026B25">
        <w:rPr>
          <w:i/>
        </w:rPr>
        <w:t xml:space="preserve">[Purchaser insert:  </w:t>
      </w:r>
      <w:r w:rsidRPr="00026B25">
        <w:rPr>
          <w:b/>
          <w:i/>
        </w:rPr>
        <w:t>name of proposed Adjudicator</w:t>
      </w:r>
      <w:r w:rsidRPr="00026B25">
        <w:rPr>
          <w:i/>
        </w:rPr>
        <w:t xml:space="preserve"> from the </w:t>
      </w:r>
      <w:r w:rsidR="003C65B4" w:rsidRPr="00026B25">
        <w:rPr>
          <w:i/>
        </w:rPr>
        <w:t xml:space="preserve">Proposal </w:t>
      </w:r>
      <w:r w:rsidRPr="00026B25">
        <w:rPr>
          <w:i/>
        </w:rPr>
        <w:t>Data Sheet]</w:t>
      </w:r>
      <w:r w:rsidRPr="00026B25">
        <w:rPr>
          <w:b/>
        </w:rPr>
        <w:t xml:space="preserve"> </w:t>
      </w:r>
      <w:r w:rsidRPr="00026B25">
        <w:t xml:space="preserve">as the Adjudicator, and we propose instead that </w:t>
      </w:r>
      <w:r w:rsidR="00380E1F" w:rsidRPr="00026B25">
        <w:rPr>
          <w:i/>
        </w:rPr>
        <w:t>[insert</w:t>
      </w:r>
      <w:r w:rsidRPr="00026B25">
        <w:rPr>
          <w:i/>
        </w:rPr>
        <w:t xml:space="preserve">:  </w:t>
      </w:r>
      <w:r w:rsidR="00380E1F" w:rsidRPr="00026B25">
        <w:rPr>
          <w:b/>
          <w:i/>
        </w:rPr>
        <w:t>name</w:t>
      </w:r>
      <w:r w:rsidR="00380E1F" w:rsidRPr="00026B25">
        <w:rPr>
          <w:i/>
        </w:rPr>
        <w:t>]</w:t>
      </w:r>
      <w:r w:rsidRPr="00026B25">
        <w:t xml:space="preserve"> be appointed as Adjudicator, whose résumé and hourly fees are attached.</w:t>
      </w:r>
    </w:p>
    <w:p w:rsidR="004A1C7C" w:rsidRPr="00026B25" w:rsidRDefault="004A1C7C" w:rsidP="004A1C7C">
      <w:r w:rsidRPr="00026B25">
        <w:t xml:space="preserve">We hereby certify that the Software offered in this </w:t>
      </w:r>
      <w:r w:rsidR="003C65B4" w:rsidRPr="00026B25">
        <w:t xml:space="preserve">Proposal </w:t>
      </w:r>
      <w:r w:rsidRPr="00026B25">
        <w:t xml:space="preserve">and to be supplied under the Contract (i) either is owned by us, or (ii) if not owned by us, is covered by a valid license from the proprietor of the Software. </w:t>
      </w:r>
    </w:p>
    <w:p w:rsidR="00543180" w:rsidRPr="00026B25" w:rsidRDefault="004A1C7C" w:rsidP="004A1C7C">
      <w:pPr>
        <w:rPr>
          <w:bCs/>
        </w:rPr>
      </w:pPr>
      <w:r w:rsidRPr="00026B25">
        <w:t xml:space="preserve">We hereby certify that </w:t>
      </w:r>
      <w:r w:rsidR="00543180" w:rsidRPr="00026B25">
        <w:t>meet</w:t>
      </w:r>
      <w:r w:rsidR="00543180" w:rsidRPr="00026B25">
        <w:rPr>
          <w:bCs/>
        </w:rPr>
        <w:t xml:space="preserve"> the eligibility requirements and have no conflict of interest in accordance with </w:t>
      </w:r>
      <w:r w:rsidR="008D77C6" w:rsidRPr="00026B25">
        <w:rPr>
          <w:bCs/>
        </w:rPr>
        <w:t>ITP</w:t>
      </w:r>
      <w:r w:rsidR="00543180" w:rsidRPr="00026B25">
        <w:rPr>
          <w:bCs/>
        </w:rPr>
        <w:t xml:space="preserve"> 4.</w:t>
      </w:r>
    </w:p>
    <w:p w:rsidR="00543180" w:rsidRPr="00026B25" w:rsidRDefault="00543180" w:rsidP="00753D88">
      <w:pPr>
        <w:suppressAutoHyphens w:val="0"/>
        <w:spacing w:after="200"/>
        <w:ind w:right="-14"/>
      </w:pPr>
      <w:r w:rsidRPr="00026B25">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t>
      </w:r>
      <w:r w:rsidRPr="00026B25">
        <w:lastRenderedPageBreak/>
        <w:t>World Bank and other development banks. Further, we are not ineligible under the Purchaser’s Country laws or official regulations or pursuant to a decision of the United Nations Security Council;</w:t>
      </w:r>
    </w:p>
    <w:p w:rsidR="00543180" w:rsidRPr="00026B25" w:rsidRDefault="00543180" w:rsidP="00753D88">
      <w:pPr>
        <w:suppressAutoHyphens w:val="0"/>
        <w:spacing w:after="200"/>
        <w:ind w:right="-14"/>
      </w:pPr>
      <w:r w:rsidRPr="00026B25">
        <w:t>We hereby certify that we have taken steps to ensure that no person acting for us or on our behalf engage</w:t>
      </w:r>
      <w:r w:rsidR="00D5599B" w:rsidRPr="00026B25">
        <w:t xml:space="preserve">s </w:t>
      </w:r>
      <w:r w:rsidRPr="00026B25">
        <w:t xml:space="preserve">in any type of </w:t>
      </w:r>
      <w:r w:rsidR="00803846" w:rsidRPr="00026B25">
        <w:t>F</w:t>
      </w:r>
      <w:r w:rsidRPr="00026B25">
        <w:t xml:space="preserve">raud and </w:t>
      </w:r>
      <w:r w:rsidR="00803846" w:rsidRPr="00026B25">
        <w:t>C</w:t>
      </w:r>
      <w:r w:rsidRPr="00026B25">
        <w:t>orruption.</w:t>
      </w:r>
    </w:p>
    <w:p w:rsidR="00543180" w:rsidRPr="00026B25" w:rsidRDefault="00543180" w:rsidP="00753D88">
      <w:pPr>
        <w:suppressAutoHyphens w:val="0"/>
        <w:spacing w:after="200"/>
        <w:ind w:right="-14"/>
        <w:rPr>
          <w:iCs/>
        </w:rPr>
      </w:pPr>
      <w:r w:rsidRPr="00026B25">
        <w:t>State-owned enterprise or institution: [</w:t>
      </w:r>
      <w:r w:rsidRPr="00026B25">
        <w:rPr>
          <w:i/>
        </w:rPr>
        <w:t>select the appropriate option and delete the other</w:t>
      </w:r>
      <w:r w:rsidRPr="00026B25">
        <w:t>] [</w:t>
      </w:r>
      <w:r w:rsidRPr="00026B25">
        <w:rPr>
          <w:i/>
        </w:rPr>
        <w:t>We are not a state-owned enterprise or institution</w:t>
      </w:r>
      <w:r w:rsidRPr="00026B25">
        <w:t>] / [</w:t>
      </w:r>
      <w:r w:rsidRPr="00026B25">
        <w:rPr>
          <w:i/>
        </w:rPr>
        <w:t xml:space="preserve">We are a state-owned enterprise or institution but meet the requirements of </w:t>
      </w:r>
      <w:r w:rsidR="008D77C6" w:rsidRPr="00026B25">
        <w:rPr>
          <w:i/>
        </w:rPr>
        <w:t>ITP</w:t>
      </w:r>
      <w:r w:rsidRPr="00026B25">
        <w:rPr>
          <w:i/>
        </w:rPr>
        <w:t xml:space="preserve"> 4.6</w:t>
      </w:r>
      <w:r w:rsidRPr="00026B25">
        <w:t>];</w:t>
      </w:r>
    </w:p>
    <w:p w:rsidR="004A1C7C" w:rsidRPr="00026B25" w:rsidRDefault="004A1C7C" w:rsidP="004A1C7C">
      <w:r w:rsidRPr="00026B25">
        <w:t xml:space="preserve">We agree to abide by this First Stage </w:t>
      </w:r>
      <w:r w:rsidR="007C18C0" w:rsidRPr="00026B25">
        <w:t>Proposal</w:t>
      </w:r>
      <w:r w:rsidRPr="00026B25">
        <w:t xml:space="preserve">, which, in accordance with </w:t>
      </w:r>
      <w:r w:rsidR="008D77C6" w:rsidRPr="00026B25">
        <w:t>ITP</w:t>
      </w:r>
      <w:r w:rsidRPr="00026B25">
        <w:t xml:space="preserve"> Clauses 13, consists of this letter (First Stage </w:t>
      </w:r>
      <w:r w:rsidR="003C65B4" w:rsidRPr="00026B25">
        <w:t xml:space="preserve">Proposal </w:t>
      </w:r>
      <w:r w:rsidRPr="00026B25">
        <w:t xml:space="preserve">Form) and the enclosures listed below.  Together with the above written undertakings, the </w:t>
      </w:r>
      <w:r w:rsidR="003C65B4" w:rsidRPr="00026B25">
        <w:t xml:space="preserve">Proposal </w:t>
      </w:r>
      <w:r w:rsidRPr="00026B25">
        <w:t xml:space="preserve">shall remain binding on us.  We understand that we may withdraw our </w:t>
      </w:r>
      <w:r w:rsidR="007C18C0" w:rsidRPr="00026B25">
        <w:t>Proposal</w:t>
      </w:r>
      <w:r w:rsidRPr="00026B25">
        <w:t xml:space="preserve">, or any alternative </w:t>
      </w:r>
      <w:r w:rsidR="003C65B4" w:rsidRPr="00026B25">
        <w:t xml:space="preserve">Proposal </w:t>
      </w:r>
      <w:r w:rsidRPr="00026B25">
        <w:t xml:space="preserve">included in it, at any time by so notifying you in writing.  However, we accept that if invited to the second stage, once we have submitted a Second Stage </w:t>
      </w:r>
      <w:r w:rsidR="005938A5" w:rsidRPr="00026B25">
        <w:t>Proposal</w:t>
      </w:r>
      <w:r w:rsidRPr="00026B25">
        <w:t xml:space="preserve">, this </w:t>
      </w:r>
      <w:r w:rsidR="003C65B4" w:rsidRPr="00026B25">
        <w:t xml:space="preserve">Proposal </w:t>
      </w:r>
      <w:r w:rsidRPr="00026B25">
        <w:t xml:space="preserve">(and the parts of the First Stage </w:t>
      </w:r>
      <w:r w:rsidR="005938A5" w:rsidRPr="00026B25">
        <w:t>Proposals</w:t>
      </w:r>
      <w:r w:rsidRPr="00026B25">
        <w:t xml:space="preserve"> it includes and updates) can only be withdrawn before the deadline for submission of Second Stage </w:t>
      </w:r>
      <w:r w:rsidR="005938A5" w:rsidRPr="00026B25">
        <w:t>Proposals</w:t>
      </w:r>
      <w:r w:rsidRPr="00026B25">
        <w:t xml:space="preserve">, and only by the formal Second Stage </w:t>
      </w:r>
      <w:r w:rsidR="003C65B4" w:rsidRPr="00026B25">
        <w:t xml:space="preserve">Proposal </w:t>
      </w:r>
      <w:r w:rsidRPr="00026B25">
        <w:t xml:space="preserve">withdrawal procedure stipulated in the </w:t>
      </w:r>
      <w:r w:rsidR="003C65B4" w:rsidRPr="00026B25">
        <w:t xml:space="preserve">RFP </w:t>
      </w:r>
      <w:r w:rsidR="006D650B" w:rsidRPr="00026B25">
        <w:t>document</w:t>
      </w:r>
      <w:r w:rsidRPr="00026B25">
        <w:t>s.</w:t>
      </w:r>
    </w:p>
    <w:p w:rsidR="004A1C7C" w:rsidRPr="00026B25" w:rsidRDefault="004A1C7C" w:rsidP="004A1C7C"/>
    <w:p w:rsidR="00543180" w:rsidRPr="00026B25" w:rsidRDefault="00543180" w:rsidP="00543180">
      <w:pPr>
        <w:jc w:val="left"/>
      </w:pPr>
      <w:r w:rsidRPr="00026B25">
        <w:rPr>
          <w:b/>
        </w:rPr>
        <w:t xml:space="preserve">Name of the </w:t>
      </w:r>
      <w:r w:rsidR="007C18C0" w:rsidRPr="00026B25">
        <w:rPr>
          <w:b/>
        </w:rPr>
        <w:t>Proposer</w:t>
      </w:r>
      <w:r w:rsidRPr="00026B25">
        <w:t>:</w:t>
      </w:r>
      <w:r w:rsidRPr="00026B25">
        <w:rPr>
          <w:bCs/>
          <w:iCs/>
        </w:rPr>
        <w:t xml:space="preserve"> *</w:t>
      </w:r>
      <w:r w:rsidRPr="00026B25">
        <w:t>[</w:t>
      </w:r>
      <w:r w:rsidRPr="00026B25">
        <w:rPr>
          <w:i/>
        </w:rPr>
        <w:t xml:space="preserve">insert complete name of person signing the </w:t>
      </w:r>
      <w:r w:rsidR="007C18C0" w:rsidRPr="00026B25">
        <w:rPr>
          <w:i/>
        </w:rPr>
        <w:t>Proposal</w:t>
      </w:r>
      <w:r w:rsidRPr="00026B25">
        <w:t>]</w:t>
      </w:r>
    </w:p>
    <w:p w:rsidR="00543180" w:rsidRPr="00026B25" w:rsidRDefault="00543180" w:rsidP="00543180">
      <w:pPr>
        <w:jc w:val="left"/>
      </w:pPr>
    </w:p>
    <w:p w:rsidR="00543180" w:rsidRPr="00026B25" w:rsidRDefault="00543180" w:rsidP="00543180">
      <w:pPr>
        <w:jc w:val="left"/>
      </w:pPr>
      <w:r w:rsidRPr="00026B25">
        <w:rPr>
          <w:b/>
        </w:rPr>
        <w:t xml:space="preserve">Name of the person duly authorized to sign the </w:t>
      </w:r>
      <w:r w:rsidR="003C65B4" w:rsidRPr="00026B25">
        <w:rPr>
          <w:b/>
        </w:rPr>
        <w:t xml:space="preserve">Proposal </w:t>
      </w:r>
      <w:r w:rsidRPr="00026B25">
        <w:rPr>
          <w:b/>
        </w:rPr>
        <w:t xml:space="preserve">on behalf of the </w:t>
      </w:r>
      <w:r w:rsidR="007C18C0" w:rsidRPr="00026B25">
        <w:rPr>
          <w:b/>
        </w:rPr>
        <w:t>Proposer</w:t>
      </w:r>
      <w:r w:rsidRPr="00026B25">
        <w:t>:</w:t>
      </w:r>
      <w:r w:rsidRPr="00026B25">
        <w:rPr>
          <w:bCs/>
          <w:iCs/>
        </w:rPr>
        <w:t xml:space="preserve"> *</w:t>
      </w:r>
      <w:r w:rsidR="00380E1F" w:rsidRPr="00026B25">
        <w:rPr>
          <w:bCs/>
          <w:iCs/>
        </w:rPr>
        <w:t>* [</w:t>
      </w:r>
      <w:r w:rsidRPr="00026B25">
        <w:rPr>
          <w:bCs/>
          <w:i/>
          <w:iCs/>
        </w:rPr>
        <w:t xml:space="preserve">insert complete name of person duly authorized to sign the </w:t>
      </w:r>
      <w:r w:rsidR="007C18C0" w:rsidRPr="00026B25">
        <w:rPr>
          <w:bCs/>
          <w:i/>
          <w:iCs/>
        </w:rPr>
        <w:t>Proposal</w:t>
      </w:r>
      <w:r w:rsidRPr="00026B25">
        <w:rPr>
          <w:bCs/>
          <w:iCs/>
        </w:rPr>
        <w:t>]</w:t>
      </w:r>
    </w:p>
    <w:p w:rsidR="00543180" w:rsidRPr="00026B25" w:rsidRDefault="00543180" w:rsidP="00543180">
      <w:pPr>
        <w:jc w:val="left"/>
      </w:pPr>
    </w:p>
    <w:p w:rsidR="00543180" w:rsidRPr="00026B25" w:rsidRDefault="00543180" w:rsidP="00543180">
      <w:pPr>
        <w:jc w:val="left"/>
      </w:pPr>
      <w:r w:rsidRPr="00026B25">
        <w:rPr>
          <w:b/>
        </w:rPr>
        <w:t xml:space="preserve">Title of the person signing the </w:t>
      </w:r>
      <w:r w:rsidR="007C18C0" w:rsidRPr="00026B25">
        <w:rPr>
          <w:b/>
        </w:rPr>
        <w:t>Proposal</w:t>
      </w:r>
      <w:r w:rsidRPr="00026B25">
        <w:t>: [</w:t>
      </w:r>
      <w:r w:rsidRPr="00026B25">
        <w:rPr>
          <w:i/>
        </w:rPr>
        <w:t xml:space="preserve">insert complete title of the person signing the </w:t>
      </w:r>
      <w:r w:rsidR="007C18C0" w:rsidRPr="00026B25">
        <w:rPr>
          <w:i/>
        </w:rPr>
        <w:t>Proposal</w:t>
      </w:r>
      <w:r w:rsidRPr="00026B25">
        <w:t>]</w:t>
      </w:r>
    </w:p>
    <w:p w:rsidR="00543180" w:rsidRPr="00026B25" w:rsidRDefault="00543180" w:rsidP="00543180">
      <w:pPr>
        <w:jc w:val="left"/>
      </w:pPr>
    </w:p>
    <w:p w:rsidR="00543180" w:rsidRPr="00026B25" w:rsidRDefault="00543180" w:rsidP="00543180">
      <w:pPr>
        <w:jc w:val="left"/>
      </w:pPr>
      <w:r w:rsidRPr="00026B25">
        <w:rPr>
          <w:b/>
        </w:rPr>
        <w:t>Signature of the person named above</w:t>
      </w:r>
      <w:r w:rsidRPr="00026B25">
        <w:t>: [</w:t>
      </w:r>
      <w:r w:rsidRPr="00026B25">
        <w:rPr>
          <w:i/>
        </w:rPr>
        <w:t>insert signature of person whose name and capacity are shown above</w:t>
      </w:r>
      <w:r w:rsidRPr="00026B25">
        <w:t>]</w:t>
      </w:r>
    </w:p>
    <w:p w:rsidR="00543180" w:rsidRPr="00026B25" w:rsidRDefault="00543180" w:rsidP="00543180">
      <w:pPr>
        <w:jc w:val="left"/>
      </w:pPr>
    </w:p>
    <w:p w:rsidR="00543180" w:rsidRPr="00026B25" w:rsidRDefault="00543180" w:rsidP="00543180">
      <w:pPr>
        <w:jc w:val="left"/>
      </w:pPr>
      <w:r w:rsidRPr="00026B25">
        <w:rPr>
          <w:b/>
        </w:rPr>
        <w:t>Date signed</w:t>
      </w:r>
      <w:r w:rsidRPr="00026B25">
        <w:t xml:space="preserve"> [</w:t>
      </w:r>
      <w:r w:rsidRPr="00026B25">
        <w:rPr>
          <w:i/>
        </w:rPr>
        <w:t>insert date of signing</w:t>
      </w:r>
      <w:r w:rsidRPr="00026B25">
        <w:t xml:space="preserve">] </w:t>
      </w:r>
      <w:r w:rsidRPr="00026B25">
        <w:rPr>
          <w:b/>
        </w:rPr>
        <w:t>day of</w:t>
      </w:r>
      <w:r w:rsidRPr="00026B25">
        <w:t xml:space="preserve"> [</w:t>
      </w:r>
      <w:r w:rsidRPr="00026B25">
        <w:rPr>
          <w:i/>
        </w:rPr>
        <w:t>insert month</w:t>
      </w:r>
      <w:r w:rsidRPr="00026B25">
        <w:t>], [</w:t>
      </w:r>
      <w:r w:rsidRPr="00026B25">
        <w:rPr>
          <w:i/>
        </w:rPr>
        <w:t>insert year</w:t>
      </w:r>
      <w:r w:rsidRPr="00026B25">
        <w:t>]</w:t>
      </w:r>
    </w:p>
    <w:p w:rsidR="004A1C7C" w:rsidRPr="00026B25" w:rsidRDefault="004A1C7C" w:rsidP="004A1C7C">
      <w:pPr>
        <w:tabs>
          <w:tab w:val="left" w:pos="8640"/>
        </w:tabs>
      </w:pPr>
    </w:p>
    <w:p w:rsidR="004A1C7C" w:rsidRPr="00026B25" w:rsidRDefault="004A1C7C" w:rsidP="004A1C7C">
      <w:pPr>
        <w:outlineLvl w:val="0"/>
      </w:pPr>
      <w:r w:rsidRPr="00026B25">
        <w:t>ENCLOSURES:</w:t>
      </w:r>
    </w:p>
    <w:p w:rsidR="004A1C7C" w:rsidRPr="00026B25" w:rsidRDefault="004A1C7C" w:rsidP="004A1C7C">
      <w:pPr>
        <w:ind w:left="720"/>
        <w:jc w:val="left"/>
      </w:pPr>
      <w:r w:rsidRPr="00026B25">
        <w:t xml:space="preserve">Signature Authorization </w:t>
      </w:r>
      <w:r w:rsidRPr="00026B25">
        <w:rPr>
          <w:i/>
          <w:iCs/>
        </w:rPr>
        <w:t xml:space="preserve">[plus, in the case of a Joint Venture </w:t>
      </w:r>
      <w:r w:rsidR="007C18C0" w:rsidRPr="00026B25">
        <w:rPr>
          <w:i/>
          <w:iCs/>
        </w:rPr>
        <w:t>Proposer</w:t>
      </w:r>
      <w:r w:rsidRPr="00026B25">
        <w:rPr>
          <w:i/>
          <w:iCs/>
        </w:rPr>
        <w:t xml:space="preserve">, list all other authorizations pursuant to </w:t>
      </w:r>
      <w:r w:rsidR="008D77C6" w:rsidRPr="00026B25">
        <w:rPr>
          <w:i/>
          <w:iCs/>
        </w:rPr>
        <w:t>ITP</w:t>
      </w:r>
      <w:r w:rsidRPr="00026B25">
        <w:rPr>
          <w:i/>
          <w:iCs/>
        </w:rPr>
        <w:t xml:space="preserve"> Clause </w:t>
      </w:r>
      <w:r w:rsidR="00954D8C" w:rsidRPr="00026B25">
        <w:rPr>
          <w:i/>
          <w:iCs/>
        </w:rPr>
        <w:t>4.1</w:t>
      </w:r>
      <w:r w:rsidRPr="00026B25">
        <w:rPr>
          <w:i/>
          <w:iCs/>
        </w:rPr>
        <w:t>]</w:t>
      </w:r>
    </w:p>
    <w:p w:rsidR="004A1C7C" w:rsidRPr="00026B25" w:rsidRDefault="004A1C7C" w:rsidP="004A1C7C">
      <w:pPr>
        <w:ind w:left="720"/>
        <w:jc w:val="left"/>
      </w:pPr>
      <w:r w:rsidRPr="00026B25">
        <w:t>Attachment 1</w:t>
      </w:r>
      <w:r w:rsidRPr="00026B25">
        <w:tab/>
      </w:r>
      <w:r w:rsidR="00954D8C" w:rsidRPr="00026B25">
        <w:rPr>
          <w:sz w:val="24"/>
          <w:szCs w:val="24"/>
          <w:u w:val="single"/>
        </w:rPr>
        <w:t>Proposer’s Eligibility</w:t>
      </w:r>
    </w:p>
    <w:p w:rsidR="004A1C7C" w:rsidRPr="00026B25" w:rsidRDefault="004A1C7C" w:rsidP="004A1C7C">
      <w:pPr>
        <w:ind w:left="720"/>
        <w:jc w:val="left"/>
      </w:pPr>
      <w:r w:rsidRPr="00026B25">
        <w:t>Attachment 2</w:t>
      </w:r>
      <w:r w:rsidRPr="00026B25">
        <w:tab/>
      </w:r>
      <w:r w:rsidR="00954D8C" w:rsidRPr="00026B25">
        <w:t xml:space="preserve">Updated Proposers </w:t>
      </w:r>
      <w:r w:rsidR="007C18C0" w:rsidRPr="00026B25">
        <w:t>Proposer</w:t>
      </w:r>
      <w:r w:rsidRPr="00026B25">
        <w:t>’s Qualifications (including Manufacturer’s Authorizations and Subcontractor Agreements if and as required)</w:t>
      </w:r>
    </w:p>
    <w:p w:rsidR="004A1C7C" w:rsidRPr="00026B25" w:rsidRDefault="004A1C7C" w:rsidP="004A1C7C">
      <w:pPr>
        <w:ind w:left="720"/>
        <w:jc w:val="left"/>
      </w:pPr>
      <w:r w:rsidRPr="00026B25">
        <w:t>Attachment 3</w:t>
      </w:r>
      <w:r w:rsidRPr="00026B25">
        <w:tab/>
        <w:t>Proposed Subcontractors</w:t>
      </w:r>
    </w:p>
    <w:p w:rsidR="004A1C7C" w:rsidRPr="00026B25" w:rsidRDefault="004A1C7C" w:rsidP="004A1C7C">
      <w:pPr>
        <w:ind w:left="720"/>
      </w:pPr>
      <w:r w:rsidRPr="00026B25">
        <w:t>Attachment 4</w:t>
      </w:r>
      <w:r w:rsidRPr="00026B25">
        <w:tab/>
        <w:t>Intellectual Property (Software and Materials Lists)</w:t>
      </w:r>
    </w:p>
    <w:p w:rsidR="004A1C7C" w:rsidRPr="00026B25" w:rsidRDefault="004A1C7C" w:rsidP="004A1C7C">
      <w:pPr>
        <w:ind w:left="2160" w:hanging="1440"/>
        <w:jc w:val="left"/>
      </w:pPr>
      <w:r w:rsidRPr="00026B25">
        <w:t>Attachment 5</w:t>
      </w:r>
      <w:r w:rsidRPr="00026B25">
        <w:tab/>
        <w:t xml:space="preserve">Conformity of the Information System to the </w:t>
      </w:r>
      <w:r w:rsidR="003C65B4" w:rsidRPr="00026B25">
        <w:t xml:space="preserve">RFP </w:t>
      </w:r>
      <w:r w:rsidR="006D650B" w:rsidRPr="00026B25">
        <w:t>document</w:t>
      </w:r>
      <w:r w:rsidRPr="00026B25">
        <w:t>s</w:t>
      </w:r>
    </w:p>
    <w:p w:rsidR="004A1C7C" w:rsidRPr="00026B25" w:rsidRDefault="004A1C7C" w:rsidP="004A1C7C">
      <w:pPr>
        <w:ind w:left="720"/>
      </w:pPr>
      <w:r w:rsidRPr="00026B25">
        <w:t>Attachment 6</w:t>
      </w:r>
      <w:r w:rsidRPr="00026B25">
        <w:tab/>
        <w:t>Deviations</w:t>
      </w:r>
    </w:p>
    <w:p w:rsidR="004A1C7C" w:rsidRPr="00026B25" w:rsidRDefault="004A1C7C" w:rsidP="004A1C7C">
      <w:pPr>
        <w:ind w:left="720"/>
      </w:pPr>
      <w:r w:rsidRPr="00026B25">
        <w:t>Attachment 7</w:t>
      </w:r>
      <w:r w:rsidRPr="00026B25">
        <w:tab/>
        <w:t xml:space="preserve">Alternative </w:t>
      </w:r>
      <w:r w:rsidR="005938A5" w:rsidRPr="00026B25">
        <w:t>Proposals</w:t>
      </w:r>
    </w:p>
    <w:p w:rsidR="004A1C7C" w:rsidRPr="00026B25" w:rsidRDefault="00380E1F" w:rsidP="004A1C7C">
      <w:pPr>
        <w:ind w:firstLine="720"/>
        <w:rPr>
          <w:i/>
        </w:rPr>
      </w:pPr>
      <w:r w:rsidRPr="00026B25">
        <w:rPr>
          <w:i/>
        </w:rPr>
        <w:t>[List</w:t>
      </w:r>
      <w:r w:rsidR="004A1C7C" w:rsidRPr="00026B25">
        <w:rPr>
          <w:i/>
        </w:rPr>
        <w:t xml:space="preserve"> any further attachments or other </w:t>
      </w:r>
      <w:r w:rsidRPr="00026B25">
        <w:rPr>
          <w:i/>
        </w:rPr>
        <w:t>enclosures]</w:t>
      </w:r>
    </w:p>
    <w:p w:rsidR="004A1C7C" w:rsidRPr="00026B25" w:rsidRDefault="004A1C7C">
      <w:pPr>
        <w:suppressAutoHyphens w:val="0"/>
        <w:spacing w:after="0"/>
        <w:jc w:val="left"/>
        <w:rPr>
          <w:i/>
        </w:rPr>
      </w:pPr>
      <w:r w:rsidRPr="00026B25">
        <w:rPr>
          <w:i/>
        </w:rPr>
        <w:br w:type="page"/>
      </w:r>
    </w:p>
    <w:p w:rsidR="00E32662" w:rsidRPr="00026B25" w:rsidRDefault="003C65B4" w:rsidP="00E32662">
      <w:pPr>
        <w:jc w:val="center"/>
        <w:outlineLvl w:val="0"/>
        <w:rPr>
          <w:b/>
          <w:sz w:val="28"/>
        </w:rPr>
      </w:pPr>
      <w:r w:rsidRPr="00026B25">
        <w:rPr>
          <w:b/>
          <w:sz w:val="28"/>
        </w:rPr>
        <w:lastRenderedPageBreak/>
        <w:t xml:space="preserve">Proposal </w:t>
      </w:r>
      <w:r w:rsidR="00E32662" w:rsidRPr="00026B25">
        <w:rPr>
          <w:b/>
          <w:sz w:val="28"/>
        </w:rPr>
        <w:t>Table of Contents and Checklist</w:t>
      </w:r>
    </w:p>
    <w:p w:rsidR="00E32662" w:rsidRPr="00026B25" w:rsidRDefault="00E32662" w:rsidP="00E32662">
      <w:pPr>
        <w:ind w:left="720" w:hanging="720"/>
        <w:rPr>
          <w:sz w:val="22"/>
        </w:rPr>
      </w:pPr>
      <w:r w:rsidRPr="00026B25">
        <w:rPr>
          <w:b/>
          <w:sz w:val="22"/>
        </w:rPr>
        <w:t>Note:</w:t>
      </w:r>
      <w:r w:rsidRPr="00026B25">
        <w:rPr>
          <w:sz w:val="22"/>
        </w:rPr>
        <w:t xml:space="preserve">  </w:t>
      </w:r>
      <w:r w:rsidR="007C18C0" w:rsidRPr="00026B25">
        <w:rPr>
          <w:sz w:val="22"/>
        </w:rPr>
        <w:t>Proposers</w:t>
      </w:r>
      <w:r w:rsidRPr="00026B25">
        <w:rPr>
          <w:sz w:val="22"/>
        </w:rPr>
        <w:t xml:space="preserve"> should expand and (if appropriate) modify and complete the following table.  The purpose of the table is to provide the </w:t>
      </w:r>
      <w:r w:rsidR="007C18C0" w:rsidRPr="00026B25">
        <w:rPr>
          <w:sz w:val="22"/>
        </w:rPr>
        <w:t>Proposer</w:t>
      </w:r>
      <w:r w:rsidRPr="00026B25">
        <w:rPr>
          <w:sz w:val="22"/>
        </w:rPr>
        <w:t xml:space="preserve"> with a summary checklist of items that must be included in the First Stage </w:t>
      </w:r>
      <w:r w:rsidR="007C18C0" w:rsidRPr="00026B25">
        <w:rPr>
          <w:sz w:val="22"/>
        </w:rPr>
        <w:t>Proposal</w:t>
      </w:r>
      <w:r w:rsidRPr="00026B25">
        <w:rPr>
          <w:sz w:val="22"/>
        </w:rPr>
        <w:t xml:space="preserve">, as described in </w:t>
      </w:r>
      <w:r w:rsidR="008D77C6" w:rsidRPr="00026B25">
        <w:rPr>
          <w:sz w:val="22"/>
        </w:rPr>
        <w:t>ITP</w:t>
      </w:r>
      <w:r w:rsidRPr="00026B25">
        <w:rPr>
          <w:sz w:val="22"/>
        </w:rPr>
        <w:t xml:space="preserve"> Clauses 13.  It also provides a summary page reference scheme to ease and speed the Purchaser’s </w:t>
      </w:r>
      <w:r w:rsidR="003C65B4" w:rsidRPr="00026B25">
        <w:rPr>
          <w:sz w:val="22"/>
        </w:rPr>
        <w:t xml:space="preserve">Proposal </w:t>
      </w:r>
      <w:r w:rsidRPr="00026B25">
        <w:rPr>
          <w:sz w:val="22"/>
        </w:rPr>
        <w:t>evaluation process.</w:t>
      </w:r>
    </w:p>
    <w:p w:rsidR="00E32662" w:rsidRPr="00026B25" w:rsidRDefault="00E32662" w:rsidP="00E32662">
      <w:pPr>
        <w:rPr>
          <w:rFonts w:ascii="Arial" w:hAnsi="Arial"/>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760"/>
        <w:gridCol w:w="1440"/>
        <w:gridCol w:w="1440"/>
      </w:tblGrid>
      <w:tr w:rsidR="00E32662" w:rsidRPr="00026B25" w:rsidTr="00B32DCC">
        <w:trPr>
          <w:jc w:val="center"/>
        </w:trPr>
        <w:tc>
          <w:tcPr>
            <w:tcW w:w="5760" w:type="dxa"/>
          </w:tcPr>
          <w:p w:rsidR="00E32662" w:rsidRPr="00026B25" w:rsidRDefault="00E32662" w:rsidP="00B32DCC">
            <w:pPr>
              <w:tabs>
                <w:tab w:val="left" w:leader="dot" w:pos="5400"/>
              </w:tabs>
              <w:spacing w:before="120"/>
              <w:jc w:val="center"/>
            </w:pPr>
            <w:r w:rsidRPr="00026B25">
              <w:t>item</w:t>
            </w:r>
          </w:p>
        </w:tc>
        <w:tc>
          <w:tcPr>
            <w:tcW w:w="1440" w:type="dxa"/>
          </w:tcPr>
          <w:p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jc w:val="center"/>
            </w:pPr>
            <w:r w:rsidRPr="00026B25">
              <w:t>present: y/n</w:t>
            </w:r>
          </w:p>
        </w:tc>
        <w:tc>
          <w:tcPr>
            <w:tcW w:w="1440" w:type="dxa"/>
          </w:tcPr>
          <w:p w:rsidR="00E32662" w:rsidRPr="00026B25" w:rsidRDefault="00E32662" w:rsidP="00B32DCC">
            <w:pPr>
              <w:spacing w:before="120"/>
              <w:jc w:val="center"/>
            </w:pPr>
            <w:r w:rsidRPr="00026B25">
              <w:t>page no.</w:t>
            </w:r>
          </w:p>
        </w:tc>
      </w:tr>
      <w:tr w:rsidR="00E32662" w:rsidRPr="00026B25" w:rsidTr="00B32DCC">
        <w:trPr>
          <w:jc w:val="center"/>
        </w:trPr>
        <w:tc>
          <w:tcPr>
            <w:tcW w:w="5760" w:type="dxa"/>
          </w:tcPr>
          <w:p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 xml:space="preserve">First Stage Technical-Only </w:t>
            </w:r>
            <w:r w:rsidR="003C65B4" w:rsidRPr="00026B25">
              <w:t xml:space="preserve">Proposal </w:t>
            </w:r>
            <w:r w:rsidRPr="00026B25">
              <w:t>Submission Form</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 xml:space="preserve">Signature Authorization (for Joint Ventures additionally including the authorizations listed in </w:t>
            </w:r>
            <w:r w:rsidR="008D77C6" w:rsidRPr="00026B25">
              <w:t>ITP</w:t>
            </w:r>
            <w:r w:rsidRPr="00026B25">
              <w:t xml:space="preserve"> Clause 6.2)</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 xml:space="preserve">Attachment 1: </w:t>
            </w:r>
            <w:r w:rsidR="007C18C0" w:rsidRPr="00026B25">
              <w:t>Proposer</w:t>
            </w:r>
            <w:r w:rsidRPr="00026B25">
              <w:t xml:space="preserve">’s Eligibility </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6C5114">
            <w:pPr>
              <w:tabs>
                <w:tab w:val="left" w:leader="dot" w:pos="5400"/>
              </w:tabs>
              <w:spacing w:before="120"/>
            </w:pPr>
            <w:r w:rsidRPr="00026B25">
              <w:t xml:space="preserve">Attachment 2: </w:t>
            </w:r>
            <w:r w:rsidR="007C18C0" w:rsidRPr="00026B25">
              <w:t>Proposer</w:t>
            </w:r>
            <w:r w:rsidRPr="00026B25">
              <w:t>’s Qualifications</w:t>
            </w:r>
            <w:r w:rsidR="00483FF0" w:rsidRPr="00026B25">
              <w:t xml:space="preserve"> (any updates) </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tabs>
                <w:tab w:val="left" w:leader="dot" w:pos="5400"/>
              </w:tabs>
              <w:spacing w:before="120"/>
              <w:ind w:left="360"/>
            </w:pPr>
            <w:r w:rsidRPr="00026B25">
              <w:t>Manufacturer’s Authorizations</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tabs>
                <w:tab w:val="left" w:leader="dot" w:pos="5400"/>
              </w:tabs>
              <w:spacing w:before="120"/>
              <w:ind w:left="360"/>
            </w:pPr>
            <w:r w:rsidRPr="00026B25">
              <w:t>Subcontractor’s Agreements</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tabs>
                <w:tab w:val="left" w:leader="dot" w:pos="5400"/>
              </w:tabs>
              <w:spacing w:before="120"/>
            </w:pPr>
            <w:r w:rsidRPr="00026B25">
              <w:t>Attachment 3: Proposed Subcontractors</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tabs>
                <w:tab w:val="left" w:leader="dot" w:pos="5400"/>
              </w:tabs>
              <w:spacing w:before="120"/>
            </w:pPr>
            <w:r w:rsidRPr="00026B25">
              <w:t>Attachment 4: Intellectual Property</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tabs>
                <w:tab w:val="left" w:leader="dot" w:pos="5400"/>
              </w:tabs>
              <w:spacing w:before="120"/>
            </w:pPr>
            <w:r w:rsidRPr="00026B25">
              <w:t xml:space="preserve">Attachment 5: Conformity of the Information System to the </w:t>
            </w:r>
            <w:r w:rsidR="003C65B4" w:rsidRPr="00026B25">
              <w:t xml:space="preserve">RFP </w:t>
            </w:r>
            <w:r w:rsidR="006D650B" w:rsidRPr="00026B25">
              <w:t>document</w:t>
            </w:r>
            <w:r w:rsidRPr="00026B25">
              <w:t>s</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tabs>
                <w:tab w:val="left" w:leader="dot" w:pos="5400"/>
              </w:tabs>
              <w:spacing w:before="120"/>
            </w:pPr>
            <w:r w:rsidRPr="00026B25">
              <w:t>Attachment 6: Deviations</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bl>
    <w:p w:rsidR="00F10C42" w:rsidRPr="00026B25" w:rsidRDefault="00E32662" w:rsidP="00753D88">
      <w:pPr>
        <w:pStyle w:val="S4-header1"/>
      </w:pPr>
      <w:r w:rsidRPr="00026B25">
        <w:rPr>
          <w:sz w:val="22"/>
        </w:rPr>
        <w:br w:type="page"/>
      </w:r>
      <w:bookmarkStart w:id="280" w:name="_Toc454987364"/>
      <w:bookmarkStart w:id="281" w:name="_Toc277345586"/>
      <w:r w:rsidR="007C18C0" w:rsidRPr="00026B25">
        <w:lastRenderedPageBreak/>
        <w:t xml:space="preserve">2.1 </w:t>
      </w:r>
      <w:r w:rsidR="003C65B4" w:rsidRPr="00026B25">
        <w:t xml:space="preserve">Proposal </w:t>
      </w:r>
      <w:r w:rsidR="00F10C42" w:rsidRPr="00026B25">
        <w:t xml:space="preserve">Submission Form </w:t>
      </w:r>
      <w:r w:rsidR="006179A9" w:rsidRPr="00026B25">
        <w:t xml:space="preserve">- </w:t>
      </w:r>
      <w:r w:rsidR="00F10C42" w:rsidRPr="00026B25">
        <w:t>Second Stage -Technical Part</w:t>
      </w:r>
      <w:bookmarkEnd w:id="280"/>
      <w:r w:rsidR="00F10C42" w:rsidRPr="00026B25">
        <w:t xml:space="preserve"> </w:t>
      </w:r>
    </w:p>
    <w:p w:rsidR="00F10C42" w:rsidRPr="00026B25" w:rsidRDefault="00F10C42" w:rsidP="00F10C42">
      <w:pPr>
        <w:pStyle w:val="Head32"/>
      </w:pPr>
    </w:p>
    <w:p w:rsidR="00F10C42" w:rsidRPr="00026B25" w:rsidRDefault="00F10C42" w:rsidP="00F10C42">
      <w:pPr>
        <w:spacing w:before="120"/>
        <w:jc w:val="center"/>
        <w:rPr>
          <w:i/>
        </w:rPr>
      </w:pPr>
      <w:r w:rsidRPr="00026B25">
        <w:rPr>
          <w:i/>
        </w:rPr>
        <w:t>INSTRUCTIONS TO PROPOSERS</w:t>
      </w:r>
    </w:p>
    <w:tbl>
      <w:tblPr>
        <w:tblStyle w:val="TableGrid"/>
        <w:tblW w:w="0" w:type="auto"/>
        <w:tblLook w:val="04A0" w:firstRow="1" w:lastRow="0" w:firstColumn="1" w:lastColumn="0" w:noHBand="0" w:noVBand="1"/>
      </w:tblPr>
      <w:tblGrid>
        <w:gridCol w:w="9216"/>
      </w:tblGrid>
      <w:tr w:rsidR="00F10C42" w:rsidRPr="00026B25" w:rsidTr="003C65B4">
        <w:tc>
          <w:tcPr>
            <w:tcW w:w="9216" w:type="dxa"/>
          </w:tcPr>
          <w:p w:rsidR="00F10C42" w:rsidRPr="00026B25" w:rsidRDefault="00F10C42" w:rsidP="003C65B4">
            <w:pPr>
              <w:spacing w:before="120"/>
              <w:rPr>
                <w:i/>
              </w:rPr>
            </w:pPr>
            <w:r w:rsidRPr="00026B25">
              <w:rPr>
                <w:i/>
              </w:rPr>
              <w:t xml:space="preserve">INSTRUCTIONS TO </w:t>
            </w:r>
            <w:r w:rsidR="007C18C0" w:rsidRPr="00026B25">
              <w:rPr>
                <w:i/>
              </w:rPr>
              <w:t>PROPOSERS</w:t>
            </w:r>
            <w:r w:rsidRPr="00026B25">
              <w:rPr>
                <w:i/>
              </w:rPr>
              <w:t>: DELETE THIS BOX ONCE YOU HAVE COMPLETED THE DOCUMENT</w:t>
            </w:r>
          </w:p>
          <w:p w:rsidR="00F10C42" w:rsidRPr="00026B25" w:rsidRDefault="00F10C42" w:rsidP="003C65B4">
            <w:pPr>
              <w:spacing w:before="120"/>
              <w:rPr>
                <w:i/>
              </w:rPr>
            </w:pPr>
            <w:r w:rsidRPr="00026B25">
              <w:rPr>
                <w:i/>
              </w:rPr>
              <w:t xml:space="preserve">Place this Letter of </w:t>
            </w:r>
            <w:r w:rsidR="003C65B4" w:rsidRPr="00026B25">
              <w:rPr>
                <w:i/>
              </w:rPr>
              <w:t xml:space="preserve">Proposal </w:t>
            </w:r>
            <w:r w:rsidRPr="00026B25">
              <w:rPr>
                <w:i/>
              </w:rPr>
              <w:t xml:space="preserve">in the </w:t>
            </w:r>
            <w:r w:rsidRPr="00026B25">
              <w:rPr>
                <w:i/>
                <w:u w:val="single"/>
              </w:rPr>
              <w:t>first</w:t>
            </w:r>
            <w:r w:rsidRPr="00026B25">
              <w:rPr>
                <w:i/>
              </w:rPr>
              <w:t xml:space="preserve"> envelope “TECHNICAL PART”.</w:t>
            </w:r>
          </w:p>
          <w:p w:rsidR="00F10C42" w:rsidRPr="00026B25" w:rsidRDefault="00F10C42" w:rsidP="003C65B4">
            <w:pPr>
              <w:rPr>
                <w:i/>
              </w:rPr>
            </w:pPr>
          </w:p>
          <w:p w:rsidR="00F10C42" w:rsidRPr="00026B25" w:rsidRDefault="00F10C42" w:rsidP="003C65B4">
            <w:pPr>
              <w:rPr>
                <w:i/>
              </w:rPr>
            </w:pPr>
            <w:r w:rsidRPr="00026B25">
              <w:rPr>
                <w:i/>
              </w:rPr>
              <w:t xml:space="preserve">The </w:t>
            </w:r>
            <w:r w:rsidR="007C18C0" w:rsidRPr="00026B25">
              <w:rPr>
                <w:i/>
              </w:rPr>
              <w:t>Proposer</w:t>
            </w:r>
            <w:r w:rsidRPr="00026B25">
              <w:rPr>
                <w:i/>
              </w:rPr>
              <w:t xml:space="preserve"> must prepare the Letter of </w:t>
            </w:r>
            <w:r w:rsidR="003C65B4" w:rsidRPr="00026B25">
              <w:rPr>
                <w:i/>
              </w:rPr>
              <w:t xml:space="preserve">Proposal </w:t>
            </w:r>
            <w:r w:rsidRPr="00026B25">
              <w:rPr>
                <w:i/>
              </w:rPr>
              <w:t xml:space="preserve">on stationery with its letterhead clearly showing the </w:t>
            </w:r>
            <w:r w:rsidR="007C18C0" w:rsidRPr="00026B25">
              <w:rPr>
                <w:i/>
              </w:rPr>
              <w:t>Proposer</w:t>
            </w:r>
            <w:r w:rsidRPr="00026B25">
              <w:rPr>
                <w:i/>
              </w:rPr>
              <w:t>’s complete name and business address.</w:t>
            </w:r>
          </w:p>
          <w:p w:rsidR="00F10C42" w:rsidRPr="00026B25" w:rsidRDefault="00F10C42" w:rsidP="003C65B4">
            <w:pPr>
              <w:rPr>
                <w:i/>
              </w:rPr>
            </w:pPr>
          </w:p>
          <w:p w:rsidR="00F10C42" w:rsidRPr="00026B25" w:rsidRDefault="00F10C42" w:rsidP="003C65B4">
            <w:pPr>
              <w:spacing w:before="120"/>
              <w:jc w:val="center"/>
              <w:rPr>
                <w:i/>
              </w:rPr>
            </w:pPr>
            <w:r w:rsidRPr="00026B25">
              <w:rPr>
                <w:i/>
                <w:u w:val="single"/>
              </w:rPr>
              <w:t>Note</w:t>
            </w:r>
            <w:r w:rsidRPr="00026B25">
              <w:rPr>
                <w:i/>
              </w:rPr>
              <w:t xml:space="preserve">: All italicized text in black font is to help </w:t>
            </w:r>
            <w:r w:rsidR="007C18C0" w:rsidRPr="00026B25">
              <w:rPr>
                <w:i/>
              </w:rPr>
              <w:t>Proposers</w:t>
            </w:r>
            <w:r w:rsidRPr="00026B25">
              <w:rPr>
                <w:i/>
              </w:rPr>
              <w:t xml:space="preserve"> in preparing this form and </w:t>
            </w:r>
            <w:r w:rsidR="007C18C0" w:rsidRPr="00026B25">
              <w:rPr>
                <w:i/>
              </w:rPr>
              <w:t>Proposers</w:t>
            </w:r>
            <w:r w:rsidRPr="00026B25">
              <w:rPr>
                <w:i/>
              </w:rPr>
              <w:t xml:space="preserve"> shall delete it from the final document.</w:t>
            </w:r>
          </w:p>
        </w:tc>
      </w:tr>
    </w:tbl>
    <w:p w:rsidR="00F10C42" w:rsidRPr="00026B25" w:rsidRDefault="00F10C42" w:rsidP="00F10C42">
      <w:pPr>
        <w:pStyle w:val="Head32"/>
      </w:pPr>
    </w:p>
    <w:p w:rsidR="00F10C42" w:rsidRPr="00026B25" w:rsidRDefault="00F10C42" w:rsidP="00F10C42">
      <w:pPr>
        <w:tabs>
          <w:tab w:val="right" w:pos="9000"/>
        </w:tabs>
        <w:rPr>
          <w:sz w:val="24"/>
          <w:szCs w:val="24"/>
        </w:rPr>
      </w:pPr>
      <w:r w:rsidRPr="00026B25">
        <w:rPr>
          <w:b/>
          <w:sz w:val="24"/>
          <w:szCs w:val="24"/>
        </w:rPr>
        <w:t xml:space="preserve">Date of this </w:t>
      </w:r>
      <w:r w:rsidR="003C65B4" w:rsidRPr="00026B25">
        <w:rPr>
          <w:b/>
          <w:sz w:val="24"/>
          <w:szCs w:val="24"/>
        </w:rPr>
        <w:t xml:space="preserve">Proposal </w:t>
      </w:r>
      <w:r w:rsidRPr="00026B25">
        <w:rPr>
          <w:b/>
          <w:sz w:val="24"/>
          <w:szCs w:val="24"/>
        </w:rPr>
        <w:t>submission</w:t>
      </w:r>
      <w:r w:rsidRPr="00026B25">
        <w:rPr>
          <w:sz w:val="24"/>
          <w:szCs w:val="24"/>
        </w:rPr>
        <w:t>: [</w:t>
      </w:r>
      <w:r w:rsidRPr="00026B25">
        <w:rPr>
          <w:i/>
          <w:sz w:val="24"/>
          <w:szCs w:val="24"/>
        </w:rPr>
        <w:t xml:space="preserve">insert date (as day, month and year) of </w:t>
      </w:r>
      <w:r w:rsidR="003C65B4" w:rsidRPr="00026B25">
        <w:rPr>
          <w:i/>
          <w:sz w:val="24"/>
          <w:szCs w:val="24"/>
        </w:rPr>
        <w:t xml:space="preserve">Proposal </w:t>
      </w:r>
      <w:r w:rsidRPr="00026B25">
        <w:rPr>
          <w:i/>
          <w:sz w:val="24"/>
          <w:szCs w:val="24"/>
        </w:rPr>
        <w:t>submission</w:t>
      </w:r>
      <w:r w:rsidRPr="00026B25">
        <w:rPr>
          <w:sz w:val="24"/>
          <w:szCs w:val="24"/>
        </w:rPr>
        <w:t>]</w:t>
      </w:r>
    </w:p>
    <w:p w:rsidR="00F10C42" w:rsidRPr="00026B25" w:rsidRDefault="003C65B4" w:rsidP="00F10C42">
      <w:pPr>
        <w:tabs>
          <w:tab w:val="right" w:pos="9000"/>
        </w:tabs>
        <w:rPr>
          <w:sz w:val="24"/>
          <w:szCs w:val="24"/>
        </w:rPr>
      </w:pPr>
      <w:r w:rsidRPr="00026B25">
        <w:rPr>
          <w:b/>
          <w:sz w:val="24"/>
          <w:szCs w:val="24"/>
        </w:rPr>
        <w:t>RFP</w:t>
      </w:r>
      <w:r w:rsidR="00F10C42" w:rsidRPr="00026B25">
        <w:rPr>
          <w:b/>
          <w:sz w:val="24"/>
          <w:szCs w:val="24"/>
        </w:rPr>
        <w:t xml:space="preserve"> No.:</w:t>
      </w:r>
      <w:r w:rsidR="00F10C42" w:rsidRPr="00026B25">
        <w:rPr>
          <w:sz w:val="24"/>
          <w:szCs w:val="24"/>
        </w:rPr>
        <w:t xml:space="preserve"> [</w:t>
      </w:r>
      <w:r w:rsidR="00F10C42" w:rsidRPr="00026B25">
        <w:rPr>
          <w:i/>
          <w:sz w:val="24"/>
          <w:szCs w:val="24"/>
        </w:rPr>
        <w:t xml:space="preserve">insert number of </w:t>
      </w:r>
      <w:r w:rsidR="005938A5" w:rsidRPr="00026B25">
        <w:rPr>
          <w:i/>
          <w:sz w:val="24"/>
          <w:szCs w:val="24"/>
        </w:rPr>
        <w:t>RFP</w:t>
      </w:r>
      <w:r w:rsidR="00F10C42" w:rsidRPr="00026B25">
        <w:rPr>
          <w:i/>
          <w:sz w:val="24"/>
          <w:szCs w:val="24"/>
        </w:rPr>
        <w:t xml:space="preserve"> process</w:t>
      </w:r>
      <w:r w:rsidR="00F10C42" w:rsidRPr="00026B25">
        <w:rPr>
          <w:sz w:val="24"/>
          <w:szCs w:val="24"/>
        </w:rPr>
        <w:t>]</w:t>
      </w:r>
    </w:p>
    <w:p w:rsidR="00F10C42" w:rsidRPr="00026B25" w:rsidRDefault="00F10C42" w:rsidP="00F10C42">
      <w:pPr>
        <w:tabs>
          <w:tab w:val="right" w:pos="9000"/>
        </w:tabs>
        <w:rPr>
          <w:sz w:val="24"/>
          <w:szCs w:val="24"/>
        </w:rPr>
      </w:pPr>
      <w:r w:rsidRPr="00026B25">
        <w:rPr>
          <w:b/>
          <w:sz w:val="24"/>
          <w:szCs w:val="24"/>
        </w:rPr>
        <w:t xml:space="preserve">Request for </w:t>
      </w:r>
      <w:r w:rsidR="003C65B4" w:rsidRPr="00026B25">
        <w:rPr>
          <w:b/>
          <w:sz w:val="24"/>
          <w:szCs w:val="24"/>
        </w:rPr>
        <w:t xml:space="preserve">Proposal </w:t>
      </w:r>
      <w:r w:rsidRPr="00026B25">
        <w:rPr>
          <w:b/>
          <w:sz w:val="24"/>
          <w:szCs w:val="24"/>
        </w:rPr>
        <w:t>No.</w:t>
      </w:r>
      <w:r w:rsidRPr="00026B25">
        <w:rPr>
          <w:sz w:val="24"/>
          <w:szCs w:val="24"/>
        </w:rPr>
        <w:t>: [</w:t>
      </w:r>
      <w:r w:rsidRPr="00026B25">
        <w:rPr>
          <w:i/>
          <w:sz w:val="24"/>
          <w:szCs w:val="24"/>
        </w:rPr>
        <w:t>insert identification</w:t>
      </w:r>
      <w:r w:rsidRPr="00026B25">
        <w:rPr>
          <w:sz w:val="24"/>
          <w:szCs w:val="24"/>
        </w:rPr>
        <w:t>]</w:t>
      </w:r>
    </w:p>
    <w:p w:rsidR="00F10C42" w:rsidRPr="00026B25" w:rsidRDefault="00F10C42" w:rsidP="00F10C42">
      <w:pPr>
        <w:rPr>
          <w:sz w:val="24"/>
          <w:szCs w:val="24"/>
        </w:rPr>
      </w:pPr>
      <w:r w:rsidRPr="00026B25">
        <w:rPr>
          <w:b/>
          <w:iCs/>
          <w:sz w:val="24"/>
          <w:szCs w:val="24"/>
        </w:rPr>
        <w:t>Alternative No.</w:t>
      </w:r>
      <w:r w:rsidRPr="00026B25">
        <w:rPr>
          <w:iCs/>
          <w:sz w:val="24"/>
          <w:szCs w:val="24"/>
        </w:rPr>
        <w:t>:</w:t>
      </w:r>
      <w:r w:rsidRPr="00026B25">
        <w:rPr>
          <w:i/>
          <w:iCs/>
          <w:sz w:val="24"/>
          <w:szCs w:val="24"/>
        </w:rPr>
        <w:t xml:space="preserve"> </w:t>
      </w:r>
      <w:r w:rsidRPr="00026B25">
        <w:rPr>
          <w:iCs/>
          <w:sz w:val="24"/>
          <w:szCs w:val="24"/>
        </w:rPr>
        <w:t>[</w:t>
      </w:r>
      <w:r w:rsidRPr="00026B25">
        <w:rPr>
          <w:i/>
          <w:iCs/>
          <w:sz w:val="24"/>
          <w:szCs w:val="24"/>
        </w:rPr>
        <w:t xml:space="preserve">insert identification No if this is a </w:t>
      </w:r>
      <w:r w:rsidR="003C65B4" w:rsidRPr="00026B25">
        <w:rPr>
          <w:i/>
          <w:iCs/>
          <w:sz w:val="24"/>
          <w:szCs w:val="24"/>
        </w:rPr>
        <w:t xml:space="preserve">Proposal </w:t>
      </w:r>
      <w:r w:rsidRPr="00026B25">
        <w:rPr>
          <w:i/>
          <w:iCs/>
          <w:sz w:val="24"/>
          <w:szCs w:val="24"/>
        </w:rPr>
        <w:t>for an alternative</w:t>
      </w:r>
      <w:r w:rsidRPr="00026B25">
        <w:rPr>
          <w:iCs/>
          <w:sz w:val="24"/>
          <w:szCs w:val="24"/>
        </w:rPr>
        <w:t>]</w:t>
      </w:r>
    </w:p>
    <w:p w:rsidR="00F10C42" w:rsidRPr="00026B25" w:rsidRDefault="00F10C42" w:rsidP="00F10C42">
      <w:pPr>
        <w:rPr>
          <w:sz w:val="24"/>
          <w:szCs w:val="24"/>
        </w:rPr>
      </w:pPr>
    </w:p>
    <w:p w:rsidR="00F10C42" w:rsidRPr="00026B25" w:rsidRDefault="00F10C42" w:rsidP="00F10C42">
      <w:pPr>
        <w:rPr>
          <w:sz w:val="24"/>
          <w:szCs w:val="24"/>
        </w:rPr>
      </w:pPr>
      <w:r w:rsidRPr="00026B25">
        <w:rPr>
          <w:sz w:val="24"/>
          <w:szCs w:val="24"/>
        </w:rPr>
        <w:t xml:space="preserve">To:  </w:t>
      </w:r>
      <w:r w:rsidR="00380E1F" w:rsidRPr="00026B25">
        <w:rPr>
          <w:i/>
          <w:sz w:val="24"/>
          <w:szCs w:val="24"/>
        </w:rPr>
        <w:t>[Purchaser</w:t>
      </w:r>
      <w:r w:rsidRPr="00026B25">
        <w:rPr>
          <w:i/>
          <w:sz w:val="24"/>
          <w:szCs w:val="24"/>
        </w:rPr>
        <w:t xml:space="preserve"> insert:  </w:t>
      </w:r>
      <w:r w:rsidRPr="00026B25">
        <w:rPr>
          <w:b/>
          <w:i/>
          <w:sz w:val="24"/>
          <w:szCs w:val="24"/>
        </w:rPr>
        <w:t xml:space="preserve">name and address of </w:t>
      </w:r>
      <w:r w:rsidR="00380E1F" w:rsidRPr="00026B25">
        <w:rPr>
          <w:b/>
          <w:i/>
          <w:sz w:val="24"/>
          <w:szCs w:val="24"/>
        </w:rPr>
        <w:t>Purchaser</w:t>
      </w:r>
      <w:r w:rsidR="00380E1F" w:rsidRPr="00026B25">
        <w:rPr>
          <w:i/>
          <w:sz w:val="24"/>
          <w:szCs w:val="24"/>
        </w:rPr>
        <w:t>]</w:t>
      </w:r>
    </w:p>
    <w:p w:rsidR="00F10C42" w:rsidRPr="00026B25" w:rsidRDefault="00F10C42" w:rsidP="00F10C42">
      <w:pPr>
        <w:rPr>
          <w:sz w:val="24"/>
          <w:szCs w:val="24"/>
        </w:rPr>
      </w:pPr>
    </w:p>
    <w:p w:rsidR="00F10C42" w:rsidRPr="00026B25" w:rsidRDefault="00F10C42" w:rsidP="00F10C42">
      <w:pPr>
        <w:rPr>
          <w:sz w:val="24"/>
          <w:szCs w:val="24"/>
        </w:rPr>
      </w:pPr>
      <w:r w:rsidRPr="00026B25">
        <w:rPr>
          <w:sz w:val="24"/>
          <w:szCs w:val="24"/>
        </w:rPr>
        <w:t>Dear Sir or Madam:</w:t>
      </w:r>
    </w:p>
    <w:p w:rsidR="00F10C42" w:rsidRPr="00026B25" w:rsidRDefault="00F10C42" w:rsidP="00F10C42">
      <w:pPr>
        <w:rPr>
          <w:sz w:val="24"/>
          <w:szCs w:val="24"/>
        </w:rPr>
      </w:pPr>
    </w:p>
    <w:p w:rsidR="00F10C42" w:rsidRPr="00026B25" w:rsidRDefault="00F10C42" w:rsidP="00F10C42">
      <w:pPr>
        <w:rPr>
          <w:sz w:val="24"/>
          <w:szCs w:val="24"/>
        </w:rPr>
      </w:pPr>
      <w:r w:rsidRPr="00026B25">
        <w:rPr>
          <w:sz w:val="24"/>
          <w:szCs w:val="24"/>
        </w:rPr>
        <w:t xml:space="preserve">We, the undersigned </w:t>
      </w:r>
      <w:r w:rsidR="007C18C0" w:rsidRPr="00026B25">
        <w:rPr>
          <w:sz w:val="24"/>
          <w:szCs w:val="24"/>
        </w:rPr>
        <w:t>Proposer</w:t>
      </w:r>
      <w:r w:rsidRPr="00026B25">
        <w:rPr>
          <w:sz w:val="24"/>
          <w:szCs w:val="24"/>
        </w:rPr>
        <w:t xml:space="preserve">, hereby submit our </w:t>
      </w:r>
      <w:r w:rsidR="007C18C0" w:rsidRPr="00026B25">
        <w:rPr>
          <w:sz w:val="24"/>
          <w:szCs w:val="24"/>
        </w:rPr>
        <w:t>Proposal</w:t>
      </w:r>
      <w:r w:rsidRPr="00026B25">
        <w:rPr>
          <w:sz w:val="24"/>
          <w:szCs w:val="24"/>
        </w:rPr>
        <w:t>, in two parts, namely:</w:t>
      </w:r>
    </w:p>
    <w:p w:rsidR="00F10C42" w:rsidRPr="00026B25" w:rsidRDefault="00F10C42" w:rsidP="007925D4">
      <w:pPr>
        <w:pStyle w:val="ListParagraph"/>
        <w:numPr>
          <w:ilvl w:val="0"/>
          <w:numId w:val="14"/>
        </w:numPr>
        <w:suppressAutoHyphens w:val="0"/>
        <w:ind w:left="432" w:hanging="432"/>
        <w:contextualSpacing w:val="0"/>
        <w:jc w:val="left"/>
        <w:rPr>
          <w:sz w:val="24"/>
          <w:szCs w:val="24"/>
        </w:rPr>
      </w:pPr>
      <w:r w:rsidRPr="00026B25">
        <w:rPr>
          <w:sz w:val="24"/>
          <w:szCs w:val="24"/>
        </w:rPr>
        <w:t>the Technical Part, and</w:t>
      </w:r>
    </w:p>
    <w:p w:rsidR="00F10C42" w:rsidRPr="00026B25" w:rsidRDefault="00F10C42" w:rsidP="007925D4">
      <w:pPr>
        <w:pStyle w:val="ListParagraph"/>
        <w:numPr>
          <w:ilvl w:val="0"/>
          <w:numId w:val="14"/>
        </w:numPr>
        <w:suppressAutoHyphens w:val="0"/>
        <w:ind w:left="432" w:hanging="432"/>
        <w:contextualSpacing w:val="0"/>
        <w:jc w:val="left"/>
        <w:rPr>
          <w:sz w:val="24"/>
          <w:szCs w:val="24"/>
        </w:rPr>
      </w:pPr>
      <w:r w:rsidRPr="00026B25">
        <w:rPr>
          <w:sz w:val="24"/>
          <w:szCs w:val="24"/>
        </w:rPr>
        <w:t>the Financial Part.</w:t>
      </w:r>
    </w:p>
    <w:p w:rsidR="00F10C42" w:rsidRPr="00026B25" w:rsidRDefault="00F10C42" w:rsidP="00F10C42">
      <w:pPr>
        <w:rPr>
          <w:sz w:val="24"/>
          <w:szCs w:val="24"/>
        </w:rPr>
      </w:pPr>
    </w:p>
    <w:p w:rsidR="00F10C42" w:rsidRPr="00026B25" w:rsidRDefault="00F10C42" w:rsidP="00F10C42">
      <w:pPr>
        <w:rPr>
          <w:sz w:val="24"/>
          <w:szCs w:val="24"/>
        </w:rPr>
      </w:pPr>
      <w:r w:rsidRPr="00026B25">
        <w:rPr>
          <w:sz w:val="24"/>
          <w:szCs w:val="24"/>
        </w:rPr>
        <w:t xml:space="preserve">Having examined the </w:t>
      </w:r>
      <w:r w:rsidR="003C65B4" w:rsidRPr="00026B25">
        <w:rPr>
          <w:sz w:val="24"/>
          <w:szCs w:val="24"/>
        </w:rPr>
        <w:t xml:space="preserve">RFP </w:t>
      </w:r>
      <w:r w:rsidR="006D650B" w:rsidRPr="00026B25">
        <w:rPr>
          <w:sz w:val="24"/>
          <w:szCs w:val="24"/>
        </w:rPr>
        <w:t>document</w:t>
      </w:r>
      <w:r w:rsidRPr="00026B25">
        <w:rPr>
          <w:sz w:val="24"/>
          <w:szCs w:val="24"/>
        </w:rPr>
        <w:t xml:space="preserve">s, the Addenda issued during the first stage, Addenda Nos. </w:t>
      </w:r>
      <w:r w:rsidRPr="00026B25">
        <w:rPr>
          <w:i/>
          <w:sz w:val="24"/>
          <w:szCs w:val="24"/>
        </w:rPr>
        <w:t xml:space="preserve">[ insert:  </w:t>
      </w:r>
      <w:r w:rsidRPr="00026B25">
        <w:rPr>
          <w:b/>
          <w:i/>
          <w:sz w:val="24"/>
          <w:szCs w:val="24"/>
        </w:rPr>
        <w:t>numbers</w:t>
      </w:r>
      <w:r w:rsidRPr="00026B25">
        <w:rPr>
          <w:i/>
          <w:sz w:val="24"/>
          <w:szCs w:val="24"/>
        </w:rPr>
        <w:t> ]</w:t>
      </w:r>
      <w:r w:rsidRPr="00026B25">
        <w:rPr>
          <w:sz w:val="24"/>
          <w:szCs w:val="24"/>
        </w:rPr>
        <w:t xml:space="preserve"> issued with or after the </w:t>
      </w:r>
      <w:r w:rsidR="007C18C0" w:rsidRPr="00026B25">
        <w:rPr>
          <w:sz w:val="24"/>
          <w:szCs w:val="24"/>
        </w:rPr>
        <w:t>Request for Proposals</w:t>
      </w:r>
      <w:r w:rsidRPr="00026B25">
        <w:rPr>
          <w:sz w:val="24"/>
          <w:szCs w:val="24"/>
        </w:rPr>
        <w:t xml:space="preserve"> – Second Stage, the receipt of which is hereby acknowledged, as well as the requirements listed in the memorandum titled “Changes Required Pursuant to First Stage Evaluation” specific to our First Stage </w:t>
      </w:r>
      <w:r w:rsidR="007C18C0" w:rsidRPr="00026B25">
        <w:rPr>
          <w:sz w:val="24"/>
          <w:szCs w:val="24"/>
        </w:rPr>
        <w:t>Proposal</w:t>
      </w:r>
      <w:r w:rsidRPr="00026B25">
        <w:rPr>
          <w:sz w:val="24"/>
          <w:szCs w:val="24"/>
        </w:rPr>
        <w:t xml:space="preserve">, and any updates to this memorandum, we, the undersigned, offer to supply, install, achieve Operational Acceptance of, and support the Information System under the above-named Contract in full conformity with the said </w:t>
      </w:r>
      <w:r w:rsidR="003C65B4" w:rsidRPr="00026B25">
        <w:rPr>
          <w:sz w:val="24"/>
          <w:szCs w:val="24"/>
        </w:rPr>
        <w:t xml:space="preserve">RFP </w:t>
      </w:r>
      <w:r w:rsidR="006D650B" w:rsidRPr="00026B25">
        <w:rPr>
          <w:sz w:val="24"/>
          <w:szCs w:val="24"/>
        </w:rPr>
        <w:t>document</w:t>
      </w:r>
      <w:r w:rsidRPr="00026B25">
        <w:rPr>
          <w:sz w:val="24"/>
          <w:szCs w:val="24"/>
        </w:rPr>
        <w:t>s, Addenda and memorandum.</w:t>
      </w:r>
    </w:p>
    <w:p w:rsidR="00F10C42" w:rsidRPr="00026B25" w:rsidRDefault="00F10C42" w:rsidP="00F10C42">
      <w:pPr>
        <w:ind w:firstLine="720"/>
        <w:rPr>
          <w:sz w:val="24"/>
          <w:szCs w:val="24"/>
        </w:rPr>
      </w:pPr>
      <w:r w:rsidRPr="00026B25">
        <w:rPr>
          <w:sz w:val="24"/>
          <w:szCs w:val="24"/>
        </w:rPr>
        <w:lastRenderedPageBreak/>
        <w:t xml:space="preserve">We undertake, if our </w:t>
      </w:r>
      <w:r w:rsidR="003C65B4" w:rsidRPr="00026B25">
        <w:rPr>
          <w:sz w:val="24"/>
          <w:szCs w:val="24"/>
        </w:rPr>
        <w:t xml:space="preserve">Proposal </w:t>
      </w:r>
      <w:r w:rsidRPr="00026B25">
        <w:rPr>
          <w:sz w:val="24"/>
          <w:szCs w:val="24"/>
        </w:rPr>
        <w:t xml:space="preserve">is accepted, to commence work on the Information System and achieve Installation and Operational Acceptance within the respective times stated in the </w:t>
      </w:r>
      <w:r w:rsidR="003C65B4" w:rsidRPr="00026B25">
        <w:rPr>
          <w:sz w:val="24"/>
          <w:szCs w:val="24"/>
        </w:rPr>
        <w:t xml:space="preserve">RFP </w:t>
      </w:r>
      <w:r w:rsidR="006D650B" w:rsidRPr="00026B25">
        <w:rPr>
          <w:sz w:val="24"/>
          <w:szCs w:val="24"/>
        </w:rPr>
        <w:t>document</w:t>
      </w:r>
      <w:r w:rsidRPr="00026B25">
        <w:rPr>
          <w:sz w:val="24"/>
          <w:szCs w:val="24"/>
        </w:rPr>
        <w:t>s.</w:t>
      </w:r>
    </w:p>
    <w:p w:rsidR="00F10C42" w:rsidRPr="00026B25" w:rsidRDefault="0042614A" w:rsidP="00F10C42">
      <w:pPr>
        <w:rPr>
          <w:i/>
          <w:sz w:val="24"/>
          <w:szCs w:val="24"/>
        </w:rPr>
      </w:pPr>
      <w:r w:rsidRPr="00026B25">
        <w:rPr>
          <w:i/>
          <w:sz w:val="24"/>
          <w:szCs w:val="24"/>
        </w:rPr>
        <w:t xml:space="preserve"> </w:t>
      </w:r>
      <w:r w:rsidR="00380E1F" w:rsidRPr="00026B25">
        <w:rPr>
          <w:i/>
          <w:sz w:val="24"/>
          <w:szCs w:val="24"/>
        </w:rPr>
        <w:t>[As</w:t>
      </w:r>
      <w:r w:rsidR="00F10C42" w:rsidRPr="00026B25">
        <w:rPr>
          <w:i/>
          <w:sz w:val="24"/>
          <w:szCs w:val="24"/>
        </w:rPr>
        <w:t xml:space="preserve"> appropriate, include or delete the following </w:t>
      </w:r>
      <w:r w:rsidR="00380E1F" w:rsidRPr="00026B25">
        <w:rPr>
          <w:i/>
          <w:sz w:val="24"/>
          <w:szCs w:val="24"/>
        </w:rPr>
        <w:t>paragraph]</w:t>
      </w:r>
    </w:p>
    <w:p w:rsidR="00F10C42" w:rsidRPr="00026B25" w:rsidRDefault="00F10C42" w:rsidP="00F10C42">
      <w:pPr>
        <w:rPr>
          <w:sz w:val="24"/>
          <w:szCs w:val="24"/>
        </w:rPr>
      </w:pPr>
      <w:r w:rsidRPr="00026B25">
        <w:rPr>
          <w:sz w:val="24"/>
          <w:szCs w:val="24"/>
        </w:rPr>
        <w:t xml:space="preserve">We accept the appointment of </w:t>
      </w:r>
      <w:r w:rsidR="00380E1F" w:rsidRPr="00026B25">
        <w:rPr>
          <w:i/>
          <w:sz w:val="24"/>
          <w:szCs w:val="24"/>
        </w:rPr>
        <w:t>[Purchaser</w:t>
      </w:r>
      <w:r w:rsidRPr="00026B25">
        <w:rPr>
          <w:i/>
          <w:sz w:val="24"/>
          <w:szCs w:val="24"/>
        </w:rPr>
        <w:t xml:space="preserve"> insert:  </w:t>
      </w:r>
      <w:r w:rsidRPr="00026B25">
        <w:rPr>
          <w:b/>
          <w:i/>
          <w:sz w:val="24"/>
          <w:szCs w:val="24"/>
        </w:rPr>
        <w:t>name of proposed Adjudicator</w:t>
      </w:r>
      <w:r w:rsidRPr="00026B25">
        <w:rPr>
          <w:i/>
          <w:sz w:val="24"/>
          <w:szCs w:val="24"/>
        </w:rPr>
        <w:t xml:space="preserve"> from the </w:t>
      </w:r>
      <w:r w:rsidR="003C65B4" w:rsidRPr="00026B25">
        <w:rPr>
          <w:i/>
          <w:sz w:val="24"/>
          <w:szCs w:val="24"/>
        </w:rPr>
        <w:t xml:space="preserve">Proposal </w:t>
      </w:r>
      <w:r w:rsidRPr="00026B25">
        <w:rPr>
          <w:i/>
          <w:sz w:val="24"/>
          <w:szCs w:val="24"/>
        </w:rPr>
        <w:t xml:space="preserve">Data </w:t>
      </w:r>
      <w:r w:rsidR="00380E1F" w:rsidRPr="00026B25">
        <w:rPr>
          <w:i/>
          <w:sz w:val="24"/>
          <w:szCs w:val="24"/>
        </w:rPr>
        <w:t>Sheet]</w:t>
      </w:r>
      <w:r w:rsidRPr="00026B25">
        <w:rPr>
          <w:b/>
          <w:sz w:val="24"/>
          <w:szCs w:val="24"/>
        </w:rPr>
        <w:t xml:space="preserve"> </w:t>
      </w:r>
      <w:r w:rsidRPr="00026B25">
        <w:rPr>
          <w:sz w:val="24"/>
          <w:szCs w:val="24"/>
        </w:rPr>
        <w:t>as the Adjudicator.</w:t>
      </w:r>
    </w:p>
    <w:p w:rsidR="00F10C42" w:rsidRPr="00026B25" w:rsidRDefault="00F10C42" w:rsidP="00F10C42">
      <w:pPr>
        <w:rPr>
          <w:i/>
          <w:sz w:val="24"/>
          <w:szCs w:val="24"/>
        </w:rPr>
      </w:pPr>
      <w:r w:rsidRPr="00026B25">
        <w:rPr>
          <w:i/>
          <w:sz w:val="24"/>
          <w:szCs w:val="24"/>
        </w:rPr>
        <w:t>[</w:t>
      </w:r>
      <w:r w:rsidR="00380E1F" w:rsidRPr="00026B25">
        <w:rPr>
          <w:i/>
          <w:sz w:val="24"/>
          <w:szCs w:val="24"/>
        </w:rPr>
        <w:t>And</w:t>
      </w:r>
      <w:r w:rsidRPr="00026B25">
        <w:rPr>
          <w:i/>
          <w:sz w:val="24"/>
          <w:szCs w:val="24"/>
        </w:rPr>
        <w:t xml:space="preserve"> delete the following paragraph, or, as appropriate, delete the above and include the following, or, if no Adjudicator is stated in the </w:t>
      </w:r>
      <w:r w:rsidR="003C65B4" w:rsidRPr="00026B25">
        <w:rPr>
          <w:i/>
          <w:sz w:val="24"/>
          <w:szCs w:val="24"/>
        </w:rPr>
        <w:t xml:space="preserve">Proposal </w:t>
      </w:r>
      <w:r w:rsidRPr="00026B25">
        <w:rPr>
          <w:i/>
          <w:sz w:val="24"/>
          <w:szCs w:val="24"/>
        </w:rPr>
        <w:t xml:space="preserve">Data Sheet, delete both the above and the </w:t>
      </w:r>
      <w:r w:rsidR="00380E1F" w:rsidRPr="00026B25">
        <w:rPr>
          <w:i/>
          <w:sz w:val="24"/>
          <w:szCs w:val="24"/>
        </w:rPr>
        <w:t>following]</w:t>
      </w:r>
    </w:p>
    <w:p w:rsidR="00F10C42" w:rsidRPr="00026B25" w:rsidRDefault="00F10C42" w:rsidP="00F10C42">
      <w:pPr>
        <w:rPr>
          <w:sz w:val="24"/>
          <w:szCs w:val="24"/>
        </w:rPr>
      </w:pPr>
      <w:r w:rsidRPr="00026B25">
        <w:rPr>
          <w:sz w:val="24"/>
          <w:szCs w:val="24"/>
        </w:rPr>
        <w:t xml:space="preserve">We do not accept the appointment of </w:t>
      </w:r>
      <w:r w:rsidRPr="00026B25">
        <w:rPr>
          <w:i/>
          <w:sz w:val="24"/>
          <w:szCs w:val="24"/>
        </w:rPr>
        <w:t xml:space="preserve">[Purchaser insert:  </w:t>
      </w:r>
      <w:r w:rsidRPr="00026B25">
        <w:rPr>
          <w:b/>
          <w:i/>
          <w:sz w:val="24"/>
          <w:szCs w:val="24"/>
        </w:rPr>
        <w:t>name of proposed Adjudicator</w:t>
      </w:r>
      <w:r w:rsidRPr="00026B25">
        <w:rPr>
          <w:i/>
          <w:sz w:val="24"/>
          <w:szCs w:val="24"/>
        </w:rPr>
        <w:t xml:space="preserve"> from the </w:t>
      </w:r>
      <w:r w:rsidR="003C65B4" w:rsidRPr="00026B25">
        <w:rPr>
          <w:i/>
          <w:sz w:val="24"/>
          <w:szCs w:val="24"/>
        </w:rPr>
        <w:t xml:space="preserve">Proposal </w:t>
      </w:r>
      <w:r w:rsidRPr="00026B25">
        <w:rPr>
          <w:i/>
          <w:sz w:val="24"/>
          <w:szCs w:val="24"/>
        </w:rPr>
        <w:t>Data Sheet]</w:t>
      </w:r>
      <w:r w:rsidRPr="00026B25">
        <w:rPr>
          <w:b/>
          <w:sz w:val="24"/>
          <w:szCs w:val="24"/>
        </w:rPr>
        <w:t xml:space="preserve"> </w:t>
      </w:r>
      <w:r w:rsidRPr="00026B25">
        <w:rPr>
          <w:sz w:val="24"/>
          <w:szCs w:val="24"/>
        </w:rPr>
        <w:t xml:space="preserve">as the Adjudicator, and we propose instead that </w:t>
      </w:r>
      <w:r w:rsidR="00380E1F" w:rsidRPr="00026B25">
        <w:rPr>
          <w:i/>
          <w:sz w:val="24"/>
          <w:szCs w:val="24"/>
        </w:rPr>
        <w:t>[insert</w:t>
      </w:r>
      <w:r w:rsidRPr="00026B25">
        <w:rPr>
          <w:i/>
          <w:sz w:val="24"/>
          <w:szCs w:val="24"/>
        </w:rPr>
        <w:t xml:space="preserve">:  </w:t>
      </w:r>
      <w:r w:rsidR="00380E1F" w:rsidRPr="00026B25">
        <w:rPr>
          <w:b/>
          <w:i/>
          <w:sz w:val="24"/>
          <w:szCs w:val="24"/>
        </w:rPr>
        <w:t>name</w:t>
      </w:r>
      <w:r w:rsidR="00380E1F" w:rsidRPr="00026B25">
        <w:rPr>
          <w:i/>
          <w:sz w:val="24"/>
          <w:szCs w:val="24"/>
        </w:rPr>
        <w:t>]</w:t>
      </w:r>
      <w:r w:rsidRPr="00026B25">
        <w:rPr>
          <w:sz w:val="24"/>
          <w:szCs w:val="24"/>
        </w:rPr>
        <w:t xml:space="preserve"> be appointed as Adjudicator, whose résumé and hourly fees are attached.</w:t>
      </w:r>
    </w:p>
    <w:p w:rsidR="00F10C42" w:rsidRPr="00026B25" w:rsidRDefault="00F10C42" w:rsidP="00F10C42">
      <w:pPr>
        <w:rPr>
          <w:sz w:val="24"/>
          <w:szCs w:val="24"/>
        </w:rPr>
      </w:pPr>
      <w:r w:rsidRPr="00026B25">
        <w:rPr>
          <w:sz w:val="24"/>
          <w:szCs w:val="24"/>
        </w:rPr>
        <w:t xml:space="preserve">We hereby certify that the Software offered in this </w:t>
      </w:r>
      <w:r w:rsidR="003C65B4" w:rsidRPr="00026B25">
        <w:rPr>
          <w:sz w:val="24"/>
          <w:szCs w:val="24"/>
        </w:rPr>
        <w:t xml:space="preserve">Proposal </w:t>
      </w:r>
      <w:r w:rsidRPr="00026B25">
        <w:rPr>
          <w:sz w:val="24"/>
          <w:szCs w:val="24"/>
        </w:rPr>
        <w:t>and to be supplied under the Contract (i) either is owned by us, or (ii) if not owned by us, is covered by a valid license from the proprietor of the Software.</w:t>
      </w:r>
    </w:p>
    <w:p w:rsidR="00F10C42" w:rsidRPr="00026B25" w:rsidRDefault="00F10C42" w:rsidP="00F10C42">
      <w:pPr>
        <w:rPr>
          <w:bCs/>
          <w:sz w:val="24"/>
          <w:szCs w:val="24"/>
        </w:rPr>
      </w:pPr>
      <w:r w:rsidRPr="00026B25">
        <w:rPr>
          <w:sz w:val="24"/>
          <w:szCs w:val="24"/>
        </w:rPr>
        <w:t>We hereby certify that meet</w:t>
      </w:r>
      <w:r w:rsidRPr="00026B25">
        <w:rPr>
          <w:bCs/>
          <w:sz w:val="24"/>
          <w:szCs w:val="24"/>
        </w:rPr>
        <w:t xml:space="preserve"> the eligibility requirements and have no conflict of interest in accordance with </w:t>
      </w:r>
      <w:r w:rsidR="008D77C6" w:rsidRPr="00026B25">
        <w:rPr>
          <w:bCs/>
          <w:sz w:val="24"/>
          <w:szCs w:val="24"/>
        </w:rPr>
        <w:t>ITP</w:t>
      </w:r>
      <w:r w:rsidRPr="00026B25">
        <w:rPr>
          <w:bCs/>
          <w:sz w:val="24"/>
          <w:szCs w:val="24"/>
        </w:rPr>
        <w:t xml:space="preserve"> 4.</w:t>
      </w:r>
    </w:p>
    <w:p w:rsidR="00F10C42" w:rsidRPr="00026B25" w:rsidRDefault="00F10C42" w:rsidP="00F10C42">
      <w:pPr>
        <w:suppressAutoHyphens w:val="0"/>
        <w:spacing w:after="200"/>
        <w:ind w:right="-14"/>
        <w:rPr>
          <w:sz w:val="24"/>
          <w:szCs w:val="24"/>
        </w:rPr>
      </w:pPr>
      <w:r w:rsidRPr="00026B25">
        <w:rPr>
          <w:sz w:val="24"/>
          <w:szCs w:val="24"/>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p>
    <w:p w:rsidR="00F10C42" w:rsidRPr="00026B25" w:rsidRDefault="00F10C42" w:rsidP="00F10C42">
      <w:pPr>
        <w:suppressAutoHyphens w:val="0"/>
        <w:spacing w:after="200"/>
        <w:ind w:right="-14"/>
        <w:rPr>
          <w:sz w:val="24"/>
          <w:szCs w:val="24"/>
        </w:rPr>
      </w:pPr>
      <w:r w:rsidRPr="00026B25">
        <w:rPr>
          <w:sz w:val="24"/>
          <w:szCs w:val="24"/>
        </w:rPr>
        <w:t>We hereby certify that we have taken steps to ensure that no person acting for us or on our behalf engage</w:t>
      </w:r>
      <w:r w:rsidR="00D5599B" w:rsidRPr="00026B25">
        <w:rPr>
          <w:sz w:val="24"/>
          <w:szCs w:val="24"/>
        </w:rPr>
        <w:t>s</w:t>
      </w:r>
      <w:r w:rsidRPr="00026B25">
        <w:rPr>
          <w:sz w:val="24"/>
          <w:szCs w:val="24"/>
        </w:rPr>
        <w:t xml:space="preserve"> in any type of </w:t>
      </w:r>
      <w:r w:rsidR="00803846" w:rsidRPr="00026B25">
        <w:rPr>
          <w:sz w:val="24"/>
          <w:szCs w:val="24"/>
        </w:rPr>
        <w:t>F</w:t>
      </w:r>
      <w:r w:rsidRPr="00026B25">
        <w:rPr>
          <w:sz w:val="24"/>
          <w:szCs w:val="24"/>
        </w:rPr>
        <w:t xml:space="preserve">raud and </w:t>
      </w:r>
      <w:r w:rsidR="00803846" w:rsidRPr="00026B25">
        <w:rPr>
          <w:sz w:val="24"/>
          <w:szCs w:val="24"/>
        </w:rPr>
        <w:t>C</w:t>
      </w:r>
      <w:r w:rsidRPr="00026B25">
        <w:rPr>
          <w:sz w:val="24"/>
          <w:szCs w:val="24"/>
        </w:rPr>
        <w:t>orruption.</w:t>
      </w:r>
    </w:p>
    <w:p w:rsidR="00F10C42" w:rsidRPr="00026B25" w:rsidRDefault="00F10C42" w:rsidP="00F10C42">
      <w:pPr>
        <w:suppressAutoHyphens w:val="0"/>
        <w:spacing w:after="200"/>
        <w:ind w:right="-14"/>
        <w:rPr>
          <w:iCs/>
          <w:sz w:val="24"/>
          <w:szCs w:val="24"/>
        </w:rPr>
      </w:pPr>
      <w:r w:rsidRPr="00026B25">
        <w:rPr>
          <w:sz w:val="24"/>
          <w:szCs w:val="24"/>
        </w:rPr>
        <w:t>State-owned enterprise or institution: [</w:t>
      </w:r>
      <w:r w:rsidRPr="00026B25">
        <w:rPr>
          <w:i/>
          <w:sz w:val="24"/>
          <w:szCs w:val="24"/>
        </w:rPr>
        <w:t>select the appropriate option and delete the other</w:t>
      </w:r>
      <w:r w:rsidRPr="00026B25">
        <w:rPr>
          <w:sz w:val="24"/>
          <w:szCs w:val="24"/>
        </w:rPr>
        <w:t>] [</w:t>
      </w:r>
      <w:r w:rsidRPr="00026B25">
        <w:rPr>
          <w:i/>
          <w:sz w:val="24"/>
          <w:szCs w:val="24"/>
        </w:rPr>
        <w:t>We are not a state-owned enterprise or institution</w:t>
      </w:r>
      <w:r w:rsidRPr="00026B25">
        <w:rPr>
          <w:sz w:val="24"/>
          <w:szCs w:val="24"/>
        </w:rPr>
        <w:t>] / [</w:t>
      </w:r>
      <w:r w:rsidRPr="00026B25">
        <w:rPr>
          <w:i/>
          <w:sz w:val="24"/>
          <w:szCs w:val="24"/>
        </w:rPr>
        <w:t xml:space="preserve">We are a state-owned enterprise or institution but meet the requirements of </w:t>
      </w:r>
      <w:r w:rsidR="008D77C6" w:rsidRPr="00026B25">
        <w:rPr>
          <w:i/>
          <w:sz w:val="24"/>
          <w:szCs w:val="24"/>
        </w:rPr>
        <w:t>ITP</w:t>
      </w:r>
      <w:r w:rsidRPr="00026B25">
        <w:rPr>
          <w:i/>
          <w:sz w:val="24"/>
          <w:szCs w:val="24"/>
        </w:rPr>
        <w:t xml:space="preserve"> 4.6</w:t>
      </w:r>
      <w:r w:rsidRPr="00026B25">
        <w:rPr>
          <w:sz w:val="24"/>
          <w:szCs w:val="24"/>
        </w:rPr>
        <w:t>];</w:t>
      </w:r>
    </w:p>
    <w:p w:rsidR="00F10C42" w:rsidRPr="00026B25" w:rsidRDefault="00F10C42" w:rsidP="00F10C42">
      <w:pPr>
        <w:rPr>
          <w:sz w:val="24"/>
          <w:szCs w:val="24"/>
        </w:rPr>
      </w:pPr>
      <w:r w:rsidRPr="00026B25">
        <w:rPr>
          <w:sz w:val="24"/>
          <w:szCs w:val="24"/>
        </w:rPr>
        <w:t xml:space="preserve">We agree to abide by this </w:t>
      </w:r>
      <w:r w:rsidR="007C18C0" w:rsidRPr="00026B25">
        <w:rPr>
          <w:sz w:val="24"/>
          <w:szCs w:val="24"/>
        </w:rPr>
        <w:t>Proposal</w:t>
      </w:r>
      <w:r w:rsidRPr="00026B25">
        <w:rPr>
          <w:sz w:val="24"/>
          <w:szCs w:val="24"/>
        </w:rPr>
        <w:t xml:space="preserve">, which, in accordance with </w:t>
      </w:r>
      <w:r w:rsidR="008D77C6" w:rsidRPr="00026B25">
        <w:rPr>
          <w:sz w:val="24"/>
          <w:szCs w:val="24"/>
        </w:rPr>
        <w:t>ITP</w:t>
      </w:r>
      <w:r w:rsidRPr="00026B25">
        <w:rPr>
          <w:sz w:val="24"/>
          <w:szCs w:val="24"/>
        </w:rPr>
        <w:t xml:space="preserve"> 29 and 30, consists of this letter (Second Stage Technical Part) and the enclosures listed below, for a period of </w:t>
      </w:r>
      <w:r w:rsidRPr="00026B25">
        <w:rPr>
          <w:i/>
          <w:sz w:val="24"/>
          <w:szCs w:val="24"/>
        </w:rPr>
        <w:t xml:space="preserve">[ insert:  </w:t>
      </w:r>
      <w:r w:rsidRPr="00026B25">
        <w:rPr>
          <w:b/>
          <w:i/>
          <w:sz w:val="24"/>
          <w:szCs w:val="24"/>
        </w:rPr>
        <w:t xml:space="preserve">number from </w:t>
      </w:r>
      <w:r w:rsidR="007C18C0" w:rsidRPr="00026B25">
        <w:rPr>
          <w:b/>
          <w:i/>
          <w:sz w:val="24"/>
          <w:szCs w:val="24"/>
        </w:rPr>
        <w:t>Request for Proposals</w:t>
      </w:r>
      <w:r w:rsidRPr="00026B25">
        <w:rPr>
          <w:b/>
          <w:i/>
          <w:sz w:val="24"/>
          <w:szCs w:val="24"/>
        </w:rPr>
        <w:t xml:space="preserve"> -- Second Stage</w:t>
      </w:r>
      <w:r w:rsidRPr="00026B25">
        <w:rPr>
          <w:i/>
          <w:sz w:val="24"/>
          <w:szCs w:val="24"/>
        </w:rPr>
        <w:t> ]</w:t>
      </w:r>
      <w:r w:rsidRPr="00026B25">
        <w:rPr>
          <w:b/>
          <w:sz w:val="24"/>
          <w:szCs w:val="24"/>
        </w:rPr>
        <w:t xml:space="preserve"> </w:t>
      </w:r>
      <w:r w:rsidRPr="00026B25">
        <w:rPr>
          <w:sz w:val="24"/>
          <w:szCs w:val="24"/>
        </w:rPr>
        <w:t xml:space="preserve">days from the date fixed for submission of </w:t>
      </w:r>
      <w:r w:rsidR="005938A5" w:rsidRPr="00026B25">
        <w:rPr>
          <w:sz w:val="24"/>
          <w:szCs w:val="24"/>
        </w:rPr>
        <w:t>Proposals</w:t>
      </w:r>
      <w:r w:rsidRPr="00026B25">
        <w:rPr>
          <w:sz w:val="24"/>
          <w:szCs w:val="24"/>
        </w:rPr>
        <w:t xml:space="preserve"> as stipulated in the </w:t>
      </w:r>
      <w:r w:rsidR="007C18C0" w:rsidRPr="00026B25">
        <w:rPr>
          <w:sz w:val="24"/>
          <w:szCs w:val="24"/>
        </w:rPr>
        <w:t>Request for Proposals</w:t>
      </w:r>
      <w:r w:rsidRPr="00026B25">
        <w:rPr>
          <w:sz w:val="24"/>
          <w:szCs w:val="24"/>
        </w:rPr>
        <w:t xml:space="preserve"> -- Second Stage or subsequent Addenda to the </w:t>
      </w:r>
      <w:r w:rsidR="003C65B4" w:rsidRPr="00026B25">
        <w:rPr>
          <w:sz w:val="24"/>
          <w:szCs w:val="24"/>
        </w:rPr>
        <w:t xml:space="preserve">RFP </w:t>
      </w:r>
      <w:r w:rsidR="006D650B" w:rsidRPr="00026B25">
        <w:rPr>
          <w:sz w:val="24"/>
          <w:szCs w:val="24"/>
        </w:rPr>
        <w:t>document</w:t>
      </w:r>
      <w:r w:rsidRPr="00026B25">
        <w:rPr>
          <w:sz w:val="24"/>
          <w:szCs w:val="24"/>
        </w:rPr>
        <w:t>s, and it shall remain binding upon us and may be accepted by you at any time before the expiration of that period.</w:t>
      </w:r>
    </w:p>
    <w:p w:rsidR="00F10C42" w:rsidRPr="00026B25" w:rsidRDefault="00F10C42" w:rsidP="00F10C42">
      <w:pPr>
        <w:rPr>
          <w:sz w:val="24"/>
          <w:szCs w:val="24"/>
        </w:rPr>
      </w:pPr>
      <w:r w:rsidRPr="00026B25">
        <w:rPr>
          <w:sz w:val="24"/>
          <w:szCs w:val="24"/>
        </w:rPr>
        <w:t xml:space="preserve">Until the formal final Contract is prepared and executed between us, this </w:t>
      </w:r>
      <w:r w:rsidR="007C18C0" w:rsidRPr="00026B25">
        <w:rPr>
          <w:sz w:val="24"/>
          <w:szCs w:val="24"/>
        </w:rPr>
        <w:t>Proposal</w:t>
      </w:r>
      <w:r w:rsidRPr="00026B25">
        <w:rPr>
          <w:sz w:val="24"/>
          <w:szCs w:val="24"/>
        </w:rPr>
        <w:t xml:space="preserve">, together with your written acceptance thereof and your notification of award, shall constitute a binding contract between us.  </w:t>
      </w:r>
    </w:p>
    <w:p w:rsidR="00F10C42" w:rsidRPr="00026B25" w:rsidRDefault="00F10C42" w:rsidP="00F10C42">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rPr>
      </w:pPr>
    </w:p>
    <w:p w:rsidR="00F10C42" w:rsidRPr="00026B25" w:rsidRDefault="00F10C42" w:rsidP="00F10C42">
      <w:pPr>
        <w:jc w:val="left"/>
        <w:rPr>
          <w:sz w:val="24"/>
          <w:szCs w:val="24"/>
        </w:rPr>
      </w:pPr>
      <w:r w:rsidRPr="00026B25">
        <w:rPr>
          <w:b/>
          <w:sz w:val="24"/>
          <w:szCs w:val="24"/>
        </w:rPr>
        <w:t xml:space="preserve">Name of the </w:t>
      </w:r>
      <w:r w:rsidR="007C18C0" w:rsidRPr="00026B25">
        <w:rPr>
          <w:b/>
          <w:sz w:val="24"/>
          <w:szCs w:val="24"/>
        </w:rPr>
        <w:t>Proposer</w:t>
      </w:r>
      <w:r w:rsidRPr="00026B25">
        <w:rPr>
          <w:sz w:val="24"/>
          <w:szCs w:val="24"/>
        </w:rPr>
        <w:t>:</w:t>
      </w:r>
      <w:r w:rsidRPr="00026B25">
        <w:rPr>
          <w:bCs/>
          <w:iCs/>
          <w:sz w:val="24"/>
          <w:szCs w:val="24"/>
        </w:rPr>
        <w:t xml:space="preserve"> *</w:t>
      </w:r>
      <w:r w:rsidRPr="00026B25">
        <w:rPr>
          <w:sz w:val="24"/>
          <w:szCs w:val="24"/>
        </w:rPr>
        <w:t>[</w:t>
      </w:r>
      <w:r w:rsidRPr="00026B25">
        <w:rPr>
          <w:i/>
          <w:sz w:val="24"/>
          <w:szCs w:val="24"/>
        </w:rPr>
        <w:t xml:space="preserve">insert complete name of person signing the </w:t>
      </w:r>
      <w:r w:rsidR="007C18C0" w:rsidRPr="00026B25">
        <w:rPr>
          <w:i/>
          <w:sz w:val="24"/>
          <w:szCs w:val="24"/>
        </w:rPr>
        <w:t>Proposal</w:t>
      </w:r>
      <w:r w:rsidRPr="00026B25">
        <w:rPr>
          <w:sz w:val="24"/>
          <w:szCs w:val="24"/>
        </w:rPr>
        <w:t>]</w:t>
      </w:r>
    </w:p>
    <w:p w:rsidR="00F10C42" w:rsidRPr="00026B25" w:rsidRDefault="00F10C42" w:rsidP="00F10C42">
      <w:pPr>
        <w:jc w:val="left"/>
        <w:rPr>
          <w:sz w:val="24"/>
          <w:szCs w:val="24"/>
        </w:rPr>
      </w:pPr>
    </w:p>
    <w:p w:rsidR="00F10C42" w:rsidRPr="00026B25" w:rsidRDefault="00F10C42" w:rsidP="00F10C42">
      <w:pPr>
        <w:jc w:val="left"/>
        <w:rPr>
          <w:sz w:val="24"/>
          <w:szCs w:val="24"/>
        </w:rPr>
      </w:pPr>
      <w:r w:rsidRPr="00026B25">
        <w:rPr>
          <w:b/>
          <w:sz w:val="24"/>
          <w:szCs w:val="24"/>
        </w:rPr>
        <w:t xml:space="preserve">Name of the person duly authorized to sign the </w:t>
      </w:r>
      <w:r w:rsidR="003C65B4" w:rsidRPr="00026B25">
        <w:rPr>
          <w:b/>
          <w:sz w:val="24"/>
          <w:szCs w:val="24"/>
        </w:rPr>
        <w:t xml:space="preserve">Proposal </w:t>
      </w:r>
      <w:r w:rsidRPr="00026B25">
        <w:rPr>
          <w:b/>
          <w:sz w:val="24"/>
          <w:szCs w:val="24"/>
        </w:rPr>
        <w:t xml:space="preserve">on behalf of the </w:t>
      </w:r>
      <w:r w:rsidR="007C18C0" w:rsidRPr="00026B25">
        <w:rPr>
          <w:b/>
          <w:sz w:val="24"/>
          <w:szCs w:val="24"/>
        </w:rPr>
        <w:t>Proposer</w:t>
      </w:r>
      <w:r w:rsidRPr="00026B25">
        <w:rPr>
          <w:sz w:val="24"/>
          <w:szCs w:val="24"/>
        </w:rPr>
        <w:t>:</w:t>
      </w:r>
      <w:r w:rsidRPr="00026B25">
        <w:rPr>
          <w:bCs/>
          <w:iCs/>
          <w:sz w:val="24"/>
          <w:szCs w:val="24"/>
        </w:rPr>
        <w:t xml:space="preserve"> *</w:t>
      </w:r>
      <w:r w:rsidR="00380E1F" w:rsidRPr="00026B25">
        <w:rPr>
          <w:bCs/>
          <w:iCs/>
          <w:sz w:val="24"/>
          <w:szCs w:val="24"/>
        </w:rPr>
        <w:t>* [</w:t>
      </w:r>
      <w:r w:rsidRPr="00026B25">
        <w:rPr>
          <w:bCs/>
          <w:i/>
          <w:iCs/>
          <w:sz w:val="24"/>
          <w:szCs w:val="24"/>
        </w:rPr>
        <w:t xml:space="preserve">insert complete name of person duly authorized to sign the </w:t>
      </w:r>
      <w:r w:rsidR="007C18C0" w:rsidRPr="00026B25">
        <w:rPr>
          <w:bCs/>
          <w:i/>
          <w:iCs/>
          <w:sz w:val="24"/>
          <w:szCs w:val="24"/>
        </w:rPr>
        <w:t>Proposal</w:t>
      </w:r>
      <w:r w:rsidRPr="00026B25">
        <w:rPr>
          <w:bCs/>
          <w:iCs/>
          <w:sz w:val="24"/>
          <w:szCs w:val="24"/>
        </w:rPr>
        <w:t>]</w:t>
      </w:r>
    </w:p>
    <w:p w:rsidR="00F10C42" w:rsidRPr="00026B25" w:rsidRDefault="00F10C42" w:rsidP="00F10C42">
      <w:pPr>
        <w:jc w:val="left"/>
        <w:rPr>
          <w:sz w:val="24"/>
          <w:szCs w:val="24"/>
        </w:rPr>
      </w:pPr>
    </w:p>
    <w:p w:rsidR="00F10C42" w:rsidRPr="00026B25" w:rsidRDefault="00F10C42" w:rsidP="00F10C42">
      <w:pPr>
        <w:jc w:val="left"/>
        <w:rPr>
          <w:sz w:val="24"/>
          <w:szCs w:val="24"/>
        </w:rPr>
      </w:pPr>
      <w:r w:rsidRPr="00026B25">
        <w:rPr>
          <w:b/>
          <w:sz w:val="24"/>
          <w:szCs w:val="24"/>
        </w:rPr>
        <w:t xml:space="preserve">Title of the person signing the </w:t>
      </w:r>
      <w:r w:rsidR="007C18C0" w:rsidRPr="00026B25">
        <w:rPr>
          <w:b/>
          <w:sz w:val="24"/>
          <w:szCs w:val="24"/>
        </w:rPr>
        <w:t>Proposal</w:t>
      </w:r>
      <w:r w:rsidRPr="00026B25">
        <w:rPr>
          <w:sz w:val="24"/>
          <w:szCs w:val="24"/>
        </w:rPr>
        <w:t>: [</w:t>
      </w:r>
      <w:r w:rsidRPr="00026B25">
        <w:rPr>
          <w:i/>
          <w:sz w:val="24"/>
          <w:szCs w:val="24"/>
        </w:rPr>
        <w:t xml:space="preserve">insert complete title of the person signing the </w:t>
      </w:r>
      <w:r w:rsidR="007C18C0" w:rsidRPr="00026B25">
        <w:rPr>
          <w:i/>
          <w:sz w:val="24"/>
          <w:szCs w:val="24"/>
        </w:rPr>
        <w:t>Proposal</w:t>
      </w:r>
      <w:r w:rsidRPr="00026B25">
        <w:rPr>
          <w:sz w:val="24"/>
          <w:szCs w:val="24"/>
        </w:rPr>
        <w:t>]</w:t>
      </w:r>
    </w:p>
    <w:p w:rsidR="00F10C42" w:rsidRPr="00026B25" w:rsidRDefault="00F10C42" w:rsidP="00F10C42">
      <w:pPr>
        <w:jc w:val="left"/>
        <w:rPr>
          <w:sz w:val="24"/>
          <w:szCs w:val="24"/>
        </w:rPr>
      </w:pPr>
    </w:p>
    <w:p w:rsidR="00F10C42" w:rsidRPr="00026B25" w:rsidRDefault="00F10C42" w:rsidP="00F10C42">
      <w:pPr>
        <w:jc w:val="left"/>
        <w:rPr>
          <w:sz w:val="24"/>
          <w:szCs w:val="24"/>
        </w:rPr>
      </w:pPr>
      <w:r w:rsidRPr="00026B25">
        <w:rPr>
          <w:b/>
          <w:sz w:val="24"/>
          <w:szCs w:val="24"/>
        </w:rPr>
        <w:t>Signature of the person named above</w:t>
      </w:r>
      <w:r w:rsidRPr="00026B25">
        <w:rPr>
          <w:sz w:val="24"/>
          <w:szCs w:val="24"/>
        </w:rPr>
        <w:t>: [</w:t>
      </w:r>
      <w:r w:rsidRPr="00026B25">
        <w:rPr>
          <w:i/>
          <w:sz w:val="24"/>
          <w:szCs w:val="24"/>
        </w:rPr>
        <w:t>insert signature of person whose name and capacity are shown above</w:t>
      </w:r>
      <w:r w:rsidRPr="00026B25">
        <w:rPr>
          <w:sz w:val="24"/>
          <w:szCs w:val="24"/>
        </w:rPr>
        <w:t>]</w:t>
      </w:r>
    </w:p>
    <w:p w:rsidR="00F10C42" w:rsidRPr="00026B25" w:rsidRDefault="00F10C42" w:rsidP="00F10C42">
      <w:pPr>
        <w:jc w:val="left"/>
        <w:rPr>
          <w:sz w:val="24"/>
          <w:szCs w:val="24"/>
        </w:rPr>
      </w:pPr>
    </w:p>
    <w:p w:rsidR="00F10C42" w:rsidRPr="00026B25" w:rsidRDefault="00F10C42" w:rsidP="00F10C42">
      <w:pPr>
        <w:jc w:val="left"/>
        <w:rPr>
          <w:sz w:val="24"/>
          <w:szCs w:val="24"/>
        </w:rPr>
      </w:pPr>
      <w:r w:rsidRPr="00026B25">
        <w:rPr>
          <w:b/>
          <w:sz w:val="24"/>
          <w:szCs w:val="24"/>
        </w:rPr>
        <w:t>Date signed</w:t>
      </w:r>
      <w:r w:rsidRPr="00026B25">
        <w:rPr>
          <w:sz w:val="24"/>
          <w:szCs w:val="24"/>
        </w:rPr>
        <w:t xml:space="preserve"> [</w:t>
      </w:r>
      <w:r w:rsidRPr="00026B25">
        <w:rPr>
          <w:i/>
          <w:sz w:val="24"/>
          <w:szCs w:val="24"/>
        </w:rPr>
        <w:t>insert date of signing</w:t>
      </w:r>
      <w:r w:rsidRPr="00026B25">
        <w:rPr>
          <w:sz w:val="24"/>
          <w:szCs w:val="24"/>
        </w:rPr>
        <w:t xml:space="preserve">] </w:t>
      </w:r>
      <w:r w:rsidRPr="00026B25">
        <w:rPr>
          <w:b/>
          <w:sz w:val="24"/>
          <w:szCs w:val="24"/>
        </w:rPr>
        <w:t>day of</w:t>
      </w:r>
      <w:r w:rsidRPr="00026B25">
        <w:rPr>
          <w:sz w:val="24"/>
          <w:szCs w:val="24"/>
        </w:rPr>
        <w:t xml:space="preserve"> [</w:t>
      </w:r>
      <w:r w:rsidRPr="00026B25">
        <w:rPr>
          <w:i/>
          <w:sz w:val="24"/>
          <w:szCs w:val="24"/>
        </w:rPr>
        <w:t>insert month</w:t>
      </w:r>
      <w:r w:rsidRPr="00026B25">
        <w:rPr>
          <w:sz w:val="24"/>
          <w:szCs w:val="24"/>
        </w:rPr>
        <w:t>], [</w:t>
      </w:r>
      <w:r w:rsidRPr="00026B25">
        <w:rPr>
          <w:i/>
          <w:sz w:val="24"/>
          <w:szCs w:val="24"/>
        </w:rPr>
        <w:t>insert year</w:t>
      </w:r>
      <w:r w:rsidRPr="00026B25">
        <w:rPr>
          <w:sz w:val="24"/>
          <w:szCs w:val="24"/>
        </w:rPr>
        <w:t>]</w:t>
      </w:r>
    </w:p>
    <w:p w:rsidR="00117F97" w:rsidRPr="00026B25" w:rsidRDefault="00117F97" w:rsidP="00F10C42">
      <w:pPr>
        <w:jc w:val="left"/>
        <w:rPr>
          <w:sz w:val="24"/>
          <w:szCs w:val="24"/>
        </w:rPr>
      </w:pPr>
    </w:p>
    <w:p w:rsidR="00117F97" w:rsidRPr="00026B25" w:rsidRDefault="00117F97" w:rsidP="00117F97">
      <w:pPr>
        <w:rPr>
          <w:sz w:val="24"/>
          <w:szCs w:val="24"/>
        </w:rPr>
      </w:pPr>
      <w:r w:rsidRPr="00026B25">
        <w:rPr>
          <w:sz w:val="24"/>
          <w:szCs w:val="24"/>
        </w:rPr>
        <w:t xml:space="preserve">*: In the case of the </w:t>
      </w:r>
      <w:r w:rsidR="003C65B4" w:rsidRPr="00026B25">
        <w:rPr>
          <w:sz w:val="24"/>
          <w:szCs w:val="24"/>
        </w:rPr>
        <w:t xml:space="preserve">Proposal </w:t>
      </w:r>
      <w:r w:rsidRPr="00026B25">
        <w:rPr>
          <w:sz w:val="24"/>
          <w:szCs w:val="24"/>
        </w:rPr>
        <w:t xml:space="preserve">submitted by a Joint Venture specify the name of the Joint Venture as </w:t>
      </w:r>
      <w:r w:rsidR="007C18C0" w:rsidRPr="00026B25">
        <w:rPr>
          <w:sz w:val="24"/>
          <w:szCs w:val="24"/>
        </w:rPr>
        <w:t>Proposer</w:t>
      </w:r>
      <w:r w:rsidRPr="00026B25">
        <w:rPr>
          <w:sz w:val="24"/>
          <w:szCs w:val="24"/>
        </w:rPr>
        <w:t>.</w:t>
      </w:r>
    </w:p>
    <w:p w:rsidR="00117F97" w:rsidRPr="00026B25" w:rsidRDefault="00117F97" w:rsidP="00117F97">
      <w:pPr>
        <w:rPr>
          <w:sz w:val="24"/>
          <w:szCs w:val="24"/>
        </w:rPr>
      </w:pPr>
    </w:p>
    <w:p w:rsidR="00117F97" w:rsidRPr="00026B25" w:rsidRDefault="00117F97" w:rsidP="00117F97">
      <w:pPr>
        <w:rPr>
          <w:sz w:val="24"/>
          <w:szCs w:val="24"/>
        </w:rPr>
      </w:pPr>
      <w:r w:rsidRPr="00026B25">
        <w:rPr>
          <w:sz w:val="24"/>
          <w:szCs w:val="24"/>
        </w:rPr>
        <w:t xml:space="preserve">**: Person signing the </w:t>
      </w:r>
      <w:r w:rsidR="003C65B4" w:rsidRPr="00026B25">
        <w:rPr>
          <w:sz w:val="24"/>
          <w:szCs w:val="24"/>
        </w:rPr>
        <w:t xml:space="preserve">Proposal </w:t>
      </w:r>
      <w:r w:rsidRPr="00026B25">
        <w:rPr>
          <w:sz w:val="24"/>
          <w:szCs w:val="24"/>
        </w:rPr>
        <w:t xml:space="preserve">shall have the power of attorney given by the </w:t>
      </w:r>
      <w:r w:rsidR="007C18C0" w:rsidRPr="00026B25">
        <w:rPr>
          <w:sz w:val="24"/>
          <w:szCs w:val="24"/>
        </w:rPr>
        <w:t>Proposer</w:t>
      </w:r>
      <w:r w:rsidRPr="00026B25">
        <w:rPr>
          <w:sz w:val="24"/>
          <w:szCs w:val="24"/>
        </w:rPr>
        <w:t xml:space="preserve">. The power of attorney shall be attached with the </w:t>
      </w:r>
      <w:r w:rsidR="003C65B4" w:rsidRPr="00026B25">
        <w:rPr>
          <w:sz w:val="24"/>
          <w:szCs w:val="24"/>
        </w:rPr>
        <w:t xml:space="preserve">Proposal </w:t>
      </w:r>
      <w:r w:rsidRPr="00026B25">
        <w:rPr>
          <w:sz w:val="24"/>
          <w:szCs w:val="24"/>
        </w:rPr>
        <w:t>Schedules.</w:t>
      </w:r>
    </w:p>
    <w:p w:rsidR="00117F97" w:rsidRPr="00026B25" w:rsidRDefault="00117F97" w:rsidP="00F10C42">
      <w:pPr>
        <w:jc w:val="left"/>
        <w:rPr>
          <w:sz w:val="24"/>
          <w:szCs w:val="24"/>
        </w:rPr>
      </w:pPr>
    </w:p>
    <w:p w:rsidR="00F10C42" w:rsidRPr="00026B25" w:rsidRDefault="00F10C42" w:rsidP="00F10C42">
      <w:pPr>
        <w:tabs>
          <w:tab w:val="left" w:pos="8640"/>
        </w:tabs>
        <w:rPr>
          <w:sz w:val="24"/>
          <w:szCs w:val="24"/>
        </w:rPr>
      </w:pPr>
    </w:p>
    <w:p w:rsidR="00F10C42" w:rsidRPr="00026B25" w:rsidRDefault="00F10C42" w:rsidP="00F10C42">
      <w:pPr>
        <w:outlineLvl w:val="0"/>
        <w:rPr>
          <w:sz w:val="24"/>
          <w:szCs w:val="24"/>
        </w:rPr>
      </w:pPr>
      <w:r w:rsidRPr="00026B25">
        <w:rPr>
          <w:sz w:val="24"/>
          <w:szCs w:val="24"/>
        </w:rPr>
        <w:t>ENCLOSURES:</w:t>
      </w:r>
    </w:p>
    <w:p w:rsidR="00F10C42" w:rsidRPr="00026B25" w:rsidRDefault="00F10C42" w:rsidP="00F10C42">
      <w:pPr>
        <w:ind w:left="720"/>
        <w:jc w:val="left"/>
        <w:rPr>
          <w:i/>
          <w:iCs/>
          <w:sz w:val="24"/>
          <w:szCs w:val="24"/>
        </w:rPr>
      </w:pPr>
      <w:r w:rsidRPr="00026B25">
        <w:rPr>
          <w:sz w:val="24"/>
          <w:szCs w:val="24"/>
        </w:rPr>
        <w:t xml:space="preserve">Signature Authorization </w:t>
      </w:r>
      <w:r w:rsidRPr="00026B25">
        <w:rPr>
          <w:i/>
          <w:iCs/>
          <w:sz w:val="24"/>
          <w:szCs w:val="24"/>
        </w:rPr>
        <w:t xml:space="preserve">[plus, in the case of a Joint Venture </w:t>
      </w:r>
      <w:r w:rsidR="007C18C0" w:rsidRPr="00026B25">
        <w:rPr>
          <w:i/>
          <w:iCs/>
          <w:sz w:val="24"/>
          <w:szCs w:val="24"/>
        </w:rPr>
        <w:t>Proposer</w:t>
      </w:r>
      <w:r w:rsidRPr="00026B25">
        <w:rPr>
          <w:i/>
          <w:iCs/>
          <w:sz w:val="24"/>
          <w:szCs w:val="24"/>
        </w:rPr>
        <w:t xml:space="preserve">, list all other authorizations pursuant to </w:t>
      </w:r>
      <w:r w:rsidR="008D77C6" w:rsidRPr="00026B25">
        <w:rPr>
          <w:i/>
          <w:iCs/>
          <w:sz w:val="24"/>
          <w:szCs w:val="24"/>
        </w:rPr>
        <w:t>ITP</w:t>
      </w:r>
      <w:r w:rsidRPr="00026B25">
        <w:rPr>
          <w:i/>
          <w:iCs/>
          <w:sz w:val="24"/>
          <w:szCs w:val="24"/>
        </w:rPr>
        <w:t xml:space="preserve"> Clause </w:t>
      </w:r>
      <w:r w:rsidR="00117F97" w:rsidRPr="00026B25">
        <w:rPr>
          <w:i/>
          <w:iCs/>
          <w:sz w:val="24"/>
          <w:szCs w:val="24"/>
        </w:rPr>
        <w:t>4.1</w:t>
      </w:r>
      <w:r w:rsidRPr="00026B25">
        <w:rPr>
          <w:i/>
          <w:iCs/>
          <w:sz w:val="24"/>
          <w:szCs w:val="24"/>
        </w:rPr>
        <w:t>]</w:t>
      </w:r>
    </w:p>
    <w:p w:rsidR="00F10C42" w:rsidRPr="00026B25" w:rsidRDefault="00F10C42" w:rsidP="00F10C42">
      <w:pPr>
        <w:ind w:left="720"/>
        <w:jc w:val="left"/>
        <w:rPr>
          <w:sz w:val="24"/>
          <w:szCs w:val="24"/>
        </w:rPr>
      </w:pPr>
      <w:r w:rsidRPr="00026B25">
        <w:rPr>
          <w:sz w:val="24"/>
          <w:szCs w:val="24"/>
        </w:rPr>
        <w:t>Attachment 1</w:t>
      </w:r>
      <w:r w:rsidRPr="00026B25">
        <w:rPr>
          <w:sz w:val="24"/>
          <w:szCs w:val="24"/>
        </w:rPr>
        <w:tab/>
      </w:r>
      <w:r w:rsidR="007C18C0" w:rsidRPr="00026B25">
        <w:rPr>
          <w:sz w:val="24"/>
          <w:szCs w:val="24"/>
        </w:rPr>
        <w:t>Proposer</w:t>
      </w:r>
      <w:r w:rsidRPr="00026B25">
        <w:rPr>
          <w:sz w:val="24"/>
          <w:szCs w:val="24"/>
        </w:rPr>
        <w:t>’s Eligibility</w:t>
      </w:r>
    </w:p>
    <w:p w:rsidR="00F10C42" w:rsidRPr="00026B25" w:rsidRDefault="00F10C42" w:rsidP="00F10C42">
      <w:pPr>
        <w:ind w:left="720"/>
        <w:jc w:val="left"/>
        <w:rPr>
          <w:sz w:val="24"/>
          <w:szCs w:val="24"/>
        </w:rPr>
      </w:pPr>
      <w:r w:rsidRPr="00026B25">
        <w:rPr>
          <w:sz w:val="24"/>
          <w:szCs w:val="24"/>
        </w:rPr>
        <w:t>Attachment 2</w:t>
      </w:r>
      <w:r w:rsidRPr="00026B25">
        <w:rPr>
          <w:sz w:val="24"/>
          <w:szCs w:val="24"/>
        </w:rPr>
        <w:tab/>
      </w:r>
      <w:r w:rsidR="00117F97" w:rsidRPr="00026B25">
        <w:rPr>
          <w:sz w:val="24"/>
          <w:szCs w:val="24"/>
        </w:rPr>
        <w:t xml:space="preserve">Any update to the proposers </w:t>
      </w:r>
      <w:r w:rsidRPr="00026B25">
        <w:rPr>
          <w:sz w:val="24"/>
          <w:szCs w:val="24"/>
        </w:rPr>
        <w:t>Qualifications (including Manufacturer’s Authorizations and Subcontractor Agreements if and as required)</w:t>
      </w:r>
    </w:p>
    <w:p w:rsidR="00F10C42" w:rsidRPr="00026B25" w:rsidRDefault="00F10C42" w:rsidP="00F10C42">
      <w:pPr>
        <w:ind w:left="720"/>
        <w:jc w:val="left"/>
        <w:rPr>
          <w:sz w:val="24"/>
          <w:szCs w:val="24"/>
        </w:rPr>
      </w:pPr>
      <w:r w:rsidRPr="00026B25">
        <w:rPr>
          <w:sz w:val="24"/>
          <w:szCs w:val="24"/>
        </w:rPr>
        <w:t>Attachment 3</w:t>
      </w:r>
      <w:r w:rsidRPr="00026B25">
        <w:rPr>
          <w:sz w:val="24"/>
          <w:szCs w:val="24"/>
        </w:rPr>
        <w:tab/>
        <w:t>Proposed Subcontractors</w:t>
      </w:r>
    </w:p>
    <w:p w:rsidR="00F10C42" w:rsidRPr="00026B25" w:rsidRDefault="00F10C42" w:rsidP="00F10C42">
      <w:pPr>
        <w:ind w:left="720"/>
        <w:rPr>
          <w:sz w:val="24"/>
          <w:szCs w:val="24"/>
        </w:rPr>
      </w:pPr>
      <w:r w:rsidRPr="00026B25">
        <w:rPr>
          <w:sz w:val="24"/>
          <w:szCs w:val="24"/>
        </w:rPr>
        <w:t>Attachment 4</w:t>
      </w:r>
      <w:r w:rsidRPr="00026B25">
        <w:rPr>
          <w:sz w:val="24"/>
          <w:szCs w:val="24"/>
        </w:rPr>
        <w:tab/>
        <w:t>Intellectual Property (Software and Materials Lists)</w:t>
      </w:r>
    </w:p>
    <w:p w:rsidR="00F10C42" w:rsidRPr="00026B25" w:rsidRDefault="00F10C42" w:rsidP="00F10C42">
      <w:pPr>
        <w:ind w:left="2160" w:hanging="1440"/>
        <w:jc w:val="left"/>
        <w:rPr>
          <w:sz w:val="24"/>
          <w:szCs w:val="24"/>
        </w:rPr>
      </w:pPr>
      <w:r w:rsidRPr="00026B25">
        <w:rPr>
          <w:sz w:val="24"/>
          <w:szCs w:val="24"/>
        </w:rPr>
        <w:t>Attachment 5</w:t>
      </w:r>
      <w:r w:rsidRPr="00026B25">
        <w:rPr>
          <w:sz w:val="24"/>
          <w:szCs w:val="24"/>
        </w:rPr>
        <w:tab/>
        <w:t xml:space="preserve">Conformity of the Information System to the </w:t>
      </w:r>
      <w:r w:rsidR="003C65B4" w:rsidRPr="00026B25">
        <w:rPr>
          <w:sz w:val="24"/>
          <w:szCs w:val="24"/>
        </w:rPr>
        <w:t xml:space="preserve">RFP </w:t>
      </w:r>
      <w:r w:rsidR="006D650B" w:rsidRPr="00026B25">
        <w:rPr>
          <w:sz w:val="24"/>
          <w:szCs w:val="24"/>
        </w:rPr>
        <w:t>document</w:t>
      </w:r>
      <w:r w:rsidRPr="00026B25">
        <w:rPr>
          <w:sz w:val="24"/>
          <w:szCs w:val="24"/>
        </w:rPr>
        <w:t>s</w:t>
      </w:r>
    </w:p>
    <w:p w:rsidR="00F10C42" w:rsidRPr="00026B25" w:rsidRDefault="00F10C42" w:rsidP="00F10C42">
      <w:pPr>
        <w:ind w:left="720"/>
        <w:rPr>
          <w:sz w:val="24"/>
          <w:szCs w:val="24"/>
        </w:rPr>
      </w:pPr>
    </w:p>
    <w:p w:rsidR="00F10C42" w:rsidRPr="00026B25" w:rsidRDefault="00F10C42" w:rsidP="00F10C42">
      <w:pPr>
        <w:rPr>
          <w:i/>
          <w:sz w:val="24"/>
          <w:szCs w:val="24"/>
        </w:rPr>
      </w:pPr>
      <w:r w:rsidRPr="00026B25">
        <w:rPr>
          <w:i/>
          <w:sz w:val="24"/>
          <w:szCs w:val="24"/>
        </w:rPr>
        <w:t xml:space="preserve"> </w:t>
      </w:r>
      <w:r w:rsidR="00380E1F" w:rsidRPr="00026B25">
        <w:rPr>
          <w:i/>
          <w:sz w:val="24"/>
          <w:szCs w:val="24"/>
        </w:rPr>
        <w:t>[If</w:t>
      </w:r>
      <w:r w:rsidRPr="00026B25">
        <w:rPr>
          <w:i/>
          <w:sz w:val="24"/>
          <w:szCs w:val="24"/>
        </w:rPr>
        <w:t xml:space="preserve"> appropriate, specify further attachments or other </w:t>
      </w:r>
      <w:r w:rsidR="00380E1F" w:rsidRPr="00026B25">
        <w:rPr>
          <w:i/>
          <w:sz w:val="24"/>
          <w:szCs w:val="24"/>
        </w:rPr>
        <w:t>enclosures]</w:t>
      </w:r>
    </w:p>
    <w:p w:rsidR="0042614A" w:rsidRPr="00026B25" w:rsidRDefault="0042614A">
      <w:pPr>
        <w:suppressAutoHyphens w:val="0"/>
        <w:spacing w:after="0"/>
        <w:jc w:val="left"/>
        <w:rPr>
          <w:b/>
          <w:sz w:val="22"/>
        </w:rPr>
      </w:pPr>
      <w:r w:rsidRPr="00026B25">
        <w:rPr>
          <w:b/>
          <w:sz w:val="22"/>
        </w:rPr>
        <w:br w:type="page"/>
      </w:r>
    </w:p>
    <w:p w:rsidR="00F10C42" w:rsidRPr="00026B25" w:rsidRDefault="00F10C42">
      <w:pPr>
        <w:suppressAutoHyphens w:val="0"/>
        <w:spacing w:after="0"/>
        <w:jc w:val="left"/>
        <w:rPr>
          <w:b/>
          <w:sz w:val="22"/>
        </w:rPr>
      </w:pPr>
    </w:p>
    <w:p w:rsidR="00E32662" w:rsidRPr="00026B25" w:rsidRDefault="007C18C0" w:rsidP="00753D88">
      <w:pPr>
        <w:pStyle w:val="S4-header1"/>
      </w:pPr>
      <w:bookmarkStart w:id="282" w:name="_Toc454987365"/>
      <w:r w:rsidRPr="00026B25">
        <w:t xml:space="preserve">2.2 </w:t>
      </w:r>
      <w:r w:rsidR="003C65B4" w:rsidRPr="00026B25">
        <w:t xml:space="preserve">Proposal </w:t>
      </w:r>
      <w:r w:rsidR="00E32662" w:rsidRPr="00026B25">
        <w:t xml:space="preserve">Submission Form </w:t>
      </w:r>
      <w:r w:rsidR="006179A9" w:rsidRPr="00026B25">
        <w:t xml:space="preserve">- </w:t>
      </w:r>
      <w:r w:rsidR="00E32662" w:rsidRPr="00026B25">
        <w:t xml:space="preserve">Second Stage </w:t>
      </w:r>
      <w:r w:rsidR="00F8470E" w:rsidRPr="00026B25">
        <w:t>-</w:t>
      </w:r>
      <w:r w:rsidR="00F10C42" w:rsidRPr="00026B25">
        <w:t>Financial</w:t>
      </w:r>
      <w:r w:rsidR="00E32662" w:rsidRPr="00026B25">
        <w:t xml:space="preserve"> </w:t>
      </w:r>
      <w:r w:rsidR="00F8470E" w:rsidRPr="00026B25">
        <w:t>Part</w:t>
      </w:r>
      <w:bookmarkEnd w:id="282"/>
      <w:r w:rsidR="00F8470E" w:rsidRPr="00026B25">
        <w:t xml:space="preserve"> </w:t>
      </w:r>
      <w:bookmarkEnd w:id="281"/>
    </w:p>
    <w:p w:rsidR="00F8470E" w:rsidRPr="00026B25" w:rsidRDefault="00F8470E" w:rsidP="006C5114">
      <w:pPr>
        <w:pStyle w:val="Head32"/>
      </w:pPr>
    </w:p>
    <w:p w:rsidR="00F8470E" w:rsidRPr="00026B25" w:rsidRDefault="00F8470E" w:rsidP="00F8470E">
      <w:pPr>
        <w:spacing w:before="120"/>
        <w:jc w:val="center"/>
        <w:rPr>
          <w:i/>
        </w:rPr>
      </w:pPr>
      <w:r w:rsidRPr="00026B25">
        <w:rPr>
          <w:i/>
        </w:rPr>
        <w:t xml:space="preserve">INSTRUCTIONS TO </w:t>
      </w:r>
      <w:r w:rsidR="0042614A" w:rsidRPr="00026B25">
        <w:rPr>
          <w:i/>
        </w:rPr>
        <w:t>PROPOSERS</w:t>
      </w:r>
    </w:p>
    <w:tbl>
      <w:tblPr>
        <w:tblStyle w:val="TableGrid"/>
        <w:tblW w:w="0" w:type="auto"/>
        <w:tblLook w:val="04A0" w:firstRow="1" w:lastRow="0" w:firstColumn="1" w:lastColumn="0" w:noHBand="0" w:noVBand="1"/>
      </w:tblPr>
      <w:tblGrid>
        <w:gridCol w:w="9216"/>
      </w:tblGrid>
      <w:tr w:rsidR="00F8470E" w:rsidRPr="00026B25" w:rsidTr="00F8470E">
        <w:tc>
          <w:tcPr>
            <w:tcW w:w="9216" w:type="dxa"/>
          </w:tcPr>
          <w:p w:rsidR="00F8470E" w:rsidRPr="00026B25" w:rsidRDefault="00F8470E" w:rsidP="00F8470E">
            <w:pPr>
              <w:spacing w:before="120"/>
              <w:rPr>
                <w:i/>
              </w:rPr>
            </w:pPr>
            <w:r w:rsidRPr="00026B25">
              <w:rPr>
                <w:i/>
              </w:rPr>
              <w:t xml:space="preserve">INSTRUCTIONS TO </w:t>
            </w:r>
            <w:r w:rsidR="007C18C0" w:rsidRPr="00026B25">
              <w:rPr>
                <w:i/>
              </w:rPr>
              <w:t>PROPOSERS</w:t>
            </w:r>
            <w:r w:rsidRPr="00026B25">
              <w:rPr>
                <w:i/>
              </w:rPr>
              <w:t>: DELETE THIS BOX ONCE YOU HAVE COMPLETED THE DOCUMENT</w:t>
            </w:r>
          </w:p>
          <w:p w:rsidR="00F8470E" w:rsidRPr="00026B25" w:rsidRDefault="00F8470E" w:rsidP="00F8470E">
            <w:pPr>
              <w:spacing w:before="120"/>
              <w:rPr>
                <w:i/>
              </w:rPr>
            </w:pPr>
            <w:r w:rsidRPr="00026B25">
              <w:rPr>
                <w:i/>
              </w:rPr>
              <w:t xml:space="preserve">Place this Letter of </w:t>
            </w:r>
            <w:r w:rsidR="003C65B4" w:rsidRPr="00026B25">
              <w:rPr>
                <w:i/>
              </w:rPr>
              <w:t xml:space="preserve">Proposal </w:t>
            </w:r>
            <w:r w:rsidRPr="00026B25">
              <w:rPr>
                <w:i/>
              </w:rPr>
              <w:t xml:space="preserve">in the </w:t>
            </w:r>
            <w:r w:rsidR="0042614A" w:rsidRPr="00026B25">
              <w:rPr>
                <w:i/>
                <w:u w:val="single"/>
              </w:rPr>
              <w:t>second</w:t>
            </w:r>
            <w:r w:rsidRPr="00026B25">
              <w:rPr>
                <w:i/>
              </w:rPr>
              <w:t xml:space="preserve"> envelope</w:t>
            </w:r>
            <w:r w:rsidR="0042614A" w:rsidRPr="00026B25">
              <w:rPr>
                <w:i/>
              </w:rPr>
              <w:t xml:space="preserve"> “FINANCIAL</w:t>
            </w:r>
            <w:r w:rsidRPr="00026B25">
              <w:rPr>
                <w:i/>
              </w:rPr>
              <w:t xml:space="preserve"> PART”.</w:t>
            </w:r>
          </w:p>
          <w:p w:rsidR="00F8470E" w:rsidRPr="00026B25" w:rsidRDefault="00F8470E" w:rsidP="00F8470E">
            <w:pPr>
              <w:rPr>
                <w:i/>
              </w:rPr>
            </w:pPr>
          </w:p>
          <w:p w:rsidR="00F8470E" w:rsidRPr="00026B25" w:rsidRDefault="00F8470E" w:rsidP="00F8470E">
            <w:pPr>
              <w:rPr>
                <w:i/>
              </w:rPr>
            </w:pPr>
            <w:r w:rsidRPr="00026B25">
              <w:rPr>
                <w:i/>
              </w:rPr>
              <w:t xml:space="preserve">The </w:t>
            </w:r>
            <w:r w:rsidR="007C18C0" w:rsidRPr="00026B25">
              <w:rPr>
                <w:i/>
              </w:rPr>
              <w:t>Proposer</w:t>
            </w:r>
            <w:r w:rsidRPr="00026B25">
              <w:rPr>
                <w:i/>
              </w:rPr>
              <w:t xml:space="preserve"> must prepare the Letter of </w:t>
            </w:r>
            <w:r w:rsidR="003C65B4" w:rsidRPr="00026B25">
              <w:rPr>
                <w:i/>
              </w:rPr>
              <w:t xml:space="preserve">Proposal </w:t>
            </w:r>
            <w:r w:rsidRPr="00026B25">
              <w:rPr>
                <w:i/>
              </w:rPr>
              <w:t xml:space="preserve">on stationery with its letterhead clearly showing the </w:t>
            </w:r>
            <w:r w:rsidR="007C18C0" w:rsidRPr="00026B25">
              <w:rPr>
                <w:i/>
              </w:rPr>
              <w:t>Proposer</w:t>
            </w:r>
            <w:r w:rsidRPr="00026B25">
              <w:rPr>
                <w:i/>
              </w:rPr>
              <w:t>’s complete name and business address.</w:t>
            </w:r>
          </w:p>
          <w:p w:rsidR="00F8470E" w:rsidRPr="00026B25" w:rsidRDefault="00F8470E" w:rsidP="00F8470E">
            <w:pPr>
              <w:rPr>
                <w:i/>
              </w:rPr>
            </w:pPr>
          </w:p>
          <w:p w:rsidR="00F8470E" w:rsidRPr="00026B25" w:rsidRDefault="00F8470E" w:rsidP="00374E62">
            <w:pPr>
              <w:spacing w:before="120"/>
              <w:jc w:val="left"/>
              <w:rPr>
                <w:i/>
              </w:rPr>
            </w:pPr>
            <w:r w:rsidRPr="00026B25">
              <w:rPr>
                <w:i/>
                <w:u w:val="single"/>
              </w:rPr>
              <w:t>Note</w:t>
            </w:r>
            <w:r w:rsidRPr="00026B25">
              <w:rPr>
                <w:i/>
              </w:rPr>
              <w:t xml:space="preserve">: All italicized text in black font is to help </w:t>
            </w:r>
            <w:r w:rsidR="007C18C0" w:rsidRPr="00026B25">
              <w:rPr>
                <w:i/>
              </w:rPr>
              <w:t>Proposers</w:t>
            </w:r>
            <w:r w:rsidRPr="00026B25">
              <w:rPr>
                <w:i/>
              </w:rPr>
              <w:t xml:space="preserve"> in preparing this form and </w:t>
            </w:r>
            <w:r w:rsidR="007C18C0" w:rsidRPr="00026B25">
              <w:rPr>
                <w:i/>
              </w:rPr>
              <w:t>Proposers</w:t>
            </w:r>
            <w:r w:rsidRPr="00026B25">
              <w:rPr>
                <w:i/>
              </w:rPr>
              <w:t xml:space="preserve"> shall delete it from the final document.</w:t>
            </w:r>
          </w:p>
        </w:tc>
      </w:tr>
    </w:tbl>
    <w:p w:rsidR="00F8470E" w:rsidRPr="00026B25" w:rsidRDefault="00F8470E" w:rsidP="006C5114">
      <w:pPr>
        <w:pStyle w:val="Head32"/>
      </w:pPr>
    </w:p>
    <w:p w:rsidR="00F8470E" w:rsidRPr="00026B25" w:rsidRDefault="00F8470E" w:rsidP="00F8470E">
      <w:pPr>
        <w:tabs>
          <w:tab w:val="right" w:pos="9000"/>
        </w:tabs>
      </w:pPr>
      <w:r w:rsidRPr="00026B25">
        <w:rPr>
          <w:b/>
        </w:rPr>
        <w:t xml:space="preserve">Date of this </w:t>
      </w:r>
      <w:r w:rsidR="003C65B4" w:rsidRPr="00026B25">
        <w:rPr>
          <w:b/>
        </w:rPr>
        <w:t xml:space="preserve">Proposal </w:t>
      </w:r>
      <w:r w:rsidRPr="00026B25">
        <w:rPr>
          <w:b/>
        </w:rPr>
        <w:t>submission</w:t>
      </w:r>
      <w:r w:rsidRPr="00026B25">
        <w:t>: [</w:t>
      </w:r>
      <w:r w:rsidRPr="00026B25">
        <w:rPr>
          <w:i/>
        </w:rPr>
        <w:t xml:space="preserve">insert date (as day, month and year) of </w:t>
      </w:r>
      <w:r w:rsidR="003C65B4" w:rsidRPr="00026B25">
        <w:rPr>
          <w:i/>
        </w:rPr>
        <w:t xml:space="preserve">Proposal </w:t>
      </w:r>
      <w:r w:rsidRPr="00026B25">
        <w:rPr>
          <w:i/>
        </w:rPr>
        <w:t>submission</w:t>
      </w:r>
      <w:r w:rsidRPr="00026B25">
        <w:t>]</w:t>
      </w:r>
    </w:p>
    <w:p w:rsidR="00F8470E" w:rsidRPr="00026B25" w:rsidRDefault="003C65B4" w:rsidP="00F8470E">
      <w:pPr>
        <w:tabs>
          <w:tab w:val="right" w:pos="9000"/>
        </w:tabs>
      </w:pPr>
      <w:r w:rsidRPr="00026B25">
        <w:rPr>
          <w:b/>
        </w:rPr>
        <w:t>RFP</w:t>
      </w:r>
      <w:r w:rsidR="00F8470E" w:rsidRPr="00026B25">
        <w:rPr>
          <w:b/>
        </w:rPr>
        <w:t xml:space="preserve"> No.:</w:t>
      </w:r>
      <w:r w:rsidR="00F8470E" w:rsidRPr="00026B25">
        <w:t xml:space="preserve"> [</w:t>
      </w:r>
      <w:r w:rsidR="00F8470E" w:rsidRPr="00026B25">
        <w:rPr>
          <w:i/>
        </w:rPr>
        <w:t xml:space="preserve">insert number of </w:t>
      </w:r>
      <w:r w:rsidR="007C18C0" w:rsidRPr="00026B25">
        <w:rPr>
          <w:i/>
        </w:rPr>
        <w:t>RFP</w:t>
      </w:r>
      <w:r w:rsidR="00F8470E" w:rsidRPr="00026B25">
        <w:rPr>
          <w:i/>
        </w:rPr>
        <w:t xml:space="preserve"> process</w:t>
      </w:r>
      <w:r w:rsidR="00F8470E" w:rsidRPr="00026B25">
        <w:t>]</w:t>
      </w:r>
    </w:p>
    <w:p w:rsidR="00F8470E" w:rsidRPr="00026B25" w:rsidRDefault="00F8470E" w:rsidP="00F8470E">
      <w:pPr>
        <w:tabs>
          <w:tab w:val="right" w:pos="9000"/>
        </w:tabs>
      </w:pPr>
      <w:r w:rsidRPr="00026B25">
        <w:rPr>
          <w:b/>
        </w:rPr>
        <w:t xml:space="preserve">Request for </w:t>
      </w:r>
      <w:r w:rsidR="003C65B4" w:rsidRPr="00026B25">
        <w:rPr>
          <w:b/>
        </w:rPr>
        <w:t xml:space="preserve">Proposal </w:t>
      </w:r>
      <w:r w:rsidRPr="00026B25">
        <w:rPr>
          <w:b/>
        </w:rPr>
        <w:t>No.</w:t>
      </w:r>
      <w:r w:rsidRPr="00026B25">
        <w:t>: [</w:t>
      </w:r>
      <w:r w:rsidRPr="00026B25">
        <w:rPr>
          <w:i/>
        </w:rPr>
        <w:t>insert identification</w:t>
      </w:r>
      <w:r w:rsidRPr="00026B25">
        <w:t>]</w:t>
      </w:r>
    </w:p>
    <w:p w:rsidR="00F8470E" w:rsidRPr="00026B25" w:rsidRDefault="00F8470E" w:rsidP="00F8470E">
      <w:r w:rsidRPr="00026B25">
        <w:rPr>
          <w:b/>
          <w:iCs/>
        </w:rPr>
        <w:t>Alternative No.</w:t>
      </w:r>
      <w:r w:rsidRPr="00026B25">
        <w:rPr>
          <w:iCs/>
        </w:rPr>
        <w:t>:</w:t>
      </w:r>
      <w:r w:rsidRPr="00026B25">
        <w:rPr>
          <w:i/>
          <w:iCs/>
        </w:rPr>
        <w:t xml:space="preserve"> </w:t>
      </w:r>
      <w:r w:rsidRPr="00026B25">
        <w:rPr>
          <w:iCs/>
        </w:rPr>
        <w:t>[</w:t>
      </w:r>
      <w:r w:rsidRPr="00026B25">
        <w:rPr>
          <w:i/>
          <w:iCs/>
        </w:rPr>
        <w:t xml:space="preserve">insert identification No if this is a </w:t>
      </w:r>
      <w:r w:rsidR="003C65B4" w:rsidRPr="00026B25">
        <w:rPr>
          <w:i/>
          <w:iCs/>
        </w:rPr>
        <w:t xml:space="preserve">Proposal </w:t>
      </w:r>
      <w:r w:rsidRPr="00026B25">
        <w:rPr>
          <w:i/>
          <w:iCs/>
        </w:rPr>
        <w:t>for an alternative</w:t>
      </w:r>
      <w:r w:rsidRPr="00026B25">
        <w:rPr>
          <w:iCs/>
        </w:rPr>
        <w:t>]</w:t>
      </w:r>
    </w:p>
    <w:p w:rsidR="00E32662" w:rsidRPr="00026B25" w:rsidRDefault="00E32662" w:rsidP="00E32662"/>
    <w:p w:rsidR="00E32662" w:rsidRPr="00026B25" w:rsidRDefault="00E32662" w:rsidP="00E32662">
      <w:r w:rsidRPr="00026B25">
        <w:t xml:space="preserve">To:  </w:t>
      </w:r>
      <w:r w:rsidR="00380E1F" w:rsidRPr="00026B25">
        <w:rPr>
          <w:i/>
        </w:rPr>
        <w:t>[Purchaser</w:t>
      </w:r>
      <w:r w:rsidRPr="00026B25">
        <w:rPr>
          <w:i/>
        </w:rPr>
        <w:t xml:space="preserve"> insert:  </w:t>
      </w:r>
      <w:r w:rsidRPr="00026B25">
        <w:rPr>
          <w:b/>
          <w:i/>
        </w:rPr>
        <w:t xml:space="preserve">name and address of </w:t>
      </w:r>
      <w:r w:rsidR="00380E1F" w:rsidRPr="00026B25">
        <w:rPr>
          <w:b/>
          <w:i/>
        </w:rPr>
        <w:t>Purchaser</w:t>
      </w:r>
      <w:r w:rsidR="00380E1F" w:rsidRPr="00026B25">
        <w:rPr>
          <w:i/>
        </w:rPr>
        <w:t>]</w:t>
      </w:r>
    </w:p>
    <w:p w:rsidR="00E32662" w:rsidRPr="00026B25" w:rsidRDefault="00E32662" w:rsidP="00E32662"/>
    <w:p w:rsidR="00E32662" w:rsidRPr="00026B25" w:rsidRDefault="00E32662" w:rsidP="00E32662">
      <w:r w:rsidRPr="00026B25">
        <w:t>Dear Sir or Madam:</w:t>
      </w:r>
    </w:p>
    <w:p w:rsidR="00F8470E" w:rsidRPr="00026B25" w:rsidRDefault="00F8470E" w:rsidP="00E32662"/>
    <w:p w:rsidR="0042614A" w:rsidRPr="00026B25" w:rsidRDefault="0042614A" w:rsidP="0042614A">
      <w:r w:rsidRPr="00026B25">
        <w:t xml:space="preserve">We, the undersigned </w:t>
      </w:r>
      <w:r w:rsidR="007C18C0" w:rsidRPr="00026B25">
        <w:t>Proposer</w:t>
      </w:r>
      <w:r w:rsidRPr="00026B25">
        <w:t xml:space="preserve">, hereby submit the second part of our </w:t>
      </w:r>
      <w:r w:rsidR="007C18C0" w:rsidRPr="00026B25">
        <w:t>Proposal</w:t>
      </w:r>
      <w:r w:rsidRPr="00026B25">
        <w:t>, the Financial Part</w:t>
      </w:r>
    </w:p>
    <w:p w:rsidR="00F8470E" w:rsidRPr="00026B25" w:rsidRDefault="00F8470E" w:rsidP="00E32662"/>
    <w:p w:rsidR="00E32662" w:rsidRPr="00026B25" w:rsidRDefault="00E32662" w:rsidP="00E32662">
      <w:r w:rsidRPr="00026B25">
        <w:t xml:space="preserve">Having examined the </w:t>
      </w:r>
      <w:r w:rsidR="003C65B4" w:rsidRPr="00026B25">
        <w:t xml:space="preserve">RFP </w:t>
      </w:r>
      <w:r w:rsidR="006D650B" w:rsidRPr="00026B25">
        <w:t>document</w:t>
      </w:r>
      <w:r w:rsidRPr="00026B25">
        <w:t xml:space="preserve">s, the Addenda issued during the first stage, Addenda Nos. </w:t>
      </w:r>
      <w:r w:rsidRPr="00026B25">
        <w:rPr>
          <w:i/>
        </w:rPr>
        <w:t xml:space="preserve">[ insert:  </w:t>
      </w:r>
      <w:r w:rsidRPr="00026B25">
        <w:rPr>
          <w:b/>
          <w:i/>
        </w:rPr>
        <w:t>numbers</w:t>
      </w:r>
      <w:r w:rsidRPr="00026B25">
        <w:rPr>
          <w:i/>
        </w:rPr>
        <w:t> ]</w:t>
      </w:r>
      <w:r w:rsidRPr="00026B25">
        <w:t xml:space="preserve"> issued with or after the </w:t>
      </w:r>
      <w:r w:rsidR="007C18C0" w:rsidRPr="00026B25">
        <w:t>Request for Proposals</w:t>
      </w:r>
      <w:r w:rsidRPr="00026B25">
        <w:t xml:space="preserve"> – Second Stage, the receipt of which is hereby acknowledged, as well as the requirements listed in the memorandum titled “Changes Required Pursuant to First Stage Evaluation” specific to our First Stage </w:t>
      </w:r>
      <w:r w:rsidR="007C18C0" w:rsidRPr="00026B25">
        <w:t>Proposal</w:t>
      </w:r>
      <w:r w:rsidRPr="00026B25">
        <w:t xml:space="preserve">, and any updates to this memorandum, we, the undersigned, offer to supply, install, achieve Operational Acceptance of, and support the Information System under the above-named Contract in full conformity with the said </w:t>
      </w:r>
      <w:r w:rsidR="003C65B4" w:rsidRPr="00026B25">
        <w:t xml:space="preserve">RFP </w:t>
      </w:r>
      <w:r w:rsidR="006D650B" w:rsidRPr="00026B25">
        <w:t>document</w:t>
      </w:r>
      <w:r w:rsidR="00F8470E" w:rsidRPr="00026B25">
        <w:t>s, Addenda and memorandum</w:t>
      </w:r>
      <w:r w:rsidR="0042614A" w:rsidRPr="00026B25">
        <w:t xml:space="preserve"> for the total sum of:</w:t>
      </w:r>
    </w:p>
    <w:tbl>
      <w:tblPr>
        <w:tblW w:w="0" w:type="auto"/>
        <w:jc w:val="center"/>
        <w:tblLayout w:type="fixed"/>
        <w:tblLook w:val="0000" w:firstRow="0" w:lastRow="0" w:firstColumn="0" w:lastColumn="0" w:noHBand="0" w:noVBand="0"/>
      </w:tblPr>
      <w:tblGrid>
        <w:gridCol w:w="828"/>
        <w:gridCol w:w="828"/>
        <w:gridCol w:w="3420"/>
        <w:gridCol w:w="3931"/>
      </w:tblGrid>
      <w:tr w:rsidR="00E32662" w:rsidRPr="00026B25" w:rsidTr="00B32DCC">
        <w:trPr>
          <w:jc w:val="center"/>
        </w:trPr>
        <w:tc>
          <w:tcPr>
            <w:tcW w:w="828" w:type="dxa"/>
          </w:tcPr>
          <w:p w:rsidR="00E32662" w:rsidRPr="00026B25" w:rsidRDefault="00E32662" w:rsidP="00B32DCC"/>
        </w:tc>
        <w:tc>
          <w:tcPr>
            <w:tcW w:w="828" w:type="dxa"/>
          </w:tcPr>
          <w:p w:rsidR="00E32662" w:rsidRPr="00026B25" w:rsidRDefault="00E32662" w:rsidP="00B32DCC"/>
        </w:tc>
        <w:tc>
          <w:tcPr>
            <w:tcW w:w="3168" w:type="dxa"/>
          </w:tcPr>
          <w:p w:rsidR="00E32662" w:rsidRPr="00026B25" w:rsidRDefault="00E32662" w:rsidP="00B32DCC">
            <w:pPr>
              <w:rPr>
                <w:i/>
              </w:rPr>
            </w:pPr>
            <w:r w:rsidRPr="00026B25">
              <w:rPr>
                <w:i/>
              </w:rPr>
              <w:t xml:space="preserve">[ insert:  </w:t>
            </w:r>
            <w:r w:rsidRPr="00026B25">
              <w:rPr>
                <w:b/>
                <w:i/>
              </w:rPr>
              <w:t>amount of local currency in words</w:t>
            </w:r>
            <w:r w:rsidRPr="00026B25">
              <w:rPr>
                <w:i/>
              </w:rPr>
              <w:t> ]</w:t>
            </w:r>
          </w:p>
        </w:tc>
        <w:tc>
          <w:tcPr>
            <w:tcW w:w="3931" w:type="dxa"/>
          </w:tcPr>
          <w:p w:rsidR="00E32662" w:rsidRPr="00026B25" w:rsidRDefault="00E32662" w:rsidP="00B32DCC">
            <w:pPr>
              <w:jc w:val="left"/>
              <w:rPr>
                <w:rStyle w:val="preparersnote"/>
              </w:rPr>
            </w:pPr>
            <w:r w:rsidRPr="00026B25">
              <w:t>(</w:t>
            </w:r>
            <w:r w:rsidRPr="00026B25">
              <w:rPr>
                <w:i/>
              </w:rPr>
              <w:t xml:space="preserve">[ insert: </w:t>
            </w:r>
            <w:r w:rsidRPr="00026B25">
              <w:rPr>
                <w:b/>
                <w:i/>
              </w:rPr>
              <w:t xml:space="preserve"> amount of local currency in figures from corresponding Grand Total entry of the Grand Summary Cost Tabl</w:t>
            </w:r>
            <w:r w:rsidRPr="00026B25">
              <w:rPr>
                <w:i/>
              </w:rPr>
              <w:t>e ]</w:t>
            </w:r>
            <w:r w:rsidRPr="00026B25">
              <w:t>)</w:t>
            </w:r>
          </w:p>
        </w:tc>
      </w:tr>
      <w:tr w:rsidR="00E32662" w:rsidRPr="00026B25" w:rsidTr="00B32DCC">
        <w:trPr>
          <w:jc w:val="center"/>
        </w:trPr>
        <w:tc>
          <w:tcPr>
            <w:tcW w:w="828" w:type="dxa"/>
          </w:tcPr>
          <w:p w:rsidR="00E32662" w:rsidRPr="00026B25" w:rsidRDefault="00E32662" w:rsidP="00B32DCC"/>
        </w:tc>
        <w:tc>
          <w:tcPr>
            <w:tcW w:w="828" w:type="dxa"/>
          </w:tcPr>
          <w:p w:rsidR="00E32662" w:rsidRPr="00026B25" w:rsidRDefault="00E32662" w:rsidP="00B32DCC">
            <w:r w:rsidRPr="00026B25">
              <w:t>plus</w:t>
            </w:r>
          </w:p>
        </w:tc>
        <w:tc>
          <w:tcPr>
            <w:tcW w:w="3168" w:type="dxa"/>
          </w:tcPr>
          <w:p w:rsidR="00E32662" w:rsidRPr="00026B25" w:rsidRDefault="00E32662" w:rsidP="00B32DCC">
            <w:r w:rsidRPr="00026B25">
              <w:t>[</w:t>
            </w:r>
            <w:r w:rsidRPr="00026B25">
              <w:rPr>
                <w:i/>
              </w:rPr>
              <w:t xml:space="preserve"> insert:  </w:t>
            </w:r>
            <w:r w:rsidRPr="00026B25">
              <w:rPr>
                <w:b/>
                <w:i/>
              </w:rPr>
              <w:t>amount of foreign currency A  in words</w:t>
            </w:r>
            <w:r w:rsidRPr="00026B25">
              <w:rPr>
                <w:i/>
              </w:rPr>
              <w:t> ]</w:t>
            </w:r>
          </w:p>
        </w:tc>
        <w:tc>
          <w:tcPr>
            <w:tcW w:w="3931" w:type="dxa"/>
          </w:tcPr>
          <w:p w:rsidR="00E32662" w:rsidRPr="00026B25" w:rsidRDefault="00E32662" w:rsidP="00B32DCC">
            <w:r w:rsidRPr="00026B25">
              <w:t>(</w:t>
            </w:r>
            <w:r w:rsidRPr="00026B25">
              <w:rPr>
                <w:i/>
              </w:rPr>
              <w:t xml:space="preserve">[ insert:  </w:t>
            </w:r>
            <w:r w:rsidRPr="00026B25">
              <w:rPr>
                <w:b/>
                <w:i/>
              </w:rPr>
              <w:t>amount of foreign currency A in figures from corresponding Grand Total entry of the Grand Summary Cost Table</w:t>
            </w:r>
            <w:r w:rsidRPr="00026B25">
              <w:rPr>
                <w:i/>
              </w:rPr>
              <w:t> ])</w:t>
            </w:r>
          </w:p>
        </w:tc>
      </w:tr>
      <w:tr w:rsidR="00E32662" w:rsidRPr="00026B25" w:rsidTr="00B32DCC">
        <w:trPr>
          <w:jc w:val="center"/>
        </w:trPr>
        <w:tc>
          <w:tcPr>
            <w:tcW w:w="828" w:type="dxa"/>
          </w:tcPr>
          <w:p w:rsidR="00E32662" w:rsidRPr="00026B25" w:rsidRDefault="00E32662" w:rsidP="00B32DCC">
            <w:pPr>
              <w:rPr>
                <w:i/>
              </w:rPr>
            </w:pPr>
          </w:p>
        </w:tc>
        <w:tc>
          <w:tcPr>
            <w:tcW w:w="7920" w:type="dxa"/>
            <w:gridSpan w:val="3"/>
          </w:tcPr>
          <w:p w:rsidR="00E32662" w:rsidRPr="00026B25" w:rsidRDefault="00E32662" w:rsidP="00B32DCC">
            <w:pPr>
              <w:rPr>
                <w:i/>
              </w:rPr>
            </w:pPr>
            <w:r w:rsidRPr="00026B25">
              <w:rPr>
                <w:i/>
              </w:rPr>
              <w:t>[ as appropriate, add the following ]</w:t>
            </w:r>
          </w:p>
        </w:tc>
      </w:tr>
      <w:tr w:rsidR="00E32662" w:rsidRPr="00026B25" w:rsidTr="00B32DCC">
        <w:trPr>
          <w:jc w:val="center"/>
        </w:trPr>
        <w:tc>
          <w:tcPr>
            <w:tcW w:w="828" w:type="dxa"/>
          </w:tcPr>
          <w:p w:rsidR="00E32662" w:rsidRPr="00026B25" w:rsidRDefault="00E32662" w:rsidP="00B32DCC"/>
        </w:tc>
        <w:tc>
          <w:tcPr>
            <w:tcW w:w="828" w:type="dxa"/>
          </w:tcPr>
          <w:p w:rsidR="00E32662" w:rsidRPr="00026B25" w:rsidRDefault="00E32662" w:rsidP="00B32DCC">
            <w:r w:rsidRPr="00026B25">
              <w:t>plus</w:t>
            </w:r>
          </w:p>
        </w:tc>
        <w:tc>
          <w:tcPr>
            <w:tcW w:w="3420" w:type="dxa"/>
          </w:tcPr>
          <w:p w:rsidR="00E32662" w:rsidRPr="00026B25" w:rsidRDefault="00E32662" w:rsidP="00B32DCC">
            <w:pPr>
              <w:jc w:val="left"/>
              <w:rPr>
                <w:rStyle w:val="preparersnote"/>
              </w:rPr>
            </w:pPr>
            <w:r w:rsidRPr="00026B25">
              <w:rPr>
                <w:i/>
              </w:rPr>
              <w:t xml:space="preserve">[ insert:  </w:t>
            </w:r>
            <w:r w:rsidRPr="00026B25">
              <w:rPr>
                <w:b/>
                <w:i/>
              </w:rPr>
              <w:t>amount of foreign currency B  in words</w:t>
            </w:r>
            <w:r w:rsidRPr="00026B25">
              <w:rPr>
                <w:i/>
              </w:rPr>
              <w:t> ]</w:t>
            </w:r>
          </w:p>
        </w:tc>
        <w:tc>
          <w:tcPr>
            <w:tcW w:w="3672" w:type="dxa"/>
          </w:tcPr>
          <w:p w:rsidR="00E32662" w:rsidRPr="00026B25" w:rsidRDefault="00E32662" w:rsidP="00B32DCC">
            <w:r w:rsidRPr="00026B25">
              <w:t>(</w:t>
            </w:r>
            <w:r w:rsidRPr="00026B25">
              <w:rPr>
                <w:i/>
              </w:rPr>
              <w:t xml:space="preserve">[ insert:  </w:t>
            </w:r>
            <w:r w:rsidRPr="00026B25">
              <w:rPr>
                <w:b/>
                <w:i/>
              </w:rPr>
              <w:t>amount of foreign currency B in figures from corresponding Grand Total entry of the Grand Summary Cost Table</w:t>
            </w:r>
            <w:r w:rsidRPr="00026B25">
              <w:rPr>
                <w:i/>
              </w:rPr>
              <w:t> ]</w:t>
            </w:r>
            <w:r w:rsidRPr="00026B25">
              <w:t>)</w:t>
            </w:r>
          </w:p>
        </w:tc>
      </w:tr>
      <w:tr w:rsidR="00E32662" w:rsidRPr="00026B25" w:rsidTr="00B32DCC">
        <w:trPr>
          <w:jc w:val="center"/>
        </w:trPr>
        <w:tc>
          <w:tcPr>
            <w:tcW w:w="828" w:type="dxa"/>
          </w:tcPr>
          <w:p w:rsidR="00E32662" w:rsidRPr="00026B25" w:rsidRDefault="00E32662" w:rsidP="00B32DCC"/>
        </w:tc>
        <w:tc>
          <w:tcPr>
            <w:tcW w:w="828" w:type="dxa"/>
          </w:tcPr>
          <w:p w:rsidR="00E32662" w:rsidRPr="00026B25" w:rsidRDefault="00E32662" w:rsidP="00B32DCC">
            <w:r w:rsidRPr="00026B25">
              <w:t>plus</w:t>
            </w:r>
          </w:p>
        </w:tc>
        <w:tc>
          <w:tcPr>
            <w:tcW w:w="3420" w:type="dxa"/>
          </w:tcPr>
          <w:p w:rsidR="00E32662" w:rsidRPr="00026B25" w:rsidRDefault="00E32662" w:rsidP="00B32DCC">
            <w:pPr>
              <w:rPr>
                <w:i/>
              </w:rPr>
            </w:pPr>
            <w:r w:rsidRPr="00026B25">
              <w:rPr>
                <w:i/>
              </w:rPr>
              <w:t xml:space="preserve">[ insert:  </w:t>
            </w:r>
            <w:r w:rsidRPr="00026B25">
              <w:rPr>
                <w:b/>
                <w:i/>
              </w:rPr>
              <w:t>amount of foreign currency C  in words</w:t>
            </w:r>
            <w:r w:rsidRPr="00026B25">
              <w:rPr>
                <w:i/>
              </w:rPr>
              <w:t> ]</w:t>
            </w:r>
          </w:p>
        </w:tc>
        <w:tc>
          <w:tcPr>
            <w:tcW w:w="3672" w:type="dxa"/>
          </w:tcPr>
          <w:p w:rsidR="00E32662" w:rsidRPr="00026B25" w:rsidRDefault="00E32662" w:rsidP="00B32DCC">
            <w:pPr>
              <w:jc w:val="left"/>
              <w:rPr>
                <w:rStyle w:val="preparersnote"/>
              </w:rPr>
            </w:pPr>
            <w:r w:rsidRPr="00026B25">
              <w:t>([</w:t>
            </w:r>
            <w:r w:rsidRPr="00026B25">
              <w:rPr>
                <w:i/>
              </w:rPr>
              <w:t xml:space="preserve"> insert: </w:t>
            </w:r>
            <w:r w:rsidRPr="00026B25">
              <w:rPr>
                <w:b/>
                <w:i/>
              </w:rPr>
              <w:t xml:space="preserve"> amount of foreign currency C in figures from corresponding Grand Total entry of the Grand Summary Cost Table </w:t>
            </w:r>
            <w:r w:rsidRPr="00026B25">
              <w:rPr>
                <w:i/>
              </w:rPr>
              <w:t>]</w:t>
            </w:r>
            <w:r w:rsidRPr="00026B25">
              <w:t>)</w:t>
            </w:r>
          </w:p>
        </w:tc>
      </w:tr>
    </w:tbl>
    <w:p w:rsidR="00E32662" w:rsidRPr="00026B25" w:rsidRDefault="00380E1F" w:rsidP="00E32662">
      <w:pPr>
        <w:widowControl w:val="0"/>
        <w:spacing w:before="160"/>
      </w:pPr>
      <w:r w:rsidRPr="00026B25">
        <w:t>Or</w:t>
      </w:r>
      <w:r w:rsidR="00E32662" w:rsidRPr="00026B25">
        <w:t xml:space="preserve"> such other sums as may be determined in accordance with the terms and conditions of the Contract.  The above amounts are in accordance with the Price Schedules attached herewith and made part of this </w:t>
      </w:r>
      <w:r w:rsidR="007C18C0" w:rsidRPr="00026B25">
        <w:t>Proposal</w:t>
      </w:r>
      <w:r w:rsidR="00E32662" w:rsidRPr="00026B25">
        <w:t>.</w:t>
      </w:r>
    </w:p>
    <w:p w:rsidR="0042614A" w:rsidRPr="00026B25" w:rsidRDefault="0042614A" w:rsidP="00753D88">
      <w:pPr>
        <w:suppressAutoHyphens w:val="0"/>
        <w:spacing w:after="200"/>
        <w:jc w:val="left"/>
      </w:pPr>
      <w:r w:rsidRPr="00026B25">
        <w:t xml:space="preserve">The discounts offered and the methodology for their application are: </w:t>
      </w:r>
    </w:p>
    <w:p w:rsidR="0042614A" w:rsidRPr="00026B25" w:rsidRDefault="0042614A" w:rsidP="0042614A">
      <w:pPr>
        <w:spacing w:after="200"/>
        <w:ind w:left="864" w:hanging="432"/>
      </w:pPr>
      <w:r w:rsidRPr="00026B25">
        <w:t>(i) The discounts offered are: [</w:t>
      </w:r>
      <w:r w:rsidRPr="00026B25">
        <w:rPr>
          <w:i/>
        </w:rPr>
        <w:t>Specify in detail each discount offered</w:t>
      </w:r>
      <w:r w:rsidRPr="00026B25">
        <w:t>]</w:t>
      </w:r>
    </w:p>
    <w:p w:rsidR="0042614A" w:rsidRPr="00026B25" w:rsidRDefault="0042614A" w:rsidP="0042614A">
      <w:pPr>
        <w:spacing w:after="200"/>
        <w:ind w:left="864" w:hanging="432"/>
      </w:pPr>
      <w:r w:rsidRPr="00026B25">
        <w:t>(ii) The exact method of calculations to determine the net price after application of discounts is shown below: [</w:t>
      </w:r>
      <w:r w:rsidRPr="00026B25">
        <w:rPr>
          <w:i/>
        </w:rPr>
        <w:t>Specify in detail the method that shall be used to apply the discounts</w:t>
      </w:r>
      <w:r w:rsidRPr="00026B25">
        <w:t>];</w:t>
      </w:r>
    </w:p>
    <w:p w:rsidR="00E32662" w:rsidRPr="00026B25" w:rsidRDefault="00E32662" w:rsidP="00E32662">
      <w:r w:rsidRPr="00026B25">
        <w:t xml:space="preserve">If our </w:t>
      </w:r>
      <w:r w:rsidR="003C65B4" w:rsidRPr="00026B25">
        <w:t xml:space="preserve">Proposal </w:t>
      </w:r>
      <w:r w:rsidRPr="00026B25">
        <w:t xml:space="preserve">is accepted, we undertake to provide an advance payment security and a performance security in the form, in the amounts, and within the times specified in the </w:t>
      </w:r>
      <w:r w:rsidR="003C65B4" w:rsidRPr="00026B25">
        <w:t xml:space="preserve">RFP </w:t>
      </w:r>
      <w:r w:rsidR="006D650B" w:rsidRPr="00026B25">
        <w:t>document</w:t>
      </w:r>
      <w:r w:rsidRPr="00026B25">
        <w:t>s.</w:t>
      </w:r>
    </w:p>
    <w:p w:rsidR="00E32662" w:rsidRPr="00026B25" w:rsidRDefault="00E32662" w:rsidP="00E32662">
      <w:r w:rsidRPr="00026B25">
        <w:t xml:space="preserve">We agree to abide by this </w:t>
      </w:r>
      <w:r w:rsidR="007C18C0" w:rsidRPr="00026B25">
        <w:t>Proposal</w:t>
      </w:r>
      <w:r w:rsidRPr="00026B25">
        <w:t xml:space="preserve">, which, in accordance with </w:t>
      </w:r>
      <w:r w:rsidR="008D77C6" w:rsidRPr="00026B25">
        <w:t>ITP</w:t>
      </w:r>
      <w:r w:rsidRPr="00026B25">
        <w:t xml:space="preserve"> Clauses </w:t>
      </w:r>
      <w:r w:rsidR="00360315" w:rsidRPr="00026B25">
        <w:t xml:space="preserve">29 </w:t>
      </w:r>
      <w:r w:rsidRPr="00026B25">
        <w:t xml:space="preserve">and </w:t>
      </w:r>
      <w:r w:rsidR="00360315" w:rsidRPr="00026B25">
        <w:t>30</w:t>
      </w:r>
      <w:r w:rsidRPr="00026B25">
        <w:t xml:space="preserve">, consists of this letter (Second Stage </w:t>
      </w:r>
      <w:r w:rsidR="003C65B4" w:rsidRPr="00026B25">
        <w:t xml:space="preserve">Proposal </w:t>
      </w:r>
      <w:r w:rsidRPr="00026B25">
        <w:t xml:space="preserve">Form) and the enclosures listed below, for a period of </w:t>
      </w:r>
      <w:r w:rsidRPr="00026B25">
        <w:rPr>
          <w:i/>
        </w:rPr>
        <w:t xml:space="preserve">[ insert:  </w:t>
      </w:r>
      <w:r w:rsidRPr="00026B25">
        <w:rPr>
          <w:b/>
          <w:i/>
        </w:rPr>
        <w:t xml:space="preserve">number from </w:t>
      </w:r>
      <w:r w:rsidR="007C18C0" w:rsidRPr="00026B25">
        <w:rPr>
          <w:b/>
          <w:i/>
        </w:rPr>
        <w:t>Request for Proposals</w:t>
      </w:r>
      <w:r w:rsidRPr="00026B25">
        <w:rPr>
          <w:b/>
          <w:i/>
        </w:rPr>
        <w:t xml:space="preserve"> -- Second Stage</w:t>
      </w:r>
      <w:r w:rsidRPr="00026B25">
        <w:rPr>
          <w:i/>
        </w:rPr>
        <w:t> ]</w:t>
      </w:r>
      <w:r w:rsidRPr="00026B25">
        <w:rPr>
          <w:b/>
        </w:rPr>
        <w:t xml:space="preserve"> </w:t>
      </w:r>
      <w:r w:rsidRPr="00026B25">
        <w:t xml:space="preserve">days from the date fixed for submission of </w:t>
      </w:r>
      <w:r w:rsidR="005938A5" w:rsidRPr="00026B25">
        <w:t>Proposals</w:t>
      </w:r>
      <w:r w:rsidRPr="00026B25">
        <w:t xml:space="preserve"> as stipulated in the </w:t>
      </w:r>
      <w:r w:rsidR="007C18C0" w:rsidRPr="00026B25">
        <w:t>Request for Proposals</w:t>
      </w:r>
      <w:r w:rsidRPr="00026B25">
        <w:t xml:space="preserve"> -- Second Stage or subsequent Addenda to the </w:t>
      </w:r>
      <w:r w:rsidR="003C65B4" w:rsidRPr="00026B25">
        <w:t xml:space="preserve">RFP </w:t>
      </w:r>
      <w:r w:rsidR="006D650B" w:rsidRPr="00026B25">
        <w:t>document</w:t>
      </w:r>
      <w:r w:rsidRPr="00026B25">
        <w:t>s, and it shall remain binding upon us and may be accepted by you at any time before the expiration of that period.</w:t>
      </w:r>
    </w:p>
    <w:p w:rsidR="0042614A" w:rsidRPr="00026B25" w:rsidRDefault="0042614A" w:rsidP="00753D88">
      <w:pPr>
        <w:suppressAutoHyphens w:val="0"/>
        <w:spacing w:after="200"/>
        <w:jc w:val="left"/>
      </w:pPr>
      <w:r w:rsidRPr="00026B25">
        <w:rPr>
          <w:b/>
        </w:rPr>
        <w:t>Commissions, gratuities and fees:</w:t>
      </w:r>
      <w:r w:rsidRPr="00026B25">
        <w:t xml:space="preserve"> We have paid, or will pay the following commissions, gratuities, or fees with respect to the </w:t>
      </w:r>
      <w:r w:rsidR="007C18C0" w:rsidRPr="00026B25">
        <w:t xml:space="preserve">RFP </w:t>
      </w:r>
      <w:r w:rsidRPr="00026B25">
        <w:t>process or execution of the Contract: [</w:t>
      </w:r>
      <w:r w:rsidRPr="00026B25">
        <w:rPr>
          <w:i/>
        </w:rPr>
        <w:t>insert complete name of each Recipient, its full address, the reason for which each commission or gratuity was paid and the amount and currency of each such commission or gratuity</w:t>
      </w:r>
      <w:r w:rsidRPr="00026B25">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2614A" w:rsidRPr="00026B25" w:rsidTr="003C65B4">
        <w:tc>
          <w:tcPr>
            <w:tcW w:w="2520" w:type="dxa"/>
          </w:tcPr>
          <w:p w:rsidR="0042614A" w:rsidRPr="00026B25" w:rsidRDefault="0042614A" w:rsidP="003C65B4">
            <w:r w:rsidRPr="00026B25">
              <w:t>Name of Recipient</w:t>
            </w:r>
          </w:p>
        </w:tc>
        <w:tc>
          <w:tcPr>
            <w:tcW w:w="2520" w:type="dxa"/>
          </w:tcPr>
          <w:p w:rsidR="0042614A" w:rsidRPr="00026B25" w:rsidRDefault="0042614A" w:rsidP="003C65B4">
            <w:r w:rsidRPr="00026B25">
              <w:t>Address</w:t>
            </w:r>
          </w:p>
        </w:tc>
        <w:tc>
          <w:tcPr>
            <w:tcW w:w="2070" w:type="dxa"/>
          </w:tcPr>
          <w:p w:rsidR="0042614A" w:rsidRPr="00026B25" w:rsidRDefault="0042614A" w:rsidP="003C65B4">
            <w:r w:rsidRPr="00026B25">
              <w:t>Reason</w:t>
            </w:r>
          </w:p>
        </w:tc>
        <w:tc>
          <w:tcPr>
            <w:tcW w:w="1548" w:type="dxa"/>
          </w:tcPr>
          <w:p w:rsidR="0042614A" w:rsidRPr="00026B25" w:rsidRDefault="0042614A" w:rsidP="003C65B4">
            <w:r w:rsidRPr="00026B25">
              <w:t>Amount</w:t>
            </w:r>
          </w:p>
        </w:tc>
      </w:tr>
      <w:tr w:rsidR="0042614A" w:rsidRPr="00026B25" w:rsidTr="003C65B4">
        <w:tc>
          <w:tcPr>
            <w:tcW w:w="2520" w:type="dxa"/>
          </w:tcPr>
          <w:p w:rsidR="0042614A" w:rsidRPr="00026B25" w:rsidRDefault="0042614A" w:rsidP="003C65B4">
            <w:pPr>
              <w:rPr>
                <w:u w:val="single"/>
              </w:rPr>
            </w:pPr>
          </w:p>
        </w:tc>
        <w:tc>
          <w:tcPr>
            <w:tcW w:w="2520" w:type="dxa"/>
          </w:tcPr>
          <w:p w:rsidR="0042614A" w:rsidRPr="00026B25" w:rsidRDefault="0042614A" w:rsidP="003C65B4">
            <w:pPr>
              <w:rPr>
                <w:u w:val="single"/>
              </w:rPr>
            </w:pPr>
          </w:p>
        </w:tc>
        <w:tc>
          <w:tcPr>
            <w:tcW w:w="2070" w:type="dxa"/>
          </w:tcPr>
          <w:p w:rsidR="0042614A" w:rsidRPr="00026B25" w:rsidRDefault="0042614A" w:rsidP="003C65B4">
            <w:pPr>
              <w:rPr>
                <w:u w:val="single"/>
              </w:rPr>
            </w:pPr>
          </w:p>
        </w:tc>
        <w:tc>
          <w:tcPr>
            <w:tcW w:w="1548" w:type="dxa"/>
          </w:tcPr>
          <w:p w:rsidR="0042614A" w:rsidRPr="00026B25" w:rsidRDefault="0042614A" w:rsidP="003C65B4">
            <w:pPr>
              <w:rPr>
                <w:u w:val="single"/>
              </w:rPr>
            </w:pPr>
          </w:p>
        </w:tc>
      </w:tr>
      <w:tr w:rsidR="0042614A" w:rsidRPr="00026B25" w:rsidTr="003C65B4">
        <w:tc>
          <w:tcPr>
            <w:tcW w:w="2520" w:type="dxa"/>
          </w:tcPr>
          <w:p w:rsidR="0042614A" w:rsidRPr="00026B25" w:rsidRDefault="0042614A" w:rsidP="003C65B4">
            <w:pPr>
              <w:rPr>
                <w:u w:val="single"/>
              </w:rPr>
            </w:pPr>
          </w:p>
        </w:tc>
        <w:tc>
          <w:tcPr>
            <w:tcW w:w="2520" w:type="dxa"/>
          </w:tcPr>
          <w:p w:rsidR="0042614A" w:rsidRPr="00026B25" w:rsidRDefault="0042614A" w:rsidP="003C65B4">
            <w:pPr>
              <w:rPr>
                <w:u w:val="single"/>
              </w:rPr>
            </w:pPr>
          </w:p>
        </w:tc>
        <w:tc>
          <w:tcPr>
            <w:tcW w:w="2070" w:type="dxa"/>
          </w:tcPr>
          <w:p w:rsidR="0042614A" w:rsidRPr="00026B25" w:rsidRDefault="0042614A" w:rsidP="003C65B4">
            <w:pPr>
              <w:rPr>
                <w:u w:val="single"/>
              </w:rPr>
            </w:pPr>
          </w:p>
        </w:tc>
        <w:tc>
          <w:tcPr>
            <w:tcW w:w="1548" w:type="dxa"/>
          </w:tcPr>
          <w:p w:rsidR="0042614A" w:rsidRPr="00026B25" w:rsidRDefault="0042614A" w:rsidP="003C65B4">
            <w:pPr>
              <w:rPr>
                <w:u w:val="single"/>
              </w:rPr>
            </w:pPr>
          </w:p>
        </w:tc>
      </w:tr>
      <w:tr w:rsidR="0042614A" w:rsidRPr="00026B25" w:rsidTr="003C65B4">
        <w:tc>
          <w:tcPr>
            <w:tcW w:w="2520" w:type="dxa"/>
          </w:tcPr>
          <w:p w:rsidR="0042614A" w:rsidRPr="00026B25" w:rsidRDefault="0042614A" w:rsidP="003C65B4">
            <w:pPr>
              <w:rPr>
                <w:u w:val="single"/>
              </w:rPr>
            </w:pPr>
          </w:p>
        </w:tc>
        <w:tc>
          <w:tcPr>
            <w:tcW w:w="2520" w:type="dxa"/>
          </w:tcPr>
          <w:p w:rsidR="0042614A" w:rsidRPr="00026B25" w:rsidRDefault="0042614A" w:rsidP="003C65B4">
            <w:pPr>
              <w:rPr>
                <w:u w:val="single"/>
              </w:rPr>
            </w:pPr>
          </w:p>
        </w:tc>
        <w:tc>
          <w:tcPr>
            <w:tcW w:w="2070" w:type="dxa"/>
          </w:tcPr>
          <w:p w:rsidR="0042614A" w:rsidRPr="00026B25" w:rsidRDefault="0042614A" w:rsidP="003C65B4">
            <w:pPr>
              <w:rPr>
                <w:u w:val="single"/>
              </w:rPr>
            </w:pPr>
          </w:p>
        </w:tc>
        <w:tc>
          <w:tcPr>
            <w:tcW w:w="1548" w:type="dxa"/>
          </w:tcPr>
          <w:p w:rsidR="0042614A" w:rsidRPr="00026B25" w:rsidRDefault="0042614A" w:rsidP="003C65B4">
            <w:pPr>
              <w:rPr>
                <w:u w:val="single"/>
              </w:rPr>
            </w:pPr>
          </w:p>
        </w:tc>
      </w:tr>
      <w:tr w:rsidR="0042614A" w:rsidRPr="00026B25" w:rsidTr="003C65B4">
        <w:tc>
          <w:tcPr>
            <w:tcW w:w="2520" w:type="dxa"/>
          </w:tcPr>
          <w:p w:rsidR="0042614A" w:rsidRPr="00026B25" w:rsidRDefault="0042614A" w:rsidP="003C65B4">
            <w:pPr>
              <w:rPr>
                <w:u w:val="single"/>
              </w:rPr>
            </w:pPr>
          </w:p>
        </w:tc>
        <w:tc>
          <w:tcPr>
            <w:tcW w:w="2520" w:type="dxa"/>
          </w:tcPr>
          <w:p w:rsidR="0042614A" w:rsidRPr="00026B25" w:rsidRDefault="0042614A" w:rsidP="003C65B4">
            <w:pPr>
              <w:rPr>
                <w:u w:val="single"/>
              </w:rPr>
            </w:pPr>
          </w:p>
        </w:tc>
        <w:tc>
          <w:tcPr>
            <w:tcW w:w="2070" w:type="dxa"/>
          </w:tcPr>
          <w:p w:rsidR="0042614A" w:rsidRPr="00026B25" w:rsidRDefault="0042614A" w:rsidP="003C65B4">
            <w:pPr>
              <w:rPr>
                <w:u w:val="single"/>
              </w:rPr>
            </w:pPr>
          </w:p>
        </w:tc>
        <w:tc>
          <w:tcPr>
            <w:tcW w:w="1548" w:type="dxa"/>
          </w:tcPr>
          <w:p w:rsidR="0042614A" w:rsidRPr="00026B25" w:rsidRDefault="0042614A" w:rsidP="003C65B4">
            <w:pPr>
              <w:rPr>
                <w:u w:val="single"/>
              </w:rPr>
            </w:pPr>
          </w:p>
        </w:tc>
      </w:tr>
    </w:tbl>
    <w:p w:rsidR="0042614A" w:rsidRPr="00026B25" w:rsidRDefault="0042614A" w:rsidP="0042614A">
      <w:pPr>
        <w:ind w:left="539"/>
      </w:pPr>
      <w:r w:rsidRPr="00026B25">
        <w:t>(If none has been paid or is to be paid, indicate “none.”)</w:t>
      </w:r>
    </w:p>
    <w:p w:rsidR="00E32662" w:rsidRPr="00026B25" w:rsidRDefault="00E32662" w:rsidP="00E32662"/>
    <w:p w:rsidR="00E32662" w:rsidRPr="00026B25" w:rsidRDefault="00E32662" w:rsidP="00E32662">
      <w:r w:rsidRPr="00026B25">
        <w:t xml:space="preserve">Until the formal final Contract is prepared and executed between us, this </w:t>
      </w:r>
      <w:r w:rsidR="007C18C0" w:rsidRPr="00026B25">
        <w:t>Proposal</w:t>
      </w:r>
      <w:r w:rsidRPr="00026B25">
        <w:t xml:space="preserve">, together with your written acceptance thereof and your notification of award, shall constitute a binding contract between us.  </w:t>
      </w:r>
    </w:p>
    <w:p w:rsidR="00E32662" w:rsidRPr="00026B25" w:rsidRDefault="00E32662" w:rsidP="00E32662">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pPr>
    </w:p>
    <w:p w:rsidR="00117F97" w:rsidRPr="00026B25" w:rsidRDefault="00117F97" w:rsidP="00117F97">
      <w:r w:rsidRPr="00026B25">
        <w:rPr>
          <w:b/>
        </w:rPr>
        <w:t xml:space="preserve">Name of the </w:t>
      </w:r>
      <w:r w:rsidR="007C18C0" w:rsidRPr="00026B25">
        <w:rPr>
          <w:b/>
        </w:rPr>
        <w:t>Proposer</w:t>
      </w:r>
      <w:r w:rsidRPr="00026B25">
        <w:t>:</w:t>
      </w:r>
      <w:r w:rsidRPr="00026B25">
        <w:rPr>
          <w:bCs/>
          <w:iCs/>
        </w:rPr>
        <w:t>*</w:t>
      </w:r>
      <w:r w:rsidRPr="00026B25">
        <w:t>[</w:t>
      </w:r>
      <w:r w:rsidRPr="00026B25">
        <w:rPr>
          <w:i/>
        </w:rPr>
        <w:t xml:space="preserve">insert complete name of the </w:t>
      </w:r>
      <w:r w:rsidR="007C18C0" w:rsidRPr="00026B25">
        <w:rPr>
          <w:i/>
        </w:rPr>
        <w:t>Proposer</w:t>
      </w:r>
      <w:r w:rsidRPr="00026B25">
        <w:t>]</w:t>
      </w:r>
    </w:p>
    <w:p w:rsidR="00117F97" w:rsidRPr="00026B25" w:rsidRDefault="00117F97" w:rsidP="00117F97"/>
    <w:p w:rsidR="00117F97" w:rsidRPr="00026B25" w:rsidRDefault="00117F97" w:rsidP="00117F97">
      <w:r w:rsidRPr="00026B25">
        <w:rPr>
          <w:b/>
        </w:rPr>
        <w:t xml:space="preserve">Name of the person duly authorized to sign the </w:t>
      </w:r>
      <w:r w:rsidR="003C65B4" w:rsidRPr="00026B25">
        <w:rPr>
          <w:b/>
        </w:rPr>
        <w:t xml:space="preserve">Proposal </w:t>
      </w:r>
      <w:r w:rsidRPr="00026B25">
        <w:rPr>
          <w:b/>
        </w:rPr>
        <w:t xml:space="preserve">on behalf of the </w:t>
      </w:r>
      <w:r w:rsidR="007C18C0" w:rsidRPr="00026B25">
        <w:rPr>
          <w:b/>
        </w:rPr>
        <w:t>Proposer</w:t>
      </w:r>
      <w:r w:rsidRPr="00026B25">
        <w:t>:</w:t>
      </w:r>
      <w:r w:rsidRPr="00026B25">
        <w:rPr>
          <w:bCs/>
          <w:iCs/>
        </w:rPr>
        <w:t xml:space="preserve"> ** [</w:t>
      </w:r>
      <w:r w:rsidRPr="00026B25">
        <w:rPr>
          <w:bCs/>
          <w:i/>
          <w:iCs/>
        </w:rPr>
        <w:t xml:space="preserve">insert complete name of person duly authorized to sign the </w:t>
      </w:r>
      <w:r w:rsidR="007C18C0" w:rsidRPr="00026B25">
        <w:rPr>
          <w:bCs/>
          <w:i/>
          <w:iCs/>
        </w:rPr>
        <w:t>Proposal</w:t>
      </w:r>
      <w:r w:rsidRPr="00026B25">
        <w:rPr>
          <w:bCs/>
          <w:iCs/>
        </w:rPr>
        <w:t>]</w:t>
      </w:r>
    </w:p>
    <w:p w:rsidR="00117F97" w:rsidRPr="00026B25" w:rsidRDefault="00117F97" w:rsidP="00117F97"/>
    <w:p w:rsidR="00117F97" w:rsidRPr="00026B25" w:rsidRDefault="00117F97" w:rsidP="00117F97">
      <w:r w:rsidRPr="00026B25">
        <w:rPr>
          <w:b/>
        </w:rPr>
        <w:t xml:space="preserve">Title of the person signing the </w:t>
      </w:r>
      <w:r w:rsidR="007C18C0" w:rsidRPr="00026B25">
        <w:rPr>
          <w:b/>
        </w:rPr>
        <w:t>Proposal</w:t>
      </w:r>
      <w:r w:rsidRPr="00026B25">
        <w:t>: [</w:t>
      </w:r>
      <w:r w:rsidRPr="00026B25">
        <w:rPr>
          <w:i/>
        </w:rPr>
        <w:t xml:space="preserve">insert complete title of the person signing the </w:t>
      </w:r>
      <w:r w:rsidR="007C18C0" w:rsidRPr="00026B25">
        <w:rPr>
          <w:i/>
        </w:rPr>
        <w:t>Proposal</w:t>
      </w:r>
      <w:r w:rsidRPr="00026B25">
        <w:t>]</w:t>
      </w:r>
    </w:p>
    <w:p w:rsidR="00117F97" w:rsidRPr="00026B25" w:rsidRDefault="00117F97" w:rsidP="00117F97"/>
    <w:p w:rsidR="00117F97" w:rsidRPr="00026B25" w:rsidRDefault="00117F97" w:rsidP="00117F97">
      <w:r w:rsidRPr="00026B25">
        <w:rPr>
          <w:b/>
        </w:rPr>
        <w:lastRenderedPageBreak/>
        <w:t>Signature of the person named above</w:t>
      </w:r>
      <w:r w:rsidRPr="00026B25">
        <w:t>: [</w:t>
      </w:r>
      <w:r w:rsidRPr="00026B25">
        <w:rPr>
          <w:i/>
        </w:rPr>
        <w:t>insert signature of person whose name and capacity are shown above</w:t>
      </w:r>
      <w:r w:rsidRPr="00026B25">
        <w:t>]</w:t>
      </w:r>
    </w:p>
    <w:p w:rsidR="00117F97" w:rsidRPr="00026B25" w:rsidRDefault="00117F97" w:rsidP="00117F97"/>
    <w:p w:rsidR="00117F97" w:rsidRPr="00026B25" w:rsidRDefault="00117F97" w:rsidP="00117F97">
      <w:r w:rsidRPr="00026B25">
        <w:rPr>
          <w:b/>
        </w:rPr>
        <w:t>Date signed</w:t>
      </w:r>
      <w:r w:rsidRPr="00026B25">
        <w:t xml:space="preserve"> [</w:t>
      </w:r>
      <w:r w:rsidRPr="00026B25">
        <w:rPr>
          <w:i/>
        </w:rPr>
        <w:t>insert date of signing</w:t>
      </w:r>
      <w:r w:rsidRPr="00026B25">
        <w:t xml:space="preserve">] </w:t>
      </w:r>
      <w:r w:rsidRPr="00026B25">
        <w:rPr>
          <w:b/>
        </w:rPr>
        <w:t>day of</w:t>
      </w:r>
      <w:r w:rsidRPr="00026B25">
        <w:t xml:space="preserve"> [</w:t>
      </w:r>
      <w:r w:rsidRPr="00026B25">
        <w:rPr>
          <w:i/>
        </w:rPr>
        <w:t>insert month</w:t>
      </w:r>
      <w:r w:rsidRPr="00026B25">
        <w:t>], [</w:t>
      </w:r>
      <w:r w:rsidRPr="00026B25">
        <w:rPr>
          <w:i/>
        </w:rPr>
        <w:t>insert year</w:t>
      </w:r>
      <w:r w:rsidRPr="00026B25">
        <w:t>]</w:t>
      </w:r>
    </w:p>
    <w:p w:rsidR="00117F97" w:rsidRPr="00026B25" w:rsidRDefault="00117F97" w:rsidP="00117F97"/>
    <w:p w:rsidR="00117F97" w:rsidRPr="00026B25" w:rsidRDefault="00117F97" w:rsidP="00117F97">
      <w:r w:rsidRPr="00026B25">
        <w:t xml:space="preserve">*: In the case of the </w:t>
      </w:r>
      <w:r w:rsidR="003C65B4" w:rsidRPr="00026B25">
        <w:t xml:space="preserve">Proposal </w:t>
      </w:r>
      <w:r w:rsidRPr="00026B25">
        <w:t xml:space="preserve">submitted by a Joint Venture specify the name of the Joint Venture as </w:t>
      </w:r>
      <w:r w:rsidR="007C18C0" w:rsidRPr="00026B25">
        <w:t>Proposer</w:t>
      </w:r>
      <w:r w:rsidRPr="00026B25">
        <w:t>.</w:t>
      </w:r>
    </w:p>
    <w:p w:rsidR="00117F97" w:rsidRPr="00026B25" w:rsidRDefault="00117F97" w:rsidP="00117F97"/>
    <w:p w:rsidR="00117F97" w:rsidRPr="00026B25" w:rsidRDefault="00117F97" w:rsidP="00117F97">
      <w:r w:rsidRPr="00026B25">
        <w:t xml:space="preserve">**: Person signing the </w:t>
      </w:r>
      <w:r w:rsidR="003C65B4" w:rsidRPr="00026B25">
        <w:t xml:space="preserve">Proposal </w:t>
      </w:r>
      <w:r w:rsidRPr="00026B25">
        <w:t xml:space="preserve">shall have the power of attorney given by the </w:t>
      </w:r>
      <w:r w:rsidR="007C18C0" w:rsidRPr="00026B25">
        <w:t>Proposer</w:t>
      </w:r>
      <w:r w:rsidRPr="00026B25">
        <w:t xml:space="preserve">. The power of attorney shall be attached with the </w:t>
      </w:r>
      <w:r w:rsidR="003C65B4" w:rsidRPr="00026B25">
        <w:t xml:space="preserve">Proposal </w:t>
      </w:r>
      <w:r w:rsidRPr="00026B25">
        <w:t>Schedules.</w:t>
      </w:r>
    </w:p>
    <w:p w:rsidR="00117F97" w:rsidRPr="00026B25" w:rsidRDefault="00117F97" w:rsidP="00117F97"/>
    <w:p w:rsidR="00117F97" w:rsidRPr="00026B25" w:rsidRDefault="00117F97" w:rsidP="00117F97"/>
    <w:p w:rsidR="00117F97" w:rsidRPr="00026B25" w:rsidRDefault="00117F97" w:rsidP="00117F97">
      <w:pPr>
        <w:rPr>
          <w:b/>
        </w:rPr>
      </w:pPr>
    </w:p>
    <w:p w:rsidR="00E32662" w:rsidRPr="00026B25" w:rsidRDefault="00E32662" w:rsidP="00E32662">
      <w:pPr>
        <w:outlineLvl w:val="0"/>
      </w:pPr>
      <w:r w:rsidRPr="00026B25">
        <w:t>ENCLOSURES:</w:t>
      </w:r>
    </w:p>
    <w:p w:rsidR="00E32662" w:rsidRPr="00026B25" w:rsidRDefault="00E32662" w:rsidP="00E32662">
      <w:pPr>
        <w:ind w:left="720"/>
        <w:jc w:val="left"/>
        <w:rPr>
          <w:i/>
          <w:iCs/>
        </w:rPr>
      </w:pPr>
      <w:r w:rsidRPr="00026B25">
        <w:t xml:space="preserve">Signature Authorization </w:t>
      </w:r>
      <w:r w:rsidRPr="00026B25">
        <w:rPr>
          <w:i/>
          <w:iCs/>
        </w:rPr>
        <w:t xml:space="preserve">[plus, in the case of a Joint Venture </w:t>
      </w:r>
      <w:r w:rsidR="007C18C0" w:rsidRPr="00026B25">
        <w:rPr>
          <w:i/>
          <w:iCs/>
        </w:rPr>
        <w:t>Proposer</w:t>
      </w:r>
      <w:r w:rsidRPr="00026B25">
        <w:rPr>
          <w:i/>
          <w:iCs/>
        </w:rPr>
        <w:t xml:space="preserve">, list all other authorizations pursuant to </w:t>
      </w:r>
      <w:r w:rsidR="008D77C6" w:rsidRPr="00026B25">
        <w:rPr>
          <w:i/>
          <w:iCs/>
        </w:rPr>
        <w:t>ITP</w:t>
      </w:r>
      <w:r w:rsidRPr="00026B25">
        <w:rPr>
          <w:i/>
          <w:iCs/>
        </w:rPr>
        <w:t xml:space="preserve"> Clause </w:t>
      </w:r>
      <w:r w:rsidR="00117F97" w:rsidRPr="00026B25">
        <w:rPr>
          <w:i/>
          <w:iCs/>
        </w:rPr>
        <w:t>4.1</w:t>
      </w:r>
      <w:r w:rsidRPr="00026B25">
        <w:rPr>
          <w:i/>
          <w:iCs/>
        </w:rPr>
        <w:t>]</w:t>
      </w:r>
    </w:p>
    <w:p w:rsidR="00E32662" w:rsidRPr="00026B25" w:rsidRDefault="007C18C0" w:rsidP="00E32662">
      <w:pPr>
        <w:ind w:left="720"/>
        <w:jc w:val="left"/>
      </w:pPr>
      <w:r w:rsidRPr="00026B25">
        <w:t>Proposal</w:t>
      </w:r>
      <w:r w:rsidR="00E32662" w:rsidRPr="00026B25">
        <w:t xml:space="preserve">-Securing Declaration or </w:t>
      </w:r>
      <w:r w:rsidRPr="00026B25">
        <w:t>Proposal</w:t>
      </w:r>
      <w:r w:rsidR="00E32662" w:rsidRPr="00026B25">
        <w:t>-Security (if and as required)</w:t>
      </w:r>
    </w:p>
    <w:p w:rsidR="00E32662" w:rsidRPr="00026B25" w:rsidRDefault="00E32662" w:rsidP="00E32662">
      <w:pPr>
        <w:ind w:left="720"/>
        <w:jc w:val="left"/>
      </w:pPr>
      <w:r w:rsidRPr="00026B25">
        <w:t>Price Schedules</w:t>
      </w:r>
    </w:p>
    <w:p w:rsidR="00E32662" w:rsidRPr="00026B25" w:rsidRDefault="00E32662" w:rsidP="00E32662">
      <w:pPr>
        <w:ind w:left="720"/>
      </w:pPr>
    </w:p>
    <w:p w:rsidR="00E32662" w:rsidRPr="00026B25" w:rsidRDefault="00E32662" w:rsidP="00E32662">
      <w:pPr>
        <w:rPr>
          <w:i/>
        </w:rPr>
      </w:pPr>
      <w:r w:rsidRPr="00026B25">
        <w:rPr>
          <w:i/>
        </w:rPr>
        <w:t xml:space="preserve"> </w:t>
      </w:r>
      <w:r w:rsidR="00380E1F" w:rsidRPr="00026B25">
        <w:rPr>
          <w:i/>
        </w:rPr>
        <w:t>[If</w:t>
      </w:r>
      <w:r w:rsidRPr="00026B25">
        <w:rPr>
          <w:i/>
        </w:rPr>
        <w:t xml:space="preserve"> appropriate, specify further attachments or other </w:t>
      </w:r>
      <w:r w:rsidR="00380E1F" w:rsidRPr="00026B25">
        <w:rPr>
          <w:i/>
        </w:rPr>
        <w:t>enclosures]</w:t>
      </w:r>
    </w:p>
    <w:p w:rsidR="00F8470E" w:rsidRPr="00026B25" w:rsidRDefault="00F8470E" w:rsidP="00E32662">
      <w:pPr>
        <w:jc w:val="center"/>
        <w:outlineLvl w:val="0"/>
        <w:rPr>
          <w:sz w:val="22"/>
        </w:rPr>
      </w:pPr>
    </w:p>
    <w:p w:rsidR="00F8470E" w:rsidRPr="00026B25" w:rsidRDefault="00F8470E">
      <w:pPr>
        <w:suppressAutoHyphens w:val="0"/>
        <w:spacing w:after="0"/>
        <w:jc w:val="left"/>
        <w:rPr>
          <w:sz w:val="22"/>
        </w:rPr>
      </w:pPr>
      <w:r w:rsidRPr="00026B25">
        <w:rPr>
          <w:sz w:val="22"/>
        </w:rPr>
        <w:br w:type="page"/>
      </w:r>
    </w:p>
    <w:p w:rsidR="00E32662" w:rsidRPr="00026B25" w:rsidRDefault="00E32662" w:rsidP="00F8470E">
      <w:pPr>
        <w:jc w:val="center"/>
        <w:outlineLvl w:val="0"/>
        <w:rPr>
          <w:b/>
          <w:sz w:val="28"/>
        </w:rPr>
      </w:pPr>
      <w:r w:rsidRPr="00026B25">
        <w:rPr>
          <w:b/>
          <w:bCs/>
          <w:sz w:val="28"/>
        </w:rPr>
        <w:lastRenderedPageBreak/>
        <w:t xml:space="preserve">Second Stage </w:t>
      </w:r>
      <w:r w:rsidR="003C65B4" w:rsidRPr="00026B25">
        <w:rPr>
          <w:b/>
          <w:sz w:val="28"/>
        </w:rPr>
        <w:t xml:space="preserve">Proposal </w:t>
      </w:r>
      <w:r w:rsidRPr="00026B25">
        <w:rPr>
          <w:b/>
          <w:sz w:val="28"/>
        </w:rPr>
        <w:t>Table of Contents and Checklist</w:t>
      </w:r>
    </w:p>
    <w:p w:rsidR="00E32662" w:rsidRPr="00026B25" w:rsidRDefault="00E32662" w:rsidP="00E32662">
      <w:pPr>
        <w:pStyle w:val="explanatorynotes"/>
        <w:ind w:left="720" w:hanging="720"/>
      </w:pPr>
    </w:p>
    <w:p w:rsidR="00E32662" w:rsidRPr="00026B25" w:rsidRDefault="00E32662" w:rsidP="00E32662">
      <w:pPr>
        <w:ind w:left="720" w:hanging="720"/>
      </w:pPr>
      <w:r w:rsidRPr="00026B25">
        <w:rPr>
          <w:b/>
        </w:rPr>
        <w:t>Note:</w:t>
      </w:r>
      <w:r w:rsidRPr="00026B25">
        <w:t xml:space="preserve">  </w:t>
      </w:r>
      <w:r w:rsidR="007C18C0" w:rsidRPr="00026B25">
        <w:t>Proposers</w:t>
      </w:r>
      <w:r w:rsidRPr="00026B25">
        <w:t xml:space="preserve"> should expand and (if appropriate) modify and complete the following table.  The purpose of the table is to provide the </w:t>
      </w:r>
      <w:r w:rsidR="007C18C0" w:rsidRPr="00026B25">
        <w:t>Proposer</w:t>
      </w:r>
      <w:r w:rsidRPr="00026B25">
        <w:t xml:space="preserve"> with a summary checklist of items that must be included in the Second Stage </w:t>
      </w:r>
      <w:r w:rsidR="003C65B4" w:rsidRPr="00026B25">
        <w:t xml:space="preserve">Proposal </w:t>
      </w:r>
      <w:r w:rsidRPr="00026B25">
        <w:t xml:space="preserve">as described in </w:t>
      </w:r>
      <w:r w:rsidR="008D77C6" w:rsidRPr="00026B25">
        <w:t>ITP</w:t>
      </w:r>
      <w:r w:rsidRPr="00026B25">
        <w:t xml:space="preserve"> Clause </w:t>
      </w:r>
      <w:r w:rsidR="0045554F" w:rsidRPr="00026B25">
        <w:t xml:space="preserve">28 </w:t>
      </w:r>
      <w:r w:rsidRPr="00026B25">
        <w:t xml:space="preserve">and </w:t>
      </w:r>
      <w:r w:rsidR="0045554F" w:rsidRPr="00026B25">
        <w:t>29</w:t>
      </w:r>
      <w:r w:rsidRPr="00026B25">
        <w:t xml:space="preserve">, in order for the </w:t>
      </w:r>
      <w:r w:rsidR="003C65B4" w:rsidRPr="00026B25">
        <w:t xml:space="preserve">Proposal </w:t>
      </w:r>
      <w:r w:rsidRPr="00026B25">
        <w:t xml:space="preserve">to be considered for Contract award.  The table also provides a summary page reference scheme to ease and speed the Purchaser’s </w:t>
      </w:r>
      <w:r w:rsidR="003C65B4" w:rsidRPr="00026B25">
        <w:t xml:space="preserve">Proposal </w:t>
      </w:r>
      <w:r w:rsidRPr="00026B25">
        <w:t>evaluation process.</w:t>
      </w:r>
    </w:p>
    <w:p w:rsidR="00E32662" w:rsidRPr="00026B25" w:rsidRDefault="00E32662" w:rsidP="00E32662">
      <w:pPr>
        <w:rPr>
          <w:rFonts w:ascii="Arial" w:hAnsi="Arial"/>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760"/>
        <w:gridCol w:w="1440"/>
        <w:gridCol w:w="1440"/>
      </w:tblGrid>
      <w:tr w:rsidR="00E32662" w:rsidRPr="00026B25" w:rsidTr="00B32DCC">
        <w:trPr>
          <w:jc w:val="center"/>
        </w:trPr>
        <w:tc>
          <w:tcPr>
            <w:tcW w:w="5760" w:type="dxa"/>
          </w:tcPr>
          <w:p w:rsidR="00E32662" w:rsidRPr="00026B25" w:rsidRDefault="00E32662" w:rsidP="00B32DCC">
            <w:pPr>
              <w:tabs>
                <w:tab w:val="left" w:leader="dot" w:pos="5400"/>
              </w:tabs>
              <w:spacing w:before="120"/>
              <w:jc w:val="center"/>
            </w:pPr>
            <w:r w:rsidRPr="00026B25">
              <w:t>Item</w:t>
            </w:r>
          </w:p>
        </w:tc>
        <w:tc>
          <w:tcPr>
            <w:tcW w:w="1440" w:type="dxa"/>
          </w:tcPr>
          <w:p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jc w:val="center"/>
            </w:pPr>
            <w:r w:rsidRPr="00026B25">
              <w:t>present: y/n</w:t>
            </w:r>
          </w:p>
        </w:tc>
        <w:tc>
          <w:tcPr>
            <w:tcW w:w="1440" w:type="dxa"/>
          </w:tcPr>
          <w:p w:rsidR="00E32662" w:rsidRPr="00026B25" w:rsidRDefault="00E32662" w:rsidP="00B32DCC">
            <w:pPr>
              <w:spacing w:before="120"/>
              <w:jc w:val="center"/>
            </w:pPr>
            <w:r w:rsidRPr="00026B25">
              <w:t>page no.</w:t>
            </w:r>
          </w:p>
        </w:tc>
      </w:tr>
      <w:tr w:rsidR="00E32662" w:rsidRPr="00026B25" w:rsidTr="00B32DCC">
        <w:trPr>
          <w:jc w:val="center"/>
        </w:trPr>
        <w:tc>
          <w:tcPr>
            <w:tcW w:w="5760" w:type="dxa"/>
          </w:tcPr>
          <w:p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 xml:space="preserve">Second Stage Combined Technical and Financial </w:t>
            </w:r>
            <w:r w:rsidR="003C65B4" w:rsidRPr="00026B25">
              <w:t xml:space="preserve">Proposal </w:t>
            </w:r>
            <w:r w:rsidRPr="00026B25">
              <w:t>Submission Form</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 xml:space="preserve">Signature Authorization (for Joint Ventures additionally including the authorizations listed in </w:t>
            </w:r>
            <w:r w:rsidR="008D77C6" w:rsidRPr="00026B25">
              <w:t>ITP</w:t>
            </w:r>
            <w:r w:rsidRPr="00026B25">
              <w:t xml:space="preserve"> Clause 6.2)</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7C18C0" w:rsidP="00B32DCC">
            <w:pPr>
              <w:tabs>
                <w:tab w:val="left" w:leader="dot" w:pos="5400"/>
              </w:tabs>
              <w:spacing w:before="120"/>
            </w:pPr>
            <w:r w:rsidRPr="00026B25">
              <w:t>Proposal</w:t>
            </w:r>
            <w:r w:rsidR="00E32662" w:rsidRPr="00026B25">
              <w:t xml:space="preserve">-Securing Declaration or </w:t>
            </w:r>
            <w:r w:rsidRPr="00026B25">
              <w:t>Proposal</w:t>
            </w:r>
            <w:r w:rsidR="00E32662" w:rsidRPr="00026B25">
              <w:t>-Security (if and as required)</w:t>
            </w:r>
            <w:r w:rsidR="00E32662"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Price Schedules</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 xml:space="preserve">Attachment 1: </w:t>
            </w:r>
            <w:r w:rsidR="007C18C0" w:rsidRPr="00026B25">
              <w:t>Proposer</w:t>
            </w:r>
            <w:r w:rsidRPr="00026B25">
              <w:t xml:space="preserve">’s Eligibility </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tabs>
                <w:tab w:val="left" w:leader="dot" w:pos="5400"/>
              </w:tabs>
              <w:spacing w:before="120"/>
            </w:pPr>
            <w:r w:rsidRPr="00026B25">
              <w:t xml:space="preserve">Attachment 2: </w:t>
            </w:r>
            <w:r w:rsidR="007C18C0" w:rsidRPr="00026B25">
              <w:t>Proposer</w:t>
            </w:r>
            <w:r w:rsidRPr="00026B25">
              <w:t xml:space="preserve">’s Qualifications </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tabs>
                <w:tab w:val="left" w:leader="dot" w:pos="5400"/>
              </w:tabs>
              <w:spacing w:before="120"/>
              <w:ind w:left="360"/>
            </w:pPr>
            <w:r w:rsidRPr="00026B25">
              <w:t>Manufacturer’s Authorizations</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tabs>
                <w:tab w:val="left" w:leader="dot" w:pos="5400"/>
              </w:tabs>
              <w:spacing w:before="120"/>
              <w:ind w:left="360"/>
            </w:pPr>
            <w:r w:rsidRPr="00026B25">
              <w:t>Subcontractor’s Agreements</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tabs>
                <w:tab w:val="left" w:leader="dot" w:pos="5400"/>
              </w:tabs>
              <w:spacing w:before="120"/>
            </w:pPr>
            <w:r w:rsidRPr="00026B25">
              <w:t>Attachment 3: Proposed Subcontractors</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tabs>
                <w:tab w:val="left" w:leader="dot" w:pos="5400"/>
              </w:tabs>
              <w:spacing w:before="120"/>
            </w:pPr>
            <w:r w:rsidRPr="00026B25">
              <w:t>Attachment 4: Intellectual Property</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tabs>
                <w:tab w:val="left" w:leader="dot" w:pos="5400"/>
              </w:tabs>
              <w:spacing w:before="120"/>
            </w:pPr>
            <w:r w:rsidRPr="00026B25">
              <w:t xml:space="preserve">Attachment 5: Conformity of the Information System to the </w:t>
            </w:r>
            <w:r w:rsidR="003C65B4" w:rsidRPr="00026B25">
              <w:t xml:space="preserve">RFP </w:t>
            </w:r>
            <w:r w:rsidR="006D650B" w:rsidRPr="00026B25">
              <w:t>document</w:t>
            </w:r>
            <w:r w:rsidRPr="00026B25">
              <w:t>s</w:t>
            </w: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r w:rsidR="00E32662" w:rsidRPr="00026B25" w:rsidTr="00B32DCC">
        <w:trPr>
          <w:jc w:val="center"/>
        </w:trPr>
        <w:tc>
          <w:tcPr>
            <w:tcW w:w="5760" w:type="dxa"/>
          </w:tcPr>
          <w:p w:rsidR="00E32662" w:rsidRPr="00026B25"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026B25">
              <w:tab/>
            </w:r>
          </w:p>
        </w:tc>
        <w:tc>
          <w:tcPr>
            <w:tcW w:w="1440" w:type="dxa"/>
          </w:tcPr>
          <w:p w:rsidR="00E32662" w:rsidRPr="00026B25" w:rsidRDefault="00E32662" w:rsidP="00B32DCC">
            <w:pPr>
              <w:spacing w:before="120"/>
            </w:pPr>
          </w:p>
        </w:tc>
        <w:tc>
          <w:tcPr>
            <w:tcW w:w="1440" w:type="dxa"/>
          </w:tcPr>
          <w:p w:rsidR="00E32662" w:rsidRPr="00026B25" w:rsidRDefault="00E32662" w:rsidP="00B32DCC">
            <w:pPr>
              <w:spacing w:before="120"/>
            </w:pPr>
          </w:p>
        </w:tc>
      </w:tr>
    </w:tbl>
    <w:p w:rsidR="00E32662" w:rsidRPr="00026B25" w:rsidRDefault="00E32662">
      <w:pPr>
        <w:suppressAutoHyphens w:val="0"/>
        <w:spacing w:after="0"/>
        <w:jc w:val="left"/>
        <w:rPr>
          <w:i/>
        </w:rPr>
      </w:pPr>
    </w:p>
    <w:p w:rsidR="004A1C7C" w:rsidRPr="00026B25" w:rsidRDefault="004A1C7C">
      <w:pPr>
        <w:suppressAutoHyphens w:val="0"/>
        <w:spacing w:after="0"/>
        <w:jc w:val="left"/>
        <w:rPr>
          <w:i/>
        </w:rPr>
      </w:pPr>
    </w:p>
    <w:p w:rsidR="00E32662" w:rsidRPr="00026B25" w:rsidRDefault="00E32662">
      <w:pPr>
        <w:suppressAutoHyphens w:val="0"/>
        <w:spacing w:after="0"/>
        <w:jc w:val="left"/>
        <w:rPr>
          <w:i/>
        </w:rPr>
      </w:pPr>
      <w:r w:rsidRPr="00026B25">
        <w:rPr>
          <w:i/>
        </w:rPr>
        <w:br w:type="page"/>
      </w:r>
    </w:p>
    <w:p w:rsidR="004A1C7C" w:rsidRPr="00026B25" w:rsidRDefault="004A1C7C" w:rsidP="004A1C7C">
      <w:pPr>
        <w:ind w:firstLine="720"/>
        <w:rPr>
          <w:i/>
        </w:rPr>
      </w:pPr>
    </w:p>
    <w:p w:rsidR="009369C6" w:rsidRPr="00026B25" w:rsidRDefault="007C18C0" w:rsidP="004A1C7C">
      <w:pPr>
        <w:pStyle w:val="S4-header1"/>
      </w:pPr>
      <w:bookmarkStart w:id="283" w:name="_Hlt139095454"/>
      <w:bookmarkStart w:id="284" w:name="_Hlt236460747"/>
      <w:bookmarkStart w:id="285" w:name="_Toc454987366"/>
      <w:bookmarkEnd w:id="283"/>
      <w:bookmarkEnd w:id="284"/>
      <w:r w:rsidRPr="00026B25">
        <w:t>3.</w:t>
      </w:r>
      <w:r w:rsidRPr="00026B25">
        <w:rPr>
          <w:i/>
        </w:rPr>
        <w:t xml:space="preserve"> </w:t>
      </w:r>
      <w:bookmarkStart w:id="286" w:name="_Toc218673954"/>
      <w:bookmarkStart w:id="287" w:name="_Toc277345591"/>
      <w:bookmarkStart w:id="288" w:name="_Toc482500892"/>
      <w:r w:rsidR="009369C6" w:rsidRPr="00026B25">
        <w:t>Price Schedule Forms</w:t>
      </w:r>
      <w:bookmarkEnd w:id="285"/>
      <w:bookmarkEnd w:id="286"/>
      <w:bookmarkEnd w:id="287"/>
    </w:p>
    <w:p w:rsidR="009369C6" w:rsidRPr="00026B25" w:rsidRDefault="009369C6" w:rsidP="009369C6">
      <w:pPr>
        <w:pStyle w:val="explanatorynotes"/>
      </w:pPr>
    </w:p>
    <w:p w:rsidR="009369C6" w:rsidRPr="00026B25" w:rsidRDefault="009369C6" w:rsidP="009369C6">
      <w:pPr>
        <w:pStyle w:val="Heading2"/>
        <w:rPr>
          <w:rFonts w:ascii="Times New Roman" w:hAnsi="Times New Roman"/>
        </w:rPr>
      </w:pPr>
      <w:bookmarkStart w:id="289" w:name="_Toc218673956"/>
      <w:bookmarkStart w:id="290" w:name="_Toc218674006"/>
      <w:bookmarkStart w:id="291" w:name="_Toc449888893"/>
      <w:bookmarkStart w:id="292" w:name="_Toc521497239"/>
      <w:bookmarkStart w:id="293" w:name="_Hlt529125776"/>
      <w:r w:rsidRPr="00026B25">
        <w:rPr>
          <w:rFonts w:ascii="Times New Roman" w:hAnsi="Times New Roman"/>
        </w:rPr>
        <w:t xml:space="preserve">Notes to </w:t>
      </w:r>
      <w:r w:rsidR="00783100" w:rsidRPr="00026B25">
        <w:rPr>
          <w:rFonts w:ascii="Times New Roman" w:hAnsi="Times New Roman"/>
        </w:rPr>
        <w:t>Proposer</w:t>
      </w:r>
      <w:r w:rsidRPr="00026B25">
        <w:rPr>
          <w:rFonts w:ascii="Times New Roman" w:hAnsi="Times New Roman"/>
        </w:rPr>
        <w:t>s on working with the Price Schedules</w:t>
      </w:r>
      <w:bookmarkEnd w:id="289"/>
      <w:bookmarkEnd w:id="290"/>
      <w:bookmarkEnd w:id="291"/>
    </w:p>
    <w:bookmarkEnd w:id="292"/>
    <w:bookmarkEnd w:id="293"/>
    <w:p w:rsidR="009369C6" w:rsidRPr="00026B25" w:rsidRDefault="009369C6" w:rsidP="009369C6">
      <w:pPr>
        <w:rPr>
          <w:b/>
        </w:rPr>
      </w:pPr>
      <w:r w:rsidRPr="00026B25">
        <w:rPr>
          <w:b/>
        </w:rPr>
        <w:t>General</w:t>
      </w:r>
    </w:p>
    <w:p w:rsidR="009369C6" w:rsidRPr="00026B25" w:rsidRDefault="009369C6" w:rsidP="009369C6">
      <w:pPr>
        <w:ind w:left="540" w:hanging="540"/>
      </w:pPr>
      <w:r w:rsidRPr="00026B25">
        <w:t>1.</w:t>
      </w:r>
      <w:r w:rsidRPr="00026B25">
        <w:tab/>
        <w:t>The Price Schedules are divided into separate Schedules as follows:</w:t>
      </w:r>
    </w:p>
    <w:p w:rsidR="009369C6" w:rsidRPr="00026B25" w:rsidRDefault="007C18C0" w:rsidP="009369C6">
      <w:pPr>
        <w:ind w:left="1260" w:hanging="720"/>
      </w:pPr>
      <w:r w:rsidRPr="00026B25">
        <w:t>3</w:t>
      </w:r>
      <w:r w:rsidR="009369C6" w:rsidRPr="00026B25">
        <w:t>.1</w:t>
      </w:r>
      <w:r w:rsidR="009369C6" w:rsidRPr="00026B25">
        <w:tab/>
        <w:t>Grand Summary Cost Table</w:t>
      </w:r>
    </w:p>
    <w:p w:rsidR="009369C6" w:rsidRPr="00026B25" w:rsidRDefault="007C18C0" w:rsidP="009369C6">
      <w:pPr>
        <w:ind w:left="1260" w:hanging="720"/>
      </w:pPr>
      <w:r w:rsidRPr="00026B25">
        <w:t>3</w:t>
      </w:r>
      <w:r w:rsidR="009369C6" w:rsidRPr="00026B25">
        <w:t>.2</w:t>
      </w:r>
      <w:r w:rsidR="009369C6" w:rsidRPr="00026B25">
        <w:tab/>
        <w:t>Supply and Installation Cost Summary Table</w:t>
      </w:r>
    </w:p>
    <w:p w:rsidR="009369C6" w:rsidRPr="00026B25" w:rsidRDefault="007C18C0" w:rsidP="009369C6">
      <w:pPr>
        <w:ind w:left="1260" w:hanging="720"/>
      </w:pPr>
      <w:r w:rsidRPr="00026B25">
        <w:t>3</w:t>
      </w:r>
      <w:r w:rsidR="009369C6" w:rsidRPr="00026B25">
        <w:t>.3</w:t>
      </w:r>
      <w:r w:rsidR="009369C6" w:rsidRPr="00026B25">
        <w:tab/>
        <w:t xml:space="preserve">Recurrent Cost Summary Table </w:t>
      </w:r>
    </w:p>
    <w:p w:rsidR="009369C6" w:rsidRPr="00026B25" w:rsidRDefault="007C18C0" w:rsidP="009369C6">
      <w:pPr>
        <w:ind w:left="1260" w:hanging="720"/>
      </w:pPr>
      <w:r w:rsidRPr="00026B25">
        <w:t>3</w:t>
      </w:r>
      <w:r w:rsidR="009369C6" w:rsidRPr="00026B25">
        <w:t>.4</w:t>
      </w:r>
      <w:r w:rsidR="009369C6" w:rsidRPr="00026B25">
        <w:tab/>
        <w:t>Supply and Installation Cost Sub-Table(s)</w:t>
      </w:r>
    </w:p>
    <w:p w:rsidR="009369C6" w:rsidRPr="00026B25" w:rsidRDefault="007C18C0" w:rsidP="009369C6">
      <w:pPr>
        <w:ind w:left="1260" w:hanging="720"/>
      </w:pPr>
      <w:r w:rsidRPr="00026B25">
        <w:t>3</w:t>
      </w:r>
      <w:r w:rsidR="009369C6" w:rsidRPr="00026B25">
        <w:t>.5</w:t>
      </w:r>
      <w:r w:rsidR="009369C6" w:rsidRPr="00026B25">
        <w:tab/>
        <w:t xml:space="preserve">Recurrent Cost Sub-Tables(s)  </w:t>
      </w:r>
    </w:p>
    <w:p w:rsidR="009369C6" w:rsidRPr="00026B25" w:rsidRDefault="007C18C0" w:rsidP="009369C6">
      <w:pPr>
        <w:ind w:left="1260" w:hanging="720"/>
      </w:pPr>
      <w:r w:rsidRPr="00026B25">
        <w:t>3</w:t>
      </w:r>
      <w:r w:rsidR="009369C6" w:rsidRPr="00026B25">
        <w:t>.6</w:t>
      </w:r>
      <w:r w:rsidR="009369C6" w:rsidRPr="00026B25">
        <w:tab/>
        <w:t>Country of Origin Code Table</w:t>
      </w:r>
    </w:p>
    <w:p w:rsidR="009369C6" w:rsidRPr="00026B25" w:rsidRDefault="009369C6" w:rsidP="009369C6">
      <w:pPr>
        <w:rPr>
          <w:i/>
        </w:rPr>
      </w:pPr>
      <w:r w:rsidRPr="00026B25">
        <w:rPr>
          <w:i/>
        </w:rPr>
        <w:tab/>
      </w:r>
      <w:r w:rsidR="00380E1F" w:rsidRPr="00026B25">
        <w:rPr>
          <w:i/>
        </w:rPr>
        <w:t>[Insert</w:t>
      </w:r>
      <w:r w:rsidRPr="00026B25">
        <w:rPr>
          <w:i/>
        </w:rPr>
        <w:t xml:space="preserve">:  </w:t>
      </w:r>
      <w:r w:rsidRPr="00026B25">
        <w:rPr>
          <w:b/>
          <w:i/>
        </w:rPr>
        <w:t xml:space="preserve">any other Schedules as </w:t>
      </w:r>
      <w:r w:rsidR="00380E1F" w:rsidRPr="00026B25">
        <w:rPr>
          <w:b/>
          <w:i/>
        </w:rPr>
        <w:t>appropriate</w:t>
      </w:r>
      <w:r w:rsidR="00380E1F" w:rsidRPr="00026B25">
        <w:rPr>
          <w:i/>
        </w:rPr>
        <w:t>]</w:t>
      </w:r>
    </w:p>
    <w:p w:rsidR="009369C6" w:rsidRPr="00026B25" w:rsidRDefault="009369C6" w:rsidP="009369C6">
      <w:pPr>
        <w:ind w:left="540" w:hanging="540"/>
      </w:pPr>
      <w:r w:rsidRPr="00026B25">
        <w:t>2.</w:t>
      </w:r>
      <w:r w:rsidRPr="00026B25">
        <w:tab/>
        <w:t xml:space="preserve">The Schedules do not generally give a full description of the information technologies to be supplied, installed, and operationally accepted, or the Services to be performed under each item.  However, it is assumed that </w:t>
      </w:r>
      <w:r w:rsidR="00783100" w:rsidRPr="00026B25">
        <w:t>Proposer</w:t>
      </w:r>
      <w:r w:rsidRPr="00026B25">
        <w:t xml:space="preserve">s shall have read the Technical Requirements and other sections of these </w:t>
      </w:r>
      <w:r w:rsidR="003C65B4" w:rsidRPr="00026B25">
        <w:t xml:space="preserve">RFP </w:t>
      </w:r>
      <w:r w:rsidR="006D650B" w:rsidRPr="00026B25">
        <w:t>document</w:t>
      </w:r>
      <w:r w:rsidRPr="00026B25">
        <w:t>s to ascertain the full scope of the requirements associated with each item prior to filling in the rates and prices.  The quoted rates and prices shall be deemed to cover the full scope of these Technical Requirements, as well as overhead and profit.</w:t>
      </w:r>
    </w:p>
    <w:p w:rsidR="009369C6" w:rsidRPr="00026B25" w:rsidRDefault="009369C6" w:rsidP="009369C6">
      <w:pPr>
        <w:ind w:left="540" w:hanging="540"/>
      </w:pPr>
      <w:r w:rsidRPr="00026B25">
        <w:t>3.</w:t>
      </w:r>
      <w:r w:rsidRPr="00026B25">
        <w:tab/>
        <w:t xml:space="preserve">If </w:t>
      </w:r>
      <w:r w:rsidR="00783100" w:rsidRPr="00026B25">
        <w:t>Proposer</w:t>
      </w:r>
      <w:r w:rsidRPr="00026B25">
        <w:t xml:space="preserve">s are unclear or uncertain as to the scope of any item, they shall seek clarification in accordance with the Instructions to </w:t>
      </w:r>
      <w:r w:rsidR="00783100" w:rsidRPr="00026B25">
        <w:t>Proposer</w:t>
      </w:r>
      <w:r w:rsidRPr="00026B25">
        <w:t xml:space="preserve">s in the </w:t>
      </w:r>
      <w:r w:rsidR="003C65B4" w:rsidRPr="00026B25">
        <w:t xml:space="preserve">RFP </w:t>
      </w:r>
      <w:r w:rsidR="006D650B" w:rsidRPr="00026B25">
        <w:t>document</w:t>
      </w:r>
      <w:r w:rsidRPr="00026B25">
        <w:t xml:space="preserve">s prior to submitting their </w:t>
      </w:r>
      <w:r w:rsidR="00E01F30" w:rsidRPr="00026B25">
        <w:t>Proposal</w:t>
      </w:r>
      <w:r w:rsidRPr="00026B25">
        <w:t>.</w:t>
      </w:r>
    </w:p>
    <w:p w:rsidR="009369C6" w:rsidRPr="00026B25" w:rsidRDefault="009369C6" w:rsidP="009369C6">
      <w:pPr>
        <w:rPr>
          <w:b/>
        </w:rPr>
      </w:pPr>
      <w:r w:rsidRPr="00026B25">
        <w:rPr>
          <w:b/>
        </w:rPr>
        <w:t>Pricing</w:t>
      </w:r>
    </w:p>
    <w:p w:rsidR="009369C6" w:rsidRPr="00026B25" w:rsidRDefault="009369C6" w:rsidP="009369C6">
      <w:pPr>
        <w:keepNext/>
        <w:keepLines/>
        <w:ind w:left="540" w:hanging="540"/>
      </w:pPr>
      <w:r w:rsidRPr="00026B25">
        <w:t>4.</w:t>
      </w:r>
      <w:r w:rsidRPr="00026B25">
        <w:tab/>
        <w:t xml:space="preserve">Prices shall be filled in indelible ink, and any alterations necessary due to errors, etc., shall be initialed by the </w:t>
      </w:r>
      <w:r w:rsidR="00783100" w:rsidRPr="00026B25">
        <w:t>Proposer</w:t>
      </w:r>
      <w:r w:rsidRPr="00026B25">
        <w:t xml:space="preserve">.  As specified in the </w:t>
      </w:r>
      <w:r w:rsidR="00E01F30" w:rsidRPr="00026B25">
        <w:t>Proposal</w:t>
      </w:r>
      <w:r w:rsidRPr="00026B25">
        <w:t xml:space="preserve"> Data Sheet, prices shall be fixed and firm for the duration of the Contract.</w:t>
      </w:r>
    </w:p>
    <w:p w:rsidR="009369C6" w:rsidRPr="00026B25" w:rsidRDefault="009369C6" w:rsidP="009369C6">
      <w:pPr>
        <w:ind w:left="540" w:hanging="540"/>
      </w:pPr>
      <w:r w:rsidRPr="00026B25">
        <w:t>5.</w:t>
      </w:r>
      <w:r w:rsidRPr="00026B25">
        <w:tab/>
      </w:r>
      <w:r w:rsidR="00E01F30" w:rsidRPr="00026B25">
        <w:t>Proposal</w:t>
      </w:r>
      <w:r w:rsidRPr="00026B25">
        <w:t xml:space="preserve"> prices shall be quoted in the manner indicated and in the currencies specified in </w:t>
      </w:r>
      <w:r w:rsidR="008D77C6" w:rsidRPr="00026B25">
        <w:t>ITP</w:t>
      </w:r>
      <w:r w:rsidRPr="00026B25">
        <w:t xml:space="preserve"> </w:t>
      </w:r>
      <w:r w:rsidR="0045554F" w:rsidRPr="00026B25">
        <w:t>31</w:t>
      </w:r>
      <w:r w:rsidR="00EA0E4D" w:rsidRPr="00026B25">
        <w:t xml:space="preserve"> </w:t>
      </w:r>
      <w:r w:rsidRPr="00026B25">
        <w:t xml:space="preserve">and </w:t>
      </w:r>
      <w:r w:rsidR="008D77C6" w:rsidRPr="00026B25">
        <w:t>ITP</w:t>
      </w:r>
      <w:r w:rsidR="00EA0E4D" w:rsidRPr="00026B25">
        <w:t xml:space="preserve"> </w:t>
      </w:r>
      <w:r w:rsidR="0045554F" w:rsidRPr="00026B25">
        <w:t>32</w:t>
      </w:r>
      <w:r w:rsidRPr="00026B25">
        <w:t xml:space="preserve">.  Prices must correspond to items of the scope and quality defined in the Technical Requirements or elsewhere in these </w:t>
      </w:r>
      <w:r w:rsidR="003C65B4" w:rsidRPr="00026B25">
        <w:t xml:space="preserve">RFP </w:t>
      </w:r>
      <w:r w:rsidR="006D650B" w:rsidRPr="00026B25">
        <w:t>document</w:t>
      </w:r>
      <w:r w:rsidRPr="00026B25">
        <w:t>s.</w:t>
      </w:r>
    </w:p>
    <w:p w:rsidR="009369C6" w:rsidRPr="00026B25" w:rsidRDefault="009369C6" w:rsidP="00374E62">
      <w:pPr>
        <w:ind w:left="540" w:hanging="450"/>
      </w:pPr>
      <w:r w:rsidRPr="00026B25">
        <w:t>6.</w:t>
      </w:r>
      <w:r w:rsidRPr="00026B25">
        <w:tab/>
        <w:t xml:space="preserve">Payments will be made to the Supplier in the currency or currencies indicated under each respective item.  As specified in </w:t>
      </w:r>
      <w:r w:rsidR="008D77C6" w:rsidRPr="00026B25">
        <w:t>ITP</w:t>
      </w:r>
      <w:r w:rsidRPr="00026B25">
        <w:t xml:space="preserve"> </w:t>
      </w:r>
      <w:r w:rsidR="0045554F" w:rsidRPr="00026B25">
        <w:t>32</w:t>
      </w:r>
      <w:r w:rsidRPr="00026B25">
        <w:t xml:space="preserve">, no more than three foreign currencies may be used.  </w:t>
      </w:r>
    </w:p>
    <w:p w:rsidR="009369C6" w:rsidRPr="00026B25" w:rsidRDefault="009369C6" w:rsidP="009369C6">
      <w:pPr>
        <w:ind w:left="540" w:hanging="540"/>
        <w:rPr>
          <w:sz w:val="22"/>
        </w:rPr>
      </w:pPr>
    </w:p>
    <w:p w:rsidR="009369C6" w:rsidRPr="00026B25" w:rsidRDefault="009369C6" w:rsidP="009369C6">
      <w:pPr>
        <w:ind w:left="540" w:hanging="540"/>
        <w:rPr>
          <w:sz w:val="22"/>
        </w:rPr>
        <w:sectPr w:rsidR="009369C6" w:rsidRPr="00026B25" w:rsidSect="00214C78">
          <w:headerReference w:type="even" r:id="rId55"/>
          <w:headerReference w:type="default" r:id="rId56"/>
          <w:footerReference w:type="default" r:id="rId57"/>
          <w:footnotePr>
            <w:numRestart w:val="eachPage"/>
          </w:footnotePr>
          <w:endnotePr>
            <w:numRestart w:val="eachSect"/>
          </w:endnotePr>
          <w:pgSz w:w="12240" w:h="15840" w:code="1"/>
          <w:pgMar w:top="1800" w:right="1440" w:bottom="1152" w:left="1800" w:header="720" w:footer="432" w:gutter="0"/>
          <w:cols w:space="720"/>
          <w:formProt w:val="0"/>
        </w:sectPr>
      </w:pPr>
    </w:p>
    <w:p w:rsidR="009369C6" w:rsidRPr="00026B25" w:rsidRDefault="007C18C0" w:rsidP="009369C6">
      <w:pPr>
        <w:pStyle w:val="Head32"/>
        <w:ind w:right="1440"/>
      </w:pPr>
      <w:bookmarkStart w:id="294" w:name="_Toc521497240"/>
      <w:bookmarkStart w:id="295" w:name="_Toc218673957"/>
      <w:bookmarkStart w:id="296" w:name="_Toc277345592"/>
      <w:r w:rsidRPr="00026B25">
        <w:lastRenderedPageBreak/>
        <w:t>3</w:t>
      </w:r>
      <w:r w:rsidR="009369C6" w:rsidRPr="00026B25">
        <w:t>.1</w:t>
      </w:r>
      <w:r w:rsidR="009369C6" w:rsidRPr="00026B25">
        <w:tab/>
      </w:r>
      <w:bookmarkStart w:id="297" w:name="_Hlt529125882"/>
      <w:bookmarkEnd w:id="297"/>
      <w:r w:rsidR="009369C6" w:rsidRPr="00026B25">
        <w:tab/>
        <w:t>Grand Summary Cost Table</w:t>
      </w:r>
      <w:bookmarkEnd w:id="294"/>
      <w:bookmarkEnd w:id="295"/>
      <w:bookmarkEnd w:id="296"/>
    </w:p>
    <w:p w:rsidR="009369C6" w:rsidRPr="00026B25" w:rsidRDefault="009369C6" w:rsidP="009369C6">
      <w:pPr>
        <w:ind w:right="1440"/>
      </w:pP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3870"/>
        <w:gridCol w:w="1710"/>
        <w:gridCol w:w="1890"/>
        <w:gridCol w:w="1890"/>
        <w:gridCol w:w="1980"/>
      </w:tblGrid>
      <w:tr w:rsidR="009369C6" w:rsidRPr="00026B25" w:rsidTr="00154508">
        <w:trPr>
          <w:cantSplit/>
          <w:tblHeader/>
        </w:trPr>
        <w:tc>
          <w:tcPr>
            <w:tcW w:w="1170" w:type="dxa"/>
          </w:tcPr>
          <w:p w:rsidR="009369C6" w:rsidRPr="00026B25" w:rsidRDefault="009369C6" w:rsidP="00154508">
            <w:pPr>
              <w:rPr>
                <w:sz w:val="22"/>
                <w:szCs w:val="22"/>
              </w:rPr>
            </w:pPr>
          </w:p>
        </w:tc>
        <w:tc>
          <w:tcPr>
            <w:tcW w:w="3870" w:type="dxa"/>
          </w:tcPr>
          <w:p w:rsidR="009369C6" w:rsidRPr="00026B25" w:rsidRDefault="009369C6" w:rsidP="00154508">
            <w:pPr>
              <w:rPr>
                <w:sz w:val="22"/>
                <w:szCs w:val="22"/>
              </w:rPr>
            </w:pPr>
          </w:p>
        </w:tc>
        <w:tc>
          <w:tcPr>
            <w:tcW w:w="1710" w:type="dxa"/>
          </w:tcPr>
          <w:p w:rsidR="009369C6" w:rsidRPr="00026B25" w:rsidRDefault="009369C6" w:rsidP="00154508">
            <w:pPr>
              <w:rPr>
                <w:b/>
                <w:i/>
                <w:sz w:val="22"/>
                <w:szCs w:val="22"/>
              </w:rPr>
            </w:pPr>
            <w:r w:rsidRPr="00026B25">
              <w:rPr>
                <w:b/>
                <w:i/>
                <w:sz w:val="22"/>
                <w:szCs w:val="22"/>
              </w:rPr>
              <w:t>[ </w:t>
            </w:r>
            <w:r w:rsidRPr="00026B25">
              <w:rPr>
                <w:i/>
                <w:sz w:val="22"/>
                <w:szCs w:val="22"/>
              </w:rPr>
              <w:t>insert</w:t>
            </w:r>
            <w:r w:rsidRPr="00026B25">
              <w:rPr>
                <w:b/>
                <w:i/>
                <w:sz w:val="22"/>
                <w:szCs w:val="22"/>
              </w:rPr>
              <w:t>:  Local Currency ]</w:t>
            </w:r>
            <w:r w:rsidRPr="00026B25">
              <w:rPr>
                <w:b/>
                <w:i/>
                <w:sz w:val="22"/>
                <w:szCs w:val="22"/>
              </w:rPr>
              <w:br/>
              <w:t>Price</w:t>
            </w:r>
          </w:p>
        </w:tc>
        <w:tc>
          <w:tcPr>
            <w:tcW w:w="1890" w:type="dxa"/>
          </w:tcPr>
          <w:p w:rsidR="009369C6" w:rsidRPr="00026B25" w:rsidRDefault="009369C6" w:rsidP="00154508">
            <w:pPr>
              <w:rPr>
                <w:b/>
                <w:i/>
                <w:sz w:val="22"/>
                <w:szCs w:val="22"/>
              </w:rPr>
            </w:pPr>
            <w:r w:rsidRPr="00026B25">
              <w:rPr>
                <w:b/>
                <w:i/>
                <w:sz w:val="22"/>
                <w:szCs w:val="22"/>
              </w:rPr>
              <w:t>[ </w:t>
            </w:r>
            <w:r w:rsidRPr="00026B25">
              <w:rPr>
                <w:i/>
                <w:sz w:val="22"/>
                <w:szCs w:val="22"/>
              </w:rPr>
              <w:t>insert</w:t>
            </w:r>
            <w:r w:rsidRPr="00026B25">
              <w:rPr>
                <w:b/>
                <w:i/>
                <w:sz w:val="22"/>
                <w:szCs w:val="22"/>
              </w:rPr>
              <w:t xml:space="preserve">:  Foreign Currency A ] </w:t>
            </w:r>
            <w:r w:rsidRPr="00026B25">
              <w:rPr>
                <w:b/>
                <w:i/>
                <w:sz w:val="22"/>
                <w:szCs w:val="22"/>
              </w:rPr>
              <w:br/>
              <w:t>Price</w:t>
            </w:r>
          </w:p>
        </w:tc>
        <w:tc>
          <w:tcPr>
            <w:tcW w:w="1890" w:type="dxa"/>
          </w:tcPr>
          <w:p w:rsidR="009369C6" w:rsidRPr="00026B25" w:rsidRDefault="009369C6" w:rsidP="00154508">
            <w:pPr>
              <w:rPr>
                <w:b/>
                <w:i/>
                <w:sz w:val="22"/>
                <w:szCs w:val="22"/>
              </w:rPr>
            </w:pPr>
            <w:r w:rsidRPr="00026B25">
              <w:rPr>
                <w:b/>
                <w:i/>
                <w:sz w:val="22"/>
                <w:szCs w:val="22"/>
              </w:rPr>
              <w:t>[ </w:t>
            </w:r>
            <w:r w:rsidRPr="00026B25">
              <w:rPr>
                <w:i/>
                <w:sz w:val="22"/>
                <w:szCs w:val="22"/>
              </w:rPr>
              <w:t>insert</w:t>
            </w:r>
            <w:r w:rsidRPr="00026B25">
              <w:rPr>
                <w:b/>
                <w:i/>
                <w:sz w:val="22"/>
                <w:szCs w:val="22"/>
              </w:rPr>
              <w:t xml:space="preserve">:  Foreign Currency B ] </w:t>
            </w:r>
            <w:r w:rsidRPr="00026B25">
              <w:rPr>
                <w:b/>
                <w:i/>
                <w:sz w:val="22"/>
                <w:szCs w:val="22"/>
              </w:rPr>
              <w:br/>
              <w:t>Price</w:t>
            </w:r>
          </w:p>
        </w:tc>
        <w:tc>
          <w:tcPr>
            <w:tcW w:w="1980" w:type="dxa"/>
          </w:tcPr>
          <w:p w:rsidR="009369C6" w:rsidRPr="00026B25" w:rsidRDefault="009369C6" w:rsidP="00154508">
            <w:pPr>
              <w:rPr>
                <w:b/>
                <w:i/>
                <w:sz w:val="22"/>
                <w:szCs w:val="22"/>
              </w:rPr>
            </w:pPr>
            <w:r w:rsidRPr="00026B25">
              <w:rPr>
                <w:b/>
                <w:i/>
                <w:sz w:val="22"/>
                <w:szCs w:val="22"/>
              </w:rPr>
              <w:t>[ </w:t>
            </w:r>
            <w:r w:rsidRPr="00026B25">
              <w:rPr>
                <w:i/>
                <w:sz w:val="22"/>
                <w:szCs w:val="22"/>
              </w:rPr>
              <w:t>insert</w:t>
            </w:r>
            <w:r w:rsidRPr="00026B25">
              <w:rPr>
                <w:b/>
                <w:i/>
                <w:sz w:val="22"/>
                <w:szCs w:val="22"/>
              </w:rPr>
              <w:t xml:space="preserve">:  Foreign Currency C ] </w:t>
            </w:r>
            <w:r w:rsidRPr="00026B25">
              <w:rPr>
                <w:b/>
                <w:i/>
                <w:sz w:val="22"/>
                <w:szCs w:val="22"/>
              </w:rPr>
              <w:br/>
              <w:t>Price</w:t>
            </w:r>
          </w:p>
        </w:tc>
      </w:tr>
      <w:tr w:rsidR="009369C6" w:rsidRPr="00026B25" w:rsidTr="00154508">
        <w:trPr>
          <w:cantSplit/>
          <w:trHeight w:hRule="exact" w:val="240"/>
          <w:tblHeader/>
        </w:trPr>
        <w:tc>
          <w:tcPr>
            <w:tcW w:w="1170" w:type="dxa"/>
          </w:tcPr>
          <w:p w:rsidR="009369C6" w:rsidRPr="00026B25" w:rsidRDefault="009369C6" w:rsidP="00154508">
            <w:pPr>
              <w:spacing w:before="100" w:after="100"/>
              <w:jc w:val="center"/>
              <w:rPr>
                <w:sz w:val="22"/>
              </w:rPr>
            </w:pPr>
          </w:p>
        </w:tc>
        <w:tc>
          <w:tcPr>
            <w:tcW w:w="3870" w:type="dxa"/>
          </w:tcPr>
          <w:p w:rsidR="009369C6" w:rsidRPr="00026B25" w:rsidRDefault="009369C6" w:rsidP="00154508">
            <w:pPr>
              <w:spacing w:before="100" w:after="100"/>
              <w:rPr>
                <w:sz w:val="22"/>
              </w:rPr>
            </w:pPr>
          </w:p>
        </w:tc>
        <w:tc>
          <w:tcPr>
            <w:tcW w:w="1710" w:type="dxa"/>
          </w:tcPr>
          <w:p w:rsidR="009369C6" w:rsidRPr="00026B25" w:rsidRDefault="009369C6" w:rsidP="00154508">
            <w:pPr>
              <w:spacing w:before="100" w:after="100"/>
              <w:jc w:val="center"/>
              <w:rPr>
                <w:sz w:val="22"/>
              </w:rPr>
            </w:pPr>
          </w:p>
        </w:tc>
        <w:tc>
          <w:tcPr>
            <w:tcW w:w="1890" w:type="dxa"/>
          </w:tcPr>
          <w:p w:rsidR="009369C6" w:rsidRPr="00026B25" w:rsidRDefault="009369C6" w:rsidP="00154508">
            <w:pPr>
              <w:spacing w:before="100" w:after="100"/>
              <w:jc w:val="center"/>
              <w:rPr>
                <w:sz w:val="22"/>
              </w:rPr>
            </w:pPr>
          </w:p>
        </w:tc>
        <w:tc>
          <w:tcPr>
            <w:tcW w:w="1890" w:type="dxa"/>
          </w:tcPr>
          <w:p w:rsidR="009369C6" w:rsidRPr="00026B25" w:rsidRDefault="009369C6" w:rsidP="00154508">
            <w:pPr>
              <w:spacing w:before="100" w:after="100"/>
              <w:jc w:val="center"/>
              <w:rPr>
                <w:sz w:val="22"/>
              </w:rPr>
            </w:pPr>
          </w:p>
        </w:tc>
        <w:tc>
          <w:tcPr>
            <w:tcW w:w="1980" w:type="dxa"/>
          </w:tcPr>
          <w:p w:rsidR="009369C6" w:rsidRPr="00026B25" w:rsidRDefault="009369C6" w:rsidP="00154508">
            <w:pPr>
              <w:spacing w:before="100" w:after="100"/>
              <w:jc w:val="center"/>
              <w:rPr>
                <w:sz w:val="22"/>
              </w:rPr>
            </w:pPr>
          </w:p>
        </w:tc>
      </w:tr>
      <w:tr w:rsidR="009369C6" w:rsidRPr="00026B25" w:rsidTr="00154508">
        <w:trPr>
          <w:cantSplit/>
        </w:trPr>
        <w:tc>
          <w:tcPr>
            <w:tcW w:w="1170" w:type="dxa"/>
          </w:tcPr>
          <w:p w:rsidR="009369C6" w:rsidRPr="00026B25" w:rsidRDefault="009369C6" w:rsidP="00154508">
            <w:pPr>
              <w:spacing w:before="100" w:after="100"/>
              <w:jc w:val="center"/>
              <w:rPr>
                <w:sz w:val="22"/>
              </w:rPr>
            </w:pPr>
            <w:r w:rsidRPr="00026B25">
              <w:rPr>
                <w:sz w:val="22"/>
              </w:rPr>
              <w:t>1.</w:t>
            </w:r>
          </w:p>
        </w:tc>
        <w:tc>
          <w:tcPr>
            <w:tcW w:w="3870" w:type="dxa"/>
          </w:tcPr>
          <w:p w:rsidR="009369C6" w:rsidRPr="00026B25" w:rsidRDefault="009369C6" w:rsidP="00154508">
            <w:pPr>
              <w:spacing w:before="100" w:after="100"/>
              <w:rPr>
                <w:sz w:val="22"/>
              </w:rPr>
            </w:pPr>
            <w:r w:rsidRPr="00026B25">
              <w:rPr>
                <w:sz w:val="22"/>
              </w:rPr>
              <w:t>Supply and Installation Costs (from Supply and Installation Cost Summary Table)</w:t>
            </w:r>
          </w:p>
        </w:tc>
        <w:tc>
          <w:tcPr>
            <w:tcW w:w="1710" w:type="dxa"/>
          </w:tcPr>
          <w:p w:rsidR="009369C6" w:rsidRPr="00026B25" w:rsidRDefault="009369C6" w:rsidP="00154508">
            <w:pPr>
              <w:spacing w:before="100" w:after="100"/>
              <w:jc w:val="center"/>
              <w:rPr>
                <w:sz w:val="22"/>
              </w:rPr>
            </w:pPr>
          </w:p>
        </w:tc>
        <w:tc>
          <w:tcPr>
            <w:tcW w:w="1890" w:type="dxa"/>
          </w:tcPr>
          <w:p w:rsidR="009369C6" w:rsidRPr="00026B25" w:rsidRDefault="009369C6" w:rsidP="00154508">
            <w:pPr>
              <w:spacing w:before="100" w:after="100"/>
              <w:jc w:val="center"/>
              <w:rPr>
                <w:sz w:val="22"/>
              </w:rPr>
            </w:pPr>
          </w:p>
        </w:tc>
        <w:tc>
          <w:tcPr>
            <w:tcW w:w="1890" w:type="dxa"/>
          </w:tcPr>
          <w:p w:rsidR="009369C6" w:rsidRPr="00026B25" w:rsidRDefault="009369C6" w:rsidP="00154508">
            <w:pPr>
              <w:spacing w:before="100" w:after="100"/>
              <w:jc w:val="center"/>
              <w:rPr>
                <w:sz w:val="22"/>
              </w:rPr>
            </w:pPr>
          </w:p>
        </w:tc>
        <w:tc>
          <w:tcPr>
            <w:tcW w:w="1980" w:type="dxa"/>
          </w:tcPr>
          <w:p w:rsidR="009369C6" w:rsidRPr="00026B25" w:rsidRDefault="009369C6" w:rsidP="00154508">
            <w:pPr>
              <w:spacing w:before="100" w:after="100"/>
              <w:jc w:val="center"/>
              <w:rPr>
                <w:sz w:val="22"/>
              </w:rPr>
            </w:pPr>
          </w:p>
        </w:tc>
      </w:tr>
      <w:tr w:rsidR="009369C6" w:rsidRPr="00026B25" w:rsidTr="00154508">
        <w:trPr>
          <w:cantSplit/>
        </w:trPr>
        <w:tc>
          <w:tcPr>
            <w:tcW w:w="1170" w:type="dxa"/>
          </w:tcPr>
          <w:p w:rsidR="009369C6" w:rsidRPr="00026B25" w:rsidRDefault="009369C6" w:rsidP="00154508">
            <w:pPr>
              <w:spacing w:before="100" w:after="100"/>
              <w:jc w:val="center"/>
              <w:rPr>
                <w:sz w:val="22"/>
              </w:rPr>
            </w:pPr>
          </w:p>
        </w:tc>
        <w:tc>
          <w:tcPr>
            <w:tcW w:w="3870" w:type="dxa"/>
          </w:tcPr>
          <w:p w:rsidR="009369C6" w:rsidRPr="00026B25" w:rsidRDefault="009369C6" w:rsidP="00154508">
            <w:pPr>
              <w:tabs>
                <w:tab w:val="left" w:pos="342"/>
              </w:tabs>
              <w:spacing w:before="100" w:after="100"/>
              <w:ind w:left="342" w:hanging="342"/>
              <w:rPr>
                <w:sz w:val="22"/>
              </w:rPr>
            </w:pPr>
          </w:p>
        </w:tc>
        <w:tc>
          <w:tcPr>
            <w:tcW w:w="1710" w:type="dxa"/>
          </w:tcPr>
          <w:p w:rsidR="009369C6" w:rsidRPr="00026B25" w:rsidRDefault="009369C6" w:rsidP="00154508">
            <w:pPr>
              <w:spacing w:before="100" w:after="100"/>
              <w:jc w:val="center"/>
              <w:rPr>
                <w:sz w:val="22"/>
              </w:rPr>
            </w:pPr>
          </w:p>
        </w:tc>
        <w:tc>
          <w:tcPr>
            <w:tcW w:w="1890" w:type="dxa"/>
          </w:tcPr>
          <w:p w:rsidR="009369C6" w:rsidRPr="00026B25" w:rsidRDefault="009369C6" w:rsidP="00154508">
            <w:pPr>
              <w:spacing w:before="100" w:after="100"/>
              <w:jc w:val="center"/>
              <w:rPr>
                <w:sz w:val="22"/>
              </w:rPr>
            </w:pPr>
          </w:p>
        </w:tc>
        <w:tc>
          <w:tcPr>
            <w:tcW w:w="1890" w:type="dxa"/>
          </w:tcPr>
          <w:p w:rsidR="009369C6" w:rsidRPr="00026B25" w:rsidRDefault="009369C6" w:rsidP="00154508">
            <w:pPr>
              <w:spacing w:before="100" w:after="100"/>
              <w:jc w:val="center"/>
              <w:rPr>
                <w:sz w:val="22"/>
              </w:rPr>
            </w:pPr>
          </w:p>
        </w:tc>
        <w:tc>
          <w:tcPr>
            <w:tcW w:w="1980" w:type="dxa"/>
          </w:tcPr>
          <w:p w:rsidR="009369C6" w:rsidRPr="00026B25" w:rsidRDefault="009369C6" w:rsidP="00154508">
            <w:pPr>
              <w:spacing w:before="100" w:after="100"/>
              <w:jc w:val="center"/>
              <w:rPr>
                <w:sz w:val="22"/>
              </w:rPr>
            </w:pPr>
          </w:p>
        </w:tc>
      </w:tr>
      <w:tr w:rsidR="009369C6" w:rsidRPr="00026B25" w:rsidTr="00154508">
        <w:trPr>
          <w:cantSplit/>
        </w:trPr>
        <w:tc>
          <w:tcPr>
            <w:tcW w:w="1170" w:type="dxa"/>
          </w:tcPr>
          <w:p w:rsidR="009369C6" w:rsidRPr="00026B25" w:rsidRDefault="009369C6" w:rsidP="00154508">
            <w:pPr>
              <w:spacing w:before="100" w:after="100"/>
              <w:jc w:val="center"/>
              <w:rPr>
                <w:sz w:val="22"/>
              </w:rPr>
            </w:pPr>
            <w:r w:rsidRPr="00026B25">
              <w:rPr>
                <w:sz w:val="22"/>
              </w:rPr>
              <w:t>2.</w:t>
            </w:r>
          </w:p>
        </w:tc>
        <w:tc>
          <w:tcPr>
            <w:tcW w:w="3870" w:type="dxa"/>
          </w:tcPr>
          <w:p w:rsidR="009369C6" w:rsidRPr="00026B25" w:rsidRDefault="009369C6" w:rsidP="00374E62">
            <w:pPr>
              <w:spacing w:before="100" w:after="100"/>
              <w:rPr>
                <w:sz w:val="22"/>
              </w:rPr>
            </w:pPr>
            <w:r w:rsidRPr="00026B25">
              <w:rPr>
                <w:sz w:val="22"/>
              </w:rPr>
              <w:t>Recurrent Costs (from Recurrent Cost Summary Table)</w:t>
            </w:r>
          </w:p>
        </w:tc>
        <w:tc>
          <w:tcPr>
            <w:tcW w:w="1710" w:type="dxa"/>
          </w:tcPr>
          <w:p w:rsidR="009369C6" w:rsidRPr="00026B25" w:rsidRDefault="009369C6" w:rsidP="00154508">
            <w:pPr>
              <w:spacing w:before="100" w:after="100"/>
              <w:jc w:val="center"/>
              <w:rPr>
                <w:sz w:val="22"/>
              </w:rPr>
            </w:pPr>
          </w:p>
        </w:tc>
        <w:tc>
          <w:tcPr>
            <w:tcW w:w="1890" w:type="dxa"/>
          </w:tcPr>
          <w:p w:rsidR="009369C6" w:rsidRPr="00026B25" w:rsidRDefault="009369C6" w:rsidP="00154508">
            <w:pPr>
              <w:spacing w:before="100" w:after="100"/>
              <w:jc w:val="center"/>
              <w:rPr>
                <w:sz w:val="22"/>
              </w:rPr>
            </w:pPr>
          </w:p>
        </w:tc>
        <w:tc>
          <w:tcPr>
            <w:tcW w:w="1890" w:type="dxa"/>
          </w:tcPr>
          <w:p w:rsidR="009369C6" w:rsidRPr="00026B25" w:rsidRDefault="009369C6" w:rsidP="00154508">
            <w:pPr>
              <w:spacing w:before="100" w:after="100"/>
              <w:jc w:val="center"/>
              <w:rPr>
                <w:sz w:val="22"/>
              </w:rPr>
            </w:pPr>
          </w:p>
        </w:tc>
        <w:tc>
          <w:tcPr>
            <w:tcW w:w="1980" w:type="dxa"/>
          </w:tcPr>
          <w:p w:rsidR="009369C6" w:rsidRPr="00026B25" w:rsidRDefault="009369C6" w:rsidP="00154508">
            <w:pPr>
              <w:spacing w:before="100" w:after="100"/>
              <w:jc w:val="center"/>
              <w:rPr>
                <w:sz w:val="22"/>
              </w:rPr>
            </w:pPr>
          </w:p>
        </w:tc>
      </w:tr>
      <w:tr w:rsidR="009369C6" w:rsidRPr="00026B25" w:rsidTr="00154508">
        <w:trPr>
          <w:cantSplit/>
        </w:trPr>
        <w:tc>
          <w:tcPr>
            <w:tcW w:w="1170" w:type="dxa"/>
          </w:tcPr>
          <w:p w:rsidR="009369C6" w:rsidRPr="00026B25" w:rsidRDefault="009369C6" w:rsidP="00154508">
            <w:pPr>
              <w:spacing w:before="100" w:after="100"/>
              <w:jc w:val="center"/>
              <w:rPr>
                <w:strike/>
                <w:sz w:val="22"/>
              </w:rPr>
            </w:pPr>
          </w:p>
        </w:tc>
        <w:tc>
          <w:tcPr>
            <w:tcW w:w="3870" w:type="dxa"/>
          </w:tcPr>
          <w:p w:rsidR="009369C6" w:rsidRPr="00026B25" w:rsidRDefault="009369C6" w:rsidP="00154508">
            <w:pPr>
              <w:spacing w:before="100" w:after="100"/>
              <w:rPr>
                <w:strike/>
                <w:sz w:val="22"/>
              </w:rPr>
            </w:pPr>
          </w:p>
        </w:tc>
        <w:tc>
          <w:tcPr>
            <w:tcW w:w="1710" w:type="dxa"/>
          </w:tcPr>
          <w:p w:rsidR="009369C6" w:rsidRPr="00026B25" w:rsidRDefault="009369C6" w:rsidP="00154508">
            <w:pPr>
              <w:spacing w:before="100" w:after="100"/>
              <w:jc w:val="center"/>
              <w:rPr>
                <w:strike/>
                <w:sz w:val="22"/>
              </w:rPr>
            </w:pPr>
          </w:p>
        </w:tc>
        <w:tc>
          <w:tcPr>
            <w:tcW w:w="1890" w:type="dxa"/>
          </w:tcPr>
          <w:p w:rsidR="009369C6" w:rsidRPr="00026B25" w:rsidRDefault="009369C6" w:rsidP="00154508">
            <w:pPr>
              <w:spacing w:before="100" w:after="100"/>
              <w:jc w:val="center"/>
              <w:rPr>
                <w:strike/>
                <w:sz w:val="22"/>
              </w:rPr>
            </w:pPr>
          </w:p>
        </w:tc>
        <w:tc>
          <w:tcPr>
            <w:tcW w:w="1890" w:type="dxa"/>
          </w:tcPr>
          <w:p w:rsidR="009369C6" w:rsidRPr="00026B25" w:rsidRDefault="009369C6" w:rsidP="00154508">
            <w:pPr>
              <w:spacing w:before="100" w:after="100"/>
              <w:jc w:val="center"/>
              <w:rPr>
                <w:strike/>
                <w:sz w:val="22"/>
              </w:rPr>
            </w:pPr>
          </w:p>
        </w:tc>
        <w:tc>
          <w:tcPr>
            <w:tcW w:w="1980" w:type="dxa"/>
          </w:tcPr>
          <w:p w:rsidR="009369C6" w:rsidRPr="00026B25" w:rsidRDefault="009369C6" w:rsidP="00154508">
            <w:pPr>
              <w:spacing w:before="100" w:after="100"/>
              <w:jc w:val="center"/>
              <w:rPr>
                <w:strike/>
                <w:sz w:val="22"/>
              </w:rPr>
            </w:pPr>
          </w:p>
        </w:tc>
      </w:tr>
      <w:tr w:rsidR="009369C6" w:rsidRPr="00026B25" w:rsidTr="00154508">
        <w:trPr>
          <w:cantSplit/>
          <w:trHeight w:hRule="exact" w:val="120"/>
        </w:trPr>
        <w:tc>
          <w:tcPr>
            <w:tcW w:w="1170" w:type="dxa"/>
          </w:tcPr>
          <w:p w:rsidR="009369C6" w:rsidRPr="00026B25" w:rsidRDefault="009369C6" w:rsidP="00154508">
            <w:pPr>
              <w:spacing w:before="100" w:after="100"/>
              <w:jc w:val="center"/>
              <w:rPr>
                <w:sz w:val="22"/>
              </w:rPr>
            </w:pPr>
          </w:p>
        </w:tc>
        <w:tc>
          <w:tcPr>
            <w:tcW w:w="3870" w:type="dxa"/>
          </w:tcPr>
          <w:p w:rsidR="009369C6" w:rsidRPr="00026B25" w:rsidRDefault="009369C6" w:rsidP="00154508">
            <w:pPr>
              <w:spacing w:before="100" w:after="100"/>
              <w:rPr>
                <w:sz w:val="22"/>
              </w:rPr>
            </w:pPr>
          </w:p>
        </w:tc>
        <w:tc>
          <w:tcPr>
            <w:tcW w:w="1710" w:type="dxa"/>
          </w:tcPr>
          <w:p w:rsidR="009369C6" w:rsidRPr="00026B25" w:rsidRDefault="009369C6" w:rsidP="00154508">
            <w:pPr>
              <w:spacing w:before="100" w:after="100"/>
              <w:jc w:val="center"/>
              <w:rPr>
                <w:sz w:val="22"/>
              </w:rPr>
            </w:pPr>
          </w:p>
        </w:tc>
        <w:tc>
          <w:tcPr>
            <w:tcW w:w="1890" w:type="dxa"/>
          </w:tcPr>
          <w:p w:rsidR="009369C6" w:rsidRPr="00026B25" w:rsidRDefault="009369C6" w:rsidP="00154508">
            <w:pPr>
              <w:spacing w:before="100" w:after="100"/>
              <w:jc w:val="center"/>
              <w:rPr>
                <w:sz w:val="22"/>
              </w:rPr>
            </w:pPr>
          </w:p>
        </w:tc>
        <w:tc>
          <w:tcPr>
            <w:tcW w:w="1890" w:type="dxa"/>
          </w:tcPr>
          <w:p w:rsidR="009369C6" w:rsidRPr="00026B25" w:rsidRDefault="009369C6" w:rsidP="00154508">
            <w:pPr>
              <w:spacing w:before="100" w:after="100"/>
              <w:jc w:val="center"/>
              <w:rPr>
                <w:sz w:val="22"/>
              </w:rPr>
            </w:pPr>
          </w:p>
        </w:tc>
        <w:tc>
          <w:tcPr>
            <w:tcW w:w="1980" w:type="dxa"/>
          </w:tcPr>
          <w:p w:rsidR="009369C6" w:rsidRPr="00026B25" w:rsidRDefault="009369C6" w:rsidP="00154508">
            <w:pPr>
              <w:spacing w:before="100" w:after="100"/>
              <w:jc w:val="center"/>
              <w:rPr>
                <w:sz w:val="22"/>
              </w:rPr>
            </w:pPr>
          </w:p>
        </w:tc>
      </w:tr>
      <w:tr w:rsidR="009369C6" w:rsidRPr="00026B25" w:rsidTr="00154508">
        <w:trPr>
          <w:cantSplit/>
          <w:trHeight w:hRule="exact" w:val="120"/>
        </w:trPr>
        <w:tc>
          <w:tcPr>
            <w:tcW w:w="1170" w:type="dxa"/>
          </w:tcPr>
          <w:p w:rsidR="009369C6" w:rsidRPr="00026B25" w:rsidRDefault="009369C6" w:rsidP="00154508">
            <w:pPr>
              <w:spacing w:before="100" w:after="100"/>
              <w:jc w:val="center"/>
              <w:rPr>
                <w:sz w:val="22"/>
              </w:rPr>
            </w:pPr>
          </w:p>
        </w:tc>
        <w:tc>
          <w:tcPr>
            <w:tcW w:w="3870" w:type="dxa"/>
          </w:tcPr>
          <w:p w:rsidR="009369C6" w:rsidRPr="00026B25" w:rsidRDefault="009369C6" w:rsidP="00154508">
            <w:pPr>
              <w:spacing w:before="100" w:after="100"/>
              <w:rPr>
                <w:sz w:val="22"/>
              </w:rPr>
            </w:pPr>
          </w:p>
        </w:tc>
        <w:tc>
          <w:tcPr>
            <w:tcW w:w="1710" w:type="dxa"/>
          </w:tcPr>
          <w:p w:rsidR="009369C6" w:rsidRPr="00026B25" w:rsidRDefault="009369C6" w:rsidP="00154508">
            <w:pPr>
              <w:spacing w:before="100" w:after="100"/>
              <w:jc w:val="center"/>
              <w:rPr>
                <w:sz w:val="22"/>
              </w:rPr>
            </w:pPr>
          </w:p>
        </w:tc>
        <w:tc>
          <w:tcPr>
            <w:tcW w:w="1890" w:type="dxa"/>
          </w:tcPr>
          <w:p w:rsidR="009369C6" w:rsidRPr="00026B25" w:rsidRDefault="009369C6" w:rsidP="00154508">
            <w:pPr>
              <w:spacing w:before="100" w:after="100"/>
              <w:jc w:val="center"/>
              <w:rPr>
                <w:sz w:val="22"/>
              </w:rPr>
            </w:pPr>
          </w:p>
        </w:tc>
        <w:tc>
          <w:tcPr>
            <w:tcW w:w="1890" w:type="dxa"/>
          </w:tcPr>
          <w:p w:rsidR="009369C6" w:rsidRPr="00026B25" w:rsidRDefault="009369C6" w:rsidP="00154508">
            <w:pPr>
              <w:spacing w:before="100" w:after="100"/>
              <w:jc w:val="center"/>
              <w:rPr>
                <w:sz w:val="22"/>
              </w:rPr>
            </w:pPr>
          </w:p>
        </w:tc>
        <w:tc>
          <w:tcPr>
            <w:tcW w:w="1980" w:type="dxa"/>
          </w:tcPr>
          <w:p w:rsidR="009369C6" w:rsidRPr="00026B25" w:rsidRDefault="009369C6" w:rsidP="00154508">
            <w:pPr>
              <w:spacing w:before="100" w:after="100"/>
              <w:jc w:val="center"/>
              <w:rPr>
                <w:sz w:val="22"/>
              </w:rPr>
            </w:pPr>
          </w:p>
        </w:tc>
      </w:tr>
      <w:tr w:rsidR="009369C6" w:rsidRPr="00026B25" w:rsidTr="00154508">
        <w:trPr>
          <w:cantSplit/>
        </w:trPr>
        <w:tc>
          <w:tcPr>
            <w:tcW w:w="1170" w:type="dxa"/>
          </w:tcPr>
          <w:p w:rsidR="009369C6" w:rsidRPr="00026B25" w:rsidRDefault="009369C6" w:rsidP="00154508">
            <w:pPr>
              <w:spacing w:before="100" w:after="100"/>
              <w:jc w:val="center"/>
              <w:rPr>
                <w:sz w:val="22"/>
              </w:rPr>
            </w:pPr>
            <w:r w:rsidRPr="00026B25">
              <w:rPr>
                <w:sz w:val="22"/>
              </w:rPr>
              <w:t>4.</w:t>
            </w:r>
          </w:p>
        </w:tc>
        <w:tc>
          <w:tcPr>
            <w:tcW w:w="3870" w:type="dxa"/>
          </w:tcPr>
          <w:p w:rsidR="009369C6" w:rsidRPr="00026B25" w:rsidRDefault="009369C6" w:rsidP="00154508">
            <w:pPr>
              <w:spacing w:before="100" w:after="100"/>
              <w:jc w:val="right"/>
              <w:rPr>
                <w:sz w:val="22"/>
              </w:rPr>
            </w:pPr>
            <w:r w:rsidRPr="00026B25">
              <w:rPr>
                <w:sz w:val="22"/>
              </w:rPr>
              <w:t xml:space="preserve">Grand Totals (to </w:t>
            </w:r>
            <w:r w:rsidR="00E01F30" w:rsidRPr="00026B25">
              <w:rPr>
                <w:sz w:val="22"/>
              </w:rPr>
              <w:t>Proposal</w:t>
            </w:r>
            <w:r w:rsidRPr="00026B25">
              <w:rPr>
                <w:sz w:val="22"/>
              </w:rPr>
              <w:t xml:space="preserve"> Submission Form)</w:t>
            </w:r>
          </w:p>
        </w:tc>
        <w:tc>
          <w:tcPr>
            <w:tcW w:w="1710" w:type="dxa"/>
          </w:tcPr>
          <w:p w:rsidR="009369C6" w:rsidRPr="00026B25" w:rsidRDefault="009369C6" w:rsidP="00154508">
            <w:pPr>
              <w:spacing w:before="100" w:after="100"/>
              <w:jc w:val="center"/>
              <w:rPr>
                <w:sz w:val="22"/>
              </w:rPr>
            </w:pPr>
          </w:p>
        </w:tc>
        <w:tc>
          <w:tcPr>
            <w:tcW w:w="1890" w:type="dxa"/>
          </w:tcPr>
          <w:p w:rsidR="009369C6" w:rsidRPr="00026B25" w:rsidRDefault="009369C6" w:rsidP="00154508">
            <w:pPr>
              <w:spacing w:before="100" w:after="100"/>
              <w:jc w:val="center"/>
              <w:rPr>
                <w:sz w:val="22"/>
              </w:rPr>
            </w:pPr>
          </w:p>
        </w:tc>
        <w:tc>
          <w:tcPr>
            <w:tcW w:w="1890" w:type="dxa"/>
          </w:tcPr>
          <w:p w:rsidR="009369C6" w:rsidRPr="00026B25" w:rsidRDefault="009369C6" w:rsidP="00154508">
            <w:pPr>
              <w:spacing w:before="100" w:after="100"/>
              <w:jc w:val="center"/>
              <w:rPr>
                <w:sz w:val="22"/>
              </w:rPr>
            </w:pPr>
          </w:p>
        </w:tc>
        <w:tc>
          <w:tcPr>
            <w:tcW w:w="1980" w:type="dxa"/>
          </w:tcPr>
          <w:p w:rsidR="009369C6" w:rsidRPr="00026B25" w:rsidRDefault="009369C6" w:rsidP="00154508">
            <w:pPr>
              <w:spacing w:before="100" w:after="100"/>
              <w:jc w:val="center"/>
              <w:rPr>
                <w:sz w:val="22"/>
              </w:rPr>
            </w:pPr>
          </w:p>
        </w:tc>
      </w:tr>
    </w:tbl>
    <w:p w:rsidR="009369C6" w:rsidRPr="00026B25" w:rsidRDefault="009369C6" w:rsidP="009369C6"/>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9369C6" w:rsidRPr="00026B25" w:rsidTr="00154508">
        <w:trPr>
          <w:cantSplit/>
          <w:trHeight w:hRule="exact" w:val="240"/>
          <w:jc w:val="center"/>
        </w:trPr>
        <w:tc>
          <w:tcPr>
            <w:tcW w:w="4320" w:type="dxa"/>
          </w:tcPr>
          <w:p w:rsidR="009369C6" w:rsidRPr="00026B25" w:rsidRDefault="009369C6" w:rsidP="00154508">
            <w:pPr>
              <w:spacing w:before="100" w:after="100"/>
              <w:rPr>
                <w:sz w:val="22"/>
              </w:rPr>
            </w:pPr>
          </w:p>
        </w:tc>
        <w:tc>
          <w:tcPr>
            <w:tcW w:w="360" w:type="dxa"/>
          </w:tcPr>
          <w:p w:rsidR="009369C6" w:rsidRPr="00026B25" w:rsidRDefault="009369C6" w:rsidP="00154508">
            <w:pPr>
              <w:spacing w:before="100" w:after="100"/>
              <w:jc w:val="center"/>
              <w:rPr>
                <w:sz w:val="22"/>
              </w:rPr>
            </w:pPr>
          </w:p>
        </w:tc>
        <w:tc>
          <w:tcPr>
            <w:tcW w:w="5148" w:type="dxa"/>
          </w:tcPr>
          <w:p w:rsidR="009369C6" w:rsidRPr="00026B25" w:rsidRDefault="009369C6" w:rsidP="00154508">
            <w:pPr>
              <w:spacing w:before="100" w:after="100"/>
              <w:jc w:val="center"/>
              <w:rPr>
                <w:sz w:val="22"/>
              </w:rPr>
            </w:pPr>
          </w:p>
        </w:tc>
      </w:tr>
      <w:tr w:rsidR="009369C6" w:rsidRPr="00026B25" w:rsidTr="00154508">
        <w:trPr>
          <w:cantSplit/>
          <w:jc w:val="center"/>
        </w:trPr>
        <w:tc>
          <w:tcPr>
            <w:tcW w:w="4320" w:type="dxa"/>
          </w:tcPr>
          <w:p w:rsidR="009369C6" w:rsidRPr="00026B25" w:rsidRDefault="009369C6" w:rsidP="00154508">
            <w:pPr>
              <w:spacing w:before="100" w:after="100"/>
              <w:jc w:val="right"/>
              <w:rPr>
                <w:sz w:val="22"/>
              </w:rPr>
            </w:pPr>
            <w:r w:rsidRPr="00026B25">
              <w:rPr>
                <w:sz w:val="22"/>
              </w:rPr>
              <w:t xml:space="preserve">Name of </w:t>
            </w:r>
            <w:r w:rsidR="00783100" w:rsidRPr="00026B25">
              <w:rPr>
                <w:sz w:val="22"/>
              </w:rPr>
              <w:t>Proposer</w:t>
            </w:r>
            <w:r w:rsidRPr="00026B25">
              <w:rPr>
                <w:sz w:val="22"/>
              </w:rPr>
              <w:t>:</w:t>
            </w:r>
          </w:p>
        </w:tc>
        <w:tc>
          <w:tcPr>
            <w:tcW w:w="360" w:type="dxa"/>
          </w:tcPr>
          <w:p w:rsidR="009369C6" w:rsidRPr="00026B25" w:rsidRDefault="009369C6" w:rsidP="00154508">
            <w:pPr>
              <w:spacing w:before="100" w:after="100"/>
              <w:jc w:val="center"/>
              <w:rPr>
                <w:sz w:val="22"/>
              </w:rPr>
            </w:pPr>
          </w:p>
        </w:tc>
        <w:tc>
          <w:tcPr>
            <w:tcW w:w="5148" w:type="dxa"/>
          </w:tcPr>
          <w:p w:rsidR="009369C6" w:rsidRPr="00026B25" w:rsidRDefault="009369C6" w:rsidP="00154508">
            <w:pPr>
              <w:spacing w:before="100" w:after="100"/>
              <w:jc w:val="center"/>
              <w:rPr>
                <w:sz w:val="22"/>
              </w:rPr>
            </w:pPr>
          </w:p>
        </w:tc>
      </w:tr>
      <w:tr w:rsidR="009369C6" w:rsidRPr="00026B25" w:rsidTr="00154508">
        <w:trPr>
          <w:cantSplit/>
          <w:trHeight w:hRule="exact" w:val="240"/>
          <w:jc w:val="center"/>
        </w:trPr>
        <w:tc>
          <w:tcPr>
            <w:tcW w:w="4320" w:type="dxa"/>
          </w:tcPr>
          <w:p w:rsidR="009369C6" w:rsidRPr="00026B25" w:rsidRDefault="009369C6" w:rsidP="00154508">
            <w:pPr>
              <w:spacing w:before="100" w:after="100"/>
              <w:jc w:val="right"/>
              <w:rPr>
                <w:sz w:val="22"/>
              </w:rPr>
            </w:pPr>
          </w:p>
        </w:tc>
        <w:tc>
          <w:tcPr>
            <w:tcW w:w="360" w:type="dxa"/>
          </w:tcPr>
          <w:p w:rsidR="009369C6" w:rsidRPr="00026B25" w:rsidRDefault="009369C6" w:rsidP="00154508">
            <w:pPr>
              <w:spacing w:before="100" w:after="100"/>
              <w:jc w:val="center"/>
              <w:rPr>
                <w:sz w:val="22"/>
              </w:rPr>
            </w:pPr>
          </w:p>
        </w:tc>
        <w:tc>
          <w:tcPr>
            <w:tcW w:w="5148" w:type="dxa"/>
          </w:tcPr>
          <w:p w:rsidR="009369C6" w:rsidRPr="00026B25" w:rsidRDefault="009369C6" w:rsidP="00154508">
            <w:pPr>
              <w:spacing w:before="100" w:after="100"/>
              <w:jc w:val="center"/>
              <w:rPr>
                <w:sz w:val="22"/>
              </w:rPr>
            </w:pPr>
          </w:p>
        </w:tc>
      </w:tr>
      <w:tr w:rsidR="009369C6" w:rsidRPr="00026B25" w:rsidTr="00154508">
        <w:trPr>
          <w:cantSplit/>
          <w:jc w:val="center"/>
        </w:trPr>
        <w:tc>
          <w:tcPr>
            <w:tcW w:w="4320" w:type="dxa"/>
          </w:tcPr>
          <w:p w:rsidR="009369C6" w:rsidRPr="00026B25" w:rsidRDefault="009369C6" w:rsidP="00154508">
            <w:pPr>
              <w:spacing w:before="100" w:after="100"/>
              <w:jc w:val="right"/>
              <w:rPr>
                <w:sz w:val="22"/>
              </w:rPr>
            </w:pPr>
            <w:r w:rsidRPr="00026B25">
              <w:rPr>
                <w:sz w:val="22"/>
              </w:rPr>
              <w:t xml:space="preserve">Authorized Signature of </w:t>
            </w:r>
            <w:r w:rsidR="00783100" w:rsidRPr="00026B25">
              <w:rPr>
                <w:sz w:val="22"/>
              </w:rPr>
              <w:t>Proposer</w:t>
            </w:r>
            <w:r w:rsidRPr="00026B25">
              <w:rPr>
                <w:sz w:val="22"/>
              </w:rPr>
              <w:t>:</w:t>
            </w:r>
          </w:p>
        </w:tc>
        <w:tc>
          <w:tcPr>
            <w:tcW w:w="360" w:type="dxa"/>
          </w:tcPr>
          <w:p w:rsidR="009369C6" w:rsidRPr="00026B25" w:rsidRDefault="009369C6" w:rsidP="00154508">
            <w:pPr>
              <w:spacing w:before="100" w:after="100"/>
              <w:jc w:val="center"/>
              <w:rPr>
                <w:sz w:val="22"/>
              </w:rPr>
            </w:pPr>
          </w:p>
        </w:tc>
        <w:tc>
          <w:tcPr>
            <w:tcW w:w="5148" w:type="dxa"/>
          </w:tcPr>
          <w:p w:rsidR="009369C6" w:rsidRPr="00026B25" w:rsidRDefault="009369C6" w:rsidP="00154508">
            <w:pPr>
              <w:spacing w:before="100" w:after="100"/>
              <w:jc w:val="center"/>
              <w:rPr>
                <w:sz w:val="22"/>
              </w:rPr>
            </w:pPr>
          </w:p>
        </w:tc>
      </w:tr>
    </w:tbl>
    <w:p w:rsidR="009369C6" w:rsidRPr="00026B25" w:rsidRDefault="009369C6" w:rsidP="009369C6">
      <w:pPr>
        <w:pStyle w:val="Head32"/>
        <w:ind w:right="1440"/>
      </w:pPr>
      <w:r w:rsidRPr="00026B25">
        <w:rPr>
          <w:sz w:val="22"/>
        </w:rPr>
        <w:br w:type="page"/>
      </w:r>
      <w:bookmarkStart w:id="298" w:name="_Toc521497241"/>
      <w:bookmarkStart w:id="299" w:name="_Toc218673958"/>
      <w:bookmarkStart w:id="300" w:name="_Toc277345593"/>
      <w:r w:rsidR="007C18C0" w:rsidRPr="00026B25">
        <w:lastRenderedPageBreak/>
        <w:t>3</w:t>
      </w:r>
      <w:r w:rsidRPr="00026B25">
        <w:t>.2</w:t>
      </w:r>
      <w:r w:rsidRPr="00026B25">
        <w:tab/>
      </w:r>
      <w:bookmarkStart w:id="301" w:name="_Hlt529125890"/>
      <w:bookmarkEnd w:id="301"/>
      <w:r w:rsidRPr="00026B25">
        <w:tab/>
        <w:t>Supply and Installation Cost Summary Tabl</w:t>
      </w:r>
      <w:bookmarkEnd w:id="298"/>
      <w:r w:rsidRPr="00026B25">
        <w:t>e</w:t>
      </w:r>
      <w:bookmarkEnd w:id="299"/>
      <w:bookmarkEnd w:id="300"/>
    </w:p>
    <w:p w:rsidR="009369C6" w:rsidRPr="00026B25" w:rsidRDefault="009369C6" w:rsidP="009369C6">
      <w:pPr>
        <w:pStyle w:val="explanatorynotes"/>
        <w:ind w:right="1440"/>
        <w:jc w:val="center"/>
        <w:rPr>
          <w:rFonts w:ascii="Times New Roman" w:hAnsi="Times New Roman"/>
        </w:rPr>
      </w:pPr>
      <w:r w:rsidRPr="00026B25">
        <w:rPr>
          <w:rFonts w:ascii="Times New Roman" w:hAnsi="Times New Roman"/>
        </w:rPr>
        <w:t xml:space="preserve">Costs MUST reflect prices and rates quoted in accordance with </w:t>
      </w:r>
      <w:r w:rsidR="008D77C6" w:rsidRPr="00026B25">
        <w:rPr>
          <w:rFonts w:ascii="Times New Roman" w:hAnsi="Times New Roman"/>
        </w:rPr>
        <w:t>ITP</w:t>
      </w:r>
      <w:r w:rsidRPr="00026B25">
        <w:rPr>
          <w:rFonts w:ascii="Times New Roman" w:hAnsi="Times New Roman"/>
        </w:rPr>
        <w:t> </w:t>
      </w:r>
      <w:r w:rsidR="00954D8C" w:rsidRPr="00026B25">
        <w:rPr>
          <w:rFonts w:ascii="Times New Roman" w:hAnsi="Times New Roman"/>
        </w:rPr>
        <w:t xml:space="preserve">31 </w:t>
      </w:r>
      <w:r w:rsidRPr="00026B25">
        <w:rPr>
          <w:rFonts w:ascii="Times New Roman" w:hAnsi="Times New Roman"/>
        </w:rPr>
        <w:t xml:space="preserve">and </w:t>
      </w:r>
      <w:r w:rsidR="00954D8C" w:rsidRPr="00026B25">
        <w:rPr>
          <w:rFonts w:ascii="Times New Roman" w:hAnsi="Times New Roman"/>
        </w:rPr>
        <w:t>32</w:t>
      </w:r>
      <w:r w:rsidRPr="00026B25">
        <w:rPr>
          <w:rFonts w:ascii="Times New Roman" w:hAnsi="Times New Roman"/>
        </w:rPr>
        <w:t>.</w:t>
      </w:r>
    </w:p>
    <w:p w:rsidR="00321324" w:rsidRPr="00026B25" w:rsidRDefault="00380E1F" w:rsidP="00321324">
      <w:r w:rsidRPr="00026B25">
        <w:rPr>
          <w:rStyle w:val="preparersnote"/>
          <w:b w:val="0"/>
        </w:rPr>
        <w:t>[as</w:t>
      </w:r>
      <w:r w:rsidR="00321324" w:rsidRPr="00026B25">
        <w:rPr>
          <w:rStyle w:val="preparersnote"/>
        </w:rPr>
        <w:t xml:space="preserve"> necessary for supply, installation, and achieving Operational Acceptance of the System, specify items in the Table below, modifying, deleting, or expanding the sample line items and sample table entries as needed</w:t>
      </w:r>
      <w:r w:rsidRPr="00026B25">
        <w:rPr>
          <w:rStyle w:val="preparersnote"/>
        </w:rPr>
        <w:t>.]</w:t>
      </w:r>
    </w:p>
    <w:p w:rsidR="00321324" w:rsidRPr="00026B25" w:rsidRDefault="00321324" w:rsidP="009369C6">
      <w:pPr>
        <w:pStyle w:val="explanatorynotes"/>
        <w:ind w:right="1440"/>
        <w:jc w:val="center"/>
        <w:rPr>
          <w:rFonts w:ascii="Times New Roman" w:hAnsi="Times New Roman"/>
        </w:rPr>
      </w:pP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20"/>
        <w:gridCol w:w="3870"/>
        <w:gridCol w:w="1350"/>
        <w:gridCol w:w="1350"/>
        <w:gridCol w:w="1440"/>
        <w:gridCol w:w="1350"/>
        <w:gridCol w:w="1404"/>
        <w:gridCol w:w="1386"/>
      </w:tblGrid>
      <w:tr w:rsidR="009369C6" w:rsidRPr="00026B25" w:rsidTr="00154508">
        <w:trPr>
          <w:cantSplit/>
          <w:tblHeader/>
        </w:trPr>
        <w:tc>
          <w:tcPr>
            <w:tcW w:w="720" w:type="dxa"/>
          </w:tcPr>
          <w:p w:rsidR="009369C6" w:rsidRPr="00026B25" w:rsidRDefault="009369C6" w:rsidP="00154508">
            <w:pPr>
              <w:spacing w:before="100" w:after="0"/>
              <w:jc w:val="center"/>
              <w:rPr>
                <w:b/>
                <w:sz w:val="22"/>
              </w:rPr>
            </w:pPr>
          </w:p>
        </w:tc>
        <w:tc>
          <w:tcPr>
            <w:tcW w:w="3870" w:type="dxa"/>
          </w:tcPr>
          <w:p w:rsidR="009369C6" w:rsidRPr="00026B25" w:rsidRDefault="009369C6" w:rsidP="00154508">
            <w:pPr>
              <w:spacing w:before="100" w:after="0"/>
              <w:jc w:val="left"/>
              <w:rPr>
                <w:b/>
                <w:sz w:val="22"/>
              </w:rPr>
            </w:pPr>
          </w:p>
        </w:tc>
        <w:tc>
          <w:tcPr>
            <w:tcW w:w="1350" w:type="dxa"/>
          </w:tcPr>
          <w:p w:rsidR="009369C6" w:rsidRPr="00026B25" w:rsidRDefault="009369C6" w:rsidP="00154508">
            <w:pPr>
              <w:spacing w:before="100" w:after="0"/>
              <w:jc w:val="center"/>
              <w:rPr>
                <w:b/>
                <w:sz w:val="22"/>
              </w:rPr>
            </w:pPr>
          </w:p>
        </w:tc>
        <w:tc>
          <w:tcPr>
            <w:tcW w:w="6930" w:type="dxa"/>
            <w:gridSpan w:val="5"/>
          </w:tcPr>
          <w:p w:rsidR="009369C6" w:rsidRPr="00026B25" w:rsidRDefault="009369C6" w:rsidP="00154508">
            <w:pPr>
              <w:spacing w:before="100" w:after="0"/>
              <w:jc w:val="center"/>
              <w:rPr>
                <w:b/>
                <w:sz w:val="22"/>
              </w:rPr>
            </w:pPr>
            <w:r w:rsidRPr="00026B25">
              <w:rPr>
                <w:b/>
                <w:sz w:val="22"/>
              </w:rPr>
              <w:t>Supply &amp; Installation Prices</w:t>
            </w:r>
          </w:p>
        </w:tc>
      </w:tr>
      <w:tr w:rsidR="009369C6" w:rsidRPr="00026B25" w:rsidTr="00154508">
        <w:trPr>
          <w:cantSplit/>
          <w:tblHeader/>
        </w:trPr>
        <w:tc>
          <w:tcPr>
            <w:tcW w:w="720" w:type="dxa"/>
          </w:tcPr>
          <w:p w:rsidR="009369C6" w:rsidRPr="00026B25" w:rsidRDefault="009369C6" w:rsidP="00154508">
            <w:pPr>
              <w:spacing w:before="100" w:after="100"/>
              <w:jc w:val="center"/>
              <w:rPr>
                <w:b/>
                <w:sz w:val="22"/>
              </w:rPr>
            </w:pPr>
          </w:p>
        </w:tc>
        <w:tc>
          <w:tcPr>
            <w:tcW w:w="3870" w:type="dxa"/>
          </w:tcPr>
          <w:p w:rsidR="009369C6" w:rsidRPr="00026B25" w:rsidRDefault="009369C6" w:rsidP="00154508">
            <w:pPr>
              <w:spacing w:before="100" w:after="100"/>
              <w:jc w:val="left"/>
              <w:rPr>
                <w:b/>
                <w:sz w:val="22"/>
              </w:rPr>
            </w:pPr>
          </w:p>
        </w:tc>
        <w:tc>
          <w:tcPr>
            <w:tcW w:w="1350" w:type="dxa"/>
          </w:tcPr>
          <w:p w:rsidR="009369C6" w:rsidRPr="00026B25" w:rsidRDefault="009369C6" w:rsidP="00154508">
            <w:pPr>
              <w:spacing w:before="100" w:after="100"/>
              <w:jc w:val="center"/>
              <w:rPr>
                <w:b/>
                <w:sz w:val="22"/>
              </w:rPr>
            </w:pPr>
            <w:r w:rsidRPr="00026B25">
              <w:rPr>
                <w:b/>
                <w:sz w:val="22"/>
              </w:rPr>
              <w:br/>
            </w:r>
          </w:p>
        </w:tc>
        <w:tc>
          <w:tcPr>
            <w:tcW w:w="1350" w:type="dxa"/>
          </w:tcPr>
          <w:p w:rsidR="009369C6" w:rsidRPr="00026B25" w:rsidRDefault="009369C6" w:rsidP="00154508">
            <w:pPr>
              <w:spacing w:before="100" w:after="100"/>
              <w:jc w:val="center"/>
              <w:rPr>
                <w:b/>
                <w:sz w:val="22"/>
              </w:rPr>
            </w:pPr>
            <w:r w:rsidRPr="00026B25">
              <w:rPr>
                <w:b/>
                <w:sz w:val="22"/>
              </w:rPr>
              <w:t>Locally supplied items</w:t>
            </w:r>
          </w:p>
        </w:tc>
        <w:tc>
          <w:tcPr>
            <w:tcW w:w="5580" w:type="dxa"/>
            <w:gridSpan w:val="4"/>
          </w:tcPr>
          <w:p w:rsidR="009369C6" w:rsidRPr="00026B25" w:rsidRDefault="009369C6" w:rsidP="00154508">
            <w:pPr>
              <w:spacing w:before="100" w:after="100"/>
              <w:jc w:val="center"/>
              <w:rPr>
                <w:b/>
                <w:sz w:val="22"/>
              </w:rPr>
            </w:pPr>
            <w:r w:rsidRPr="00026B25">
              <w:rPr>
                <w:b/>
                <w:sz w:val="22"/>
              </w:rPr>
              <w:t>Items supplied from outside the Purchaser’s Country</w:t>
            </w:r>
          </w:p>
        </w:tc>
      </w:tr>
      <w:tr w:rsidR="009369C6" w:rsidRPr="00026B25" w:rsidTr="00154508">
        <w:trPr>
          <w:cantSplit/>
          <w:tblHeader/>
        </w:trPr>
        <w:tc>
          <w:tcPr>
            <w:tcW w:w="720" w:type="dxa"/>
          </w:tcPr>
          <w:p w:rsidR="009369C6" w:rsidRPr="00026B25" w:rsidRDefault="009369C6" w:rsidP="00154508">
            <w:pPr>
              <w:spacing w:before="100" w:after="100"/>
              <w:jc w:val="center"/>
              <w:rPr>
                <w:b/>
                <w:sz w:val="22"/>
              </w:rPr>
            </w:pPr>
            <w:r w:rsidRPr="00026B25">
              <w:rPr>
                <w:b/>
                <w:sz w:val="22"/>
              </w:rPr>
              <w:t>Line Item No.</w:t>
            </w:r>
          </w:p>
        </w:tc>
        <w:tc>
          <w:tcPr>
            <w:tcW w:w="3870" w:type="dxa"/>
          </w:tcPr>
          <w:p w:rsidR="009369C6" w:rsidRPr="00026B25" w:rsidRDefault="009369C6" w:rsidP="00154508">
            <w:pPr>
              <w:spacing w:before="100" w:after="100"/>
              <w:jc w:val="center"/>
              <w:rPr>
                <w:b/>
                <w:sz w:val="22"/>
              </w:rPr>
            </w:pPr>
            <w:r w:rsidRPr="00026B25">
              <w:rPr>
                <w:b/>
                <w:sz w:val="22"/>
              </w:rPr>
              <w:br/>
            </w:r>
            <w:r w:rsidRPr="00026B25">
              <w:rPr>
                <w:b/>
                <w:sz w:val="22"/>
              </w:rPr>
              <w:br/>
              <w:t>Subsystem / Item</w:t>
            </w:r>
          </w:p>
        </w:tc>
        <w:tc>
          <w:tcPr>
            <w:tcW w:w="1350" w:type="dxa"/>
          </w:tcPr>
          <w:p w:rsidR="009369C6" w:rsidRPr="00026B25" w:rsidRDefault="009369C6" w:rsidP="00154508">
            <w:pPr>
              <w:spacing w:before="100" w:after="100"/>
              <w:jc w:val="center"/>
              <w:rPr>
                <w:b/>
                <w:sz w:val="22"/>
              </w:rPr>
            </w:pPr>
            <w:r w:rsidRPr="00026B25">
              <w:rPr>
                <w:b/>
                <w:sz w:val="22"/>
              </w:rPr>
              <w:t>Supply and Installation</w:t>
            </w:r>
            <w:r w:rsidRPr="00026B25">
              <w:rPr>
                <w:b/>
                <w:sz w:val="22"/>
              </w:rPr>
              <w:br/>
              <w:t>Cost Sub-Table No.</w:t>
            </w:r>
          </w:p>
        </w:tc>
        <w:tc>
          <w:tcPr>
            <w:tcW w:w="1350" w:type="dxa"/>
          </w:tcPr>
          <w:p w:rsidR="009369C6" w:rsidRPr="00026B25" w:rsidRDefault="009369C6" w:rsidP="00154508">
            <w:pPr>
              <w:spacing w:before="100" w:after="100"/>
              <w:jc w:val="center"/>
              <w:rPr>
                <w:b/>
                <w:sz w:val="22"/>
              </w:rPr>
            </w:pPr>
            <w:r w:rsidRPr="00026B25">
              <w:rPr>
                <w:b/>
                <w:i/>
                <w:sz w:val="22"/>
              </w:rPr>
              <w:t>[ </w:t>
            </w:r>
            <w:r w:rsidRPr="00026B25">
              <w:rPr>
                <w:i/>
                <w:sz w:val="22"/>
              </w:rPr>
              <w:t>insert</w:t>
            </w:r>
            <w:r w:rsidRPr="00026B25">
              <w:rPr>
                <w:b/>
                <w:i/>
                <w:sz w:val="22"/>
              </w:rPr>
              <w:t>:  Local Currency ]</w:t>
            </w:r>
            <w:r w:rsidRPr="00026B25">
              <w:rPr>
                <w:b/>
                <w:sz w:val="22"/>
              </w:rPr>
              <w:br/>
            </w:r>
            <w:r w:rsidRPr="00026B25">
              <w:rPr>
                <w:sz w:val="22"/>
              </w:rPr>
              <w:t>Price</w:t>
            </w:r>
          </w:p>
        </w:tc>
        <w:tc>
          <w:tcPr>
            <w:tcW w:w="1440" w:type="dxa"/>
          </w:tcPr>
          <w:p w:rsidR="009369C6" w:rsidRPr="00026B25" w:rsidRDefault="009369C6" w:rsidP="00154508">
            <w:pPr>
              <w:spacing w:before="100" w:after="100"/>
              <w:jc w:val="center"/>
              <w:rPr>
                <w:b/>
                <w:sz w:val="22"/>
              </w:rPr>
            </w:pPr>
            <w:r w:rsidRPr="00026B25">
              <w:rPr>
                <w:b/>
                <w:i/>
                <w:sz w:val="22"/>
              </w:rPr>
              <w:t>[ </w:t>
            </w:r>
            <w:r w:rsidRPr="00026B25">
              <w:rPr>
                <w:i/>
                <w:sz w:val="22"/>
              </w:rPr>
              <w:t>insert</w:t>
            </w:r>
            <w:r w:rsidRPr="00026B25">
              <w:rPr>
                <w:b/>
                <w:i/>
                <w:sz w:val="22"/>
              </w:rPr>
              <w:t>:  Local Currency ]</w:t>
            </w:r>
            <w:r w:rsidRPr="00026B25">
              <w:rPr>
                <w:b/>
                <w:sz w:val="22"/>
              </w:rPr>
              <w:br/>
            </w:r>
            <w:r w:rsidRPr="00026B25">
              <w:rPr>
                <w:sz w:val="22"/>
              </w:rPr>
              <w:t>Price</w:t>
            </w:r>
          </w:p>
        </w:tc>
        <w:tc>
          <w:tcPr>
            <w:tcW w:w="1350" w:type="dxa"/>
          </w:tcPr>
          <w:p w:rsidR="009369C6" w:rsidRPr="00026B25" w:rsidRDefault="009369C6" w:rsidP="00154508">
            <w:pPr>
              <w:spacing w:before="100" w:after="100"/>
              <w:jc w:val="center"/>
              <w:rPr>
                <w:b/>
                <w:sz w:val="22"/>
              </w:rPr>
            </w:pPr>
            <w:r w:rsidRPr="00026B25">
              <w:rPr>
                <w:b/>
                <w:i/>
                <w:sz w:val="22"/>
              </w:rPr>
              <w:t>[ </w:t>
            </w:r>
            <w:r w:rsidRPr="00026B25">
              <w:rPr>
                <w:i/>
                <w:sz w:val="22"/>
              </w:rPr>
              <w:t>insert</w:t>
            </w:r>
            <w:r w:rsidRPr="00026B25">
              <w:rPr>
                <w:b/>
                <w:i/>
                <w:sz w:val="22"/>
              </w:rPr>
              <w:t>:  Foreign Currency A]</w:t>
            </w:r>
            <w:r w:rsidRPr="00026B25">
              <w:rPr>
                <w:b/>
                <w:sz w:val="22"/>
              </w:rPr>
              <w:t xml:space="preserve"> </w:t>
            </w:r>
            <w:r w:rsidRPr="00026B25">
              <w:rPr>
                <w:sz w:val="22"/>
              </w:rPr>
              <w:t>Price</w:t>
            </w:r>
          </w:p>
        </w:tc>
        <w:tc>
          <w:tcPr>
            <w:tcW w:w="1404" w:type="dxa"/>
          </w:tcPr>
          <w:p w:rsidR="009369C6" w:rsidRPr="00026B25" w:rsidRDefault="009369C6" w:rsidP="00154508">
            <w:pPr>
              <w:spacing w:before="100" w:after="100"/>
              <w:jc w:val="center"/>
              <w:rPr>
                <w:b/>
                <w:sz w:val="22"/>
              </w:rPr>
            </w:pPr>
            <w:r w:rsidRPr="00026B25">
              <w:rPr>
                <w:b/>
                <w:i/>
                <w:sz w:val="22"/>
              </w:rPr>
              <w:t>[ </w:t>
            </w:r>
            <w:r w:rsidRPr="00026B25">
              <w:rPr>
                <w:i/>
                <w:sz w:val="22"/>
              </w:rPr>
              <w:t>insert</w:t>
            </w:r>
            <w:r w:rsidRPr="00026B25">
              <w:rPr>
                <w:b/>
                <w:i/>
                <w:sz w:val="22"/>
              </w:rPr>
              <w:t>:  Foreign Currency B]</w:t>
            </w:r>
            <w:r w:rsidRPr="00026B25">
              <w:rPr>
                <w:b/>
                <w:sz w:val="22"/>
              </w:rPr>
              <w:t xml:space="preserve"> </w:t>
            </w:r>
            <w:r w:rsidRPr="00026B25">
              <w:rPr>
                <w:sz w:val="22"/>
              </w:rPr>
              <w:t>Price</w:t>
            </w:r>
          </w:p>
        </w:tc>
        <w:tc>
          <w:tcPr>
            <w:tcW w:w="1386" w:type="dxa"/>
          </w:tcPr>
          <w:p w:rsidR="009369C6" w:rsidRPr="00026B25" w:rsidRDefault="009369C6" w:rsidP="00154508">
            <w:pPr>
              <w:spacing w:before="100" w:after="100"/>
              <w:jc w:val="center"/>
              <w:rPr>
                <w:b/>
                <w:sz w:val="22"/>
              </w:rPr>
            </w:pPr>
            <w:r w:rsidRPr="00026B25">
              <w:rPr>
                <w:b/>
                <w:i/>
                <w:sz w:val="22"/>
              </w:rPr>
              <w:t>[ </w:t>
            </w:r>
            <w:r w:rsidRPr="00026B25">
              <w:rPr>
                <w:i/>
                <w:sz w:val="22"/>
              </w:rPr>
              <w:t>insert</w:t>
            </w:r>
            <w:r w:rsidRPr="00026B25">
              <w:rPr>
                <w:b/>
                <w:i/>
                <w:sz w:val="22"/>
              </w:rPr>
              <w:t>:  Foreign Currency C]</w:t>
            </w:r>
            <w:r w:rsidRPr="00026B25">
              <w:rPr>
                <w:b/>
                <w:sz w:val="22"/>
              </w:rPr>
              <w:t xml:space="preserve"> </w:t>
            </w:r>
            <w:r w:rsidRPr="00026B25">
              <w:rPr>
                <w:sz w:val="22"/>
              </w:rPr>
              <w:t>Price</w:t>
            </w:r>
          </w:p>
        </w:tc>
      </w:tr>
      <w:tr w:rsidR="009369C6" w:rsidRPr="00026B25" w:rsidTr="00154508">
        <w:trPr>
          <w:cantSplit/>
          <w:trHeight w:hRule="exact" w:val="240"/>
        </w:trPr>
        <w:tc>
          <w:tcPr>
            <w:tcW w:w="720" w:type="dxa"/>
          </w:tcPr>
          <w:p w:rsidR="009369C6" w:rsidRPr="00026B25" w:rsidRDefault="009369C6" w:rsidP="00154508">
            <w:pPr>
              <w:spacing w:before="100" w:after="100"/>
              <w:jc w:val="center"/>
              <w:rPr>
                <w:sz w:val="22"/>
              </w:rPr>
            </w:pPr>
          </w:p>
        </w:tc>
        <w:tc>
          <w:tcPr>
            <w:tcW w:w="3870" w:type="dxa"/>
          </w:tcPr>
          <w:p w:rsidR="009369C6" w:rsidRPr="00026B25" w:rsidRDefault="009369C6" w:rsidP="00154508">
            <w:pPr>
              <w:spacing w:before="100" w:after="100"/>
              <w:jc w:val="left"/>
              <w:rPr>
                <w:sz w:val="22"/>
              </w:rPr>
            </w:pPr>
          </w:p>
        </w:tc>
        <w:tc>
          <w:tcPr>
            <w:tcW w:w="1350" w:type="dxa"/>
          </w:tcPr>
          <w:p w:rsidR="009369C6" w:rsidRPr="00026B25" w:rsidRDefault="009369C6" w:rsidP="00154508">
            <w:pPr>
              <w:spacing w:before="100" w:after="100"/>
              <w:jc w:val="center"/>
              <w:rPr>
                <w:sz w:val="22"/>
              </w:rPr>
            </w:pPr>
          </w:p>
        </w:tc>
        <w:tc>
          <w:tcPr>
            <w:tcW w:w="135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1350" w:type="dxa"/>
          </w:tcPr>
          <w:p w:rsidR="009369C6" w:rsidRPr="00026B25" w:rsidRDefault="009369C6" w:rsidP="00154508">
            <w:pPr>
              <w:spacing w:before="100" w:after="100"/>
              <w:jc w:val="center"/>
              <w:rPr>
                <w:sz w:val="22"/>
              </w:rPr>
            </w:pPr>
          </w:p>
        </w:tc>
        <w:tc>
          <w:tcPr>
            <w:tcW w:w="1404" w:type="dxa"/>
          </w:tcPr>
          <w:p w:rsidR="009369C6" w:rsidRPr="00026B25" w:rsidRDefault="009369C6" w:rsidP="00154508">
            <w:pPr>
              <w:spacing w:before="100" w:after="100"/>
              <w:jc w:val="center"/>
              <w:rPr>
                <w:sz w:val="22"/>
              </w:rPr>
            </w:pPr>
          </w:p>
        </w:tc>
        <w:tc>
          <w:tcPr>
            <w:tcW w:w="1386" w:type="dxa"/>
          </w:tcPr>
          <w:p w:rsidR="009369C6" w:rsidRPr="00026B25" w:rsidRDefault="009369C6" w:rsidP="00154508">
            <w:pPr>
              <w:spacing w:before="100" w:after="100"/>
              <w:jc w:val="center"/>
              <w:rPr>
                <w:sz w:val="22"/>
              </w:rPr>
            </w:pPr>
          </w:p>
        </w:tc>
      </w:tr>
      <w:tr w:rsidR="009369C6" w:rsidRPr="00026B25" w:rsidTr="00154508">
        <w:trPr>
          <w:cantSplit/>
        </w:trPr>
        <w:tc>
          <w:tcPr>
            <w:tcW w:w="720" w:type="dxa"/>
          </w:tcPr>
          <w:p w:rsidR="009369C6" w:rsidRPr="00026B25" w:rsidRDefault="009369C6" w:rsidP="00154508">
            <w:pPr>
              <w:spacing w:before="100" w:after="100"/>
              <w:jc w:val="center"/>
              <w:rPr>
                <w:sz w:val="22"/>
              </w:rPr>
            </w:pPr>
            <w:r w:rsidRPr="00026B25">
              <w:rPr>
                <w:sz w:val="22"/>
              </w:rPr>
              <w:t>0</w:t>
            </w:r>
          </w:p>
        </w:tc>
        <w:tc>
          <w:tcPr>
            <w:tcW w:w="3870" w:type="dxa"/>
          </w:tcPr>
          <w:p w:rsidR="009369C6" w:rsidRPr="00026B25" w:rsidRDefault="009369C6" w:rsidP="00154508">
            <w:pPr>
              <w:spacing w:before="100" w:after="100"/>
              <w:jc w:val="left"/>
              <w:rPr>
                <w:sz w:val="22"/>
              </w:rPr>
            </w:pPr>
            <w:r w:rsidRPr="00026B25">
              <w:rPr>
                <w:sz w:val="22"/>
              </w:rPr>
              <w:t>Project Plan</w:t>
            </w:r>
          </w:p>
        </w:tc>
        <w:tc>
          <w:tcPr>
            <w:tcW w:w="1350" w:type="dxa"/>
          </w:tcPr>
          <w:p w:rsidR="009369C6" w:rsidRPr="00026B25" w:rsidRDefault="009369C6" w:rsidP="00154508">
            <w:pPr>
              <w:spacing w:before="100" w:after="100"/>
              <w:jc w:val="center"/>
              <w:rPr>
                <w:sz w:val="22"/>
              </w:rPr>
            </w:pPr>
            <w:r w:rsidRPr="00026B25">
              <w:rPr>
                <w:sz w:val="22"/>
              </w:rPr>
              <w:t>- -</w:t>
            </w:r>
          </w:p>
        </w:tc>
        <w:tc>
          <w:tcPr>
            <w:tcW w:w="1350" w:type="dxa"/>
          </w:tcPr>
          <w:p w:rsidR="009369C6" w:rsidRPr="00026B25" w:rsidRDefault="009369C6" w:rsidP="00154508">
            <w:pPr>
              <w:spacing w:before="100" w:after="100"/>
              <w:jc w:val="center"/>
              <w:rPr>
                <w:sz w:val="22"/>
              </w:rPr>
            </w:pPr>
            <w:r w:rsidRPr="00026B25">
              <w:rPr>
                <w:sz w:val="22"/>
              </w:rPr>
              <w:t>- -</w:t>
            </w:r>
          </w:p>
        </w:tc>
        <w:tc>
          <w:tcPr>
            <w:tcW w:w="1440" w:type="dxa"/>
          </w:tcPr>
          <w:p w:rsidR="009369C6" w:rsidRPr="00026B25" w:rsidRDefault="009369C6" w:rsidP="00154508">
            <w:pPr>
              <w:spacing w:before="100" w:after="100"/>
              <w:jc w:val="center"/>
              <w:rPr>
                <w:sz w:val="22"/>
              </w:rPr>
            </w:pPr>
            <w:r w:rsidRPr="00026B25">
              <w:rPr>
                <w:sz w:val="22"/>
              </w:rPr>
              <w:t>- -</w:t>
            </w:r>
          </w:p>
        </w:tc>
        <w:tc>
          <w:tcPr>
            <w:tcW w:w="1350" w:type="dxa"/>
          </w:tcPr>
          <w:p w:rsidR="009369C6" w:rsidRPr="00026B25" w:rsidRDefault="009369C6" w:rsidP="00154508">
            <w:pPr>
              <w:spacing w:before="100" w:after="100"/>
              <w:jc w:val="center"/>
              <w:rPr>
                <w:sz w:val="22"/>
              </w:rPr>
            </w:pPr>
            <w:r w:rsidRPr="00026B25">
              <w:rPr>
                <w:sz w:val="22"/>
              </w:rPr>
              <w:t>- -</w:t>
            </w:r>
          </w:p>
        </w:tc>
        <w:tc>
          <w:tcPr>
            <w:tcW w:w="1404" w:type="dxa"/>
          </w:tcPr>
          <w:p w:rsidR="009369C6" w:rsidRPr="00026B25" w:rsidRDefault="009369C6" w:rsidP="00154508">
            <w:pPr>
              <w:spacing w:before="100" w:after="100"/>
              <w:jc w:val="center"/>
              <w:rPr>
                <w:sz w:val="22"/>
              </w:rPr>
            </w:pPr>
            <w:r w:rsidRPr="00026B25">
              <w:rPr>
                <w:sz w:val="22"/>
              </w:rPr>
              <w:t>- -</w:t>
            </w:r>
          </w:p>
        </w:tc>
        <w:tc>
          <w:tcPr>
            <w:tcW w:w="1386" w:type="dxa"/>
          </w:tcPr>
          <w:p w:rsidR="009369C6" w:rsidRPr="00026B25" w:rsidRDefault="009369C6" w:rsidP="00154508">
            <w:pPr>
              <w:spacing w:before="100" w:after="100"/>
              <w:jc w:val="center"/>
              <w:rPr>
                <w:sz w:val="22"/>
              </w:rPr>
            </w:pPr>
            <w:r w:rsidRPr="00026B25">
              <w:rPr>
                <w:sz w:val="22"/>
              </w:rPr>
              <w:t>- -</w:t>
            </w:r>
          </w:p>
        </w:tc>
      </w:tr>
      <w:tr w:rsidR="009369C6" w:rsidRPr="00026B25" w:rsidTr="00154508">
        <w:trPr>
          <w:cantSplit/>
        </w:trPr>
        <w:tc>
          <w:tcPr>
            <w:tcW w:w="720" w:type="dxa"/>
          </w:tcPr>
          <w:p w:rsidR="009369C6" w:rsidRPr="00026B25" w:rsidRDefault="009369C6" w:rsidP="00154508">
            <w:pPr>
              <w:spacing w:before="100" w:after="100"/>
              <w:jc w:val="center"/>
              <w:rPr>
                <w:sz w:val="22"/>
              </w:rPr>
            </w:pPr>
            <w:r w:rsidRPr="00026B25">
              <w:rPr>
                <w:sz w:val="22"/>
              </w:rPr>
              <w:t>1</w:t>
            </w:r>
          </w:p>
        </w:tc>
        <w:tc>
          <w:tcPr>
            <w:tcW w:w="3870" w:type="dxa"/>
          </w:tcPr>
          <w:p w:rsidR="009369C6" w:rsidRPr="00026B25" w:rsidRDefault="009369C6" w:rsidP="00154508">
            <w:pPr>
              <w:spacing w:before="100" w:after="100"/>
              <w:jc w:val="left"/>
              <w:rPr>
                <w:sz w:val="22"/>
              </w:rPr>
            </w:pPr>
            <w:r w:rsidRPr="00026B25">
              <w:rPr>
                <w:sz w:val="22"/>
              </w:rPr>
              <w:t>Subsystem 1</w:t>
            </w:r>
          </w:p>
        </w:tc>
        <w:tc>
          <w:tcPr>
            <w:tcW w:w="1350" w:type="dxa"/>
          </w:tcPr>
          <w:p w:rsidR="009369C6" w:rsidRPr="00026B25" w:rsidRDefault="009369C6" w:rsidP="00154508">
            <w:pPr>
              <w:spacing w:before="100" w:after="100"/>
              <w:jc w:val="center"/>
              <w:rPr>
                <w:sz w:val="22"/>
              </w:rPr>
            </w:pPr>
          </w:p>
        </w:tc>
        <w:tc>
          <w:tcPr>
            <w:tcW w:w="135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1350" w:type="dxa"/>
          </w:tcPr>
          <w:p w:rsidR="009369C6" w:rsidRPr="00026B25" w:rsidRDefault="009369C6" w:rsidP="00154508">
            <w:pPr>
              <w:spacing w:before="100" w:after="100"/>
              <w:jc w:val="center"/>
              <w:rPr>
                <w:sz w:val="22"/>
              </w:rPr>
            </w:pPr>
          </w:p>
        </w:tc>
        <w:tc>
          <w:tcPr>
            <w:tcW w:w="1404" w:type="dxa"/>
          </w:tcPr>
          <w:p w:rsidR="009369C6" w:rsidRPr="00026B25" w:rsidRDefault="009369C6" w:rsidP="00154508">
            <w:pPr>
              <w:spacing w:before="100" w:after="100"/>
              <w:jc w:val="center"/>
              <w:rPr>
                <w:sz w:val="22"/>
              </w:rPr>
            </w:pPr>
          </w:p>
        </w:tc>
        <w:tc>
          <w:tcPr>
            <w:tcW w:w="1386" w:type="dxa"/>
          </w:tcPr>
          <w:p w:rsidR="009369C6" w:rsidRPr="00026B25" w:rsidRDefault="009369C6" w:rsidP="00154508">
            <w:pPr>
              <w:spacing w:before="100" w:after="100"/>
              <w:jc w:val="center"/>
              <w:rPr>
                <w:sz w:val="22"/>
              </w:rPr>
            </w:pPr>
          </w:p>
        </w:tc>
      </w:tr>
      <w:tr w:rsidR="00321324" w:rsidRPr="00026B25" w:rsidTr="00154508">
        <w:trPr>
          <w:cantSplit/>
        </w:trPr>
        <w:tc>
          <w:tcPr>
            <w:tcW w:w="720" w:type="dxa"/>
          </w:tcPr>
          <w:p w:rsidR="00321324" w:rsidRPr="00026B25" w:rsidRDefault="00321324" w:rsidP="00154508">
            <w:pPr>
              <w:spacing w:before="100" w:after="100"/>
              <w:jc w:val="center"/>
              <w:rPr>
                <w:sz w:val="22"/>
              </w:rPr>
            </w:pPr>
            <w:r w:rsidRPr="00026B25">
              <w:rPr>
                <w:sz w:val="22"/>
              </w:rPr>
              <w:t>2</w:t>
            </w:r>
          </w:p>
        </w:tc>
        <w:tc>
          <w:tcPr>
            <w:tcW w:w="3870" w:type="dxa"/>
          </w:tcPr>
          <w:p w:rsidR="00321324" w:rsidRPr="00026B25" w:rsidRDefault="00321324" w:rsidP="00154508">
            <w:pPr>
              <w:spacing w:before="100" w:after="100"/>
              <w:jc w:val="left"/>
              <w:rPr>
                <w:sz w:val="22"/>
              </w:rPr>
            </w:pPr>
            <w:r w:rsidRPr="00026B25">
              <w:rPr>
                <w:sz w:val="22"/>
              </w:rPr>
              <w:t>Subsystem 2</w:t>
            </w:r>
          </w:p>
        </w:tc>
        <w:tc>
          <w:tcPr>
            <w:tcW w:w="1350" w:type="dxa"/>
          </w:tcPr>
          <w:p w:rsidR="00321324" w:rsidRPr="00026B25" w:rsidRDefault="00321324" w:rsidP="00154508">
            <w:pPr>
              <w:spacing w:before="100" w:after="100"/>
              <w:jc w:val="center"/>
              <w:rPr>
                <w:sz w:val="22"/>
              </w:rPr>
            </w:pPr>
          </w:p>
        </w:tc>
        <w:tc>
          <w:tcPr>
            <w:tcW w:w="1350" w:type="dxa"/>
          </w:tcPr>
          <w:p w:rsidR="00321324" w:rsidRPr="00026B25" w:rsidRDefault="00321324" w:rsidP="00154508">
            <w:pPr>
              <w:spacing w:before="100" w:after="100"/>
              <w:jc w:val="center"/>
              <w:rPr>
                <w:sz w:val="22"/>
              </w:rPr>
            </w:pPr>
          </w:p>
        </w:tc>
        <w:tc>
          <w:tcPr>
            <w:tcW w:w="1440" w:type="dxa"/>
          </w:tcPr>
          <w:p w:rsidR="00321324" w:rsidRPr="00026B25" w:rsidRDefault="00321324" w:rsidP="00154508">
            <w:pPr>
              <w:spacing w:before="100" w:after="100"/>
              <w:jc w:val="center"/>
              <w:rPr>
                <w:sz w:val="22"/>
              </w:rPr>
            </w:pPr>
          </w:p>
        </w:tc>
        <w:tc>
          <w:tcPr>
            <w:tcW w:w="1350" w:type="dxa"/>
          </w:tcPr>
          <w:p w:rsidR="00321324" w:rsidRPr="00026B25" w:rsidRDefault="00321324" w:rsidP="00154508">
            <w:pPr>
              <w:spacing w:before="100" w:after="100"/>
              <w:jc w:val="center"/>
              <w:rPr>
                <w:sz w:val="22"/>
              </w:rPr>
            </w:pPr>
          </w:p>
        </w:tc>
        <w:tc>
          <w:tcPr>
            <w:tcW w:w="1404" w:type="dxa"/>
          </w:tcPr>
          <w:p w:rsidR="00321324" w:rsidRPr="00026B25" w:rsidRDefault="00321324" w:rsidP="00154508">
            <w:pPr>
              <w:spacing w:before="100" w:after="100"/>
              <w:jc w:val="center"/>
              <w:rPr>
                <w:sz w:val="22"/>
              </w:rPr>
            </w:pPr>
          </w:p>
        </w:tc>
        <w:tc>
          <w:tcPr>
            <w:tcW w:w="1386" w:type="dxa"/>
          </w:tcPr>
          <w:p w:rsidR="00321324" w:rsidRPr="00026B25" w:rsidRDefault="00321324" w:rsidP="00154508">
            <w:pPr>
              <w:spacing w:before="100" w:after="100"/>
              <w:jc w:val="center"/>
              <w:rPr>
                <w:sz w:val="22"/>
              </w:rPr>
            </w:pPr>
          </w:p>
        </w:tc>
      </w:tr>
      <w:tr w:rsidR="00321324" w:rsidRPr="00026B25" w:rsidTr="00154508">
        <w:trPr>
          <w:cantSplit/>
        </w:trPr>
        <w:tc>
          <w:tcPr>
            <w:tcW w:w="720" w:type="dxa"/>
          </w:tcPr>
          <w:p w:rsidR="00321324" w:rsidRPr="00026B25" w:rsidRDefault="00321324" w:rsidP="00154508">
            <w:pPr>
              <w:spacing w:before="100" w:after="100"/>
              <w:jc w:val="center"/>
              <w:rPr>
                <w:sz w:val="22"/>
              </w:rPr>
            </w:pPr>
            <w:r w:rsidRPr="00026B25">
              <w:rPr>
                <w:sz w:val="22"/>
              </w:rPr>
              <w:t>3</w:t>
            </w:r>
          </w:p>
        </w:tc>
        <w:tc>
          <w:tcPr>
            <w:tcW w:w="3870" w:type="dxa"/>
          </w:tcPr>
          <w:p w:rsidR="00321324" w:rsidRPr="00026B25" w:rsidRDefault="00321324" w:rsidP="00154508">
            <w:pPr>
              <w:spacing w:before="100" w:after="100"/>
              <w:jc w:val="left"/>
              <w:rPr>
                <w:sz w:val="22"/>
              </w:rPr>
            </w:pPr>
            <w:r w:rsidRPr="00026B25">
              <w:rPr>
                <w:sz w:val="22"/>
              </w:rPr>
              <w:t>Subsystem n</w:t>
            </w:r>
          </w:p>
        </w:tc>
        <w:tc>
          <w:tcPr>
            <w:tcW w:w="1350" w:type="dxa"/>
          </w:tcPr>
          <w:p w:rsidR="00321324" w:rsidRPr="00026B25" w:rsidRDefault="00321324" w:rsidP="00154508">
            <w:pPr>
              <w:spacing w:before="100" w:after="100"/>
              <w:jc w:val="center"/>
              <w:rPr>
                <w:sz w:val="22"/>
              </w:rPr>
            </w:pPr>
          </w:p>
        </w:tc>
        <w:tc>
          <w:tcPr>
            <w:tcW w:w="1350" w:type="dxa"/>
          </w:tcPr>
          <w:p w:rsidR="00321324" w:rsidRPr="00026B25" w:rsidRDefault="00321324" w:rsidP="00154508">
            <w:pPr>
              <w:spacing w:before="100" w:after="100"/>
              <w:jc w:val="center"/>
              <w:rPr>
                <w:sz w:val="22"/>
              </w:rPr>
            </w:pPr>
          </w:p>
        </w:tc>
        <w:tc>
          <w:tcPr>
            <w:tcW w:w="1440" w:type="dxa"/>
          </w:tcPr>
          <w:p w:rsidR="00321324" w:rsidRPr="00026B25" w:rsidRDefault="00321324" w:rsidP="00154508">
            <w:pPr>
              <w:spacing w:before="100" w:after="100"/>
              <w:jc w:val="center"/>
              <w:rPr>
                <w:sz w:val="22"/>
              </w:rPr>
            </w:pPr>
          </w:p>
        </w:tc>
        <w:tc>
          <w:tcPr>
            <w:tcW w:w="1350" w:type="dxa"/>
          </w:tcPr>
          <w:p w:rsidR="00321324" w:rsidRPr="00026B25" w:rsidRDefault="00321324" w:rsidP="00154508">
            <w:pPr>
              <w:spacing w:before="100" w:after="100"/>
              <w:jc w:val="center"/>
              <w:rPr>
                <w:sz w:val="22"/>
              </w:rPr>
            </w:pPr>
          </w:p>
        </w:tc>
        <w:tc>
          <w:tcPr>
            <w:tcW w:w="1404" w:type="dxa"/>
          </w:tcPr>
          <w:p w:rsidR="00321324" w:rsidRPr="00026B25" w:rsidRDefault="00321324" w:rsidP="00154508">
            <w:pPr>
              <w:spacing w:before="100" w:after="100"/>
              <w:jc w:val="center"/>
              <w:rPr>
                <w:sz w:val="22"/>
              </w:rPr>
            </w:pPr>
          </w:p>
        </w:tc>
        <w:tc>
          <w:tcPr>
            <w:tcW w:w="1386" w:type="dxa"/>
          </w:tcPr>
          <w:p w:rsidR="00321324" w:rsidRPr="00026B25" w:rsidRDefault="00321324" w:rsidP="00154508">
            <w:pPr>
              <w:spacing w:before="100" w:after="100"/>
              <w:jc w:val="center"/>
              <w:rPr>
                <w:sz w:val="22"/>
              </w:rPr>
            </w:pPr>
          </w:p>
        </w:tc>
      </w:tr>
      <w:tr w:rsidR="00321324" w:rsidRPr="00026B25" w:rsidTr="00154508">
        <w:trPr>
          <w:cantSplit/>
        </w:trPr>
        <w:tc>
          <w:tcPr>
            <w:tcW w:w="720" w:type="dxa"/>
          </w:tcPr>
          <w:p w:rsidR="00321324" w:rsidRPr="00026B25" w:rsidRDefault="00321324" w:rsidP="00154508">
            <w:pPr>
              <w:spacing w:before="100" w:after="100"/>
              <w:jc w:val="center"/>
              <w:rPr>
                <w:sz w:val="22"/>
              </w:rPr>
            </w:pPr>
          </w:p>
        </w:tc>
        <w:tc>
          <w:tcPr>
            <w:tcW w:w="3870" w:type="dxa"/>
          </w:tcPr>
          <w:p w:rsidR="00321324" w:rsidRPr="00026B25" w:rsidRDefault="00321324" w:rsidP="00154508">
            <w:pPr>
              <w:spacing w:before="100" w:after="100"/>
              <w:jc w:val="left"/>
              <w:rPr>
                <w:sz w:val="22"/>
              </w:rPr>
            </w:pPr>
            <w:r w:rsidRPr="00026B25">
              <w:rPr>
                <w:sz w:val="22"/>
              </w:rPr>
              <w:t>etc.</w:t>
            </w:r>
          </w:p>
        </w:tc>
        <w:tc>
          <w:tcPr>
            <w:tcW w:w="1350" w:type="dxa"/>
          </w:tcPr>
          <w:p w:rsidR="00321324" w:rsidRPr="00026B25" w:rsidRDefault="00321324" w:rsidP="00154508">
            <w:pPr>
              <w:spacing w:before="100" w:after="100"/>
              <w:jc w:val="center"/>
              <w:rPr>
                <w:sz w:val="22"/>
              </w:rPr>
            </w:pPr>
          </w:p>
        </w:tc>
        <w:tc>
          <w:tcPr>
            <w:tcW w:w="1350" w:type="dxa"/>
          </w:tcPr>
          <w:p w:rsidR="00321324" w:rsidRPr="00026B25" w:rsidRDefault="00321324" w:rsidP="00154508">
            <w:pPr>
              <w:spacing w:before="100" w:after="100"/>
              <w:jc w:val="center"/>
              <w:rPr>
                <w:sz w:val="22"/>
              </w:rPr>
            </w:pPr>
          </w:p>
        </w:tc>
        <w:tc>
          <w:tcPr>
            <w:tcW w:w="1440" w:type="dxa"/>
          </w:tcPr>
          <w:p w:rsidR="00321324" w:rsidRPr="00026B25" w:rsidRDefault="00321324" w:rsidP="00154508">
            <w:pPr>
              <w:spacing w:before="100" w:after="100"/>
              <w:jc w:val="center"/>
              <w:rPr>
                <w:sz w:val="22"/>
              </w:rPr>
            </w:pPr>
          </w:p>
        </w:tc>
        <w:tc>
          <w:tcPr>
            <w:tcW w:w="1350" w:type="dxa"/>
          </w:tcPr>
          <w:p w:rsidR="00321324" w:rsidRPr="00026B25" w:rsidRDefault="00321324" w:rsidP="00154508">
            <w:pPr>
              <w:spacing w:before="100" w:after="100"/>
              <w:jc w:val="center"/>
              <w:rPr>
                <w:sz w:val="22"/>
              </w:rPr>
            </w:pPr>
          </w:p>
        </w:tc>
        <w:tc>
          <w:tcPr>
            <w:tcW w:w="1404" w:type="dxa"/>
          </w:tcPr>
          <w:p w:rsidR="00321324" w:rsidRPr="00026B25" w:rsidRDefault="00321324" w:rsidP="00154508">
            <w:pPr>
              <w:spacing w:before="100" w:after="100"/>
              <w:jc w:val="center"/>
              <w:rPr>
                <w:sz w:val="22"/>
              </w:rPr>
            </w:pPr>
          </w:p>
        </w:tc>
        <w:tc>
          <w:tcPr>
            <w:tcW w:w="1386" w:type="dxa"/>
          </w:tcPr>
          <w:p w:rsidR="00321324" w:rsidRPr="00026B25" w:rsidRDefault="00321324" w:rsidP="00154508">
            <w:pPr>
              <w:spacing w:before="100" w:after="100"/>
              <w:jc w:val="center"/>
              <w:rPr>
                <w:sz w:val="22"/>
              </w:rPr>
            </w:pPr>
          </w:p>
        </w:tc>
      </w:tr>
      <w:tr w:rsidR="009369C6" w:rsidRPr="00026B25" w:rsidTr="00154508">
        <w:trPr>
          <w:cantSplit/>
        </w:trPr>
        <w:tc>
          <w:tcPr>
            <w:tcW w:w="7290" w:type="dxa"/>
            <w:gridSpan w:val="4"/>
          </w:tcPr>
          <w:p w:rsidR="009369C6" w:rsidRPr="00026B25" w:rsidRDefault="009369C6" w:rsidP="00154508">
            <w:pPr>
              <w:spacing w:before="100" w:after="100"/>
              <w:jc w:val="center"/>
              <w:rPr>
                <w:sz w:val="22"/>
              </w:rPr>
            </w:pPr>
            <w:r w:rsidRPr="00026B25">
              <w:rPr>
                <w:sz w:val="22"/>
              </w:rPr>
              <w:t>SUBTOTALS</w:t>
            </w:r>
          </w:p>
        </w:tc>
        <w:tc>
          <w:tcPr>
            <w:tcW w:w="1440" w:type="dxa"/>
          </w:tcPr>
          <w:p w:rsidR="009369C6" w:rsidRPr="00026B25" w:rsidRDefault="009369C6" w:rsidP="00154508">
            <w:pPr>
              <w:spacing w:before="100" w:after="100"/>
              <w:jc w:val="center"/>
              <w:rPr>
                <w:sz w:val="22"/>
              </w:rPr>
            </w:pPr>
          </w:p>
        </w:tc>
        <w:tc>
          <w:tcPr>
            <w:tcW w:w="1350" w:type="dxa"/>
          </w:tcPr>
          <w:p w:rsidR="009369C6" w:rsidRPr="00026B25" w:rsidRDefault="009369C6" w:rsidP="00154508">
            <w:pPr>
              <w:spacing w:before="100" w:after="100"/>
              <w:jc w:val="center"/>
              <w:rPr>
                <w:sz w:val="22"/>
              </w:rPr>
            </w:pPr>
          </w:p>
        </w:tc>
        <w:tc>
          <w:tcPr>
            <w:tcW w:w="1404" w:type="dxa"/>
          </w:tcPr>
          <w:p w:rsidR="009369C6" w:rsidRPr="00026B25" w:rsidRDefault="009369C6" w:rsidP="00154508">
            <w:pPr>
              <w:spacing w:before="100" w:after="100"/>
              <w:jc w:val="center"/>
              <w:rPr>
                <w:sz w:val="22"/>
              </w:rPr>
            </w:pPr>
          </w:p>
        </w:tc>
        <w:tc>
          <w:tcPr>
            <w:tcW w:w="1386" w:type="dxa"/>
          </w:tcPr>
          <w:p w:rsidR="009369C6" w:rsidRPr="00026B25" w:rsidRDefault="009369C6" w:rsidP="00154508">
            <w:pPr>
              <w:spacing w:before="100" w:after="100"/>
              <w:jc w:val="center"/>
              <w:rPr>
                <w:sz w:val="22"/>
              </w:rPr>
            </w:pPr>
          </w:p>
        </w:tc>
      </w:tr>
      <w:tr w:rsidR="009369C6" w:rsidRPr="00026B25" w:rsidTr="00154508">
        <w:trPr>
          <w:cantSplit/>
        </w:trPr>
        <w:tc>
          <w:tcPr>
            <w:tcW w:w="7290" w:type="dxa"/>
            <w:gridSpan w:val="4"/>
          </w:tcPr>
          <w:p w:rsidR="009369C6" w:rsidRPr="00026B25" w:rsidRDefault="009369C6" w:rsidP="00154508">
            <w:pPr>
              <w:widowControl w:val="0"/>
              <w:spacing w:before="100" w:after="100"/>
              <w:jc w:val="center"/>
              <w:rPr>
                <w:sz w:val="22"/>
              </w:rPr>
            </w:pPr>
            <w:r w:rsidRPr="00026B25">
              <w:rPr>
                <w:sz w:val="22"/>
              </w:rPr>
              <w:t>TOTAL (To Grand Summary Table)</w:t>
            </w:r>
          </w:p>
        </w:tc>
        <w:tc>
          <w:tcPr>
            <w:tcW w:w="1440" w:type="dxa"/>
          </w:tcPr>
          <w:p w:rsidR="009369C6" w:rsidRPr="00026B25" w:rsidRDefault="009369C6" w:rsidP="00154508">
            <w:pPr>
              <w:widowControl w:val="0"/>
              <w:spacing w:before="100" w:after="100"/>
              <w:jc w:val="center"/>
              <w:rPr>
                <w:sz w:val="22"/>
              </w:rPr>
            </w:pPr>
          </w:p>
        </w:tc>
        <w:tc>
          <w:tcPr>
            <w:tcW w:w="1350" w:type="dxa"/>
          </w:tcPr>
          <w:p w:rsidR="009369C6" w:rsidRPr="00026B25" w:rsidRDefault="009369C6" w:rsidP="00154508">
            <w:pPr>
              <w:widowControl w:val="0"/>
              <w:spacing w:before="100" w:after="100"/>
              <w:jc w:val="center"/>
              <w:rPr>
                <w:sz w:val="22"/>
              </w:rPr>
            </w:pPr>
          </w:p>
        </w:tc>
        <w:tc>
          <w:tcPr>
            <w:tcW w:w="1404" w:type="dxa"/>
          </w:tcPr>
          <w:p w:rsidR="009369C6" w:rsidRPr="00026B25" w:rsidRDefault="009369C6" w:rsidP="00154508">
            <w:pPr>
              <w:widowControl w:val="0"/>
              <w:spacing w:before="100" w:after="100"/>
              <w:jc w:val="center"/>
              <w:rPr>
                <w:sz w:val="22"/>
              </w:rPr>
            </w:pPr>
          </w:p>
        </w:tc>
        <w:tc>
          <w:tcPr>
            <w:tcW w:w="1386" w:type="dxa"/>
          </w:tcPr>
          <w:p w:rsidR="009369C6" w:rsidRPr="00026B25" w:rsidRDefault="009369C6" w:rsidP="00154508">
            <w:pPr>
              <w:widowControl w:val="0"/>
              <w:spacing w:before="100" w:after="100"/>
              <w:rPr>
                <w:sz w:val="22"/>
              </w:rPr>
            </w:pPr>
          </w:p>
        </w:tc>
      </w:tr>
    </w:tbl>
    <w:p w:rsidR="009369C6" w:rsidRPr="00026B25" w:rsidRDefault="009369C6" w:rsidP="009369C6">
      <w:pPr>
        <w:pStyle w:val="EndnoteText"/>
        <w:widowControl w:val="0"/>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0" w:after="0"/>
        <w:ind w:right="1440"/>
        <w:rPr>
          <w:sz w:val="22"/>
        </w:rPr>
      </w:pPr>
    </w:p>
    <w:p w:rsidR="00112F62" w:rsidRPr="00026B25" w:rsidRDefault="009369C6" w:rsidP="00374E62">
      <w:pPr>
        <w:ind w:left="1260" w:right="1440" w:hanging="1080"/>
        <w:rPr>
          <w:sz w:val="22"/>
        </w:rPr>
      </w:pPr>
      <w:r w:rsidRPr="00026B25">
        <w:rPr>
          <w:b/>
          <w:sz w:val="22"/>
        </w:rPr>
        <w:t>Note:</w:t>
      </w:r>
      <w:r w:rsidRPr="00026B25">
        <w:rPr>
          <w:sz w:val="22"/>
        </w:rPr>
        <w:tab/>
        <w:t xml:space="preserve">- - indicates not applicable.  </w:t>
      </w:r>
    </w:p>
    <w:p w:rsidR="009369C6" w:rsidRPr="00026B25" w:rsidRDefault="009369C6" w:rsidP="00374E62">
      <w:pPr>
        <w:ind w:left="1260" w:right="1440"/>
        <w:rPr>
          <w:sz w:val="22"/>
        </w:rPr>
      </w:pPr>
      <w:r w:rsidRPr="00026B25">
        <w:rPr>
          <w:sz w:val="22"/>
        </w:rPr>
        <w:t>Refer to the relevant Supply and Installation Cost Sub-Table for the specific components that constitute each Subsystem or line item in this summary table</w:t>
      </w:r>
    </w:p>
    <w:p w:rsidR="009369C6" w:rsidRPr="00026B25" w:rsidRDefault="009369C6" w:rsidP="009369C6">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ind w:right="144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9369C6" w:rsidRPr="00026B25" w:rsidTr="00154508">
        <w:trPr>
          <w:cantSplit/>
          <w:trHeight w:hRule="exact" w:val="240"/>
          <w:jc w:val="center"/>
        </w:trPr>
        <w:tc>
          <w:tcPr>
            <w:tcW w:w="4320" w:type="dxa"/>
          </w:tcPr>
          <w:p w:rsidR="009369C6" w:rsidRPr="00026B25" w:rsidRDefault="009369C6" w:rsidP="00154508">
            <w:pPr>
              <w:spacing w:before="100" w:after="100"/>
              <w:rPr>
                <w:sz w:val="22"/>
              </w:rPr>
            </w:pPr>
          </w:p>
        </w:tc>
        <w:tc>
          <w:tcPr>
            <w:tcW w:w="360" w:type="dxa"/>
          </w:tcPr>
          <w:p w:rsidR="009369C6" w:rsidRPr="00026B25" w:rsidRDefault="009369C6" w:rsidP="00154508">
            <w:pPr>
              <w:spacing w:before="100" w:after="100"/>
              <w:jc w:val="center"/>
              <w:rPr>
                <w:sz w:val="22"/>
              </w:rPr>
            </w:pPr>
          </w:p>
        </w:tc>
        <w:tc>
          <w:tcPr>
            <w:tcW w:w="5148" w:type="dxa"/>
          </w:tcPr>
          <w:p w:rsidR="009369C6" w:rsidRPr="00026B25" w:rsidRDefault="009369C6" w:rsidP="00154508">
            <w:pPr>
              <w:spacing w:before="100" w:after="100"/>
              <w:jc w:val="center"/>
              <w:rPr>
                <w:sz w:val="22"/>
              </w:rPr>
            </w:pPr>
          </w:p>
        </w:tc>
      </w:tr>
      <w:tr w:rsidR="009369C6" w:rsidRPr="00026B25" w:rsidTr="00154508">
        <w:trPr>
          <w:cantSplit/>
          <w:jc w:val="center"/>
        </w:trPr>
        <w:tc>
          <w:tcPr>
            <w:tcW w:w="4320" w:type="dxa"/>
          </w:tcPr>
          <w:p w:rsidR="009369C6" w:rsidRPr="00026B25" w:rsidRDefault="009369C6" w:rsidP="00154508">
            <w:pPr>
              <w:spacing w:before="100" w:after="100"/>
              <w:jc w:val="right"/>
              <w:rPr>
                <w:sz w:val="22"/>
              </w:rPr>
            </w:pPr>
            <w:r w:rsidRPr="00026B25">
              <w:rPr>
                <w:sz w:val="22"/>
              </w:rPr>
              <w:t xml:space="preserve">Name of </w:t>
            </w:r>
            <w:r w:rsidR="00783100" w:rsidRPr="00026B25">
              <w:rPr>
                <w:sz w:val="22"/>
              </w:rPr>
              <w:t>Proposer</w:t>
            </w:r>
            <w:r w:rsidRPr="00026B25">
              <w:rPr>
                <w:sz w:val="22"/>
              </w:rPr>
              <w:t>:</w:t>
            </w:r>
          </w:p>
        </w:tc>
        <w:tc>
          <w:tcPr>
            <w:tcW w:w="360" w:type="dxa"/>
          </w:tcPr>
          <w:p w:rsidR="009369C6" w:rsidRPr="00026B25" w:rsidRDefault="009369C6" w:rsidP="00154508">
            <w:pPr>
              <w:spacing w:before="100" w:after="100"/>
              <w:jc w:val="center"/>
              <w:rPr>
                <w:sz w:val="22"/>
              </w:rPr>
            </w:pPr>
          </w:p>
        </w:tc>
        <w:tc>
          <w:tcPr>
            <w:tcW w:w="5148" w:type="dxa"/>
          </w:tcPr>
          <w:p w:rsidR="009369C6" w:rsidRPr="00026B25" w:rsidRDefault="009369C6" w:rsidP="00154508">
            <w:pPr>
              <w:spacing w:before="100" w:after="100"/>
              <w:jc w:val="center"/>
              <w:rPr>
                <w:sz w:val="22"/>
              </w:rPr>
            </w:pPr>
          </w:p>
        </w:tc>
      </w:tr>
      <w:tr w:rsidR="009369C6" w:rsidRPr="00026B25" w:rsidTr="00154508">
        <w:trPr>
          <w:cantSplit/>
          <w:trHeight w:hRule="exact" w:val="240"/>
          <w:jc w:val="center"/>
        </w:trPr>
        <w:tc>
          <w:tcPr>
            <w:tcW w:w="4320" w:type="dxa"/>
          </w:tcPr>
          <w:p w:rsidR="009369C6" w:rsidRPr="00026B25" w:rsidRDefault="009369C6" w:rsidP="00154508">
            <w:pPr>
              <w:spacing w:before="100" w:after="100"/>
              <w:jc w:val="right"/>
              <w:rPr>
                <w:sz w:val="22"/>
              </w:rPr>
            </w:pPr>
          </w:p>
        </w:tc>
        <w:tc>
          <w:tcPr>
            <w:tcW w:w="360" w:type="dxa"/>
          </w:tcPr>
          <w:p w:rsidR="009369C6" w:rsidRPr="00026B25" w:rsidRDefault="009369C6" w:rsidP="00154508">
            <w:pPr>
              <w:spacing w:before="100" w:after="100"/>
              <w:jc w:val="center"/>
              <w:rPr>
                <w:sz w:val="22"/>
              </w:rPr>
            </w:pPr>
          </w:p>
        </w:tc>
        <w:tc>
          <w:tcPr>
            <w:tcW w:w="5148" w:type="dxa"/>
          </w:tcPr>
          <w:p w:rsidR="009369C6" w:rsidRPr="00026B25" w:rsidRDefault="009369C6" w:rsidP="00154508">
            <w:pPr>
              <w:spacing w:before="100" w:after="100"/>
              <w:jc w:val="center"/>
              <w:rPr>
                <w:sz w:val="22"/>
              </w:rPr>
            </w:pPr>
          </w:p>
        </w:tc>
      </w:tr>
      <w:tr w:rsidR="009369C6" w:rsidRPr="00026B25" w:rsidTr="00154508">
        <w:trPr>
          <w:cantSplit/>
          <w:jc w:val="center"/>
        </w:trPr>
        <w:tc>
          <w:tcPr>
            <w:tcW w:w="4320" w:type="dxa"/>
          </w:tcPr>
          <w:p w:rsidR="009369C6" w:rsidRPr="00026B25" w:rsidRDefault="009369C6" w:rsidP="00154508">
            <w:pPr>
              <w:spacing w:before="100" w:after="100"/>
              <w:jc w:val="right"/>
              <w:rPr>
                <w:sz w:val="22"/>
              </w:rPr>
            </w:pPr>
            <w:r w:rsidRPr="00026B25">
              <w:rPr>
                <w:sz w:val="22"/>
              </w:rPr>
              <w:t xml:space="preserve">Authorized Signature of </w:t>
            </w:r>
            <w:r w:rsidR="00783100" w:rsidRPr="00026B25">
              <w:rPr>
                <w:sz w:val="22"/>
              </w:rPr>
              <w:t>Proposer</w:t>
            </w:r>
            <w:r w:rsidRPr="00026B25">
              <w:rPr>
                <w:sz w:val="22"/>
              </w:rPr>
              <w:t>:</w:t>
            </w:r>
          </w:p>
        </w:tc>
        <w:tc>
          <w:tcPr>
            <w:tcW w:w="360" w:type="dxa"/>
          </w:tcPr>
          <w:p w:rsidR="009369C6" w:rsidRPr="00026B25" w:rsidRDefault="009369C6" w:rsidP="00154508">
            <w:pPr>
              <w:spacing w:before="100" w:after="100"/>
              <w:jc w:val="center"/>
              <w:rPr>
                <w:sz w:val="22"/>
              </w:rPr>
            </w:pPr>
          </w:p>
        </w:tc>
        <w:tc>
          <w:tcPr>
            <w:tcW w:w="5148" w:type="dxa"/>
          </w:tcPr>
          <w:p w:rsidR="009369C6" w:rsidRPr="00026B25" w:rsidRDefault="009369C6" w:rsidP="00154508">
            <w:pPr>
              <w:spacing w:before="100" w:after="100"/>
              <w:jc w:val="center"/>
              <w:rPr>
                <w:sz w:val="22"/>
              </w:rPr>
            </w:pPr>
          </w:p>
        </w:tc>
      </w:tr>
      <w:tr w:rsidR="009369C6" w:rsidRPr="00026B25" w:rsidTr="00154508">
        <w:trPr>
          <w:cantSplit/>
          <w:trHeight w:hRule="exact" w:val="240"/>
          <w:jc w:val="center"/>
        </w:trPr>
        <w:tc>
          <w:tcPr>
            <w:tcW w:w="4320" w:type="dxa"/>
          </w:tcPr>
          <w:p w:rsidR="009369C6" w:rsidRPr="00026B25" w:rsidRDefault="009369C6" w:rsidP="00154508">
            <w:pPr>
              <w:spacing w:before="100" w:after="100"/>
              <w:rPr>
                <w:sz w:val="22"/>
              </w:rPr>
            </w:pPr>
          </w:p>
        </w:tc>
        <w:tc>
          <w:tcPr>
            <w:tcW w:w="360" w:type="dxa"/>
          </w:tcPr>
          <w:p w:rsidR="009369C6" w:rsidRPr="00026B25" w:rsidRDefault="009369C6" w:rsidP="00154508">
            <w:pPr>
              <w:spacing w:before="100" w:after="100"/>
              <w:jc w:val="center"/>
              <w:rPr>
                <w:sz w:val="22"/>
              </w:rPr>
            </w:pPr>
          </w:p>
        </w:tc>
        <w:tc>
          <w:tcPr>
            <w:tcW w:w="5148" w:type="dxa"/>
          </w:tcPr>
          <w:p w:rsidR="009369C6" w:rsidRPr="00026B25" w:rsidRDefault="009369C6" w:rsidP="00154508">
            <w:pPr>
              <w:spacing w:before="100" w:after="100"/>
              <w:jc w:val="center"/>
              <w:rPr>
                <w:sz w:val="22"/>
              </w:rPr>
            </w:pPr>
          </w:p>
        </w:tc>
      </w:tr>
    </w:tbl>
    <w:p w:rsidR="009369C6" w:rsidRPr="00026B25" w:rsidRDefault="009369C6" w:rsidP="009369C6">
      <w:pPr>
        <w:pStyle w:val="Head32"/>
        <w:ind w:right="1440"/>
      </w:pPr>
      <w:r w:rsidRPr="00026B25">
        <w:rPr>
          <w:sz w:val="22"/>
        </w:rPr>
        <w:br w:type="page"/>
      </w:r>
      <w:bookmarkStart w:id="302" w:name="_Toc521497242"/>
      <w:bookmarkStart w:id="303" w:name="_Toc218673959"/>
      <w:bookmarkStart w:id="304" w:name="_Toc277345594"/>
      <w:r w:rsidR="007C18C0" w:rsidRPr="00026B25">
        <w:lastRenderedPageBreak/>
        <w:t>3</w:t>
      </w:r>
      <w:r w:rsidRPr="00026B25">
        <w:t>.3</w:t>
      </w:r>
      <w:r w:rsidRPr="00026B25">
        <w:tab/>
      </w:r>
      <w:bookmarkStart w:id="305" w:name="_Hlt529125901"/>
      <w:bookmarkEnd w:id="305"/>
      <w:r w:rsidRPr="00026B25">
        <w:tab/>
        <w:t>Recurrent Cost Summary Table</w:t>
      </w:r>
      <w:bookmarkEnd w:id="302"/>
      <w:bookmarkEnd w:id="303"/>
      <w:r w:rsidRPr="00026B25">
        <w:t xml:space="preserve"> </w:t>
      </w:r>
      <w:bookmarkEnd w:id="304"/>
    </w:p>
    <w:p w:rsidR="00321324" w:rsidRPr="00026B25" w:rsidRDefault="00380E1F" w:rsidP="00321324">
      <w:r w:rsidRPr="00026B25">
        <w:rPr>
          <w:rStyle w:val="preparersnote"/>
          <w:b w:val="0"/>
        </w:rPr>
        <w:t>[as</w:t>
      </w:r>
      <w:r w:rsidR="00321324" w:rsidRPr="00026B25">
        <w:rPr>
          <w:rStyle w:val="preparersnote"/>
        </w:rPr>
        <w:t xml:space="preserve"> necessary for supply, installation, and achieving Operational Acceptance of the System, specify items in the Table below, modifying, deleting, or expanding the sample line items and sample table entries as needed</w:t>
      </w:r>
      <w:r w:rsidRPr="00026B25">
        <w:rPr>
          <w:rStyle w:val="preparersnote"/>
        </w:rPr>
        <w:t>.]</w:t>
      </w:r>
    </w:p>
    <w:p w:rsidR="009369C6" w:rsidRPr="00026B25" w:rsidRDefault="009369C6" w:rsidP="009369C6">
      <w:pPr>
        <w:ind w:right="1440"/>
        <w:rPr>
          <w:i/>
        </w:rPr>
      </w:pPr>
    </w:p>
    <w:p w:rsidR="009369C6" w:rsidRPr="00026B25" w:rsidRDefault="009369C6" w:rsidP="009369C6">
      <w:pPr>
        <w:ind w:right="1440"/>
        <w:jc w:val="center"/>
      </w:pPr>
      <w:r w:rsidRPr="00026B25">
        <w:t xml:space="preserve">Costs MUST reflect prices and rates quoted in accordance with </w:t>
      </w:r>
      <w:r w:rsidR="008D77C6" w:rsidRPr="00026B25">
        <w:t>ITP</w:t>
      </w:r>
      <w:r w:rsidRPr="00026B25">
        <w:t> </w:t>
      </w:r>
      <w:r w:rsidR="00954D8C" w:rsidRPr="00026B25">
        <w:t xml:space="preserve">31 </w:t>
      </w:r>
      <w:r w:rsidRPr="00026B25">
        <w:t xml:space="preserve">and </w:t>
      </w:r>
      <w:r w:rsidR="00954D8C" w:rsidRPr="00026B25">
        <w:t>32</w:t>
      </w:r>
      <w:r w:rsidRPr="00026B25">
        <w:t>.</w:t>
      </w:r>
    </w:p>
    <w:p w:rsidR="00321324" w:rsidRPr="00026B25" w:rsidRDefault="00321324" w:rsidP="009369C6">
      <w:pPr>
        <w:ind w:right="1440"/>
        <w:jc w:val="center"/>
      </w:pPr>
    </w:p>
    <w:tbl>
      <w:tblPr>
        <w:tblW w:w="0" w:type="auto"/>
        <w:tblInd w:w="1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042"/>
        <w:gridCol w:w="1350"/>
        <w:gridCol w:w="1260"/>
        <w:gridCol w:w="1440"/>
        <w:gridCol w:w="1440"/>
        <w:gridCol w:w="1440"/>
      </w:tblGrid>
      <w:tr w:rsidR="009369C6" w:rsidRPr="00026B25" w:rsidTr="00154508">
        <w:trPr>
          <w:cantSplit/>
          <w:tblHeader/>
        </w:trPr>
        <w:tc>
          <w:tcPr>
            <w:tcW w:w="738" w:type="dxa"/>
          </w:tcPr>
          <w:p w:rsidR="009369C6" w:rsidRPr="00026B25" w:rsidRDefault="009369C6" w:rsidP="00154508">
            <w:pPr>
              <w:spacing w:before="100" w:after="100"/>
              <w:jc w:val="center"/>
              <w:rPr>
                <w:b/>
                <w:sz w:val="22"/>
                <w:szCs w:val="22"/>
              </w:rPr>
            </w:pPr>
            <w:r w:rsidRPr="00026B25">
              <w:rPr>
                <w:b/>
                <w:sz w:val="22"/>
                <w:szCs w:val="22"/>
              </w:rPr>
              <w:br/>
              <w:t>Line Item No.</w:t>
            </w:r>
          </w:p>
        </w:tc>
        <w:tc>
          <w:tcPr>
            <w:tcW w:w="3042" w:type="dxa"/>
          </w:tcPr>
          <w:p w:rsidR="009369C6" w:rsidRPr="00026B25" w:rsidRDefault="009369C6" w:rsidP="00154508">
            <w:pPr>
              <w:spacing w:before="100" w:after="100"/>
              <w:jc w:val="center"/>
              <w:rPr>
                <w:b/>
                <w:sz w:val="22"/>
                <w:szCs w:val="22"/>
              </w:rPr>
            </w:pPr>
            <w:r w:rsidRPr="00026B25">
              <w:rPr>
                <w:b/>
                <w:sz w:val="22"/>
                <w:szCs w:val="22"/>
              </w:rPr>
              <w:br/>
            </w:r>
            <w:r w:rsidRPr="00026B25">
              <w:rPr>
                <w:b/>
                <w:sz w:val="22"/>
                <w:szCs w:val="22"/>
              </w:rPr>
              <w:br/>
            </w:r>
            <w:r w:rsidRPr="00026B25">
              <w:rPr>
                <w:b/>
                <w:sz w:val="22"/>
                <w:szCs w:val="22"/>
              </w:rPr>
              <w:br/>
              <w:t>Subsystem / Item</w:t>
            </w:r>
          </w:p>
        </w:tc>
        <w:tc>
          <w:tcPr>
            <w:tcW w:w="1350" w:type="dxa"/>
          </w:tcPr>
          <w:p w:rsidR="009369C6" w:rsidRPr="00026B25" w:rsidRDefault="009369C6" w:rsidP="00154508">
            <w:pPr>
              <w:spacing w:before="100" w:after="100"/>
              <w:jc w:val="center"/>
              <w:rPr>
                <w:b/>
                <w:sz w:val="22"/>
                <w:szCs w:val="22"/>
              </w:rPr>
            </w:pPr>
            <w:r w:rsidRPr="00026B25">
              <w:rPr>
                <w:b/>
                <w:sz w:val="22"/>
                <w:szCs w:val="22"/>
              </w:rPr>
              <w:br/>
              <w:t>Recurrent</w:t>
            </w:r>
            <w:r w:rsidRPr="00026B25">
              <w:rPr>
                <w:b/>
                <w:sz w:val="22"/>
                <w:szCs w:val="22"/>
              </w:rPr>
              <w:br/>
              <w:t>Cost Sub-Table No.</w:t>
            </w:r>
          </w:p>
        </w:tc>
        <w:tc>
          <w:tcPr>
            <w:tcW w:w="1260" w:type="dxa"/>
          </w:tcPr>
          <w:p w:rsidR="009369C6" w:rsidRPr="00026B25" w:rsidRDefault="009369C6" w:rsidP="00154508">
            <w:pPr>
              <w:spacing w:before="100" w:after="100"/>
              <w:jc w:val="center"/>
              <w:rPr>
                <w:b/>
                <w:i/>
                <w:sz w:val="22"/>
                <w:szCs w:val="22"/>
              </w:rPr>
            </w:pPr>
            <w:r w:rsidRPr="00026B25">
              <w:rPr>
                <w:b/>
                <w:i/>
                <w:sz w:val="22"/>
                <w:szCs w:val="22"/>
              </w:rPr>
              <w:t>[ </w:t>
            </w:r>
            <w:r w:rsidRPr="00026B25">
              <w:rPr>
                <w:i/>
                <w:sz w:val="22"/>
                <w:szCs w:val="22"/>
              </w:rPr>
              <w:t>insert</w:t>
            </w:r>
            <w:r w:rsidRPr="00026B25">
              <w:rPr>
                <w:b/>
                <w:i/>
                <w:sz w:val="22"/>
                <w:szCs w:val="22"/>
              </w:rPr>
              <w:t>:  Local</w:t>
            </w:r>
            <w:r w:rsidRPr="00026B25">
              <w:rPr>
                <w:b/>
                <w:i/>
                <w:sz w:val="22"/>
                <w:szCs w:val="22"/>
              </w:rPr>
              <w:br/>
              <w:t>Currency ]</w:t>
            </w:r>
            <w:r w:rsidRPr="00026B25">
              <w:rPr>
                <w:b/>
                <w:i/>
                <w:sz w:val="22"/>
                <w:szCs w:val="22"/>
              </w:rPr>
              <w:br/>
              <w:t>Price</w:t>
            </w:r>
          </w:p>
        </w:tc>
        <w:tc>
          <w:tcPr>
            <w:tcW w:w="1440" w:type="dxa"/>
          </w:tcPr>
          <w:p w:rsidR="009369C6" w:rsidRPr="00026B25" w:rsidRDefault="009369C6" w:rsidP="00154508">
            <w:pPr>
              <w:spacing w:before="100" w:after="100"/>
              <w:jc w:val="center"/>
              <w:rPr>
                <w:b/>
                <w:i/>
                <w:sz w:val="22"/>
                <w:szCs w:val="22"/>
              </w:rPr>
            </w:pPr>
            <w:r w:rsidRPr="00026B25">
              <w:rPr>
                <w:b/>
                <w:i/>
                <w:sz w:val="22"/>
                <w:szCs w:val="22"/>
              </w:rPr>
              <w:t>[ </w:t>
            </w:r>
            <w:r w:rsidRPr="00026B25">
              <w:rPr>
                <w:i/>
                <w:sz w:val="22"/>
                <w:szCs w:val="22"/>
              </w:rPr>
              <w:t>insert</w:t>
            </w:r>
            <w:r w:rsidRPr="00026B25">
              <w:rPr>
                <w:b/>
                <w:i/>
                <w:sz w:val="22"/>
                <w:szCs w:val="22"/>
              </w:rPr>
              <w:t>:  Foreign Currency A ]</w:t>
            </w:r>
            <w:r w:rsidRPr="00026B25">
              <w:rPr>
                <w:b/>
                <w:i/>
                <w:sz w:val="22"/>
                <w:szCs w:val="22"/>
              </w:rPr>
              <w:br/>
              <w:t>Price</w:t>
            </w:r>
          </w:p>
        </w:tc>
        <w:tc>
          <w:tcPr>
            <w:tcW w:w="1440" w:type="dxa"/>
          </w:tcPr>
          <w:p w:rsidR="009369C6" w:rsidRPr="00026B25" w:rsidRDefault="009369C6" w:rsidP="00154508">
            <w:pPr>
              <w:spacing w:before="100" w:after="100"/>
              <w:jc w:val="center"/>
              <w:rPr>
                <w:b/>
                <w:i/>
                <w:sz w:val="22"/>
                <w:szCs w:val="22"/>
              </w:rPr>
            </w:pPr>
            <w:r w:rsidRPr="00026B25">
              <w:rPr>
                <w:b/>
                <w:i/>
                <w:sz w:val="22"/>
                <w:szCs w:val="22"/>
              </w:rPr>
              <w:t>[ </w:t>
            </w:r>
            <w:r w:rsidRPr="00026B25">
              <w:rPr>
                <w:i/>
                <w:sz w:val="22"/>
                <w:szCs w:val="22"/>
              </w:rPr>
              <w:t>insert</w:t>
            </w:r>
            <w:r w:rsidRPr="00026B25">
              <w:rPr>
                <w:b/>
                <w:i/>
                <w:sz w:val="22"/>
                <w:szCs w:val="22"/>
              </w:rPr>
              <w:t>:  Foreign Currency B ]</w:t>
            </w:r>
            <w:r w:rsidRPr="00026B25">
              <w:rPr>
                <w:b/>
                <w:i/>
                <w:sz w:val="22"/>
                <w:szCs w:val="22"/>
              </w:rPr>
              <w:br/>
              <w:t>Price</w:t>
            </w:r>
          </w:p>
        </w:tc>
        <w:tc>
          <w:tcPr>
            <w:tcW w:w="1440" w:type="dxa"/>
          </w:tcPr>
          <w:p w:rsidR="009369C6" w:rsidRPr="00026B25" w:rsidRDefault="009369C6" w:rsidP="00154508">
            <w:pPr>
              <w:spacing w:before="100" w:after="100"/>
              <w:jc w:val="center"/>
              <w:rPr>
                <w:b/>
                <w:i/>
                <w:sz w:val="22"/>
                <w:szCs w:val="22"/>
              </w:rPr>
            </w:pPr>
            <w:r w:rsidRPr="00026B25">
              <w:rPr>
                <w:b/>
                <w:i/>
                <w:sz w:val="22"/>
                <w:szCs w:val="22"/>
              </w:rPr>
              <w:t>[ </w:t>
            </w:r>
            <w:r w:rsidRPr="00026B25">
              <w:rPr>
                <w:i/>
                <w:sz w:val="22"/>
                <w:szCs w:val="22"/>
              </w:rPr>
              <w:t>insert</w:t>
            </w:r>
            <w:r w:rsidRPr="00026B25">
              <w:rPr>
                <w:b/>
                <w:i/>
                <w:sz w:val="22"/>
                <w:szCs w:val="22"/>
              </w:rPr>
              <w:t>:  Foreign Currency C ]</w:t>
            </w:r>
            <w:r w:rsidRPr="00026B25">
              <w:rPr>
                <w:b/>
                <w:i/>
                <w:sz w:val="22"/>
                <w:szCs w:val="22"/>
              </w:rPr>
              <w:br/>
              <w:t>Price</w:t>
            </w:r>
          </w:p>
        </w:tc>
      </w:tr>
      <w:tr w:rsidR="009369C6" w:rsidRPr="00026B25" w:rsidTr="00154508">
        <w:trPr>
          <w:cantSplit/>
        </w:trPr>
        <w:tc>
          <w:tcPr>
            <w:tcW w:w="738" w:type="dxa"/>
          </w:tcPr>
          <w:p w:rsidR="009369C6" w:rsidRPr="00026B25" w:rsidRDefault="009369C6" w:rsidP="00154508">
            <w:pPr>
              <w:spacing w:before="100" w:after="100"/>
              <w:jc w:val="center"/>
              <w:rPr>
                <w:sz w:val="22"/>
              </w:rPr>
            </w:pPr>
          </w:p>
        </w:tc>
        <w:tc>
          <w:tcPr>
            <w:tcW w:w="3042" w:type="dxa"/>
          </w:tcPr>
          <w:p w:rsidR="009369C6" w:rsidRPr="00026B25" w:rsidRDefault="009369C6" w:rsidP="00154508">
            <w:pPr>
              <w:spacing w:before="100" w:after="100"/>
              <w:rPr>
                <w:sz w:val="22"/>
              </w:rPr>
            </w:pPr>
          </w:p>
        </w:tc>
        <w:tc>
          <w:tcPr>
            <w:tcW w:w="1350" w:type="dxa"/>
          </w:tcPr>
          <w:p w:rsidR="009369C6" w:rsidRPr="00026B25" w:rsidRDefault="009369C6" w:rsidP="00154508">
            <w:pPr>
              <w:spacing w:before="100" w:after="100"/>
              <w:jc w:val="center"/>
              <w:rPr>
                <w:sz w:val="22"/>
              </w:rPr>
            </w:pPr>
          </w:p>
        </w:tc>
        <w:tc>
          <w:tcPr>
            <w:tcW w:w="126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Pr>
        <w:tc>
          <w:tcPr>
            <w:tcW w:w="738" w:type="dxa"/>
          </w:tcPr>
          <w:p w:rsidR="009369C6" w:rsidRPr="00026B25" w:rsidRDefault="009369C6" w:rsidP="00154508">
            <w:pPr>
              <w:spacing w:before="100" w:after="100"/>
              <w:jc w:val="center"/>
              <w:rPr>
                <w:sz w:val="22"/>
              </w:rPr>
            </w:pPr>
            <w:r w:rsidRPr="00026B25">
              <w:rPr>
                <w:sz w:val="22"/>
              </w:rPr>
              <w:t>y</w:t>
            </w:r>
          </w:p>
        </w:tc>
        <w:tc>
          <w:tcPr>
            <w:tcW w:w="3042" w:type="dxa"/>
          </w:tcPr>
          <w:p w:rsidR="009369C6" w:rsidRPr="00026B25" w:rsidRDefault="009369C6" w:rsidP="00154508">
            <w:pPr>
              <w:spacing w:before="100" w:after="100"/>
              <w:rPr>
                <w:sz w:val="22"/>
              </w:rPr>
            </w:pPr>
            <w:r w:rsidRPr="00026B25">
              <w:rPr>
                <w:sz w:val="22"/>
              </w:rPr>
              <w:t>Recurrent Cost Items</w:t>
            </w:r>
          </w:p>
        </w:tc>
        <w:tc>
          <w:tcPr>
            <w:tcW w:w="1350" w:type="dxa"/>
          </w:tcPr>
          <w:p w:rsidR="009369C6" w:rsidRPr="00026B25" w:rsidRDefault="009369C6" w:rsidP="00154508">
            <w:pPr>
              <w:spacing w:before="100" w:after="100"/>
              <w:jc w:val="center"/>
              <w:rPr>
                <w:sz w:val="22"/>
              </w:rPr>
            </w:pPr>
          </w:p>
        </w:tc>
        <w:tc>
          <w:tcPr>
            <w:tcW w:w="126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Pr>
        <w:tc>
          <w:tcPr>
            <w:tcW w:w="738" w:type="dxa"/>
          </w:tcPr>
          <w:p w:rsidR="009369C6" w:rsidRPr="00026B25" w:rsidRDefault="009369C6" w:rsidP="00154508">
            <w:pPr>
              <w:spacing w:before="100" w:after="100"/>
              <w:jc w:val="center"/>
              <w:rPr>
                <w:sz w:val="22"/>
              </w:rPr>
            </w:pPr>
            <w:r w:rsidRPr="00026B25">
              <w:rPr>
                <w:sz w:val="22"/>
              </w:rPr>
              <w:t>y.1</w:t>
            </w:r>
          </w:p>
        </w:tc>
        <w:tc>
          <w:tcPr>
            <w:tcW w:w="3042" w:type="dxa"/>
          </w:tcPr>
          <w:p w:rsidR="009369C6" w:rsidRPr="00026B25" w:rsidRDefault="009369C6" w:rsidP="00154508">
            <w:pPr>
              <w:spacing w:before="100" w:after="100"/>
              <w:ind w:left="342"/>
              <w:rPr>
                <w:sz w:val="22"/>
              </w:rPr>
            </w:pPr>
            <w:r w:rsidRPr="00026B25">
              <w:rPr>
                <w:sz w:val="22"/>
              </w:rPr>
              <w:t>____</w:t>
            </w:r>
          </w:p>
        </w:tc>
        <w:tc>
          <w:tcPr>
            <w:tcW w:w="1350" w:type="dxa"/>
          </w:tcPr>
          <w:p w:rsidR="009369C6" w:rsidRPr="00026B25" w:rsidRDefault="009369C6" w:rsidP="00154508">
            <w:pPr>
              <w:spacing w:before="100" w:after="100"/>
              <w:jc w:val="center"/>
              <w:rPr>
                <w:sz w:val="22"/>
              </w:rPr>
            </w:pPr>
            <w:r w:rsidRPr="00026B25">
              <w:rPr>
                <w:sz w:val="22"/>
              </w:rPr>
              <w:t>y.1</w:t>
            </w:r>
          </w:p>
        </w:tc>
        <w:tc>
          <w:tcPr>
            <w:tcW w:w="126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Height w:hRule="exact" w:val="325"/>
        </w:trPr>
        <w:tc>
          <w:tcPr>
            <w:tcW w:w="738" w:type="dxa"/>
          </w:tcPr>
          <w:p w:rsidR="009369C6" w:rsidRPr="00026B25" w:rsidRDefault="009369C6" w:rsidP="00154508">
            <w:pPr>
              <w:spacing w:before="100" w:after="100"/>
              <w:jc w:val="center"/>
              <w:rPr>
                <w:sz w:val="22"/>
              </w:rPr>
            </w:pPr>
          </w:p>
        </w:tc>
        <w:tc>
          <w:tcPr>
            <w:tcW w:w="3042" w:type="dxa"/>
          </w:tcPr>
          <w:p w:rsidR="009369C6" w:rsidRPr="00026B25" w:rsidRDefault="009369C6" w:rsidP="00154508">
            <w:pPr>
              <w:spacing w:before="100" w:after="100"/>
              <w:rPr>
                <w:sz w:val="22"/>
              </w:rPr>
            </w:pPr>
          </w:p>
        </w:tc>
        <w:tc>
          <w:tcPr>
            <w:tcW w:w="1350" w:type="dxa"/>
          </w:tcPr>
          <w:p w:rsidR="009369C6" w:rsidRPr="00026B25" w:rsidRDefault="009369C6" w:rsidP="00154508">
            <w:pPr>
              <w:spacing w:before="100" w:after="100"/>
              <w:jc w:val="center"/>
              <w:rPr>
                <w:sz w:val="22"/>
              </w:rPr>
            </w:pPr>
          </w:p>
        </w:tc>
        <w:tc>
          <w:tcPr>
            <w:tcW w:w="126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Pr>
        <w:tc>
          <w:tcPr>
            <w:tcW w:w="738" w:type="dxa"/>
          </w:tcPr>
          <w:p w:rsidR="009369C6" w:rsidRPr="00026B25" w:rsidRDefault="009369C6" w:rsidP="00154508">
            <w:pPr>
              <w:spacing w:before="100" w:after="100"/>
              <w:jc w:val="center"/>
              <w:rPr>
                <w:sz w:val="22"/>
              </w:rPr>
            </w:pPr>
          </w:p>
        </w:tc>
        <w:tc>
          <w:tcPr>
            <w:tcW w:w="4392" w:type="dxa"/>
            <w:gridSpan w:val="2"/>
          </w:tcPr>
          <w:p w:rsidR="009369C6" w:rsidRPr="00026B25" w:rsidRDefault="009369C6" w:rsidP="00154508">
            <w:pPr>
              <w:spacing w:before="100" w:after="100"/>
              <w:jc w:val="center"/>
              <w:rPr>
                <w:sz w:val="22"/>
              </w:rPr>
            </w:pPr>
            <w:r w:rsidRPr="00026B25">
              <w:rPr>
                <w:sz w:val="22"/>
              </w:rPr>
              <w:t>Subtotals (to Grand Summary Table)</w:t>
            </w:r>
          </w:p>
        </w:tc>
        <w:tc>
          <w:tcPr>
            <w:tcW w:w="126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bl>
    <w:p w:rsidR="009369C6" w:rsidRPr="00026B25" w:rsidRDefault="009369C6" w:rsidP="009369C6">
      <w:pPr>
        <w:ind w:left="1260" w:right="1440" w:hanging="1260"/>
        <w:rPr>
          <w:b/>
          <w:sz w:val="22"/>
        </w:rPr>
      </w:pPr>
    </w:p>
    <w:p w:rsidR="009369C6" w:rsidRPr="00026B25" w:rsidRDefault="009369C6" w:rsidP="009369C6">
      <w:pPr>
        <w:ind w:left="1260" w:right="1440" w:hanging="1260"/>
        <w:rPr>
          <w:sz w:val="22"/>
        </w:rPr>
      </w:pPr>
      <w:r w:rsidRPr="00026B25">
        <w:rPr>
          <w:b/>
          <w:sz w:val="22"/>
        </w:rPr>
        <w:t>Note:</w:t>
      </w:r>
      <w:r w:rsidRPr="00026B25">
        <w:rPr>
          <w:sz w:val="22"/>
        </w:rPr>
        <w:tab/>
        <w:t>Refer to the relevant Recurrent Cost Sub-Tables for the specific components that constitute the Subsystem or line item in this summary table.</w:t>
      </w:r>
    </w:p>
    <w:p w:rsidR="009369C6" w:rsidRPr="00026B25" w:rsidRDefault="009369C6" w:rsidP="009369C6">
      <w:pPr>
        <w:ind w:left="1260" w:right="1440" w:hanging="12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9369C6" w:rsidRPr="00026B25" w:rsidTr="00154508">
        <w:trPr>
          <w:cantSplit/>
          <w:trHeight w:hRule="exact" w:val="240"/>
          <w:jc w:val="center"/>
        </w:trPr>
        <w:tc>
          <w:tcPr>
            <w:tcW w:w="4320" w:type="dxa"/>
          </w:tcPr>
          <w:p w:rsidR="009369C6" w:rsidRPr="00026B25" w:rsidRDefault="009369C6" w:rsidP="00154508">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after="100"/>
              <w:rPr>
                <w:sz w:val="22"/>
              </w:rPr>
            </w:pPr>
          </w:p>
        </w:tc>
        <w:tc>
          <w:tcPr>
            <w:tcW w:w="360" w:type="dxa"/>
          </w:tcPr>
          <w:p w:rsidR="009369C6" w:rsidRPr="00026B25" w:rsidRDefault="009369C6" w:rsidP="00154508">
            <w:pPr>
              <w:spacing w:before="100" w:after="100"/>
              <w:jc w:val="center"/>
              <w:rPr>
                <w:sz w:val="22"/>
              </w:rPr>
            </w:pPr>
          </w:p>
        </w:tc>
        <w:tc>
          <w:tcPr>
            <w:tcW w:w="5238" w:type="dxa"/>
          </w:tcPr>
          <w:p w:rsidR="009369C6" w:rsidRPr="00026B25" w:rsidRDefault="009369C6" w:rsidP="00154508">
            <w:pPr>
              <w:spacing w:before="100" w:after="100"/>
              <w:jc w:val="center"/>
              <w:rPr>
                <w:sz w:val="22"/>
              </w:rPr>
            </w:pPr>
          </w:p>
        </w:tc>
      </w:tr>
      <w:tr w:rsidR="009369C6" w:rsidRPr="00026B25" w:rsidTr="00154508">
        <w:trPr>
          <w:cantSplit/>
          <w:jc w:val="center"/>
        </w:trPr>
        <w:tc>
          <w:tcPr>
            <w:tcW w:w="4320" w:type="dxa"/>
          </w:tcPr>
          <w:p w:rsidR="009369C6" w:rsidRPr="00026B25" w:rsidRDefault="009369C6" w:rsidP="00154508">
            <w:pPr>
              <w:spacing w:before="100" w:after="100"/>
              <w:jc w:val="right"/>
              <w:rPr>
                <w:sz w:val="22"/>
              </w:rPr>
            </w:pPr>
            <w:r w:rsidRPr="00026B25">
              <w:rPr>
                <w:sz w:val="22"/>
              </w:rPr>
              <w:t xml:space="preserve">Name of </w:t>
            </w:r>
            <w:r w:rsidR="00783100" w:rsidRPr="00026B25">
              <w:rPr>
                <w:sz w:val="22"/>
              </w:rPr>
              <w:t>Proposer</w:t>
            </w:r>
            <w:r w:rsidRPr="00026B25">
              <w:rPr>
                <w:sz w:val="22"/>
              </w:rPr>
              <w:t>:</w:t>
            </w:r>
          </w:p>
        </w:tc>
        <w:tc>
          <w:tcPr>
            <w:tcW w:w="360" w:type="dxa"/>
          </w:tcPr>
          <w:p w:rsidR="009369C6" w:rsidRPr="00026B25" w:rsidRDefault="009369C6" w:rsidP="00154508">
            <w:pPr>
              <w:spacing w:before="100" w:after="100"/>
              <w:jc w:val="center"/>
              <w:rPr>
                <w:sz w:val="22"/>
              </w:rPr>
            </w:pPr>
          </w:p>
        </w:tc>
        <w:tc>
          <w:tcPr>
            <w:tcW w:w="5238" w:type="dxa"/>
          </w:tcPr>
          <w:p w:rsidR="009369C6" w:rsidRPr="00026B25" w:rsidRDefault="009369C6" w:rsidP="00154508">
            <w:pPr>
              <w:spacing w:before="100" w:after="100"/>
              <w:jc w:val="center"/>
              <w:rPr>
                <w:sz w:val="22"/>
              </w:rPr>
            </w:pPr>
          </w:p>
        </w:tc>
      </w:tr>
      <w:tr w:rsidR="009369C6" w:rsidRPr="00026B25" w:rsidTr="00154508">
        <w:trPr>
          <w:cantSplit/>
          <w:trHeight w:hRule="exact" w:val="240"/>
          <w:jc w:val="center"/>
        </w:trPr>
        <w:tc>
          <w:tcPr>
            <w:tcW w:w="4320" w:type="dxa"/>
          </w:tcPr>
          <w:p w:rsidR="009369C6" w:rsidRPr="00026B25" w:rsidRDefault="009369C6" w:rsidP="00154508">
            <w:pPr>
              <w:spacing w:before="100" w:after="100"/>
              <w:jc w:val="right"/>
              <w:rPr>
                <w:sz w:val="22"/>
              </w:rPr>
            </w:pPr>
          </w:p>
        </w:tc>
        <w:tc>
          <w:tcPr>
            <w:tcW w:w="360" w:type="dxa"/>
          </w:tcPr>
          <w:p w:rsidR="009369C6" w:rsidRPr="00026B25" w:rsidRDefault="009369C6" w:rsidP="00154508">
            <w:pPr>
              <w:spacing w:before="100" w:after="100"/>
              <w:jc w:val="center"/>
              <w:rPr>
                <w:sz w:val="22"/>
              </w:rPr>
            </w:pPr>
          </w:p>
        </w:tc>
        <w:tc>
          <w:tcPr>
            <w:tcW w:w="5238" w:type="dxa"/>
          </w:tcPr>
          <w:p w:rsidR="009369C6" w:rsidRPr="00026B25" w:rsidRDefault="009369C6" w:rsidP="00154508">
            <w:pPr>
              <w:spacing w:before="100" w:after="100"/>
              <w:jc w:val="center"/>
              <w:rPr>
                <w:sz w:val="22"/>
              </w:rPr>
            </w:pPr>
          </w:p>
        </w:tc>
      </w:tr>
      <w:tr w:rsidR="009369C6" w:rsidRPr="00026B25" w:rsidTr="00154508">
        <w:trPr>
          <w:cantSplit/>
          <w:jc w:val="center"/>
        </w:trPr>
        <w:tc>
          <w:tcPr>
            <w:tcW w:w="4320" w:type="dxa"/>
          </w:tcPr>
          <w:p w:rsidR="009369C6" w:rsidRPr="00026B25" w:rsidRDefault="009369C6" w:rsidP="00154508">
            <w:pPr>
              <w:spacing w:before="100" w:after="100"/>
              <w:jc w:val="right"/>
              <w:rPr>
                <w:sz w:val="22"/>
              </w:rPr>
            </w:pPr>
            <w:r w:rsidRPr="00026B25">
              <w:rPr>
                <w:sz w:val="22"/>
              </w:rPr>
              <w:t xml:space="preserve">Authorized Signature of </w:t>
            </w:r>
            <w:r w:rsidR="00783100" w:rsidRPr="00026B25">
              <w:rPr>
                <w:sz w:val="22"/>
              </w:rPr>
              <w:t>Proposer</w:t>
            </w:r>
            <w:r w:rsidRPr="00026B25">
              <w:rPr>
                <w:sz w:val="22"/>
              </w:rPr>
              <w:t>:</w:t>
            </w:r>
          </w:p>
        </w:tc>
        <w:tc>
          <w:tcPr>
            <w:tcW w:w="360" w:type="dxa"/>
          </w:tcPr>
          <w:p w:rsidR="009369C6" w:rsidRPr="00026B25" w:rsidRDefault="009369C6" w:rsidP="00154508">
            <w:pPr>
              <w:spacing w:before="100" w:after="100"/>
              <w:jc w:val="center"/>
              <w:rPr>
                <w:sz w:val="22"/>
              </w:rPr>
            </w:pPr>
          </w:p>
        </w:tc>
        <w:tc>
          <w:tcPr>
            <w:tcW w:w="5238" w:type="dxa"/>
          </w:tcPr>
          <w:p w:rsidR="009369C6" w:rsidRPr="00026B25" w:rsidRDefault="009369C6" w:rsidP="00154508">
            <w:pPr>
              <w:spacing w:before="100" w:after="100"/>
              <w:jc w:val="center"/>
              <w:rPr>
                <w:sz w:val="22"/>
              </w:rPr>
            </w:pPr>
          </w:p>
        </w:tc>
      </w:tr>
    </w:tbl>
    <w:p w:rsidR="009369C6" w:rsidRPr="00026B25" w:rsidRDefault="009369C6" w:rsidP="009369C6">
      <w:pPr>
        <w:suppressAutoHyphens w:val="0"/>
        <w:spacing w:after="0"/>
        <w:jc w:val="left"/>
        <w:rPr>
          <w:b/>
          <w:sz w:val="22"/>
        </w:rPr>
      </w:pPr>
      <w:r w:rsidRPr="00026B25">
        <w:rPr>
          <w:sz w:val="22"/>
        </w:rPr>
        <w:br w:type="page"/>
      </w:r>
    </w:p>
    <w:p w:rsidR="009369C6" w:rsidRPr="00026B25" w:rsidRDefault="007C18C0" w:rsidP="009369C6">
      <w:pPr>
        <w:pStyle w:val="Head32"/>
        <w:ind w:right="1440"/>
        <w:rPr>
          <w:i/>
        </w:rPr>
      </w:pPr>
      <w:bookmarkStart w:id="306" w:name="_Toc521497243"/>
      <w:bookmarkStart w:id="307" w:name="_Toc218673960"/>
      <w:bookmarkStart w:id="308" w:name="_Toc277345595"/>
      <w:r w:rsidRPr="00026B25">
        <w:lastRenderedPageBreak/>
        <w:t>3</w:t>
      </w:r>
      <w:r w:rsidR="009369C6" w:rsidRPr="00026B25">
        <w:t>.4</w:t>
      </w:r>
      <w:r w:rsidR="009369C6" w:rsidRPr="00026B25">
        <w:tab/>
      </w:r>
      <w:bookmarkStart w:id="309" w:name="_Hlt529125910"/>
      <w:bookmarkEnd w:id="309"/>
      <w:r w:rsidR="009369C6" w:rsidRPr="00026B25">
        <w:tab/>
        <w:t>Supply and Installation Cost Sub-</w:t>
      </w:r>
      <w:bookmarkEnd w:id="306"/>
      <w:r w:rsidR="00380E1F" w:rsidRPr="00026B25">
        <w:t>Table</w:t>
      </w:r>
      <w:r w:rsidR="00380E1F" w:rsidRPr="00026B25">
        <w:rPr>
          <w:i/>
        </w:rPr>
        <w:t xml:space="preserve"> [insert</w:t>
      </w:r>
      <w:r w:rsidR="009369C6" w:rsidRPr="00026B25">
        <w:rPr>
          <w:i/>
        </w:rPr>
        <w:t xml:space="preserve">:  identifying </w:t>
      </w:r>
      <w:bookmarkEnd w:id="307"/>
      <w:bookmarkEnd w:id="308"/>
      <w:r w:rsidR="00380E1F" w:rsidRPr="00026B25">
        <w:rPr>
          <w:i/>
        </w:rPr>
        <w:t>number]</w:t>
      </w:r>
    </w:p>
    <w:p w:rsidR="003E4AC6" w:rsidRPr="00026B25" w:rsidRDefault="003E4AC6" w:rsidP="009369C6">
      <w:pPr>
        <w:ind w:right="1440"/>
        <w:jc w:val="center"/>
      </w:pPr>
      <w:r w:rsidRPr="00026B25">
        <w:t xml:space="preserve">System or Subsystem number:  </w:t>
      </w:r>
      <w:r w:rsidR="00380E1F" w:rsidRPr="00026B25">
        <w:rPr>
          <w:rStyle w:val="preparersnote"/>
          <w:b w:val="0"/>
        </w:rPr>
        <w:t>[if</w:t>
      </w:r>
      <w:r w:rsidRPr="00026B25">
        <w:rPr>
          <w:rStyle w:val="preparersnote"/>
          <w:b w:val="0"/>
        </w:rPr>
        <w:t xml:space="preserve"> a multi-lot procurement, insert:</w:t>
      </w:r>
      <w:r w:rsidRPr="00026B25">
        <w:rPr>
          <w:rStyle w:val="preparersnote"/>
        </w:rPr>
        <w:t xml:space="preserve"> Subsystem number; </w:t>
      </w:r>
      <w:r w:rsidRPr="00026B25">
        <w:rPr>
          <w:rStyle w:val="preparersnote"/>
          <w:b w:val="0"/>
        </w:rPr>
        <w:t>otherwise</w:t>
      </w:r>
      <w:r w:rsidRPr="00026B25">
        <w:rPr>
          <w:rStyle w:val="preparersnote"/>
        </w:rPr>
        <w:t xml:space="preserve"> </w:t>
      </w:r>
      <w:r w:rsidRPr="00026B25">
        <w:rPr>
          <w:rStyle w:val="preparersnote"/>
          <w:b w:val="0"/>
        </w:rPr>
        <w:t>state</w:t>
      </w:r>
      <w:r w:rsidRPr="00026B25">
        <w:rPr>
          <w:rStyle w:val="preparersnote"/>
        </w:rPr>
        <w:t xml:space="preserve"> “entire </w:t>
      </w:r>
      <w:r w:rsidR="00380E1F" w:rsidRPr="00026B25">
        <w:rPr>
          <w:rStyle w:val="preparersnote"/>
        </w:rPr>
        <w:t>System procurement”]</w:t>
      </w:r>
      <w:r w:rsidRPr="00026B25">
        <w:rPr>
          <w:b/>
        </w:rPr>
        <w:t xml:space="preserve"> </w:t>
      </w:r>
      <w:r w:rsidRPr="00026B25">
        <w:t xml:space="preserve"> </w:t>
      </w:r>
    </w:p>
    <w:p w:rsidR="003E4AC6" w:rsidRPr="00026B25" w:rsidRDefault="003E4AC6" w:rsidP="00374E62">
      <w:pPr>
        <w:ind w:right="1440"/>
        <w:jc w:val="center"/>
        <w:rPr>
          <w:i/>
        </w:rPr>
      </w:pPr>
      <w:r w:rsidRPr="00026B25">
        <w:t xml:space="preserve">Line item number:  </w:t>
      </w:r>
      <w:r w:rsidR="00380E1F" w:rsidRPr="00026B25">
        <w:rPr>
          <w:i/>
        </w:rPr>
        <w:t>[specify</w:t>
      </w:r>
      <w:r w:rsidRPr="00026B25">
        <w:rPr>
          <w:i/>
        </w:rPr>
        <w:t xml:space="preserve">:  </w:t>
      </w:r>
      <w:r w:rsidRPr="00026B25">
        <w:rPr>
          <w:b/>
          <w:i/>
        </w:rPr>
        <w:t>relevant line item number from the Supply and Installation Cost Summary Table</w:t>
      </w:r>
      <w:r w:rsidRPr="00026B25">
        <w:rPr>
          <w:i/>
        </w:rPr>
        <w:t xml:space="preserve"> (e.g., 1.1</w:t>
      </w:r>
      <w:r w:rsidR="00380E1F" w:rsidRPr="00026B25">
        <w:rPr>
          <w:i/>
        </w:rPr>
        <w:t>)]</w:t>
      </w:r>
    </w:p>
    <w:p w:rsidR="00321324" w:rsidRPr="00026B25" w:rsidRDefault="00380E1F" w:rsidP="00321324">
      <w:r w:rsidRPr="00026B25">
        <w:rPr>
          <w:rStyle w:val="preparersnote"/>
        </w:rPr>
        <w:t>[as</w:t>
      </w:r>
      <w:r w:rsidR="00321324" w:rsidRPr="00026B25">
        <w:rPr>
          <w:rStyle w:val="preparersnote"/>
        </w:rPr>
        <w:t xml:space="preserve"> necessary for supply, installation, and achieving Operational Acceptance of the System, specify items in the Table below, modifying, deleting, or expanding the sample line items and sample table entries as needed</w:t>
      </w:r>
      <w:r w:rsidRPr="00026B25">
        <w:rPr>
          <w:rStyle w:val="preparersnote"/>
        </w:rPr>
        <w:t>.]</w:t>
      </w:r>
    </w:p>
    <w:p w:rsidR="009369C6" w:rsidRPr="00026B25" w:rsidRDefault="009369C6" w:rsidP="009369C6">
      <w:pPr>
        <w:ind w:right="1440"/>
        <w:jc w:val="center"/>
      </w:pPr>
    </w:p>
    <w:p w:rsidR="009369C6" w:rsidRPr="00026B25" w:rsidRDefault="009369C6" w:rsidP="009369C6">
      <w:pPr>
        <w:spacing w:after="180"/>
        <w:ind w:right="1440"/>
        <w:jc w:val="center"/>
      </w:pPr>
      <w:r w:rsidRPr="00026B25">
        <w:t xml:space="preserve">Prices, rates, and subtotals MUST be quoted in accordance with </w:t>
      </w:r>
      <w:r w:rsidR="008D77C6" w:rsidRPr="00026B25">
        <w:t>ITP</w:t>
      </w:r>
      <w:r w:rsidRPr="00026B25">
        <w:t> </w:t>
      </w:r>
      <w:r w:rsidR="00954D8C" w:rsidRPr="00026B25">
        <w:t xml:space="preserve">31 </w:t>
      </w:r>
      <w:r w:rsidRPr="00026B25">
        <w:t xml:space="preserve">and </w:t>
      </w:r>
      <w:r w:rsidR="00954D8C" w:rsidRPr="00026B25">
        <w:t>32</w:t>
      </w:r>
      <w:r w:rsidRPr="00026B25">
        <w:t>.</w:t>
      </w:r>
    </w:p>
    <w:tbl>
      <w:tblPr>
        <w:tblW w:w="13795" w:type="dxa"/>
        <w:tblInd w:w="-3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810"/>
        <w:gridCol w:w="1260"/>
        <w:gridCol w:w="900"/>
        <w:gridCol w:w="810"/>
        <w:gridCol w:w="990"/>
        <w:gridCol w:w="1035"/>
        <w:gridCol w:w="945"/>
        <w:gridCol w:w="900"/>
        <w:gridCol w:w="943"/>
        <w:gridCol w:w="990"/>
        <w:gridCol w:w="990"/>
        <w:gridCol w:w="990"/>
        <w:gridCol w:w="1127"/>
        <w:gridCol w:w="1105"/>
      </w:tblGrid>
      <w:tr w:rsidR="009369C6" w:rsidRPr="00026B25" w:rsidTr="00154508">
        <w:trPr>
          <w:cantSplit/>
          <w:tblHeader/>
        </w:trPr>
        <w:tc>
          <w:tcPr>
            <w:tcW w:w="810" w:type="dxa"/>
          </w:tcPr>
          <w:p w:rsidR="009369C6" w:rsidRPr="00026B25" w:rsidRDefault="009369C6" w:rsidP="00154508">
            <w:pPr>
              <w:spacing w:before="100" w:after="100"/>
              <w:jc w:val="center"/>
              <w:rPr>
                <w:b/>
              </w:rPr>
            </w:pPr>
          </w:p>
        </w:tc>
        <w:tc>
          <w:tcPr>
            <w:tcW w:w="1260" w:type="dxa"/>
          </w:tcPr>
          <w:p w:rsidR="009369C6" w:rsidRPr="00026B25" w:rsidRDefault="009369C6" w:rsidP="00154508">
            <w:pPr>
              <w:spacing w:before="100" w:after="100"/>
              <w:jc w:val="left"/>
              <w:rPr>
                <w:b/>
              </w:rPr>
            </w:pPr>
          </w:p>
        </w:tc>
        <w:tc>
          <w:tcPr>
            <w:tcW w:w="900" w:type="dxa"/>
          </w:tcPr>
          <w:p w:rsidR="009369C6" w:rsidRPr="00026B25" w:rsidRDefault="009369C6" w:rsidP="00154508">
            <w:pPr>
              <w:spacing w:before="100" w:after="100"/>
              <w:jc w:val="center"/>
              <w:rPr>
                <w:b/>
              </w:rPr>
            </w:pPr>
          </w:p>
        </w:tc>
        <w:tc>
          <w:tcPr>
            <w:tcW w:w="810" w:type="dxa"/>
          </w:tcPr>
          <w:p w:rsidR="009369C6" w:rsidRPr="00026B25" w:rsidRDefault="009369C6" w:rsidP="00154508">
            <w:pPr>
              <w:spacing w:before="100" w:after="100"/>
              <w:jc w:val="center"/>
              <w:rPr>
                <w:b/>
              </w:rPr>
            </w:pPr>
          </w:p>
        </w:tc>
        <w:tc>
          <w:tcPr>
            <w:tcW w:w="4813" w:type="dxa"/>
            <w:gridSpan w:val="5"/>
          </w:tcPr>
          <w:p w:rsidR="009369C6" w:rsidRPr="00026B25" w:rsidRDefault="009369C6" w:rsidP="00154508">
            <w:pPr>
              <w:spacing w:before="100" w:after="100"/>
              <w:jc w:val="center"/>
              <w:rPr>
                <w:b/>
              </w:rPr>
            </w:pPr>
            <w:r w:rsidRPr="00026B25">
              <w:rPr>
                <w:b/>
              </w:rPr>
              <w:t>Unit Prices / Rates</w:t>
            </w:r>
          </w:p>
        </w:tc>
        <w:tc>
          <w:tcPr>
            <w:tcW w:w="5202" w:type="dxa"/>
            <w:gridSpan w:val="5"/>
          </w:tcPr>
          <w:p w:rsidR="009369C6" w:rsidRPr="00026B25" w:rsidRDefault="009369C6" w:rsidP="00154508">
            <w:pPr>
              <w:spacing w:before="100" w:after="100"/>
              <w:jc w:val="center"/>
              <w:rPr>
                <w:b/>
              </w:rPr>
            </w:pPr>
            <w:r w:rsidRPr="00026B25">
              <w:rPr>
                <w:b/>
              </w:rPr>
              <w:t xml:space="preserve">Total Prices </w:t>
            </w:r>
          </w:p>
        </w:tc>
      </w:tr>
      <w:tr w:rsidR="009369C6" w:rsidRPr="00026B25" w:rsidTr="00154508">
        <w:trPr>
          <w:cantSplit/>
          <w:tblHeader/>
        </w:trPr>
        <w:tc>
          <w:tcPr>
            <w:tcW w:w="810" w:type="dxa"/>
          </w:tcPr>
          <w:p w:rsidR="009369C6" w:rsidRPr="00026B25" w:rsidRDefault="009369C6" w:rsidP="00154508">
            <w:pPr>
              <w:spacing w:before="100" w:after="100"/>
              <w:jc w:val="center"/>
              <w:rPr>
                <w:b/>
              </w:rPr>
            </w:pPr>
          </w:p>
        </w:tc>
        <w:tc>
          <w:tcPr>
            <w:tcW w:w="1260" w:type="dxa"/>
          </w:tcPr>
          <w:p w:rsidR="009369C6" w:rsidRPr="00026B25" w:rsidRDefault="009369C6" w:rsidP="00154508">
            <w:pPr>
              <w:spacing w:before="100" w:after="100"/>
              <w:jc w:val="left"/>
              <w:rPr>
                <w:b/>
              </w:rPr>
            </w:pPr>
          </w:p>
        </w:tc>
        <w:tc>
          <w:tcPr>
            <w:tcW w:w="900" w:type="dxa"/>
          </w:tcPr>
          <w:p w:rsidR="009369C6" w:rsidRPr="00026B25" w:rsidRDefault="009369C6" w:rsidP="00154508">
            <w:pPr>
              <w:spacing w:before="100" w:after="100"/>
              <w:jc w:val="center"/>
              <w:rPr>
                <w:b/>
              </w:rPr>
            </w:pPr>
          </w:p>
        </w:tc>
        <w:tc>
          <w:tcPr>
            <w:tcW w:w="810" w:type="dxa"/>
          </w:tcPr>
          <w:p w:rsidR="009369C6" w:rsidRPr="00026B25" w:rsidRDefault="009369C6" w:rsidP="00154508">
            <w:pPr>
              <w:spacing w:before="100" w:after="100"/>
              <w:jc w:val="center"/>
              <w:rPr>
                <w:b/>
              </w:rPr>
            </w:pPr>
          </w:p>
        </w:tc>
        <w:tc>
          <w:tcPr>
            <w:tcW w:w="990" w:type="dxa"/>
          </w:tcPr>
          <w:p w:rsidR="009369C6" w:rsidRPr="00026B25" w:rsidRDefault="009369C6" w:rsidP="00154508">
            <w:pPr>
              <w:spacing w:before="100" w:after="100"/>
              <w:jc w:val="center"/>
              <w:rPr>
                <w:b/>
              </w:rPr>
            </w:pPr>
            <w:r w:rsidRPr="00026B25">
              <w:rPr>
                <w:b/>
              </w:rPr>
              <w:t xml:space="preserve">Supplied Locally </w:t>
            </w:r>
          </w:p>
        </w:tc>
        <w:tc>
          <w:tcPr>
            <w:tcW w:w="3823" w:type="dxa"/>
            <w:gridSpan w:val="4"/>
          </w:tcPr>
          <w:p w:rsidR="009369C6" w:rsidRPr="00026B25" w:rsidRDefault="009369C6" w:rsidP="00154508">
            <w:pPr>
              <w:spacing w:before="100" w:after="100"/>
              <w:jc w:val="center"/>
              <w:rPr>
                <w:b/>
              </w:rPr>
            </w:pPr>
            <w:r w:rsidRPr="00026B25">
              <w:rPr>
                <w:b/>
              </w:rPr>
              <w:t>Supplied from outside the Purchaser’s Country</w:t>
            </w:r>
          </w:p>
        </w:tc>
        <w:tc>
          <w:tcPr>
            <w:tcW w:w="990" w:type="dxa"/>
          </w:tcPr>
          <w:p w:rsidR="009369C6" w:rsidRPr="00026B25" w:rsidRDefault="009369C6" w:rsidP="00154508">
            <w:pPr>
              <w:spacing w:before="100" w:after="100"/>
              <w:jc w:val="center"/>
              <w:rPr>
                <w:b/>
              </w:rPr>
            </w:pPr>
            <w:r w:rsidRPr="00026B25">
              <w:rPr>
                <w:b/>
              </w:rPr>
              <w:t>Supplied Locally</w:t>
            </w:r>
          </w:p>
        </w:tc>
        <w:tc>
          <w:tcPr>
            <w:tcW w:w="4212" w:type="dxa"/>
            <w:gridSpan w:val="4"/>
          </w:tcPr>
          <w:p w:rsidR="009369C6" w:rsidRPr="00026B25" w:rsidRDefault="009369C6" w:rsidP="00154508">
            <w:pPr>
              <w:spacing w:before="100" w:after="100"/>
              <w:jc w:val="center"/>
              <w:rPr>
                <w:b/>
              </w:rPr>
            </w:pPr>
            <w:r w:rsidRPr="00026B25">
              <w:rPr>
                <w:b/>
              </w:rPr>
              <w:t>Supplied from outside the Purchaser’s Country</w:t>
            </w:r>
          </w:p>
        </w:tc>
      </w:tr>
      <w:tr w:rsidR="009369C6" w:rsidRPr="00026B25" w:rsidTr="00154508">
        <w:trPr>
          <w:cantSplit/>
          <w:tblHeader/>
        </w:trPr>
        <w:tc>
          <w:tcPr>
            <w:tcW w:w="810" w:type="dxa"/>
          </w:tcPr>
          <w:p w:rsidR="009369C6" w:rsidRPr="00026B25" w:rsidRDefault="009369C6" w:rsidP="00154508">
            <w:pPr>
              <w:spacing w:after="0"/>
              <w:jc w:val="center"/>
              <w:rPr>
                <w:b/>
              </w:rPr>
            </w:pPr>
            <w:r w:rsidRPr="00026B25">
              <w:rPr>
                <w:b/>
              </w:rPr>
              <w:t>Compo</w:t>
            </w:r>
            <w:r w:rsidRPr="00026B25">
              <w:rPr>
                <w:b/>
              </w:rPr>
              <w:softHyphen/>
              <w:t xml:space="preserve">nent </w:t>
            </w:r>
            <w:r w:rsidRPr="00026B25">
              <w:rPr>
                <w:b/>
              </w:rPr>
              <w:br/>
              <w:t>No.</w:t>
            </w:r>
          </w:p>
        </w:tc>
        <w:tc>
          <w:tcPr>
            <w:tcW w:w="1260" w:type="dxa"/>
          </w:tcPr>
          <w:p w:rsidR="009369C6" w:rsidRPr="00026B25" w:rsidRDefault="009369C6" w:rsidP="00154508">
            <w:pPr>
              <w:spacing w:after="0"/>
              <w:jc w:val="center"/>
              <w:rPr>
                <w:b/>
              </w:rPr>
            </w:pPr>
            <w:r w:rsidRPr="00026B25">
              <w:rPr>
                <w:b/>
              </w:rPr>
              <w:t>Component Description</w:t>
            </w:r>
          </w:p>
        </w:tc>
        <w:tc>
          <w:tcPr>
            <w:tcW w:w="900" w:type="dxa"/>
          </w:tcPr>
          <w:p w:rsidR="009369C6" w:rsidRPr="00026B25" w:rsidRDefault="009369C6" w:rsidP="00154508">
            <w:pPr>
              <w:spacing w:after="0"/>
              <w:jc w:val="center"/>
              <w:rPr>
                <w:b/>
              </w:rPr>
            </w:pPr>
            <w:r w:rsidRPr="00026B25">
              <w:rPr>
                <w:b/>
              </w:rPr>
              <w:t>Country of Origin Code</w:t>
            </w:r>
          </w:p>
        </w:tc>
        <w:tc>
          <w:tcPr>
            <w:tcW w:w="810" w:type="dxa"/>
          </w:tcPr>
          <w:p w:rsidR="009369C6" w:rsidRPr="00026B25" w:rsidRDefault="009369C6" w:rsidP="00154508">
            <w:pPr>
              <w:spacing w:after="0"/>
              <w:jc w:val="center"/>
              <w:rPr>
                <w:b/>
              </w:rPr>
            </w:pPr>
            <w:r w:rsidRPr="00026B25">
              <w:rPr>
                <w:b/>
              </w:rPr>
              <w:t>Quan</w:t>
            </w:r>
            <w:r w:rsidRPr="00026B25">
              <w:rPr>
                <w:b/>
              </w:rPr>
              <w:softHyphen/>
              <w:t>tity</w:t>
            </w:r>
          </w:p>
        </w:tc>
        <w:tc>
          <w:tcPr>
            <w:tcW w:w="990" w:type="dxa"/>
          </w:tcPr>
          <w:p w:rsidR="009369C6" w:rsidRPr="00026B25" w:rsidRDefault="009369C6" w:rsidP="00154508">
            <w:pPr>
              <w:spacing w:before="120" w:after="0"/>
              <w:jc w:val="center"/>
              <w:rPr>
                <w:b/>
                <w:i/>
              </w:rPr>
            </w:pPr>
            <w:r w:rsidRPr="00026B25">
              <w:rPr>
                <w:b/>
                <w:i/>
              </w:rPr>
              <w:t xml:space="preserve">[ </w:t>
            </w:r>
            <w:r w:rsidRPr="00026B25">
              <w:rPr>
                <w:i/>
              </w:rPr>
              <w:t>insert:</w:t>
            </w:r>
            <w:r w:rsidRPr="00026B25">
              <w:rPr>
                <w:b/>
                <w:i/>
              </w:rPr>
              <w:t xml:space="preserve"> local currency]</w:t>
            </w:r>
          </w:p>
        </w:tc>
        <w:tc>
          <w:tcPr>
            <w:tcW w:w="1035" w:type="dxa"/>
          </w:tcPr>
          <w:p w:rsidR="009369C6" w:rsidRPr="00026B25" w:rsidRDefault="009369C6" w:rsidP="00154508">
            <w:pPr>
              <w:spacing w:before="100" w:after="100"/>
              <w:jc w:val="center"/>
              <w:rPr>
                <w:b/>
                <w:i/>
              </w:rPr>
            </w:pPr>
            <w:r w:rsidRPr="00026B25">
              <w:rPr>
                <w:b/>
                <w:i/>
              </w:rPr>
              <w:t xml:space="preserve">[ </w:t>
            </w:r>
            <w:r w:rsidRPr="00026B25">
              <w:rPr>
                <w:i/>
              </w:rPr>
              <w:t>insert:</w:t>
            </w:r>
            <w:r w:rsidRPr="00026B25">
              <w:rPr>
                <w:b/>
                <w:i/>
              </w:rPr>
              <w:t xml:space="preserve"> local currency]</w:t>
            </w:r>
          </w:p>
        </w:tc>
        <w:tc>
          <w:tcPr>
            <w:tcW w:w="945" w:type="dxa"/>
          </w:tcPr>
          <w:p w:rsidR="009369C6" w:rsidRPr="00026B25" w:rsidRDefault="009369C6" w:rsidP="00154508">
            <w:pPr>
              <w:spacing w:after="0"/>
              <w:jc w:val="center"/>
              <w:rPr>
                <w:b/>
                <w:i/>
              </w:rPr>
            </w:pPr>
            <w:r w:rsidRPr="00026B25">
              <w:rPr>
                <w:b/>
                <w:i/>
              </w:rPr>
              <w:t xml:space="preserve">[ </w:t>
            </w:r>
            <w:r w:rsidRPr="00026B25">
              <w:rPr>
                <w:i/>
              </w:rPr>
              <w:t>insert:</w:t>
            </w:r>
            <w:r w:rsidRPr="00026B25">
              <w:rPr>
                <w:b/>
                <w:i/>
              </w:rPr>
              <w:t xml:space="preserve"> foreign currency A ]</w:t>
            </w:r>
          </w:p>
        </w:tc>
        <w:tc>
          <w:tcPr>
            <w:tcW w:w="900" w:type="dxa"/>
          </w:tcPr>
          <w:p w:rsidR="009369C6" w:rsidRPr="00026B25" w:rsidRDefault="009369C6" w:rsidP="00154508">
            <w:pPr>
              <w:spacing w:after="0"/>
              <w:jc w:val="center"/>
              <w:rPr>
                <w:b/>
                <w:i/>
              </w:rPr>
            </w:pPr>
            <w:r w:rsidRPr="00026B25">
              <w:rPr>
                <w:b/>
                <w:i/>
              </w:rPr>
              <w:t xml:space="preserve">[ </w:t>
            </w:r>
            <w:r w:rsidRPr="00026B25">
              <w:rPr>
                <w:i/>
              </w:rPr>
              <w:t xml:space="preserve">insert </w:t>
            </w:r>
            <w:r w:rsidRPr="00026B25">
              <w:rPr>
                <w:b/>
                <w:i/>
              </w:rPr>
              <w:t>foreign currency B ]</w:t>
            </w:r>
          </w:p>
        </w:tc>
        <w:tc>
          <w:tcPr>
            <w:tcW w:w="943" w:type="dxa"/>
          </w:tcPr>
          <w:p w:rsidR="009369C6" w:rsidRPr="00026B25" w:rsidRDefault="009369C6" w:rsidP="00154508">
            <w:pPr>
              <w:spacing w:after="0"/>
              <w:jc w:val="center"/>
              <w:rPr>
                <w:b/>
                <w:i/>
              </w:rPr>
            </w:pPr>
            <w:r w:rsidRPr="00026B25">
              <w:rPr>
                <w:b/>
                <w:i/>
              </w:rPr>
              <w:t xml:space="preserve">[ </w:t>
            </w:r>
            <w:r w:rsidRPr="00026B25">
              <w:rPr>
                <w:i/>
              </w:rPr>
              <w:t>insert:</w:t>
            </w:r>
            <w:r w:rsidRPr="00026B25">
              <w:rPr>
                <w:b/>
                <w:i/>
              </w:rPr>
              <w:t xml:space="preserve"> foreign currency C ]</w:t>
            </w:r>
          </w:p>
        </w:tc>
        <w:tc>
          <w:tcPr>
            <w:tcW w:w="990" w:type="dxa"/>
          </w:tcPr>
          <w:p w:rsidR="009369C6" w:rsidRPr="00026B25" w:rsidRDefault="009369C6" w:rsidP="00154508">
            <w:pPr>
              <w:spacing w:before="100" w:after="100"/>
              <w:jc w:val="center"/>
              <w:rPr>
                <w:b/>
                <w:i/>
              </w:rPr>
            </w:pPr>
            <w:r w:rsidRPr="00026B25">
              <w:rPr>
                <w:b/>
                <w:i/>
              </w:rPr>
              <w:t xml:space="preserve">[ </w:t>
            </w:r>
            <w:r w:rsidRPr="00026B25">
              <w:rPr>
                <w:i/>
              </w:rPr>
              <w:t>insert:</w:t>
            </w:r>
            <w:r w:rsidRPr="00026B25">
              <w:rPr>
                <w:b/>
                <w:i/>
              </w:rPr>
              <w:t xml:space="preserve"> local currency]</w:t>
            </w:r>
          </w:p>
        </w:tc>
        <w:tc>
          <w:tcPr>
            <w:tcW w:w="990" w:type="dxa"/>
          </w:tcPr>
          <w:p w:rsidR="009369C6" w:rsidRPr="00026B25" w:rsidRDefault="009369C6" w:rsidP="00154508">
            <w:pPr>
              <w:spacing w:before="100" w:after="100"/>
              <w:jc w:val="center"/>
              <w:rPr>
                <w:b/>
                <w:i/>
              </w:rPr>
            </w:pPr>
            <w:r w:rsidRPr="00026B25">
              <w:rPr>
                <w:b/>
                <w:i/>
              </w:rPr>
              <w:t xml:space="preserve">[ </w:t>
            </w:r>
            <w:r w:rsidRPr="00026B25">
              <w:rPr>
                <w:i/>
              </w:rPr>
              <w:t>insert:</w:t>
            </w:r>
            <w:r w:rsidRPr="00026B25">
              <w:rPr>
                <w:b/>
                <w:i/>
              </w:rPr>
              <w:t xml:space="preserve"> local currency]</w:t>
            </w:r>
          </w:p>
        </w:tc>
        <w:tc>
          <w:tcPr>
            <w:tcW w:w="990" w:type="dxa"/>
          </w:tcPr>
          <w:p w:rsidR="009369C6" w:rsidRPr="00026B25" w:rsidRDefault="009369C6" w:rsidP="00154508">
            <w:pPr>
              <w:spacing w:after="0"/>
              <w:jc w:val="center"/>
              <w:rPr>
                <w:b/>
                <w:i/>
              </w:rPr>
            </w:pPr>
            <w:r w:rsidRPr="00026B25">
              <w:rPr>
                <w:b/>
                <w:i/>
              </w:rPr>
              <w:t xml:space="preserve">[ </w:t>
            </w:r>
            <w:r w:rsidRPr="00026B25">
              <w:rPr>
                <w:i/>
              </w:rPr>
              <w:t>insert:</w:t>
            </w:r>
            <w:r w:rsidRPr="00026B25">
              <w:rPr>
                <w:b/>
                <w:i/>
              </w:rPr>
              <w:t xml:space="preserve"> foreign currency A ]</w:t>
            </w:r>
          </w:p>
        </w:tc>
        <w:tc>
          <w:tcPr>
            <w:tcW w:w="1127" w:type="dxa"/>
          </w:tcPr>
          <w:p w:rsidR="009369C6" w:rsidRPr="00026B25" w:rsidRDefault="009369C6" w:rsidP="00154508">
            <w:pPr>
              <w:spacing w:after="100"/>
              <w:jc w:val="center"/>
              <w:rPr>
                <w:b/>
                <w:i/>
              </w:rPr>
            </w:pPr>
            <w:r w:rsidRPr="00026B25">
              <w:rPr>
                <w:b/>
                <w:i/>
              </w:rPr>
              <w:t xml:space="preserve">[ </w:t>
            </w:r>
            <w:r w:rsidRPr="00026B25">
              <w:rPr>
                <w:i/>
              </w:rPr>
              <w:t>insert:</w:t>
            </w:r>
            <w:r w:rsidRPr="00026B25">
              <w:rPr>
                <w:b/>
                <w:i/>
              </w:rPr>
              <w:t xml:space="preserve"> foreign currency</w:t>
            </w:r>
            <w:r w:rsidRPr="00026B25">
              <w:rPr>
                <w:b/>
                <w:i/>
              </w:rPr>
              <w:br/>
              <w:t>B ]</w:t>
            </w:r>
          </w:p>
        </w:tc>
        <w:tc>
          <w:tcPr>
            <w:tcW w:w="1105" w:type="dxa"/>
          </w:tcPr>
          <w:p w:rsidR="009369C6" w:rsidRPr="00026B25" w:rsidRDefault="009369C6" w:rsidP="00154508">
            <w:pPr>
              <w:spacing w:after="100"/>
              <w:jc w:val="center"/>
              <w:rPr>
                <w:b/>
                <w:i/>
              </w:rPr>
            </w:pPr>
            <w:r w:rsidRPr="00026B25">
              <w:rPr>
                <w:b/>
                <w:i/>
              </w:rPr>
              <w:t xml:space="preserve">[ </w:t>
            </w:r>
            <w:r w:rsidRPr="00026B25">
              <w:rPr>
                <w:i/>
              </w:rPr>
              <w:t>insert:</w:t>
            </w:r>
            <w:r w:rsidRPr="00026B25">
              <w:rPr>
                <w:b/>
                <w:i/>
              </w:rPr>
              <w:t xml:space="preserve"> foreign currency</w:t>
            </w:r>
            <w:r w:rsidRPr="00026B25">
              <w:rPr>
                <w:b/>
                <w:i/>
              </w:rPr>
              <w:br/>
              <w:t>C ]</w:t>
            </w:r>
          </w:p>
        </w:tc>
      </w:tr>
      <w:tr w:rsidR="009369C6" w:rsidRPr="00026B25" w:rsidTr="00154508">
        <w:trPr>
          <w:cantSplit/>
          <w:trHeight w:hRule="exact" w:val="171"/>
          <w:tblHeader/>
        </w:trPr>
        <w:tc>
          <w:tcPr>
            <w:tcW w:w="810" w:type="dxa"/>
          </w:tcPr>
          <w:p w:rsidR="009369C6" w:rsidRPr="00026B25" w:rsidRDefault="009369C6" w:rsidP="00154508">
            <w:pPr>
              <w:spacing w:before="100" w:after="100"/>
              <w:jc w:val="center"/>
              <w:rPr>
                <w:sz w:val="22"/>
              </w:rPr>
            </w:pPr>
          </w:p>
        </w:tc>
        <w:tc>
          <w:tcPr>
            <w:tcW w:w="1260" w:type="dxa"/>
          </w:tcPr>
          <w:p w:rsidR="009369C6" w:rsidRPr="00026B25" w:rsidRDefault="009369C6" w:rsidP="00154508">
            <w:pPr>
              <w:spacing w:before="100" w:after="100"/>
              <w:jc w:val="left"/>
              <w:rPr>
                <w:sz w:val="22"/>
              </w:rPr>
            </w:pPr>
          </w:p>
        </w:tc>
        <w:tc>
          <w:tcPr>
            <w:tcW w:w="900" w:type="dxa"/>
          </w:tcPr>
          <w:p w:rsidR="009369C6" w:rsidRPr="00026B25" w:rsidRDefault="009369C6" w:rsidP="00154508">
            <w:pPr>
              <w:spacing w:before="100" w:after="100"/>
              <w:jc w:val="center"/>
              <w:rPr>
                <w:sz w:val="22"/>
              </w:rPr>
            </w:pPr>
          </w:p>
        </w:tc>
        <w:tc>
          <w:tcPr>
            <w:tcW w:w="810" w:type="dxa"/>
          </w:tcPr>
          <w:p w:rsidR="009369C6" w:rsidRPr="00026B25" w:rsidRDefault="009369C6" w:rsidP="00154508">
            <w:pPr>
              <w:spacing w:before="100" w:after="100"/>
              <w:jc w:val="center"/>
              <w:rPr>
                <w:sz w:val="22"/>
              </w:rPr>
            </w:pPr>
          </w:p>
        </w:tc>
        <w:tc>
          <w:tcPr>
            <w:tcW w:w="990" w:type="dxa"/>
          </w:tcPr>
          <w:p w:rsidR="009369C6" w:rsidRPr="00026B25" w:rsidRDefault="009369C6" w:rsidP="00154508">
            <w:pPr>
              <w:spacing w:before="100" w:after="100"/>
              <w:jc w:val="center"/>
              <w:rPr>
                <w:sz w:val="22"/>
              </w:rPr>
            </w:pPr>
          </w:p>
        </w:tc>
        <w:tc>
          <w:tcPr>
            <w:tcW w:w="1035" w:type="dxa"/>
          </w:tcPr>
          <w:p w:rsidR="009369C6" w:rsidRPr="00026B25" w:rsidRDefault="009369C6" w:rsidP="00154508">
            <w:pPr>
              <w:spacing w:before="100" w:after="100"/>
              <w:jc w:val="center"/>
              <w:rPr>
                <w:sz w:val="22"/>
              </w:rPr>
            </w:pPr>
          </w:p>
        </w:tc>
        <w:tc>
          <w:tcPr>
            <w:tcW w:w="945" w:type="dxa"/>
          </w:tcPr>
          <w:p w:rsidR="009369C6" w:rsidRPr="00026B25" w:rsidRDefault="009369C6" w:rsidP="00154508">
            <w:pPr>
              <w:spacing w:before="100" w:after="100"/>
              <w:jc w:val="center"/>
              <w:rPr>
                <w:sz w:val="22"/>
              </w:rPr>
            </w:pPr>
          </w:p>
        </w:tc>
        <w:tc>
          <w:tcPr>
            <w:tcW w:w="900" w:type="dxa"/>
          </w:tcPr>
          <w:p w:rsidR="009369C6" w:rsidRPr="00026B25" w:rsidRDefault="009369C6" w:rsidP="00154508">
            <w:pPr>
              <w:spacing w:before="100" w:after="100"/>
              <w:jc w:val="center"/>
              <w:rPr>
                <w:sz w:val="22"/>
              </w:rPr>
            </w:pPr>
          </w:p>
        </w:tc>
        <w:tc>
          <w:tcPr>
            <w:tcW w:w="943" w:type="dxa"/>
          </w:tcPr>
          <w:p w:rsidR="009369C6" w:rsidRPr="00026B25" w:rsidRDefault="009369C6" w:rsidP="00154508">
            <w:pPr>
              <w:spacing w:before="100" w:after="100"/>
              <w:jc w:val="center"/>
              <w:rPr>
                <w:sz w:val="22"/>
              </w:rPr>
            </w:pPr>
          </w:p>
        </w:tc>
        <w:tc>
          <w:tcPr>
            <w:tcW w:w="990" w:type="dxa"/>
          </w:tcPr>
          <w:p w:rsidR="009369C6" w:rsidRPr="00026B25" w:rsidRDefault="009369C6" w:rsidP="00154508">
            <w:pPr>
              <w:spacing w:before="100" w:after="100"/>
              <w:jc w:val="center"/>
              <w:rPr>
                <w:sz w:val="22"/>
              </w:rPr>
            </w:pPr>
          </w:p>
        </w:tc>
        <w:tc>
          <w:tcPr>
            <w:tcW w:w="990" w:type="dxa"/>
          </w:tcPr>
          <w:p w:rsidR="009369C6" w:rsidRPr="00026B25" w:rsidRDefault="009369C6" w:rsidP="00154508">
            <w:pPr>
              <w:spacing w:before="100" w:after="100"/>
              <w:jc w:val="center"/>
              <w:rPr>
                <w:sz w:val="22"/>
              </w:rPr>
            </w:pPr>
          </w:p>
        </w:tc>
        <w:tc>
          <w:tcPr>
            <w:tcW w:w="990" w:type="dxa"/>
          </w:tcPr>
          <w:p w:rsidR="009369C6" w:rsidRPr="00026B25" w:rsidRDefault="009369C6" w:rsidP="00154508">
            <w:pPr>
              <w:spacing w:before="100" w:after="100"/>
              <w:jc w:val="center"/>
              <w:rPr>
                <w:sz w:val="22"/>
              </w:rPr>
            </w:pPr>
          </w:p>
        </w:tc>
        <w:tc>
          <w:tcPr>
            <w:tcW w:w="1127" w:type="dxa"/>
          </w:tcPr>
          <w:p w:rsidR="009369C6" w:rsidRPr="00026B25" w:rsidRDefault="009369C6" w:rsidP="00154508">
            <w:pPr>
              <w:spacing w:before="100" w:after="100"/>
              <w:jc w:val="center"/>
              <w:rPr>
                <w:sz w:val="22"/>
              </w:rPr>
            </w:pPr>
          </w:p>
        </w:tc>
        <w:tc>
          <w:tcPr>
            <w:tcW w:w="1105" w:type="dxa"/>
          </w:tcPr>
          <w:p w:rsidR="009369C6" w:rsidRPr="00026B25" w:rsidRDefault="009369C6" w:rsidP="00154508">
            <w:pPr>
              <w:spacing w:before="100" w:after="100"/>
              <w:jc w:val="center"/>
              <w:rPr>
                <w:sz w:val="22"/>
              </w:rPr>
            </w:pPr>
          </w:p>
        </w:tc>
      </w:tr>
      <w:tr w:rsidR="009369C6" w:rsidRPr="00026B25" w:rsidTr="00154508">
        <w:trPr>
          <w:cantSplit/>
        </w:trPr>
        <w:tc>
          <w:tcPr>
            <w:tcW w:w="810" w:type="dxa"/>
          </w:tcPr>
          <w:p w:rsidR="009369C6" w:rsidRPr="00026B25" w:rsidRDefault="009369C6" w:rsidP="00154508">
            <w:pPr>
              <w:spacing w:before="100" w:after="100"/>
              <w:jc w:val="left"/>
            </w:pPr>
            <w:r w:rsidRPr="00026B25">
              <w:t>X.1</w:t>
            </w:r>
          </w:p>
        </w:tc>
        <w:tc>
          <w:tcPr>
            <w:tcW w:w="1260" w:type="dxa"/>
          </w:tcPr>
          <w:p w:rsidR="009369C6" w:rsidRPr="00026B25" w:rsidRDefault="009369C6" w:rsidP="00154508">
            <w:pPr>
              <w:spacing w:before="100" w:after="100"/>
              <w:ind w:left="36"/>
              <w:jc w:val="left"/>
            </w:pPr>
            <w:r w:rsidRPr="00026B25">
              <w:t>____</w:t>
            </w:r>
          </w:p>
        </w:tc>
        <w:tc>
          <w:tcPr>
            <w:tcW w:w="900" w:type="dxa"/>
          </w:tcPr>
          <w:p w:rsidR="009369C6" w:rsidRPr="00026B25" w:rsidRDefault="009369C6" w:rsidP="00154508">
            <w:pPr>
              <w:spacing w:before="100" w:after="100"/>
              <w:ind w:left="36"/>
              <w:jc w:val="center"/>
            </w:pPr>
            <w:r w:rsidRPr="00026B25">
              <w:t>- -</w:t>
            </w:r>
          </w:p>
        </w:tc>
        <w:tc>
          <w:tcPr>
            <w:tcW w:w="810" w:type="dxa"/>
          </w:tcPr>
          <w:p w:rsidR="009369C6" w:rsidRPr="00026B25" w:rsidRDefault="009369C6" w:rsidP="00154508">
            <w:pPr>
              <w:spacing w:before="100" w:after="100"/>
              <w:ind w:left="36"/>
              <w:jc w:val="center"/>
            </w:pPr>
            <w:r w:rsidRPr="00026B25">
              <w:t>- -</w:t>
            </w:r>
          </w:p>
        </w:tc>
        <w:tc>
          <w:tcPr>
            <w:tcW w:w="990" w:type="dxa"/>
          </w:tcPr>
          <w:p w:rsidR="009369C6" w:rsidRPr="00026B25" w:rsidRDefault="009369C6" w:rsidP="00154508">
            <w:pPr>
              <w:spacing w:before="100" w:after="100"/>
              <w:ind w:left="36"/>
              <w:jc w:val="center"/>
            </w:pPr>
            <w:r w:rsidRPr="00026B25">
              <w:t>- -</w:t>
            </w:r>
          </w:p>
        </w:tc>
        <w:tc>
          <w:tcPr>
            <w:tcW w:w="1035" w:type="dxa"/>
          </w:tcPr>
          <w:p w:rsidR="009369C6" w:rsidRPr="00026B25" w:rsidRDefault="009369C6" w:rsidP="00154508">
            <w:pPr>
              <w:spacing w:before="100" w:after="100"/>
              <w:ind w:left="36"/>
              <w:jc w:val="center"/>
            </w:pPr>
            <w:r w:rsidRPr="00026B25">
              <w:t>- -</w:t>
            </w:r>
          </w:p>
        </w:tc>
        <w:tc>
          <w:tcPr>
            <w:tcW w:w="945" w:type="dxa"/>
          </w:tcPr>
          <w:p w:rsidR="009369C6" w:rsidRPr="00026B25" w:rsidRDefault="009369C6" w:rsidP="00154508">
            <w:pPr>
              <w:spacing w:before="100" w:after="100"/>
              <w:ind w:left="36"/>
              <w:jc w:val="center"/>
            </w:pPr>
            <w:r w:rsidRPr="00026B25">
              <w:t>- -</w:t>
            </w:r>
          </w:p>
        </w:tc>
        <w:tc>
          <w:tcPr>
            <w:tcW w:w="900" w:type="dxa"/>
          </w:tcPr>
          <w:p w:rsidR="009369C6" w:rsidRPr="00026B25" w:rsidRDefault="009369C6" w:rsidP="00154508">
            <w:pPr>
              <w:spacing w:before="100" w:after="100"/>
              <w:ind w:left="36"/>
              <w:jc w:val="center"/>
            </w:pPr>
            <w:r w:rsidRPr="00026B25">
              <w:t>- -</w:t>
            </w:r>
          </w:p>
        </w:tc>
        <w:tc>
          <w:tcPr>
            <w:tcW w:w="943" w:type="dxa"/>
          </w:tcPr>
          <w:p w:rsidR="009369C6" w:rsidRPr="00026B25" w:rsidRDefault="009369C6" w:rsidP="00154508">
            <w:pPr>
              <w:spacing w:before="100" w:after="100"/>
              <w:ind w:left="36"/>
              <w:jc w:val="center"/>
            </w:pPr>
            <w:r w:rsidRPr="00026B25">
              <w:t>- -</w:t>
            </w:r>
          </w:p>
        </w:tc>
        <w:tc>
          <w:tcPr>
            <w:tcW w:w="990" w:type="dxa"/>
          </w:tcPr>
          <w:p w:rsidR="009369C6" w:rsidRPr="00026B25" w:rsidRDefault="009369C6" w:rsidP="00154508">
            <w:pPr>
              <w:spacing w:before="100" w:after="100"/>
              <w:ind w:left="36"/>
              <w:jc w:val="center"/>
            </w:pPr>
          </w:p>
        </w:tc>
        <w:tc>
          <w:tcPr>
            <w:tcW w:w="990" w:type="dxa"/>
          </w:tcPr>
          <w:p w:rsidR="009369C6" w:rsidRPr="00026B25" w:rsidRDefault="009369C6" w:rsidP="00154508">
            <w:pPr>
              <w:spacing w:before="100" w:after="100"/>
              <w:jc w:val="center"/>
            </w:pPr>
          </w:p>
        </w:tc>
        <w:tc>
          <w:tcPr>
            <w:tcW w:w="990" w:type="dxa"/>
          </w:tcPr>
          <w:p w:rsidR="009369C6" w:rsidRPr="00026B25" w:rsidRDefault="009369C6" w:rsidP="00154508">
            <w:pPr>
              <w:spacing w:before="100" w:after="100"/>
              <w:jc w:val="center"/>
            </w:pPr>
          </w:p>
        </w:tc>
        <w:tc>
          <w:tcPr>
            <w:tcW w:w="1127" w:type="dxa"/>
          </w:tcPr>
          <w:p w:rsidR="009369C6" w:rsidRPr="00026B25" w:rsidRDefault="009369C6" w:rsidP="00154508">
            <w:pPr>
              <w:spacing w:before="100" w:after="100"/>
              <w:jc w:val="center"/>
            </w:pPr>
          </w:p>
        </w:tc>
        <w:tc>
          <w:tcPr>
            <w:tcW w:w="1105" w:type="dxa"/>
          </w:tcPr>
          <w:p w:rsidR="009369C6" w:rsidRPr="00026B25" w:rsidRDefault="009369C6" w:rsidP="00154508">
            <w:pPr>
              <w:spacing w:before="100" w:after="100"/>
              <w:jc w:val="center"/>
            </w:pPr>
          </w:p>
        </w:tc>
      </w:tr>
      <w:tr w:rsidR="009369C6" w:rsidRPr="00026B25" w:rsidTr="00154508">
        <w:trPr>
          <w:cantSplit/>
        </w:trPr>
        <w:tc>
          <w:tcPr>
            <w:tcW w:w="810" w:type="dxa"/>
          </w:tcPr>
          <w:p w:rsidR="009369C6" w:rsidRPr="00026B25" w:rsidRDefault="009369C6" w:rsidP="00154508">
            <w:pPr>
              <w:spacing w:before="100" w:after="100"/>
              <w:jc w:val="left"/>
            </w:pPr>
          </w:p>
        </w:tc>
        <w:tc>
          <w:tcPr>
            <w:tcW w:w="1260" w:type="dxa"/>
          </w:tcPr>
          <w:p w:rsidR="009369C6" w:rsidRPr="00026B25" w:rsidRDefault="009369C6" w:rsidP="00154508">
            <w:pPr>
              <w:spacing w:before="100" w:after="100"/>
              <w:ind w:left="36"/>
              <w:jc w:val="left"/>
            </w:pPr>
          </w:p>
        </w:tc>
        <w:tc>
          <w:tcPr>
            <w:tcW w:w="900" w:type="dxa"/>
          </w:tcPr>
          <w:p w:rsidR="009369C6" w:rsidRPr="00026B25" w:rsidRDefault="009369C6" w:rsidP="00154508">
            <w:pPr>
              <w:spacing w:before="100" w:after="100"/>
              <w:ind w:left="36"/>
              <w:jc w:val="center"/>
            </w:pPr>
          </w:p>
        </w:tc>
        <w:tc>
          <w:tcPr>
            <w:tcW w:w="810" w:type="dxa"/>
          </w:tcPr>
          <w:p w:rsidR="009369C6" w:rsidRPr="00026B25" w:rsidRDefault="009369C6" w:rsidP="00154508">
            <w:pPr>
              <w:spacing w:before="100" w:after="100"/>
              <w:ind w:left="36"/>
              <w:jc w:val="center"/>
            </w:pPr>
          </w:p>
        </w:tc>
        <w:tc>
          <w:tcPr>
            <w:tcW w:w="990" w:type="dxa"/>
          </w:tcPr>
          <w:p w:rsidR="009369C6" w:rsidRPr="00026B25" w:rsidRDefault="009369C6" w:rsidP="00154508">
            <w:pPr>
              <w:spacing w:before="100" w:after="100"/>
              <w:ind w:left="36"/>
              <w:jc w:val="center"/>
            </w:pPr>
          </w:p>
        </w:tc>
        <w:tc>
          <w:tcPr>
            <w:tcW w:w="1035" w:type="dxa"/>
          </w:tcPr>
          <w:p w:rsidR="009369C6" w:rsidRPr="00026B25" w:rsidRDefault="009369C6" w:rsidP="00154508">
            <w:pPr>
              <w:spacing w:before="100" w:after="100"/>
              <w:ind w:left="36"/>
              <w:jc w:val="center"/>
            </w:pPr>
          </w:p>
        </w:tc>
        <w:tc>
          <w:tcPr>
            <w:tcW w:w="945" w:type="dxa"/>
          </w:tcPr>
          <w:p w:rsidR="009369C6" w:rsidRPr="00026B25" w:rsidRDefault="009369C6" w:rsidP="00154508">
            <w:pPr>
              <w:spacing w:before="100" w:after="100"/>
              <w:ind w:left="36"/>
              <w:jc w:val="center"/>
            </w:pPr>
          </w:p>
        </w:tc>
        <w:tc>
          <w:tcPr>
            <w:tcW w:w="900" w:type="dxa"/>
          </w:tcPr>
          <w:p w:rsidR="009369C6" w:rsidRPr="00026B25" w:rsidRDefault="009369C6" w:rsidP="00154508">
            <w:pPr>
              <w:spacing w:before="100" w:after="100"/>
              <w:ind w:left="36"/>
              <w:jc w:val="center"/>
            </w:pPr>
          </w:p>
        </w:tc>
        <w:tc>
          <w:tcPr>
            <w:tcW w:w="943" w:type="dxa"/>
          </w:tcPr>
          <w:p w:rsidR="009369C6" w:rsidRPr="00026B25" w:rsidRDefault="009369C6" w:rsidP="00154508">
            <w:pPr>
              <w:spacing w:before="100" w:after="100"/>
              <w:ind w:left="36"/>
              <w:jc w:val="center"/>
            </w:pPr>
          </w:p>
        </w:tc>
        <w:tc>
          <w:tcPr>
            <w:tcW w:w="990" w:type="dxa"/>
          </w:tcPr>
          <w:p w:rsidR="009369C6" w:rsidRPr="00026B25" w:rsidRDefault="009369C6" w:rsidP="00154508">
            <w:pPr>
              <w:spacing w:before="100" w:after="100"/>
              <w:ind w:left="36"/>
              <w:jc w:val="center"/>
            </w:pPr>
          </w:p>
        </w:tc>
        <w:tc>
          <w:tcPr>
            <w:tcW w:w="990" w:type="dxa"/>
          </w:tcPr>
          <w:p w:rsidR="009369C6" w:rsidRPr="00026B25" w:rsidRDefault="009369C6" w:rsidP="00154508">
            <w:pPr>
              <w:spacing w:before="100" w:after="100"/>
              <w:jc w:val="center"/>
            </w:pPr>
          </w:p>
        </w:tc>
        <w:tc>
          <w:tcPr>
            <w:tcW w:w="990" w:type="dxa"/>
          </w:tcPr>
          <w:p w:rsidR="009369C6" w:rsidRPr="00026B25" w:rsidRDefault="009369C6" w:rsidP="00154508">
            <w:pPr>
              <w:spacing w:before="100" w:after="100"/>
              <w:jc w:val="center"/>
            </w:pPr>
          </w:p>
        </w:tc>
        <w:tc>
          <w:tcPr>
            <w:tcW w:w="1127" w:type="dxa"/>
          </w:tcPr>
          <w:p w:rsidR="009369C6" w:rsidRPr="00026B25" w:rsidRDefault="009369C6" w:rsidP="00154508">
            <w:pPr>
              <w:spacing w:before="100" w:after="100"/>
              <w:jc w:val="center"/>
            </w:pPr>
          </w:p>
        </w:tc>
        <w:tc>
          <w:tcPr>
            <w:tcW w:w="1105" w:type="dxa"/>
          </w:tcPr>
          <w:p w:rsidR="009369C6" w:rsidRPr="00026B25" w:rsidRDefault="009369C6" w:rsidP="00154508">
            <w:pPr>
              <w:spacing w:before="100" w:after="100"/>
              <w:jc w:val="center"/>
            </w:pPr>
          </w:p>
        </w:tc>
      </w:tr>
      <w:tr w:rsidR="009369C6" w:rsidRPr="00026B25" w:rsidTr="00154508">
        <w:trPr>
          <w:cantSplit/>
        </w:trPr>
        <w:tc>
          <w:tcPr>
            <w:tcW w:w="8593" w:type="dxa"/>
            <w:gridSpan w:val="9"/>
          </w:tcPr>
          <w:p w:rsidR="009369C6" w:rsidRPr="00026B25" w:rsidRDefault="009369C6" w:rsidP="00154508">
            <w:pPr>
              <w:spacing w:before="100" w:after="100"/>
              <w:jc w:val="left"/>
            </w:pPr>
            <w:r w:rsidRPr="00026B25">
              <w:t xml:space="preserve">Subtotals (to </w:t>
            </w:r>
            <w:r w:rsidRPr="00026B25">
              <w:rPr>
                <w:i/>
              </w:rPr>
              <w:t xml:space="preserve">[ insert:  </w:t>
            </w:r>
            <w:r w:rsidRPr="00026B25">
              <w:rPr>
                <w:b/>
                <w:i/>
              </w:rPr>
              <w:t>line item</w:t>
            </w:r>
            <w:r w:rsidRPr="00026B25">
              <w:rPr>
                <w:i/>
              </w:rPr>
              <w:t> </w:t>
            </w:r>
            <w:r w:rsidRPr="00026B25">
              <w:t>] of Supply and Installation Cost Summary Table)</w:t>
            </w:r>
          </w:p>
        </w:tc>
        <w:tc>
          <w:tcPr>
            <w:tcW w:w="990" w:type="dxa"/>
          </w:tcPr>
          <w:p w:rsidR="009369C6" w:rsidRPr="00026B25" w:rsidRDefault="009369C6" w:rsidP="00154508">
            <w:pPr>
              <w:spacing w:before="100" w:after="100"/>
              <w:jc w:val="center"/>
            </w:pPr>
          </w:p>
        </w:tc>
        <w:tc>
          <w:tcPr>
            <w:tcW w:w="990" w:type="dxa"/>
          </w:tcPr>
          <w:p w:rsidR="009369C6" w:rsidRPr="00026B25" w:rsidRDefault="009369C6" w:rsidP="00154508">
            <w:pPr>
              <w:spacing w:before="100" w:after="100"/>
              <w:jc w:val="center"/>
            </w:pPr>
          </w:p>
        </w:tc>
        <w:tc>
          <w:tcPr>
            <w:tcW w:w="990" w:type="dxa"/>
          </w:tcPr>
          <w:p w:rsidR="009369C6" w:rsidRPr="00026B25" w:rsidRDefault="009369C6" w:rsidP="00154508">
            <w:pPr>
              <w:spacing w:before="100" w:after="100"/>
              <w:jc w:val="center"/>
            </w:pPr>
          </w:p>
        </w:tc>
        <w:tc>
          <w:tcPr>
            <w:tcW w:w="1127" w:type="dxa"/>
          </w:tcPr>
          <w:p w:rsidR="009369C6" w:rsidRPr="00026B25" w:rsidRDefault="009369C6" w:rsidP="00154508">
            <w:pPr>
              <w:spacing w:before="100" w:after="100"/>
              <w:jc w:val="center"/>
            </w:pPr>
          </w:p>
        </w:tc>
        <w:tc>
          <w:tcPr>
            <w:tcW w:w="1105" w:type="dxa"/>
          </w:tcPr>
          <w:p w:rsidR="009369C6" w:rsidRPr="00026B25" w:rsidRDefault="009369C6" w:rsidP="00154508">
            <w:pPr>
              <w:spacing w:before="100" w:after="100"/>
              <w:jc w:val="center"/>
            </w:pPr>
          </w:p>
        </w:tc>
      </w:tr>
    </w:tbl>
    <w:p w:rsidR="009369C6" w:rsidRPr="00026B25" w:rsidRDefault="009369C6" w:rsidP="009369C6">
      <w:pPr>
        <w:pStyle w:val="explanatorynotes"/>
        <w:spacing w:after="0"/>
        <w:rPr>
          <w:rFonts w:ascii="Times New Roman" w:hAnsi="Times New Roman"/>
        </w:rPr>
      </w:pPr>
    </w:p>
    <w:p w:rsidR="009369C6" w:rsidRPr="00026B25" w:rsidRDefault="009369C6" w:rsidP="009369C6">
      <w:pPr>
        <w:ind w:right="1440"/>
        <w:rPr>
          <w:sz w:val="22"/>
        </w:rPr>
      </w:pPr>
      <w:r w:rsidRPr="00026B25">
        <w:rPr>
          <w:b/>
          <w:sz w:val="22"/>
        </w:rPr>
        <w:t>Note:</w:t>
      </w:r>
      <w:r w:rsidRPr="00026B25">
        <w:rPr>
          <w:sz w:val="22"/>
        </w:rPr>
        <w:tab/>
        <w:t xml:space="preserve">- </w:t>
      </w:r>
      <w:r w:rsidR="00380E1F" w:rsidRPr="00026B25">
        <w:rPr>
          <w:sz w:val="22"/>
        </w:rPr>
        <w:t>- indicates</w:t>
      </w:r>
      <w:r w:rsidRPr="00026B25">
        <w:rPr>
          <w:sz w:val="22"/>
        </w:rPr>
        <w:t xml:space="preserve"> not applicable.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9369C6" w:rsidRPr="00026B25" w:rsidTr="00154508">
        <w:trPr>
          <w:cantSplit/>
          <w:trHeight w:hRule="exact" w:val="240"/>
          <w:jc w:val="center"/>
        </w:trPr>
        <w:tc>
          <w:tcPr>
            <w:tcW w:w="4320" w:type="dxa"/>
          </w:tcPr>
          <w:p w:rsidR="009369C6" w:rsidRPr="00026B25" w:rsidRDefault="009369C6" w:rsidP="00154508">
            <w:pPr>
              <w:spacing w:before="100" w:after="100"/>
              <w:rPr>
                <w:sz w:val="22"/>
              </w:rPr>
            </w:pPr>
          </w:p>
        </w:tc>
        <w:tc>
          <w:tcPr>
            <w:tcW w:w="360" w:type="dxa"/>
          </w:tcPr>
          <w:p w:rsidR="009369C6" w:rsidRPr="00026B25" w:rsidRDefault="009369C6" w:rsidP="00154508">
            <w:pPr>
              <w:spacing w:before="100" w:after="100"/>
              <w:jc w:val="center"/>
              <w:rPr>
                <w:sz w:val="22"/>
              </w:rPr>
            </w:pPr>
          </w:p>
        </w:tc>
        <w:tc>
          <w:tcPr>
            <w:tcW w:w="4698" w:type="dxa"/>
          </w:tcPr>
          <w:p w:rsidR="009369C6" w:rsidRPr="00026B25" w:rsidRDefault="009369C6" w:rsidP="00154508">
            <w:pPr>
              <w:spacing w:before="100" w:after="100"/>
              <w:jc w:val="center"/>
              <w:rPr>
                <w:sz w:val="22"/>
              </w:rPr>
            </w:pPr>
          </w:p>
        </w:tc>
      </w:tr>
      <w:tr w:rsidR="009369C6" w:rsidRPr="00026B25" w:rsidTr="00154508">
        <w:trPr>
          <w:cantSplit/>
          <w:jc w:val="center"/>
        </w:trPr>
        <w:tc>
          <w:tcPr>
            <w:tcW w:w="4320" w:type="dxa"/>
          </w:tcPr>
          <w:p w:rsidR="009369C6" w:rsidRPr="00026B25" w:rsidRDefault="009369C6" w:rsidP="00154508">
            <w:pPr>
              <w:spacing w:before="100" w:after="100"/>
              <w:jc w:val="right"/>
              <w:rPr>
                <w:sz w:val="22"/>
              </w:rPr>
            </w:pPr>
            <w:r w:rsidRPr="00026B25">
              <w:rPr>
                <w:sz w:val="22"/>
              </w:rPr>
              <w:t xml:space="preserve">Name of </w:t>
            </w:r>
            <w:r w:rsidR="00783100" w:rsidRPr="00026B25">
              <w:rPr>
                <w:sz w:val="22"/>
              </w:rPr>
              <w:t>Proposer</w:t>
            </w:r>
            <w:r w:rsidRPr="00026B25">
              <w:rPr>
                <w:sz w:val="22"/>
              </w:rPr>
              <w:t>:</w:t>
            </w:r>
          </w:p>
        </w:tc>
        <w:tc>
          <w:tcPr>
            <w:tcW w:w="360" w:type="dxa"/>
          </w:tcPr>
          <w:p w:rsidR="009369C6" w:rsidRPr="00026B25" w:rsidRDefault="009369C6" w:rsidP="00154508">
            <w:pPr>
              <w:spacing w:before="100" w:after="100"/>
              <w:jc w:val="center"/>
              <w:rPr>
                <w:sz w:val="22"/>
              </w:rPr>
            </w:pPr>
          </w:p>
        </w:tc>
        <w:tc>
          <w:tcPr>
            <w:tcW w:w="4698" w:type="dxa"/>
          </w:tcPr>
          <w:p w:rsidR="009369C6" w:rsidRPr="00026B25" w:rsidRDefault="009369C6" w:rsidP="00154508">
            <w:pPr>
              <w:spacing w:before="100" w:after="100"/>
              <w:jc w:val="center"/>
              <w:rPr>
                <w:sz w:val="22"/>
              </w:rPr>
            </w:pPr>
          </w:p>
        </w:tc>
      </w:tr>
      <w:tr w:rsidR="009369C6" w:rsidRPr="00026B25" w:rsidTr="00154508">
        <w:trPr>
          <w:cantSplit/>
          <w:trHeight w:hRule="exact" w:val="240"/>
          <w:jc w:val="center"/>
        </w:trPr>
        <w:tc>
          <w:tcPr>
            <w:tcW w:w="4320" w:type="dxa"/>
          </w:tcPr>
          <w:p w:rsidR="009369C6" w:rsidRPr="00026B25" w:rsidRDefault="009369C6" w:rsidP="00154508">
            <w:pPr>
              <w:spacing w:before="100" w:after="100"/>
              <w:jc w:val="right"/>
              <w:rPr>
                <w:sz w:val="22"/>
              </w:rPr>
            </w:pPr>
          </w:p>
        </w:tc>
        <w:tc>
          <w:tcPr>
            <w:tcW w:w="360" w:type="dxa"/>
          </w:tcPr>
          <w:p w:rsidR="009369C6" w:rsidRPr="00026B25" w:rsidRDefault="009369C6" w:rsidP="00154508">
            <w:pPr>
              <w:spacing w:before="100" w:after="100"/>
              <w:jc w:val="center"/>
              <w:rPr>
                <w:sz w:val="22"/>
              </w:rPr>
            </w:pPr>
          </w:p>
        </w:tc>
        <w:tc>
          <w:tcPr>
            <w:tcW w:w="4698" w:type="dxa"/>
          </w:tcPr>
          <w:p w:rsidR="009369C6" w:rsidRPr="00026B25" w:rsidRDefault="009369C6" w:rsidP="00154508">
            <w:pPr>
              <w:spacing w:before="100" w:after="100"/>
              <w:jc w:val="center"/>
              <w:rPr>
                <w:sz w:val="22"/>
              </w:rPr>
            </w:pPr>
          </w:p>
        </w:tc>
      </w:tr>
      <w:tr w:rsidR="009369C6" w:rsidRPr="00026B25" w:rsidTr="00154508">
        <w:trPr>
          <w:cantSplit/>
          <w:jc w:val="center"/>
        </w:trPr>
        <w:tc>
          <w:tcPr>
            <w:tcW w:w="4320" w:type="dxa"/>
          </w:tcPr>
          <w:p w:rsidR="009369C6" w:rsidRPr="00026B25" w:rsidRDefault="009369C6" w:rsidP="00154508">
            <w:pPr>
              <w:spacing w:before="100" w:after="100"/>
              <w:jc w:val="right"/>
              <w:rPr>
                <w:sz w:val="22"/>
              </w:rPr>
            </w:pPr>
            <w:r w:rsidRPr="00026B25">
              <w:rPr>
                <w:sz w:val="22"/>
              </w:rPr>
              <w:t xml:space="preserve">Authorized Signature of </w:t>
            </w:r>
            <w:r w:rsidR="00783100" w:rsidRPr="00026B25">
              <w:rPr>
                <w:sz w:val="22"/>
              </w:rPr>
              <w:t>Proposer</w:t>
            </w:r>
            <w:r w:rsidRPr="00026B25">
              <w:rPr>
                <w:sz w:val="22"/>
              </w:rPr>
              <w:t>:</w:t>
            </w:r>
          </w:p>
        </w:tc>
        <w:tc>
          <w:tcPr>
            <w:tcW w:w="360" w:type="dxa"/>
          </w:tcPr>
          <w:p w:rsidR="009369C6" w:rsidRPr="00026B25" w:rsidRDefault="009369C6" w:rsidP="00154508">
            <w:pPr>
              <w:spacing w:before="100" w:after="100"/>
              <w:jc w:val="center"/>
              <w:rPr>
                <w:sz w:val="22"/>
              </w:rPr>
            </w:pPr>
          </w:p>
        </w:tc>
        <w:tc>
          <w:tcPr>
            <w:tcW w:w="4698" w:type="dxa"/>
          </w:tcPr>
          <w:p w:rsidR="009369C6" w:rsidRPr="00026B25" w:rsidRDefault="009369C6" w:rsidP="00154508">
            <w:pPr>
              <w:spacing w:before="100" w:after="100"/>
              <w:jc w:val="center"/>
              <w:rPr>
                <w:sz w:val="22"/>
              </w:rPr>
            </w:pPr>
          </w:p>
        </w:tc>
      </w:tr>
    </w:tbl>
    <w:p w:rsidR="009369C6" w:rsidRPr="00026B25" w:rsidRDefault="009369C6" w:rsidP="009369C6">
      <w:pPr>
        <w:pStyle w:val="Head32"/>
        <w:ind w:right="1440"/>
        <w:rPr>
          <w:i/>
        </w:rPr>
      </w:pPr>
      <w:r w:rsidRPr="00026B25">
        <w:rPr>
          <w:sz w:val="22"/>
        </w:rPr>
        <w:br w:type="page"/>
      </w:r>
      <w:bookmarkStart w:id="310" w:name="_Toc521497244"/>
      <w:bookmarkStart w:id="311" w:name="_Toc218673961"/>
      <w:bookmarkStart w:id="312" w:name="_Toc277345596"/>
      <w:r w:rsidR="007C18C0" w:rsidRPr="00026B25">
        <w:lastRenderedPageBreak/>
        <w:t>3</w:t>
      </w:r>
      <w:r w:rsidRPr="00026B25">
        <w:t>.5</w:t>
      </w:r>
      <w:r w:rsidRPr="00026B25">
        <w:tab/>
      </w:r>
      <w:r w:rsidRPr="00026B25">
        <w:tab/>
      </w:r>
      <w:bookmarkStart w:id="313" w:name="_Hlt529125919"/>
      <w:bookmarkEnd w:id="313"/>
      <w:r w:rsidRPr="00026B25">
        <w:t>Recurrent Cost Sub-</w:t>
      </w:r>
      <w:r w:rsidR="00380E1F" w:rsidRPr="00026B25">
        <w:t>Table [</w:t>
      </w:r>
      <w:r w:rsidR="00380E1F" w:rsidRPr="00026B25">
        <w:rPr>
          <w:i/>
        </w:rPr>
        <w:t>insert</w:t>
      </w:r>
      <w:r w:rsidRPr="00026B25">
        <w:rPr>
          <w:i/>
        </w:rPr>
        <w:t xml:space="preserve">:  identifying </w:t>
      </w:r>
      <w:bookmarkEnd w:id="310"/>
      <w:bookmarkEnd w:id="311"/>
      <w:r w:rsidR="00380E1F" w:rsidRPr="00026B25">
        <w:rPr>
          <w:i/>
        </w:rPr>
        <w:t>number]</w:t>
      </w:r>
      <w:r w:rsidRPr="00026B25">
        <w:rPr>
          <w:i/>
        </w:rPr>
        <w:t xml:space="preserve"> </w:t>
      </w:r>
      <w:bookmarkEnd w:id="312"/>
    </w:p>
    <w:p w:rsidR="003E4AC6" w:rsidRPr="00026B25" w:rsidRDefault="003E4AC6" w:rsidP="009369C6">
      <w:pPr>
        <w:ind w:right="1440"/>
        <w:jc w:val="center"/>
      </w:pPr>
    </w:p>
    <w:p w:rsidR="003E4AC6" w:rsidRPr="00026B25" w:rsidRDefault="003E4AC6" w:rsidP="003E4AC6">
      <w:pPr>
        <w:rPr>
          <w:b/>
        </w:rPr>
      </w:pPr>
      <w:r w:rsidRPr="00026B25">
        <w:t xml:space="preserve">Lot number:  </w:t>
      </w:r>
      <w:r w:rsidR="00380E1F" w:rsidRPr="00026B25">
        <w:rPr>
          <w:rStyle w:val="preparersnote"/>
          <w:b w:val="0"/>
        </w:rPr>
        <w:t>[if</w:t>
      </w:r>
      <w:r w:rsidRPr="00026B25">
        <w:rPr>
          <w:rStyle w:val="preparersnote"/>
          <w:b w:val="0"/>
        </w:rPr>
        <w:t xml:space="preserve"> a multi-lot procurement, insert:</w:t>
      </w:r>
      <w:r w:rsidRPr="00026B25">
        <w:rPr>
          <w:rStyle w:val="preparersnote"/>
        </w:rPr>
        <w:t xml:space="preserve">  lot number, </w:t>
      </w:r>
      <w:r w:rsidRPr="00026B25">
        <w:rPr>
          <w:rStyle w:val="preparersnote"/>
          <w:b w:val="0"/>
        </w:rPr>
        <w:t>otherwise state</w:t>
      </w:r>
      <w:r w:rsidRPr="00026B25">
        <w:rPr>
          <w:rStyle w:val="preparersnote"/>
        </w:rPr>
        <w:t xml:space="preserve"> “single lot procurement</w:t>
      </w:r>
      <w:r w:rsidR="00380E1F" w:rsidRPr="00026B25">
        <w:rPr>
          <w:rStyle w:val="preparersnote"/>
        </w:rPr>
        <w:t>”]</w:t>
      </w:r>
    </w:p>
    <w:p w:rsidR="009369C6" w:rsidRPr="00026B25" w:rsidRDefault="009369C6" w:rsidP="00374E62">
      <w:pPr>
        <w:ind w:right="1440"/>
      </w:pPr>
      <w:r w:rsidRPr="00026B25">
        <w:t>Line item number</w:t>
      </w:r>
      <w:r w:rsidRPr="00026B25">
        <w:rPr>
          <w:b/>
        </w:rPr>
        <w:t xml:space="preserve">:  </w:t>
      </w:r>
      <w:r w:rsidR="00380E1F" w:rsidRPr="00026B25">
        <w:rPr>
          <w:i/>
        </w:rPr>
        <w:t>[specify</w:t>
      </w:r>
      <w:r w:rsidRPr="00026B25">
        <w:rPr>
          <w:i/>
        </w:rPr>
        <w:t xml:space="preserve">:  </w:t>
      </w:r>
      <w:r w:rsidRPr="00026B25">
        <w:rPr>
          <w:b/>
          <w:i/>
        </w:rPr>
        <w:t xml:space="preserve">relevant line item number from the Recurrent Cost Summary </w:t>
      </w:r>
      <w:r w:rsidR="00380E1F" w:rsidRPr="00026B25">
        <w:rPr>
          <w:b/>
          <w:i/>
        </w:rPr>
        <w:t>Table</w:t>
      </w:r>
      <w:r w:rsidR="00380E1F" w:rsidRPr="00026B25">
        <w:rPr>
          <w:i/>
        </w:rPr>
        <w:t xml:space="preserve"> </w:t>
      </w:r>
      <w:r w:rsidR="00380E1F" w:rsidRPr="00026B25">
        <w:rPr>
          <w:b/>
          <w:i/>
        </w:rPr>
        <w:t>–</w:t>
      </w:r>
      <w:r w:rsidRPr="00026B25">
        <w:rPr>
          <w:b/>
          <w:i/>
        </w:rPr>
        <w:t xml:space="preserve"> </w:t>
      </w:r>
      <w:r w:rsidRPr="00026B25">
        <w:rPr>
          <w:i/>
        </w:rPr>
        <w:t>(e.g., y.1</w:t>
      </w:r>
      <w:r w:rsidR="00380E1F" w:rsidRPr="00026B25">
        <w:rPr>
          <w:i/>
        </w:rPr>
        <w:t>)]</w:t>
      </w:r>
    </w:p>
    <w:p w:rsidR="009369C6" w:rsidRPr="00026B25" w:rsidRDefault="009369C6" w:rsidP="00374E62">
      <w:pPr>
        <w:ind w:right="1440"/>
        <w:rPr>
          <w:i/>
        </w:rPr>
      </w:pPr>
      <w:r w:rsidRPr="00026B25">
        <w:t xml:space="preserve">Currency: </w:t>
      </w:r>
      <w:r w:rsidRPr="00026B25">
        <w:rPr>
          <w:b/>
        </w:rPr>
        <w:t xml:space="preserve"> </w:t>
      </w:r>
      <w:r w:rsidR="00380E1F" w:rsidRPr="00026B25">
        <w:rPr>
          <w:i/>
        </w:rPr>
        <w:t>[specify</w:t>
      </w:r>
      <w:r w:rsidRPr="00026B25">
        <w:rPr>
          <w:i/>
        </w:rPr>
        <w:t xml:space="preserve">:  </w:t>
      </w:r>
      <w:r w:rsidRPr="00026B25">
        <w:rPr>
          <w:b/>
          <w:i/>
        </w:rPr>
        <w:t xml:space="preserve">the currency of the Recurrent Costs in which the costs expressed in this Sub-Table are </w:t>
      </w:r>
      <w:r w:rsidR="00380E1F" w:rsidRPr="00026B25">
        <w:rPr>
          <w:b/>
          <w:i/>
        </w:rPr>
        <w:t>expressed</w:t>
      </w:r>
      <w:r w:rsidR="00380E1F" w:rsidRPr="00026B25">
        <w:rPr>
          <w:i/>
        </w:rPr>
        <w:t>]</w:t>
      </w:r>
    </w:p>
    <w:p w:rsidR="003E4AC6" w:rsidRPr="00026B25" w:rsidRDefault="00380E1F" w:rsidP="003E4AC6">
      <w:pPr>
        <w:rPr>
          <w:rStyle w:val="preparersnote"/>
        </w:rPr>
      </w:pPr>
      <w:r w:rsidRPr="00026B25">
        <w:rPr>
          <w:rStyle w:val="preparersnote"/>
          <w:b w:val="0"/>
        </w:rPr>
        <w:t>[as</w:t>
      </w:r>
      <w:r w:rsidR="003E4AC6" w:rsidRPr="00026B25">
        <w:rPr>
          <w:rStyle w:val="preparersnote"/>
          <w:b w:val="0"/>
        </w:rPr>
        <w:t xml:space="preserve"> necessary for operation of the System, specify:</w:t>
      </w:r>
      <w:r w:rsidR="003E4AC6" w:rsidRPr="00026B25">
        <w:rPr>
          <w:rStyle w:val="preparersnote"/>
        </w:rPr>
        <w:t xml:space="preserve">  the detailed components and quantities in the Sub-Table below for the line item specified above, modifying the sample components and sample table entries as needed.  </w:t>
      </w:r>
      <w:r w:rsidR="003E4AC6" w:rsidRPr="00026B25">
        <w:rPr>
          <w:rStyle w:val="preparersnote"/>
          <w:b w:val="0"/>
        </w:rPr>
        <w:t>Repeat the Sub-Table as needed to cover each and every line item in the Recurrent Cost Summary Table that requires elaboration.</w:t>
      </w:r>
      <w:r w:rsidR="003E4AC6" w:rsidRPr="00026B25">
        <w:rPr>
          <w:rStyle w:val="preparersnote"/>
        </w:rPr>
        <w:t xml:space="preserve"> </w:t>
      </w:r>
      <w:r w:rsidR="003E4AC6" w:rsidRPr="00026B25">
        <w:rPr>
          <w:rStyle w:val="preparersnote"/>
          <w:b w:val="0"/>
        </w:rPr>
        <w:t>]</w:t>
      </w:r>
    </w:p>
    <w:p w:rsidR="009369C6" w:rsidRPr="00026B25" w:rsidRDefault="009369C6" w:rsidP="00374E62">
      <w:pPr>
        <w:ind w:right="1440"/>
      </w:pPr>
    </w:p>
    <w:p w:rsidR="009369C6" w:rsidRPr="00026B25" w:rsidRDefault="009369C6" w:rsidP="009369C6">
      <w:pPr>
        <w:ind w:right="1440"/>
        <w:jc w:val="center"/>
      </w:pPr>
      <w:r w:rsidRPr="00026B25">
        <w:t xml:space="preserve">Costs MUST reflect prices and rates quoted in accordance with </w:t>
      </w:r>
      <w:r w:rsidR="008D77C6" w:rsidRPr="00026B25">
        <w:t>ITP</w:t>
      </w:r>
      <w:r w:rsidRPr="00026B25">
        <w:t> </w:t>
      </w:r>
      <w:r w:rsidR="00954D8C" w:rsidRPr="00026B25">
        <w:t xml:space="preserve">31 </w:t>
      </w:r>
      <w:r w:rsidRPr="00026B25">
        <w:t xml:space="preserve">and </w:t>
      </w:r>
      <w:r w:rsidR="00954D8C" w:rsidRPr="00026B25">
        <w:t>32</w:t>
      </w:r>
      <w:r w:rsidRPr="00026B25">
        <w:t>.</w:t>
      </w:r>
      <w:bookmarkStart w:id="314" w:name="_Hlt529126519"/>
      <w:bookmarkEnd w:id="31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88"/>
        <w:gridCol w:w="2880"/>
        <w:gridCol w:w="1095"/>
        <w:gridCol w:w="1095"/>
        <w:gridCol w:w="1140"/>
        <w:gridCol w:w="1050"/>
        <w:gridCol w:w="1095"/>
        <w:gridCol w:w="1095"/>
        <w:gridCol w:w="2250"/>
      </w:tblGrid>
      <w:tr w:rsidR="003E4AC6" w:rsidRPr="00026B25" w:rsidTr="006119E7">
        <w:trPr>
          <w:cantSplit/>
          <w:tblHeader/>
        </w:trPr>
        <w:tc>
          <w:tcPr>
            <w:tcW w:w="1188" w:type="dxa"/>
          </w:tcPr>
          <w:p w:rsidR="003E4AC6" w:rsidRPr="00026B25" w:rsidRDefault="003E4AC6" w:rsidP="006119E7">
            <w:pPr>
              <w:spacing w:before="100" w:after="100"/>
              <w:jc w:val="center"/>
            </w:pPr>
          </w:p>
        </w:tc>
        <w:tc>
          <w:tcPr>
            <w:tcW w:w="2880" w:type="dxa"/>
          </w:tcPr>
          <w:p w:rsidR="003E4AC6" w:rsidRPr="00026B25" w:rsidRDefault="003E4AC6" w:rsidP="006119E7">
            <w:pPr>
              <w:spacing w:before="100" w:after="100"/>
              <w:jc w:val="left"/>
            </w:pPr>
          </w:p>
        </w:tc>
        <w:tc>
          <w:tcPr>
            <w:tcW w:w="8820" w:type="dxa"/>
            <w:gridSpan w:val="7"/>
          </w:tcPr>
          <w:p w:rsidR="003E4AC6" w:rsidRPr="00026B25" w:rsidRDefault="003E4AC6" w:rsidP="006119E7">
            <w:pPr>
              <w:spacing w:before="100" w:after="100"/>
              <w:jc w:val="center"/>
            </w:pPr>
            <w:r w:rsidRPr="00026B25">
              <w:t xml:space="preserve">Maximum all-inclusive costs (for costs in </w:t>
            </w:r>
            <w:r w:rsidRPr="00026B25">
              <w:rPr>
                <w:i/>
              </w:rPr>
              <w:t xml:space="preserve">[ insert:  </w:t>
            </w:r>
            <w:r w:rsidRPr="00026B25">
              <w:rPr>
                <w:b/>
                <w:i/>
              </w:rPr>
              <w:t>currency</w:t>
            </w:r>
            <w:r w:rsidRPr="00026B25">
              <w:rPr>
                <w:i/>
              </w:rPr>
              <w:t> ]</w:t>
            </w:r>
            <w:r w:rsidRPr="00026B25">
              <w:t>)</w:t>
            </w:r>
          </w:p>
        </w:tc>
      </w:tr>
      <w:tr w:rsidR="003E4AC6" w:rsidRPr="00026B25" w:rsidTr="006119E7">
        <w:trPr>
          <w:cantSplit/>
          <w:tblHeader/>
        </w:trPr>
        <w:tc>
          <w:tcPr>
            <w:tcW w:w="1188" w:type="dxa"/>
          </w:tcPr>
          <w:p w:rsidR="003E4AC6" w:rsidRPr="00026B25" w:rsidRDefault="003E4AC6" w:rsidP="006119E7">
            <w:pPr>
              <w:spacing w:before="100" w:after="100"/>
            </w:pPr>
            <w:r w:rsidRPr="00026B25">
              <w:t xml:space="preserve">Component </w:t>
            </w:r>
            <w:r w:rsidRPr="00026B25">
              <w:br/>
              <w:t>No.</w:t>
            </w:r>
          </w:p>
        </w:tc>
        <w:tc>
          <w:tcPr>
            <w:tcW w:w="2880" w:type="dxa"/>
          </w:tcPr>
          <w:p w:rsidR="003E4AC6" w:rsidRPr="00026B25" w:rsidRDefault="003E4AC6" w:rsidP="006119E7">
            <w:pPr>
              <w:spacing w:before="100" w:after="100"/>
              <w:jc w:val="center"/>
            </w:pPr>
            <w:r w:rsidRPr="00026B25">
              <w:br/>
              <w:t>Component</w:t>
            </w:r>
          </w:p>
        </w:tc>
        <w:tc>
          <w:tcPr>
            <w:tcW w:w="1095" w:type="dxa"/>
          </w:tcPr>
          <w:p w:rsidR="003E4AC6" w:rsidRPr="00026B25" w:rsidRDefault="003E4AC6" w:rsidP="006119E7">
            <w:pPr>
              <w:spacing w:before="100" w:after="100"/>
              <w:jc w:val="center"/>
            </w:pPr>
            <w:r w:rsidRPr="00026B25">
              <w:br/>
              <w:t>Y1</w:t>
            </w:r>
          </w:p>
        </w:tc>
        <w:tc>
          <w:tcPr>
            <w:tcW w:w="1095" w:type="dxa"/>
          </w:tcPr>
          <w:p w:rsidR="003E4AC6" w:rsidRPr="00026B25" w:rsidRDefault="003E4AC6" w:rsidP="006119E7">
            <w:pPr>
              <w:spacing w:before="100" w:after="100"/>
              <w:jc w:val="center"/>
            </w:pPr>
            <w:r w:rsidRPr="00026B25">
              <w:br/>
              <w:t>Y2</w:t>
            </w:r>
          </w:p>
        </w:tc>
        <w:tc>
          <w:tcPr>
            <w:tcW w:w="1140" w:type="dxa"/>
          </w:tcPr>
          <w:p w:rsidR="003E4AC6" w:rsidRPr="00026B25" w:rsidRDefault="003E4AC6" w:rsidP="006119E7">
            <w:pPr>
              <w:spacing w:before="100" w:after="100"/>
              <w:jc w:val="center"/>
            </w:pPr>
            <w:r w:rsidRPr="00026B25">
              <w:br/>
              <w:t>Y3</w:t>
            </w:r>
          </w:p>
        </w:tc>
        <w:tc>
          <w:tcPr>
            <w:tcW w:w="1050" w:type="dxa"/>
          </w:tcPr>
          <w:p w:rsidR="003E4AC6" w:rsidRPr="00026B25" w:rsidRDefault="003E4AC6" w:rsidP="006119E7">
            <w:pPr>
              <w:spacing w:before="100" w:after="100"/>
              <w:jc w:val="center"/>
            </w:pPr>
            <w:r w:rsidRPr="00026B25">
              <w:br/>
              <w:t>Y4</w:t>
            </w:r>
          </w:p>
        </w:tc>
        <w:tc>
          <w:tcPr>
            <w:tcW w:w="1095" w:type="dxa"/>
          </w:tcPr>
          <w:p w:rsidR="003E4AC6" w:rsidRPr="00026B25" w:rsidRDefault="003E4AC6" w:rsidP="006119E7">
            <w:pPr>
              <w:spacing w:before="100" w:after="100"/>
              <w:jc w:val="center"/>
            </w:pPr>
            <w:r w:rsidRPr="00026B25">
              <w:br/>
              <w:t>...</w:t>
            </w:r>
          </w:p>
        </w:tc>
        <w:tc>
          <w:tcPr>
            <w:tcW w:w="1095" w:type="dxa"/>
          </w:tcPr>
          <w:p w:rsidR="003E4AC6" w:rsidRPr="00026B25" w:rsidRDefault="003E4AC6" w:rsidP="006119E7">
            <w:pPr>
              <w:spacing w:before="100" w:after="100"/>
              <w:jc w:val="center"/>
            </w:pPr>
            <w:r w:rsidRPr="00026B25">
              <w:br/>
              <w:t>Yn</w:t>
            </w:r>
          </w:p>
        </w:tc>
        <w:tc>
          <w:tcPr>
            <w:tcW w:w="2250" w:type="dxa"/>
          </w:tcPr>
          <w:p w:rsidR="003E4AC6" w:rsidRPr="00026B25" w:rsidRDefault="003E4AC6" w:rsidP="006119E7">
            <w:pPr>
              <w:spacing w:before="100" w:after="100"/>
              <w:jc w:val="center"/>
            </w:pPr>
            <w:r w:rsidRPr="00026B25">
              <w:t xml:space="preserve">Sub-total for </w:t>
            </w:r>
            <w:r w:rsidRPr="00026B25">
              <w:rPr>
                <w:i/>
              </w:rPr>
              <w:t xml:space="preserve">[ insert:  </w:t>
            </w:r>
            <w:r w:rsidRPr="00026B25">
              <w:rPr>
                <w:b/>
                <w:i/>
              </w:rPr>
              <w:t>currency</w:t>
            </w:r>
            <w:r w:rsidRPr="00026B25">
              <w:rPr>
                <w:i/>
              </w:rPr>
              <w:t> ]</w:t>
            </w:r>
          </w:p>
        </w:tc>
      </w:tr>
      <w:tr w:rsidR="003E4AC6" w:rsidRPr="00026B25" w:rsidTr="006119E7">
        <w:trPr>
          <w:cantSplit/>
        </w:trPr>
        <w:tc>
          <w:tcPr>
            <w:tcW w:w="1188" w:type="dxa"/>
          </w:tcPr>
          <w:p w:rsidR="003E4AC6" w:rsidRPr="00026B25" w:rsidRDefault="003E4AC6" w:rsidP="006119E7">
            <w:pPr>
              <w:spacing w:before="100" w:after="100"/>
              <w:jc w:val="center"/>
              <w:rPr>
                <w:sz w:val="22"/>
              </w:rPr>
            </w:pPr>
            <w:r w:rsidRPr="00026B25">
              <w:rPr>
                <w:sz w:val="22"/>
              </w:rPr>
              <w:t>1.</w:t>
            </w:r>
          </w:p>
        </w:tc>
        <w:tc>
          <w:tcPr>
            <w:tcW w:w="2880" w:type="dxa"/>
          </w:tcPr>
          <w:p w:rsidR="003E4AC6" w:rsidRPr="00026B25" w:rsidRDefault="003E4AC6" w:rsidP="006119E7">
            <w:pPr>
              <w:spacing w:before="100" w:after="100"/>
              <w:jc w:val="left"/>
              <w:rPr>
                <w:sz w:val="22"/>
              </w:rPr>
            </w:pPr>
            <w:r w:rsidRPr="00026B25">
              <w:rPr>
                <w:sz w:val="22"/>
              </w:rPr>
              <w:t xml:space="preserve">Hardware Maintenance </w:t>
            </w:r>
          </w:p>
        </w:tc>
        <w:tc>
          <w:tcPr>
            <w:tcW w:w="1095" w:type="dxa"/>
          </w:tcPr>
          <w:p w:rsidR="003E4AC6" w:rsidRPr="00026B25" w:rsidRDefault="003E4AC6" w:rsidP="006119E7">
            <w:pPr>
              <w:spacing w:before="100" w:after="100"/>
              <w:jc w:val="center"/>
              <w:rPr>
                <w:sz w:val="22"/>
              </w:rPr>
            </w:pPr>
            <w:r w:rsidRPr="00026B25">
              <w:rPr>
                <w:sz w:val="22"/>
              </w:rPr>
              <w:t>Incl. in Warranty</w:t>
            </w:r>
          </w:p>
        </w:tc>
        <w:tc>
          <w:tcPr>
            <w:tcW w:w="1095" w:type="dxa"/>
          </w:tcPr>
          <w:p w:rsidR="003E4AC6" w:rsidRPr="00026B25" w:rsidRDefault="003E4AC6" w:rsidP="006119E7">
            <w:pPr>
              <w:spacing w:before="100" w:after="100"/>
              <w:jc w:val="center"/>
              <w:rPr>
                <w:sz w:val="22"/>
              </w:rPr>
            </w:pPr>
            <w:r w:rsidRPr="00026B25">
              <w:rPr>
                <w:sz w:val="22"/>
              </w:rPr>
              <w:t>Incl. in Warranty</w:t>
            </w:r>
          </w:p>
        </w:tc>
        <w:tc>
          <w:tcPr>
            <w:tcW w:w="1140" w:type="dxa"/>
          </w:tcPr>
          <w:p w:rsidR="003E4AC6" w:rsidRPr="00026B25" w:rsidRDefault="003E4AC6" w:rsidP="006119E7">
            <w:pPr>
              <w:spacing w:before="100" w:after="100"/>
              <w:jc w:val="center"/>
              <w:rPr>
                <w:sz w:val="22"/>
              </w:rPr>
            </w:pPr>
            <w:r w:rsidRPr="00026B25">
              <w:rPr>
                <w:sz w:val="22"/>
              </w:rPr>
              <w:t>Incl. in Warranty</w:t>
            </w:r>
          </w:p>
        </w:tc>
        <w:tc>
          <w:tcPr>
            <w:tcW w:w="1050"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2250" w:type="dxa"/>
          </w:tcPr>
          <w:p w:rsidR="003E4AC6" w:rsidRPr="00026B25" w:rsidRDefault="003E4AC6" w:rsidP="006119E7">
            <w:pPr>
              <w:spacing w:before="100" w:after="100"/>
              <w:jc w:val="center"/>
              <w:rPr>
                <w:sz w:val="22"/>
              </w:rPr>
            </w:pPr>
          </w:p>
        </w:tc>
      </w:tr>
      <w:tr w:rsidR="003E4AC6" w:rsidRPr="00026B25" w:rsidTr="006119E7">
        <w:trPr>
          <w:cantSplit/>
        </w:trPr>
        <w:tc>
          <w:tcPr>
            <w:tcW w:w="1188" w:type="dxa"/>
          </w:tcPr>
          <w:p w:rsidR="003E4AC6" w:rsidRPr="00026B25" w:rsidRDefault="003E4AC6" w:rsidP="006119E7">
            <w:pPr>
              <w:spacing w:before="100" w:after="100"/>
              <w:jc w:val="center"/>
              <w:rPr>
                <w:sz w:val="22"/>
              </w:rPr>
            </w:pPr>
            <w:r w:rsidRPr="00026B25">
              <w:rPr>
                <w:sz w:val="22"/>
              </w:rPr>
              <w:t>2.</w:t>
            </w:r>
          </w:p>
        </w:tc>
        <w:tc>
          <w:tcPr>
            <w:tcW w:w="2880" w:type="dxa"/>
          </w:tcPr>
          <w:p w:rsidR="003E4AC6" w:rsidRPr="00026B25" w:rsidRDefault="003E4AC6" w:rsidP="006119E7">
            <w:pPr>
              <w:spacing w:before="100" w:after="100"/>
              <w:jc w:val="left"/>
              <w:rPr>
                <w:sz w:val="22"/>
              </w:rPr>
            </w:pPr>
            <w:r w:rsidRPr="00026B25">
              <w:rPr>
                <w:sz w:val="22"/>
              </w:rPr>
              <w:t xml:space="preserve">Software Licenses &amp; Updates </w:t>
            </w:r>
          </w:p>
        </w:tc>
        <w:tc>
          <w:tcPr>
            <w:tcW w:w="1095" w:type="dxa"/>
          </w:tcPr>
          <w:p w:rsidR="003E4AC6" w:rsidRPr="00026B25" w:rsidRDefault="003E4AC6" w:rsidP="006119E7">
            <w:pPr>
              <w:spacing w:before="100" w:after="100"/>
              <w:jc w:val="center"/>
              <w:rPr>
                <w:sz w:val="22"/>
              </w:rPr>
            </w:pPr>
            <w:r w:rsidRPr="00026B25">
              <w:rPr>
                <w:sz w:val="22"/>
              </w:rPr>
              <w:t>Incl. in Warranty</w:t>
            </w:r>
          </w:p>
        </w:tc>
        <w:tc>
          <w:tcPr>
            <w:tcW w:w="1095" w:type="dxa"/>
          </w:tcPr>
          <w:p w:rsidR="003E4AC6" w:rsidRPr="00026B25" w:rsidRDefault="003E4AC6" w:rsidP="006119E7">
            <w:pPr>
              <w:spacing w:before="100" w:after="100"/>
              <w:jc w:val="center"/>
              <w:rPr>
                <w:sz w:val="22"/>
              </w:rPr>
            </w:pPr>
          </w:p>
        </w:tc>
        <w:tc>
          <w:tcPr>
            <w:tcW w:w="1140" w:type="dxa"/>
          </w:tcPr>
          <w:p w:rsidR="003E4AC6" w:rsidRPr="00026B25" w:rsidRDefault="003E4AC6" w:rsidP="006119E7">
            <w:pPr>
              <w:spacing w:before="100" w:after="100"/>
              <w:jc w:val="center"/>
              <w:rPr>
                <w:sz w:val="22"/>
              </w:rPr>
            </w:pPr>
          </w:p>
        </w:tc>
        <w:tc>
          <w:tcPr>
            <w:tcW w:w="1050"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2250" w:type="dxa"/>
          </w:tcPr>
          <w:p w:rsidR="003E4AC6" w:rsidRPr="00026B25" w:rsidRDefault="003E4AC6" w:rsidP="006119E7">
            <w:pPr>
              <w:spacing w:before="100" w:after="100"/>
              <w:jc w:val="center"/>
              <w:rPr>
                <w:sz w:val="22"/>
              </w:rPr>
            </w:pPr>
          </w:p>
        </w:tc>
      </w:tr>
      <w:tr w:rsidR="003E4AC6" w:rsidRPr="00026B25" w:rsidTr="006119E7">
        <w:trPr>
          <w:cantSplit/>
        </w:trPr>
        <w:tc>
          <w:tcPr>
            <w:tcW w:w="1188" w:type="dxa"/>
          </w:tcPr>
          <w:p w:rsidR="003E4AC6" w:rsidRPr="00026B25" w:rsidRDefault="003E4AC6" w:rsidP="006119E7">
            <w:pPr>
              <w:spacing w:before="100" w:after="100"/>
              <w:jc w:val="center"/>
              <w:rPr>
                <w:sz w:val="22"/>
              </w:rPr>
            </w:pPr>
            <w:r w:rsidRPr="00026B25">
              <w:rPr>
                <w:sz w:val="22"/>
              </w:rPr>
              <w:t>2.1</w:t>
            </w:r>
          </w:p>
        </w:tc>
        <w:tc>
          <w:tcPr>
            <w:tcW w:w="2880" w:type="dxa"/>
          </w:tcPr>
          <w:p w:rsidR="003E4AC6" w:rsidRPr="00026B25" w:rsidRDefault="003E4AC6" w:rsidP="006119E7">
            <w:pPr>
              <w:spacing w:before="100" w:after="100"/>
              <w:ind w:left="302"/>
              <w:jc w:val="left"/>
              <w:rPr>
                <w:sz w:val="22"/>
              </w:rPr>
            </w:pPr>
            <w:r w:rsidRPr="00026B25">
              <w:rPr>
                <w:sz w:val="22"/>
              </w:rPr>
              <w:t>System and General-Purpose Software</w:t>
            </w:r>
          </w:p>
        </w:tc>
        <w:tc>
          <w:tcPr>
            <w:tcW w:w="1095" w:type="dxa"/>
          </w:tcPr>
          <w:p w:rsidR="003E4AC6" w:rsidRPr="00026B25" w:rsidRDefault="003E4AC6" w:rsidP="006119E7">
            <w:pPr>
              <w:spacing w:before="100" w:after="100"/>
              <w:jc w:val="center"/>
              <w:rPr>
                <w:sz w:val="22"/>
              </w:rPr>
            </w:pPr>
            <w:r w:rsidRPr="00026B25">
              <w:rPr>
                <w:sz w:val="22"/>
              </w:rPr>
              <w:t>Incl. in Warranty</w:t>
            </w:r>
          </w:p>
        </w:tc>
        <w:tc>
          <w:tcPr>
            <w:tcW w:w="1095" w:type="dxa"/>
          </w:tcPr>
          <w:p w:rsidR="003E4AC6" w:rsidRPr="00026B25" w:rsidRDefault="003E4AC6" w:rsidP="006119E7">
            <w:pPr>
              <w:spacing w:before="100" w:after="100"/>
              <w:jc w:val="center"/>
              <w:rPr>
                <w:sz w:val="22"/>
              </w:rPr>
            </w:pPr>
          </w:p>
        </w:tc>
        <w:tc>
          <w:tcPr>
            <w:tcW w:w="1140" w:type="dxa"/>
          </w:tcPr>
          <w:p w:rsidR="003E4AC6" w:rsidRPr="00026B25" w:rsidRDefault="003E4AC6" w:rsidP="006119E7">
            <w:pPr>
              <w:spacing w:before="100" w:after="100"/>
              <w:jc w:val="center"/>
              <w:rPr>
                <w:sz w:val="22"/>
              </w:rPr>
            </w:pPr>
          </w:p>
        </w:tc>
        <w:tc>
          <w:tcPr>
            <w:tcW w:w="1050"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2250" w:type="dxa"/>
          </w:tcPr>
          <w:p w:rsidR="003E4AC6" w:rsidRPr="00026B25" w:rsidRDefault="003E4AC6" w:rsidP="006119E7">
            <w:pPr>
              <w:spacing w:before="100" w:after="100"/>
              <w:jc w:val="center"/>
              <w:rPr>
                <w:sz w:val="22"/>
              </w:rPr>
            </w:pPr>
          </w:p>
        </w:tc>
      </w:tr>
      <w:tr w:rsidR="003E4AC6" w:rsidRPr="00026B25" w:rsidTr="006119E7">
        <w:trPr>
          <w:cantSplit/>
        </w:trPr>
        <w:tc>
          <w:tcPr>
            <w:tcW w:w="1188" w:type="dxa"/>
          </w:tcPr>
          <w:p w:rsidR="003E4AC6" w:rsidRPr="00026B25" w:rsidRDefault="003E4AC6" w:rsidP="006119E7">
            <w:pPr>
              <w:spacing w:before="100" w:after="100"/>
              <w:jc w:val="center"/>
              <w:rPr>
                <w:sz w:val="22"/>
              </w:rPr>
            </w:pPr>
            <w:r w:rsidRPr="00026B25">
              <w:rPr>
                <w:sz w:val="22"/>
              </w:rPr>
              <w:t>2.2</w:t>
            </w:r>
          </w:p>
        </w:tc>
        <w:tc>
          <w:tcPr>
            <w:tcW w:w="2880" w:type="dxa"/>
          </w:tcPr>
          <w:p w:rsidR="003E4AC6" w:rsidRPr="00026B25" w:rsidRDefault="003E4AC6" w:rsidP="006119E7">
            <w:pPr>
              <w:spacing w:before="100" w:after="100"/>
              <w:ind w:left="302"/>
              <w:jc w:val="left"/>
              <w:rPr>
                <w:sz w:val="22"/>
              </w:rPr>
            </w:pPr>
            <w:r w:rsidRPr="00026B25">
              <w:rPr>
                <w:sz w:val="22"/>
              </w:rPr>
              <w:t>Application, Standard and Custom Software</w:t>
            </w:r>
          </w:p>
        </w:tc>
        <w:tc>
          <w:tcPr>
            <w:tcW w:w="1095" w:type="dxa"/>
          </w:tcPr>
          <w:p w:rsidR="003E4AC6" w:rsidRPr="00026B25" w:rsidRDefault="003E4AC6" w:rsidP="006119E7">
            <w:pPr>
              <w:spacing w:before="100" w:after="100"/>
              <w:jc w:val="center"/>
              <w:rPr>
                <w:sz w:val="22"/>
              </w:rPr>
            </w:pPr>
            <w:r w:rsidRPr="00026B25">
              <w:rPr>
                <w:sz w:val="22"/>
              </w:rPr>
              <w:t>Incl. in Warranty</w:t>
            </w:r>
          </w:p>
        </w:tc>
        <w:tc>
          <w:tcPr>
            <w:tcW w:w="1095" w:type="dxa"/>
          </w:tcPr>
          <w:p w:rsidR="003E4AC6" w:rsidRPr="00026B25" w:rsidRDefault="003E4AC6" w:rsidP="006119E7">
            <w:pPr>
              <w:spacing w:before="100" w:after="100"/>
              <w:jc w:val="center"/>
              <w:rPr>
                <w:sz w:val="22"/>
              </w:rPr>
            </w:pPr>
          </w:p>
        </w:tc>
        <w:tc>
          <w:tcPr>
            <w:tcW w:w="1140" w:type="dxa"/>
          </w:tcPr>
          <w:p w:rsidR="003E4AC6" w:rsidRPr="00026B25" w:rsidRDefault="003E4AC6" w:rsidP="006119E7">
            <w:pPr>
              <w:spacing w:before="100" w:after="100"/>
              <w:jc w:val="center"/>
              <w:rPr>
                <w:sz w:val="22"/>
              </w:rPr>
            </w:pPr>
          </w:p>
        </w:tc>
        <w:tc>
          <w:tcPr>
            <w:tcW w:w="1050"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2250" w:type="dxa"/>
          </w:tcPr>
          <w:p w:rsidR="003E4AC6" w:rsidRPr="00026B25" w:rsidRDefault="003E4AC6" w:rsidP="006119E7">
            <w:pPr>
              <w:spacing w:before="100" w:after="100"/>
              <w:jc w:val="center"/>
              <w:rPr>
                <w:sz w:val="22"/>
              </w:rPr>
            </w:pPr>
          </w:p>
        </w:tc>
      </w:tr>
      <w:tr w:rsidR="003E4AC6" w:rsidRPr="00026B25" w:rsidTr="006119E7">
        <w:trPr>
          <w:cantSplit/>
        </w:trPr>
        <w:tc>
          <w:tcPr>
            <w:tcW w:w="1188" w:type="dxa"/>
          </w:tcPr>
          <w:p w:rsidR="003E4AC6" w:rsidRPr="00026B25" w:rsidRDefault="003E4AC6" w:rsidP="006119E7">
            <w:pPr>
              <w:spacing w:before="100" w:after="100"/>
              <w:jc w:val="center"/>
              <w:rPr>
                <w:sz w:val="22"/>
              </w:rPr>
            </w:pPr>
            <w:r w:rsidRPr="00026B25">
              <w:rPr>
                <w:sz w:val="22"/>
              </w:rPr>
              <w:t>3.</w:t>
            </w:r>
          </w:p>
        </w:tc>
        <w:tc>
          <w:tcPr>
            <w:tcW w:w="2880" w:type="dxa"/>
          </w:tcPr>
          <w:p w:rsidR="003E4AC6" w:rsidRPr="00026B25" w:rsidRDefault="003E4AC6" w:rsidP="006119E7">
            <w:pPr>
              <w:spacing w:before="100" w:after="100"/>
              <w:jc w:val="left"/>
              <w:rPr>
                <w:sz w:val="22"/>
              </w:rPr>
            </w:pPr>
            <w:r w:rsidRPr="00026B25">
              <w:rPr>
                <w:sz w:val="22"/>
              </w:rPr>
              <w:t>Technical Services</w:t>
            </w: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140" w:type="dxa"/>
          </w:tcPr>
          <w:p w:rsidR="003E4AC6" w:rsidRPr="00026B25" w:rsidRDefault="003E4AC6" w:rsidP="006119E7">
            <w:pPr>
              <w:spacing w:before="100" w:after="100"/>
              <w:jc w:val="center"/>
              <w:rPr>
                <w:sz w:val="22"/>
              </w:rPr>
            </w:pPr>
          </w:p>
        </w:tc>
        <w:tc>
          <w:tcPr>
            <w:tcW w:w="1050"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2250" w:type="dxa"/>
          </w:tcPr>
          <w:p w:rsidR="003E4AC6" w:rsidRPr="00026B25" w:rsidRDefault="003E4AC6" w:rsidP="006119E7">
            <w:pPr>
              <w:spacing w:before="100" w:after="100"/>
              <w:jc w:val="center"/>
              <w:rPr>
                <w:sz w:val="22"/>
              </w:rPr>
            </w:pPr>
          </w:p>
        </w:tc>
      </w:tr>
      <w:tr w:rsidR="003E4AC6" w:rsidRPr="00026B25" w:rsidTr="006119E7">
        <w:trPr>
          <w:cantSplit/>
        </w:trPr>
        <w:tc>
          <w:tcPr>
            <w:tcW w:w="1188" w:type="dxa"/>
          </w:tcPr>
          <w:p w:rsidR="003E4AC6" w:rsidRPr="00026B25" w:rsidRDefault="003E4AC6" w:rsidP="006119E7">
            <w:pPr>
              <w:spacing w:before="100" w:after="100"/>
              <w:jc w:val="center"/>
              <w:rPr>
                <w:sz w:val="22"/>
              </w:rPr>
            </w:pPr>
            <w:r w:rsidRPr="00026B25">
              <w:rPr>
                <w:sz w:val="22"/>
              </w:rPr>
              <w:t>3.1</w:t>
            </w:r>
          </w:p>
        </w:tc>
        <w:tc>
          <w:tcPr>
            <w:tcW w:w="2880" w:type="dxa"/>
          </w:tcPr>
          <w:p w:rsidR="003E4AC6" w:rsidRPr="00026B25" w:rsidRDefault="003E4AC6" w:rsidP="006119E7">
            <w:pPr>
              <w:spacing w:before="100" w:after="100"/>
              <w:ind w:left="302"/>
              <w:jc w:val="left"/>
              <w:rPr>
                <w:sz w:val="22"/>
              </w:rPr>
            </w:pPr>
            <w:r w:rsidRPr="00026B25">
              <w:rPr>
                <w:sz w:val="22"/>
              </w:rPr>
              <w:t>Sr. Systems Analyst</w:t>
            </w: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140" w:type="dxa"/>
          </w:tcPr>
          <w:p w:rsidR="003E4AC6" w:rsidRPr="00026B25" w:rsidRDefault="003E4AC6" w:rsidP="006119E7">
            <w:pPr>
              <w:spacing w:before="100" w:after="100"/>
              <w:jc w:val="center"/>
              <w:rPr>
                <w:sz w:val="22"/>
              </w:rPr>
            </w:pPr>
          </w:p>
        </w:tc>
        <w:tc>
          <w:tcPr>
            <w:tcW w:w="1050"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2250" w:type="dxa"/>
          </w:tcPr>
          <w:p w:rsidR="003E4AC6" w:rsidRPr="00026B25" w:rsidRDefault="003E4AC6" w:rsidP="006119E7">
            <w:pPr>
              <w:spacing w:before="100" w:after="100"/>
              <w:jc w:val="center"/>
              <w:rPr>
                <w:sz w:val="22"/>
              </w:rPr>
            </w:pPr>
          </w:p>
        </w:tc>
      </w:tr>
      <w:tr w:rsidR="003E4AC6" w:rsidRPr="00026B25" w:rsidTr="006119E7">
        <w:trPr>
          <w:cantSplit/>
        </w:trPr>
        <w:tc>
          <w:tcPr>
            <w:tcW w:w="1188" w:type="dxa"/>
          </w:tcPr>
          <w:p w:rsidR="003E4AC6" w:rsidRPr="00026B25" w:rsidRDefault="003E4AC6" w:rsidP="006119E7">
            <w:pPr>
              <w:spacing w:before="100" w:after="100"/>
              <w:jc w:val="center"/>
              <w:rPr>
                <w:sz w:val="22"/>
              </w:rPr>
            </w:pPr>
            <w:r w:rsidRPr="00026B25">
              <w:rPr>
                <w:sz w:val="22"/>
              </w:rPr>
              <w:t>3.2</w:t>
            </w:r>
          </w:p>
        </w:tc>
        <w:tc>
          <w:tcPr>
            <w:tcW w:w="2880" w:type="dxa"/>
          </w:tcPr>
          <w:p w:rsidR="003E4AC6" w:rsidRPr="00026B25" w:rsidRDefault="003E4AC6" w:rsidP="006119E7">
            <w:pPr>
              <w:spacing w:before="100" w:after="100"/>
              <w:ind w:left="302"/>
              <w:jc w:val="left"/>
              <w:rPr>
                <w:sz w:val="22"/>
              </w:rPr>
            </w:pPr>
            <w:r w:rsidRPr="00026B25">
              <w:rPr>
                <w:sz w:val="22"/>
              </w:rPr>
              <w:t>Sr. Programmer</w:t>
            </w: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140" w:type="dxa"/>
          </w:tcPr>
          <w:p w:rsidR="003E4AC6" w:rsidRPr="00026B25" w:rsidRDefault="003E4AC6" w:rsidP="006119E7">
            <w:pPr>
              <w:spacing w:before="100" w:after="100"/>
              <w:jc w:val="center"/>
              <w:rPr>
                <w:sz w:val="22"/>
              </w:rPr>
            </w:pPr>
          </w:p>
        </w:tc>
        <w:tc>
          <w:tcPr>
            <w:tcW w:w="1050"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2250" w:type="dxa"/>
          </w:tcPr>
          <w:p w:rsidR="003E4AC6" w:rsidRPr="00026B25" w:rsidRDefault="003E4AC6" w:rsidP="006119E7">
            <w:pPr>
              <w:spacing w:before="100" w:after="100"/>
              <w:jc w:val="center"/>
              <w:rPr>
                <w:sz w:val="22"/>
              </w:rPr>
            </w:pPr>
          </w:p>
        </w:tc>
      </w:tr>
      <w:tr w:rsidR="003E4AC6" w:rsidRPr="00026B25" w:rsidTr="006119E7">
        <w:trPr>
          <w:cantSplit/>
        </w:trPr>
        <w:tc>
          <w:tcPr>
            <w:tcW w:w="1188" w:type="dxa"/>
          </w:tcPr>
          <w:p w:rsidR="003E4AC6" w:rsidRPr="00026B25" w:rsidRDefault="003E4AC6" w:rsidP="006119E7">
            <w:pPr>
              <w:spacing w:before="100" w:after="100"/>
              <w:jc w:val="center"/>
              <w:rPr>
                <w:sz w:val="22"/>
              </w:rPr>
            </w:pPr>
            <w:r w:rsidRPr="00026B25">
              <w:rPr>
                <w:sz w:val="22"/>
              </w:rPr>
              <w:lastRenderedPageBreak/>
              <w:t>3.3</w:t>
            </w:r>
          </w:p>
        </w:tc>
        <w:tc>
          <w:tcPr>
            <w:tcW w:w="2880" w:type="dxa"/>
          </w:tcPr>
          <w:p w:rsidR="003E4AC6" w:rsidRPr="00026B25" w:rsidRDefault="003E4AC6" w:rsidP="006119E7">
            <w:pPr>
              <w:spacing w:before="100" w:after="100"/>
              <w:ind w:left="302"/>
              <w:jc w:val="left"/>
              <w:rPr>
                <w:sz w:val="22"/>
              </w:rPr>
            </w:pPr>
            <w:r w:rsidRPr="00026B25">
              <w:rPr>
                <w:sz w:val="22"/>
              </w:rPr>
              <w:t>Sr. Network Specialist, …..  etc.</w:t>
            </w: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140" w:type="dxa"/>
          </w:tcPr>
          <w:p w:rsidR="003E4AC6" w:rsidRPr="00026B25" w:rsidRDefault="003E4AC6" w:rsidP="006119E7">
            <w:pPr>
              <w:spacing w:before="100" w:after="100"/>
              <w:jc w:val="center"/>
              <w:rPr>
                <w:sz w:val="22"/>
              </w:rPr>
            </w:pPr>
          </w:p>
        </w:tc>
        <w:tc>
          <w:tcPr>
            <w:tcW w:w="1050"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2250" w:type="dxa"/>
          </w:tcPr>
          <w:p w:rsidR="003E4AC6" w:rsidRPr="00026B25" w:rsidRDefault="003E4AC6" w:rsidP="006119E7">
            <w:pPr>
              <w:spacing w:before="100" w:after="100"/>
              <w:jc w:val="center"/>
              <w:rPr>
                <w:sz w:val="22"/>
              </w:rPr>
            </w:pPr>
          </w:p>
        </w:tc>
      </w:tr>
      <w:tr w:rsidR="003E4AC6" w:rsidRPr="00026B25" w:rsidTr="006119E7">
        <w:trPr>
          <w:cantSplit/>
        </w:trPr>
        <w:tc>
          <w:tcPr>
            <w:tcW w:w="1188" w:type="dxa"/>
          </w:tcPr>
          <w:p w:rsidR="003E4AC6" w:rsidRPr="00026B25" w:rsidRDefault="003E4AC6" w:rsidP="006119E7">
            <w:pPr>
              <w:spacing w:before="100" w:after="100"/>
              <w:jc w:val="center"/>
              <w:rPr>
                <w:sz w:val="22"/>
              </w:rPr>
            </w:pPr>
            <w:r w:rsidRPr="00026B25">
              <w:rPr>
                <w:sz w:val="22"/>
              </w:rPr>
              <w:t>4.</w:t>
            </w:r>
          </w:p>
        </w:tc>
        <w:tc>
          <w:tcPr>
            <w:tcW w:w="2880" w:type="dxa"/>
          </w:tcPr>
          <w:p w:rsidR="003E4AC6" w:rsidRPr="00026B25" w:rsidRDefault="003E4AC6" w:rsidP="006119E7">
            <w:pPr>
              <w:pStyle w:val="tabletxt"/>
              <w:spacing w:before="100" w:after="100"/>
            </w:pPr>
            <w:r w:rsidRPr="00026B25">
              <w:t>Telecommunications costs [to be detailed]</w:t>
            </w: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140" w:type="dxa"/>
          </w:tcPr>
          <w:p w:rsidR="003E4AC6" w:rsidRPr="00026B25" w:rsidRDefault="003E4AC6" w:rsidP="006119E7">
            <w:pPr>
              <w:spacing w:before="100" w:after="100"/>
              <w:jc w:val="center"/>
              <w:rPr>
                <w:sz w:val="22"/>
              </w:rPr>
            </w:pPr>
          </w:p>
        </w:tc>
        <w:tc>
          <w:tcPr>
            <w:tcW w:w="1050"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2250" w:type="dxa"/>
          </w:tcPr>
          <w:p w:rsidR="003E4AC6" w:rsidRPr="00026B25" w:rsidRDefault="003E4AC6" w:rsidP="006119E7">
            <w:pPr>
              <w:spacing w:before="100" w:after="100"/>
              <w:jc w:val="center"/>
              <w:rPr>
                <w:sz w:val="22"/>
              </w:rPr>
            </w:pPr>
          </w:p>
        </w:tc>
      </w:tr>
      <w:tr w:rsidR="003E4AC6" w:rsidRPr="00026B25" w:rsidTr="006119E7">
        <w:trPr>
          <w:cantSplit/>
        </w:trPr>
        <w:tc>
          <w:tcPr>
            <w:tcW w:w="1188" w:type="dxa"/>
          </w:tcPr>
          <w:p w:rsidR="003E4AC6" w:rsidRPr="00026B25" w:rsidRDefault="003E4AC6" w:rsidP="006119E7">
            <w:pPr>
              <w:spacing w:before="100" w:after="100"/>
              <w:jc w:val="center"/>
              <w:rPr>
                <w:sz w:val="22"/>
              </w:rPr>
            </w:pPr>
            <w:r w:rsidRPr="00026B25">
              <w:rPr>
                <w:sz w:val="22"/>
              </w:rPr>
              <w:t>5.</w:t>
            </w:r>
          </w:p>
        </w:tc>
        <w:tc>
          <w:tcPr>
            <w:tcW w:w="2880" w:type="dxa"/>
          </w:tcPr>
          <w:p w:rsidR="003E4AC6" w:rsidRPr="00026B25" w:rsidRDefault="003E4AC6" w:rsidP="006119E7">
            <w:pPr>
              <w:pStyle w:val="tabletxt"/>
              <w:spacing w:before="100" w:after="100"/>
            </w:pPr>
            <w:r w:rsidRPr="00026B25">
              <w:t>[Identify other recurrent costs as may apply]</w:t>
            </w: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140" w:type="dxa"/>
          </w:tcPr>
          <w:p w:rsidR="003E4AC6" w:rsidRPr="00026B25" w:rsidRDefault="003E4AC6" w:rsidP="006119E7">
            <w:pPr>
              <w:spacing w:before="100" w:after="100"/>
              <w:jc w:val="center"/>
              <w:rPr>
                <w:sz w:val="22"/>
              </w:rPr>
            </w:pPr>
          </w:p>
        </w:tc>
        <w:tc>
          <w:tcPr>
            <w:tcW w:w="1050"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2250" w:type="dxa"/>
          </w:tcPr>
          <w:p w:rsidR="003E4AC6" w:rsidRPr="00026B25" w:rsidRDefault="003E4AC6" w:rsidP="006119E7">
            <w:pPr>
              <w:spacing w:before="100" w:after="100"/>
              <w:jc w:val="center"/>
              <w:rPr>
                <w:sz w:val="22"/>
              </w:rPr>
            </w:pPr>
          </w:p>
        </w:tc>
      </w:tr>
      <w:tr w:rsidR="003E4AC6" w:rsidRPr="00026B25" w:rsidTr="006119E7">
        <w:trPr>
          <w:cantSplit/>
        </w:trPr>
        <w:tc>
          <w:tcPr>
            <w:tcW w:w="1188" w:type="dxa"/>
          </w:tcPr>
          <w:p w:rsidR="003E4AC6" w:rsidRPr="00026B25" w:rsidRDefault="003E4AC6" w:rsidP="006119E7">
            <w:pPr>
              <w:spacing w:before="100" w:after="100"/>
              <w:jc w:val="center"/>
              <w:rPr>
                <w:sz w:val="22"/>
              </w:rPr>
            </w:pPr>
          </w:p>
        </w:tc>
        <w:tc>
          <w:tcPr>
            <w:tcW w:w="2880" w:type="dxa"/>
          </w:tcPr>
          <w:p w:rsidR="003E4AC6" w:rsidRPr="00026B25" w:rsidRDefault="003E4AC6" w:rsidP="006119E7">
            <w:pPr>
              <w:spacing w:before="100" w:after="100"/>
              <w:jc w:val="left"/>
              <w:rPr>
                <w:sz w:val="22"/>
              </w:rPr>
            </w:pPr>
            <w:r w:rsidRPr="00026B25">
              <w:rPr>
                <w:sz w:val="22"/>
              </w:rPr>
              <w:t>Annual Subtotals:</w:t>
            </w: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140" w:type="dxa"/>
          </w:tcPr>
          <w:p w:rsidR="003E4AC6" w:rsidRPr="00026B25" w:rsidRDefault="003E4AC6" w:rsidP="006119E7">
            <w:pPr>
              <w:spacing w:before="100" w:after="100"/>
              <w:jc w:val="center"/>
              <w:rPr>
                <w:sz w:val="22"/>
              </w:rPr>
            </w:pPr>
          </w:p>
        </w:tc>
        <w:tc>
          <w:tcPr>
            <w:tcW w:w="1050"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1095" w:type="dxa"/>
          </w:tcPr>
          <w:p w:rsidR="003E4AC6" w:rsidRPr="00026B25" w:rsidRDefault="003E4AC6" w:rsidP="006119E7">
            <w:pPr>
              <w:spacing w:before="100" w:after="100"/>
              <w:jc w:val="center"/>
              <w:rPr>
                <w:sz w:val="22"/>
              </w:rPr>
            </w:pPr>
          </w:p>
        </w:tc>
        <w:tc>
          <w:tcPr>
            <w:tcW w:w="2250" w:type="dxa"/>
          </w:tcPr>
          <w:p w:rsidR="003E4AC6" w:rsidRPr="00026B25" w:rsidRDefault="003E4AC6" w:rsidP="006119E7">
            <w:pPr>
              <w:spacing w:before="100" w:after="100"/>
              <w:jc w:val="center"/>
              <w:rPr>
                <w:sz w:val="22"/>
              </w:rPr>
            </w:pPr>
            <w:r w:rsidRPr="00026B25">
              <w:rPr>
                <w:sz w:val="22"/>
              </w:rPr>
              <w:t>- -</w:t>
            </w:r>
          </w:p>
        </w:tc>
      </w:tr>
      <w:tr w:rsidR="003E4AC6" w:rsidRPr="00026B25" w:rsidTr="006119E7">
        <w:trPr>
          <w:cantSplit/>
        </w:trPr>
        <w:tc>
          <w:tcPr>
            <w:tcW w:w="10638" w:type="dxa"/>
            <w:gridSpan w:val="8"/>
          </w:tcPr>
          <w:p w:rsidR="003E4AC6" w:rsidRPr="00026B25" w:rsidRDefault="003E4AC6" w:rsidP="006119E7">
            <w:pPr>
              <w:spacing w:before="100" w:after="100"/>
              <w:jc w:val="right"/>
              <w:rPr>
                <w:sz w:val="22"/>
              </w:rPr>
            </w:pPr>
            <w:r w:rsidRPr="00026B25">
              <w:rPr>
                <w:sz w:val="22"/>
              </w:rPr>
              <w:t xml:space="preserve">Cumulative Subtotal (to </w:t>
            </w:r>
            <w:r w:rsidRPr="00026B25">
              <w:rPr>
                <w:i/>
                <w:sz w:val="22"/>
              </w:rPr>
              <w:t xml:space="preserve">[ insert: </w:t>
            </w:r>
            <w:r w:rsidRPr="00026B25">
              <w:rPr>
                <w:b/>
                <w:i/>
                <w:sz w:val="22"/>
              </w:rPr>
              <w:t>currency </w:t>
            </w:r>
            <w:r w:rsidRPr="00026B25">
              <w:rPr>
                <w:sz w:val="22"/>
              </w:rPr>
              <w:t xml:space="preserve">] entry for </w:t>
            </w:r>
            <w:r w:rsidRPr="00026B25">
              <w:rPr>
                <w:i/>
                <w:sz w:val="22"/>
              </w:rPr>
              <w:t xml:space="preserve">[ insert:  </w:t>
            </w:r>
            <w:r w:rsidRPr="00026B25">
              <w:rPr>
                <w:b/>
                <w:i/>
                <w:sz w:val="22"/>
              </w:rPr>
              <w:t>line item</w:t>
            </w:r>
            <w:r w:rsidRPr="00026B25">
              <w:rPr>
                <w:sz w:val="22"/>
              </w:rPr>
              <w:t> </w:t>
            </w:r>
            <w:r w:rsidRPr="00026B25">
              <w:rPr>
                <w:i/>
                <w:sz w:val="22"/>
              </w:rPr>
              <w:t>]</w:t>
            </w:r>
            <w:r w:rsidRPr="00026B25">
              <w:rPr>
                <w:sz w:val="22"/>
              </w:rPr>
              <w:t xml:space="preserve"> in the Recurrent Cost Summary Table)</w:t>
            </w:r>
          </w:p>
        </w:tc>
        <w:tc>
          <w:tcPr>
            <w:tcW w:w="2250" w:type="dxa"/>
          </w:tcPr>
          <w:p w:rsidR="003E4AC6" w:rsidRPr="00026B25" w:rsidRDefault="003E4AC6" w:rsidP="006119E7">
            <w:pPr>
              <w:spacing w:before="100" w:after="100"/>
              <w:jc w:val="center"/>
              <w:rPr>
                <w:sz w:val="22"/>
              </w:rPr>
            </w:pPr>
          </w:p>
        </w:tc>
      </w:tr>
    </w:tbl>
    <w:p w:rsidR="009369C6" w:rsidRPr="00026B25" w:rsidRDefault="009369C6" w:rsidP="009369C6">
      <w:pPr>
        <w:jc w:val="center"/>
      </w:pPr>
    </w:p>
    <w:p w:rsidR="009369C6" w:rsidRPr="00026B25" w:rsidRDefault="009369C6" w:rsidP="009369C6">
      <w:pPr>
        <w:spacing w:before="80" w:after="80"/>
        <w:ind w:left="1267" w:right="1440" w:hanging="1267"/>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9369C6" w:rsidRPr="00026B25" w:rsidTr="00154508">
        <w:trPr>
          <w:cantSplit/>
          <w:jc w:val="center"/>
        </w:trPr>
        <w:tc>
          <w:tcPr>
            <w:tcW w:w="4320" w:type="dxa"/>
          </w:tcPr>
          <w:p w:rsidR="009369C6" w:rsidRPr="00026B25" w:rsidRDefault="009369C6" w:rsidP="00154508">
            <w:pPr>
              <w:spacing w:before="100" w:after="100"/>
              <w:jc w:val="right"/>
              <w:rPr>
                <w:sz w:val="22"/>
              </w:rPr>
            </w:pPr>
            <w:r w:rsidRPr="00026B25">
              <w:rPr>
                <w:sz w:val="22"/>
              </w:rPr>
              <w:t xml:space="preserve">Name of </w:t>
            </w:r>
            <w:r w:rsidR="00783100" w:rsidRPr="00026B25">
              <w:rPr>
                <w:sz w:val="22"/>
              </w:rPr>
              <w:t>Proposer</w:t>
            </w:r>
            <w:r w:rsidRPr="00026B25">
              <w:rPr>
                <w:sz w:val="22"/>
              </w:rPr>
              <w:t>:</w:t>
            </w:r>
          </w:p>
        </w:tc>
        <w:tc>
          <w:tcPr>
            <w:tcW w:w="360" w:type="dxa"/>
          </w:tcPr>
          <w:p w:rsidR="009369C6" w:rsidRPr="00026B25" w:rsidRDefault="009369C6" w:rsidP="00154508">
            <w:pPr>
              <w:spacing w:before="100" w:after="100"/>
              <w:jc w:val="center"/>
              <w:rPr>
                <w:sz w:val="22"/>
              </w:rPr>
            </w:pPr>
          </w:p>
        </w:tc>
        <w:tc>
          <w:tcPr>
            <w:tcW w:w="4248" w:type="dxa"/>
          </w:tcPr>
          <w:p w:rsidR="009369C6" w:rsidRPr="00026B25" w:rsidRDefault="009369C6" w:rsidP="00154508">
            <w:pPr>
              <w:spacing w:before="100" w:after="100"/>
              <w:jc w:val="center"/>
              <w:rPr>
                <w:sz w:val="22"/>
              </w:rPr>
            </w:pPr>
          </w:p>
        </w:tc>
      </w:tr>
      <w:tr w:rsidR="009369C6" w:rsidRPr="00026B25" w:rsidTr="00154508">
        <w:trPr>
          <w:cantSplit/>
          <w:trHeight w:hRule="exact" w:val="240"/>
          <w:jc w:val="center"/>
        </w:trPr>
        <w:tc>
          <w:tcPr>
            <w:tcW w:w="4320" w:type="dxa"/>
          </w:tcPr>
          <w:p w:rsidR="009369C6" w:rsidRPr="00026B25" w:rsidRDefault="009369C6" w:rsidP="00154508">
            <w:pPr>
              <w:spacing w:before="100" w:after="100"/>
              <w:jc w:val="right"/>
              <w:rPr>
                <w:sz w:val="22"/>
              </w:rPr>
            </w:pPr>
          </w:p>
        </w:tc>
        <w:tc>
          <w:tcPr>
            <w:tcW w:w="360" w:type="dxa"/>
          </w:tcPr>
          <w:p w:rsidR="009369C6" w:rsidRPr="00026B25" w:rsidRDefault="009369C6" w:rsidP="00154508">
            <w:pPr>
              <w:spacing w:before="100" w:after="100"/>
              <w:jc w:val="center"/>
              <w:rPr>
                <w:sz w:val="22"/>
              </w:rPr>
            </w:pPr>
          </w:p>
        </w:tc>
        <w:tc>
          <w:tcPr>
            <w:tcW w:w="4248" w:type="dxa"/>
          </w:tcPr>
          <w:p w:rsidR="009369C6" w:rsidRPr="00026B25" w:rsidRDefault="009369C6" w:rsidP="00154508">
            <w:pPr>
              <w:spacing w:before="100" w:after="100"/>
              <w:jc w:val="center"/>
              <w:rPr>
                <w:sz w:val="22"/>
              </w:rPr>
            </w:pPr>
          </w:p>
        </w:tc>
      </w:tr>
      <w:tr w:rsidR="009369C6" w:rsidRPr="00026B25" w:rsidTr="00154508">
        <w:trPr>
          <w:cantSplit/>
          <w:jc w:val="center"/>
        </w:trPr>
        <w:tc>
          <w:tcPr>
            <w:tcW w:w="4320" w:type="dxa"/>
          </w:tcPr>
          <w:p w:rsidR="009369C6" w:rsidRPr="00026B25" w:rsidRDefault="009369C6" w:rsidP="00154508">
            <w:pPr>
              <w:spacing w:before="100" w:after="100"/>
              <w:jc w:val="right"/>
              <w:rPr>
                <w:sz w:val="22"/>
              </w:rPr>
            </w:pPr>
            <w:r w:rsidRPr="00026B25">
              <w:rPr>
                <w:sz w:val="22"/>
              </w:rPr>
              <w:t xml:space="preserve">Authorized Signature of </w:t>
            </w:r>
            <w:r w:rsidR="00783100" w:rsidRPr="00026B25">
              <w:rPr>
                <w:sz w:val="22"/>
              </w:rPr>
              <w:t>Proposer</w:t>
            </w:r>
            <w:r w:rsidRPr="00026B25">
              <w:rPr>
                <w:sz w:val="22"/>
              </w:rPr>
              <w:t>:</w:t>
            </w:r>
          </w:p>
        </w:tc>
        <w:tc>
          <w:tcPr>
            <w:tcW w:w="360" w:type="dxa"/>
          </w:tcPr>
          <w:p w:rsidR="009369C6" w:rsidRPr="00026B25" w:rsidRDefault="009369C6" w:rsidP="00154508">
            <w:pPr>
              <w:spacing w:before="100" w:after="100"/>
              <w:jc w:val="center"/>
              <w:rPr>
                <w:sz w:val="22"/>
              </w:rPr>
            </w:pPr>
          </w:p>
        </w:tc>
        <w:tc>
          <w:tcPr>
            <w:tcW w:w="4248" w:type="dxa"/>
          </w:tcPr>
          <w:p w:rsidR="009369C6" w:rsidRPr="00026B25" w:rsidRDefault="009369C6" w:rsidP="00154508">
            <w:pPr>
              <w:spacing w:before="100" w:after="100"/>
              <w:jc w:val="center"/>
              <w:rPr>
                <w:sz w:val="22"/>
              </w:rPr>
            </w:pPr>
          </w:p>
        </w:tc>
      </w:tr>
      <w:tr w:rsidR="009369C6" w:rsidRPr="00026B25" w:rsidTr="00154508">
        <w:trPr>
          <w:cantSplit/>
          <w:trHeight w:hRule="exact" w:val="240"/>
          <w:jc w:val="center"/>
        </w:trPr>
        <w:tc>
          <w:tcPr>
            <w:tcW w:w="4320" w:type="dxa"/>
          </w:tcPr>
          <w:p w:rsidR="009369C6" w:rsidRPr="00026B25" w:rsidRDefault="009369C6" w:rsidP="00154508">
            <w:pPr>
              <w:spacing w:before="100" w:after="100"/>
              <w:rPr>
                <w:sz w:val="22"/>
              </w:rPr>
            </w:pPr>
          </w:p>
        </w:tc>
        <w:tc>
          <w:tcPr>
            <w:tcW w:w="360" w:type="dxa"/>
          </w:tcPr>
          <w:p w:rsidR="009369C6" w:rsidRPr="00026B25" w:rsidRDefault="009369C6" w:rsidP="00154508">
            <w:pPr>
              <w:spacing w:before="100" w:after="100"/>
              <w:jc w:val="center"/>
              <w:rPr>
                <w:sz w:val="22"/>
              </w:rPr>
            </w:pPr>
          </w:p>
        </w:tc>
        <w:tc>
          <w:tcPr>
            <w:tcW w:w="4248" w:type="dxa"/>
          </w:tcPr>
          <w:p w:rsidR="009369C6" w:rsidRPr="00026B25" w:rsidRDefault="009369C6" w:rsidP="00154508">
            <w:pPr>
              <w:spacing w:before="100" w:after="100"/>
              <w:jc w:val="center"/>
              <w:rPr>
                <w:sz w:val="22"/>
              </w:rPr>
            </w:pPr>
          </w:p>
        </w:tc>
      </w:tr>
    </w:tbl>
    <w:p w:rsidR="009369C6" w:rsidRPr="00026B25" w:rsidRDefault="009369C6" w:rsidP="009369C6">
      <w:pPr>
        <w:pStyle w:val="Head32"/>
        <w:ind w:right="1440"/>
      </w:pPr>
      <w:bookmarkStart w:id="315" w:name="_Toc521497245"/>
      <w:bookmarkStart w:id="316" w:name="_Toc218673962"/>
      <w:r w:rsidRPr="00026B25">
        <w:rPr>
          <w:sz w:val="22"/>
        </w:rPr>
        <w:br w:type="page"/>
      </w:r>
      <w:bookmarkStart w:id="317" w:name="_Toc277345597"/>
      <w:r w:rsidRPr="00026B25">
        <w:lastRenderedPageBreak/>
        <w:tab/>
      </w:r>
      <w:r w:rsidR="00360315" w:rsidRPr="00026B25">
        <w:t xml:space="preserve">3.6  </w:t>
      </w:r>
      <w:r w:rsidRPr="00026B25">
        <w:t>Country of Origin Code Table</w:t>
      </w:r>
      <w:bookmarkEnd w:id="315"/>
      <w:bookmarkEnd w:id="316"/>
      <w:bookmarkEnd w:id="317"/>
    </w:p>
    <w:p w:rsidR="009369C6" w:rsidRPr="00026B25" w:rsidRDefault="009369C6" w:rsidP="009369C6">
      <w:pPr>
        <w:ind w:right="1440"/>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80"/>
        <w:gridCol w:w="1440"/>
        <w:gridCol w:w="360"/>
        <w:gridCol w:w="2628"/>
        <w:gridCol w:w="1530"/>
        <w:gridCol w:w="360"/>
        <w:gridCol w:w="2250"/>
        <w:gridCol w:w="1440"/>
      </w:tblGrid>
      <w:tr w:rsidR="009369C6" w:rsidRPr="00026B25" w:rsidTr="00154508">
        <w:trPr>
          <w:cantSplit/>
          <w:tblHeader/>
        </w:trPr>
        <w:tc>
          <w:tcPr>
            <w:tcW w:w="2880" w:type="dxa"/>
          </w:tcPr>
          <w:p w:rsidR="009369C6" w:rsidRPr="00026B25" w:rsidRDefault="009369C6" w:rsidP="00154508">
            <w:pPr>
              <w:spacing w:before="100" w:after="100"/>
              <w:jc w:val="center"/>
              <w:rPr>
                <w:sz w:val="22"/>
              </w:rPr>
            </w:pPr>
            <w:r w:rsidRPr="00026B25">
              <w:rPr>
                <w:sz w:val="22"/>
              </w:rPr>
              <w:t>Country of Origin</w:t>
            </w:r>
          </w:p>
        </w:tc>
        <w:tc>
          <w:tcPr>
            <w:tcW w:w="1440" w:type="dxa"/>
          </w:tcPr>
          <w:p w:rsidR="009369C6" w:rsidRPr="00026B25" w:rsidRDefault="009369C6" w:rsidP="00154508">
            <w:pPr>
              <w:spacing w:before="100" w:after="100"/>
              <w:jc w:val="center"/>
              <w:rPr>
                <w:sz w:val="22"/>
              </w:rPr>
            </w:pPr>
            <w:r w:rsidRPr="00026B25">
              <w:rPr>
                <w:sz w:val="22"/>
              </w:rPr>
              <w:t>Country Code</w:t>
            </w:r>
          </w:p>
        </w:tc>
        <w:tc>
          <w:tcPr>
            <w:tcW w:w="360" w:type="dxa"/>
          </w:tcPr>
          <w:p w:rsidR="009369C6" w:rsidRPr="00026B25" w:rsidRDefault="009369C6" w:rsidP="00154508">
            <w:pPr>
              <w:spacing w:before="100" w:after="100"/>
              <w:jc w:val="center"/>
              <w:rPr>
                <w:sz w:val="22"/>
              </w:rPr>
            </w:pPr>
          </w:p>
        </w:tc>
        <w:tc>
          <w:tcPr>
            <w:tcW w:w="2628" w:type="dxa"/>
          </w:tcPr>
          <w:p w:rsidR="009369C6" w:rsidRPr="00026B25" w:rsidRDefault="009369C6" w:rsidP="00154508">
            <w:pPr>
              <w:spacing w:before="100" w:after="100"/>
              <w:jc w:val="center"/>
              <w:rPr>
                <w:sz w:val="22"/>
              </w:rPr>
            </w:pPr>
            <w:r w:rsidRPr="00026B25">
              <w:rPr>
                <w:sz w:val="22"/>
              </w:rPr>
              <w:t>Country of Origin</w:t>
            </w:r>
          </w:p>
        </w:tc>
        <w:tc>
          <w:tcPr>
            <w:tcW w:w="1530" w:type="dxa"/>
          </w:tcPr>
          <w:p w:rsidR="009369C6" w:rsidRPr="00026B25" w:rsidRDefault="009369C6" w:rsidP="00154508">
            <w:pPr>
              <w:spacing w:before="100" w:after="100"/>
              <w:jc w:val="center"/>
              <w:rPr>
                <w:sz w:val="22"/>
              </w:rPr>
            </w:pPr>
            <w:r w:rsidRPr="00026B25">
              <w:rPr>
                <w:sz w:val="22"/>
              </w:rPr>
              <w:t>Country Code</w:t>
            </w:r>
          </w:p>
        </w:tc>
        <w:tc>
          <w:tcPr>
            <w:tcW w:w="360" w:type="dxa"/>
          </w:tcPr>
          <w:p w:rsidR="009369C6" w:rsidRPr="00026B25" w:rsidRDefault="009369C6" w:rsidP="00154508">
            <w:pPr>
              <w:spacing w:before="100" w:after="100"/>
              <w:jc w:val="center"/>
              <w:rPr>
                <w:sz w:val="22"/>
              </w:rPr>
            </w:pPr>
          </w:p>
        </w:tc>
        <w:tc>
          <w:tcPr>
            <w:tcW w:w="2250" w:type="dxa"/>
          </w:tcPr>
          <w:p w:rsidR="009369C6" w:rsidRPr="00026B25" w:rsidRDefault="009369C6" w:rsidP="00154508">
            <w:pPr>
              <w:spacing w:before="100" w:after="100"/>
              <w:jc w:val="center"/>
              <w:rPr>
                <w:sz w:val="22"/>
              </w:rPr>
            </w:pPr>
            <w:r w:rsidRPr="00026B25">
              <w:rPr>
                <w:sz w:val="22"/>
              </w:rPr>
              <w:t>Country of Origin</w:t>
            </w:r>
          </w:p>
        </w:tc>
        <w:tc>
          <w:tcPr>
            <w:tcW w:w="1440" w:type="dxa"/>
          </w:tcPr>
          <w:p w:rsidR="009369C6" w:rsidRPr="00026B25" w:rsidRDefault="009369C6" w:rsidP="00154508">
            <w:pPr>
              <w:spacing w:before="100" w:after="100"/>
              <w:jc w:val="center"/>
              <w:rPr>
                <w:sz w:val="22"/>
              </w:rPr>
            </w:pPr>
            <w:r w:rsidRPr="00026B25">
              <w:rPr>
                <w:sz w:val="22"/>
              </w:rPr>
              <w:t>Country Code</w:t>
            </w:r>
          </w:p>
        </w:tc>
      </w:tr>
      <w:tr w:rsidR="009369C6" w:rsidRPr="00026B25" w:rsidTr="00154508">
        <w:trPr>
          <w:cantSplit/>
          <w:trHeight w:hRule="exact" w:val="240"/>
          <w:tblHeader/>
        </w:trPr>
        <w:tc>
          <w:tcPr>
            <w:tcW w:w="288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628" w:type="dxa"/>
          </w:tcPr>
          <w:p w:rsidR="009369C6" w:rsidRPr="00026B25" w:rsidRDefault="009369C6" w:rsidP="00154508">
            <w:pPr>
              <w:spacing w:before="100" w:after="100"/>
              <w:jc w:val="center"/>
              <w:rPr>
                <w:sz w:val="22"/>
              </w:rPr>
            </w:pPr>
          </w:p>
        </w:tc>
        <w:tc>
          <w:tcPr>
            <w:tcW w:w="153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25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Pr>
        <w:tc>
          <w:tcPr>
            <w:tcW w:w="288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628" w:type="dxa"/>
          </w:tcPr>
          <w:p w:rsidR="009369C6" w:rsidRPr="00026B25" w:rsidRDefault="009369C6" w:rsidP="00154508">
            <w:pPr>
              <w:spacing w:before="100" w:after="100"/>
              <w:jc w:val="center"/>
              <w:rPr>
                <w:sz w:val="22"/>
              </w:rPr>
            </w:pPr>
          </w:p>
        </w:tc>
        <w:tc>
          <w:tcPr>
            <w:tcW w:w="153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25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Pr>
        <w:tc>
          <w:tcPr>
            <w:tcW w:w="288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628" w:type="dxa"/>
          </w:tcPr>
          <w:p w:rsidR="009369C6" w:rsidRPr="00026B25" w:rsidRDefault="009369C6" w:rsidP="00154508">
            <w:pPr>
              <w:spacing w:before="100" w:after="100"/>
              <w:jc w:val="center"/>
              <w:rPr>
                <w:sz w:val="22"/>
              </w:rPr>
            </w:pPr>
          </w:p>
        </w:tc>
        <w:tc>
          <w:tcPr>
            <w:tcW w:w="153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25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Pr>
        <w:tc>
          <w:tcPr>
            <w:tcW w:w="288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628" w:type="dxa"/>
          </w:tcPr>
          <w:p w:rsidR="009369C6" w:rsidRPr="00026B25" w:rsidRDefault="009369C6" w:rsidP="00154508">
            <w:pPr>
              <w:spacing w:before="100" w:after="100"/>
              <w:jc w:val="center"/>
              <w:rPr>
                <w:sz w:val="22"/>
              </w:rPr>
            </w:pPr>
          </w:p>
        </w:tc>
        <w:tc>
          <w:tcPr>
            <w:tcW w:w="153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25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Pr>
        <w:tc>
          <w:tcPr>
            <w:tcW w:w="288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628" w:type="dxa"/>
          </w:tcPr>
          <w:p w:rsidR="009369C6" w:rsidRPr="00026B25" w:rsidRDefault="009369C6" w:rsidP="00154508">
            <w:pPr>
              <w:spacing w:before="100" w:after="100"/>
              <w:jc w:val="center"/>
              <w:rPr>
                <w:sz w:val="22"/>
              </w:rPr>
            </w:pPr>
          </w:p>
        </w:tc>
        <w:tc>
          <w:tcPr>
            <w:tcW w:w="153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25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Pr>
        <w:tc>
          <w:tcPr>
            <w:tcW w:w="288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628" w:type="dxa"/>
          </w:tcPr>
          <w:p w:rsidR="009369C6" w:rsidRPr="00026B25" w:rsidRDefault="009369C6" w:rsidP="00154508">
            <w:pPr>
              <w:spacing w:before="100" w:after="100"/>
              <w:jc w:val="center"/>
              <w:rPr>
                <w:sz w:val="22"/>
              </w:rPr>
            </w:pPr>
          </w:p>
        </w:tc>
        <w:tc>
          <w:tcPr>
            <w:tcW w:w="153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25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Pr>
        <w:tc>
          <w:tcPr>
            <w:tcW w:w="288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628" w:type="dxa"/>
          </w:tcPr>
          <w:p w:rsidR="009369C6" w:rsidRPr="00026B25" w:rsidRDefault="009369C6" w:rsidP="00154508">
            <w:pPr>
              <w:spacing w:before="100" w:after="100"/>
              <w:jc w:val="center"/>
              <w:rPr>
                <w:sz w:val="22"/>
              </w:rPr>
            </w:pPr>
          </w:p>
        </w:tc>
        <w:tc>
          <w:tcPr>
            <w:tcW w:w="153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25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Pr>
        <w:tc>
          <w:tcPr>
            <w:tcW w:w="288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628" w:type="dxa"/>
          </w:tcPr>
          <w:p w:rsidR="009369C6" w:rsidRPr="00026B25" w:rsidRDefault="009369C6" w:rsidP="00154508">
            <w:pPr>
              <w:spacing w:before="100" w:after="100"/>
              <w:jc w:val="center"/>
              <w:rPr>
                <w:sz w:val="22"/>
              </w:rPr>
            </w:pPr>
          </w:p>
        </w:tc>
        <w:tc>
          <w:tcPr>
            <w:tcW w:w="153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25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Pr>
        <w:tc>
          <w:tcPr>
            <w:tcW w:w="288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628" w:type="dxa"/>
          </w:tcPr>
          <w:p w:rsidR="009369C6" w:rsidRPr="00026B25" w:rsidRDefault="009369C6" w:rsidP="00154508">
            <w:pPr>
              <w:spacing w:before="100" w:after="100"/>
              <w:jc w:val="center"/>
              <w:rPr>
                <w:sz w:val="22"/>
              </w:rPr>
            </w:pPr>
          </w:p>
        </w:tc>
        <w:tc>
          <w:tcPr>
            <w:tcW w:w="153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25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Pr>
        <w:tc>
          <w:tcPr>
            <w:tcW w:w="288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628" w:type="dxa"/>
          </w:tcPr>
          <w:p w:rsidR="009369C6" w:rsidRPr="00026B25" w:rsidRDefault="009369C6" w:rsidP="00154508">
            <w:pPr>
              <w:spacing w:before="100" w:after="100"/>
              <w:jc w:val="center"/>
              <w:rPr>
                <w:sz w:val="22"/>
              </w:rPr>
            </w:pPr>
          </w:p>
        </w:tc>
        <w:tc>
          <w:tcPr>
            <w:tcW w:w="153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25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Pr>
        <w:tc>
          <w:tcPr>
            <w:tcW w:w="288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628" w:type="dxa"/>
          </w:tcPr>
          <w:p w:rsidR="009369C6" w:rsidRPr="00026B25" w:rsidRDefault="009369C6" w:rsidP="00154508">
            <w:pPr>
              <w:spacing w:before="100" w:after="100"/>
              <w:jc w:val="center"/>
              <w:rPr>
                <w:sz w:val="22"/>
              </w:rPr>
            </w:pPr>
          </w:p>
        </w:tc>
        <w:tc>
          <w:tcPr>
            <w:tcW w:w="153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25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Pr>
        <w:tc>
          <w:tcPr>
            <w:tcW w:w="288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628" w:type="dxa"/>
          </w:tcPr>
          <w:p w:rsidR="009369C6" w:rsidRPr="00026B25" w:rsidRDefault="009369C6" w:rsidP="00154508">
            <w:pPr>
              <w:spacing w:before="100" w:after="100"/>
              <w:jc w:val="center"/>
              <w:rPr>
                <w:sz w:val="22"/>
              </w:rPr>
            </w:pPr>
          </w:p>
        </w:tc>
        <w:tc>
          <w:tcPr>
            <w:tcW w:w="153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25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r w:rsidR="009369C6" w:rsidRPr="00026B25" w:rsidTr="00154508">
        <w:trPr>
          <w:cantSplit/>
        </w:trPr>
        <w:tc>
          <w:tcPr>
            <w:tcW w:w="288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628" w:type="dxa"/>
          </w:tcPr>
          <w:p w:rsidR="009369C6" w:rsidRPr="00026B25" w:rsidRDefault="009369C6" w:rsidP="00154508">
            <w:pPr>
              <w:spacing w:before="100" w:after="100"/>
              <w:jc w:val="center"/>
              <w:rPr>
                <w:sz w:val="22"/>
              </w:rPr>
            </w:pPr>
          </w:p>
        </w:tc>
        <w:tc>
          <w:tcPr>
            <w:tcW w:w="1530" w:type="dxa"/>
          </w:tcPr>
          <w:p w:rsidR="009369C6" w:rsidRPr="00026B25" w:rsidRDefault="009369C6" w:rsidP="00154508">
            <w:pPr>
              <w:spacing w:before="100" w:after="100"/>
              <w:jc w:val="center"/>
              <w:rPr>
                <w:sz w:val="22"/>
              </w:rPr>
            </w:pPr>
          </w:p>
        </w:tc>
        <w:tc>
          <w:tcPr>
            <w:tcW w:w="360" w:type="dxa"/>
          </w:tcPr>
          <w:p w:rsidR="009369C6" w:rsidRPr="00026B25" w:rsidRDefault="009369C6" w:rsidP="00154508">
            <w:pPr>
              <w:spacing w:before="100" w:after="100"/>
              <w:jc w:val="center"/>
              <w:rPr>
                <w:sz w:val="22"/>
              </w:rPr>
            </w:pPr>
          </w:p>
        </w:tc>
        <w:tc>
          <w:tcPr>
            <w:tcW w:w="2250" w:type="dxa"/>
          </w:tcPr>
          <w:p w:rsidR="009369C6" w:rsidRPr="00026B25" w:rsidRDefault="009369C6" w:rsidP="00154508">
            <w:pPr>
              <w:spacing w:before="100" w:after="100"/>
              <w:jc w:val="center"/>
              <w:rPr>
                <w:sz w:val="22"/>
              </w:rPr>
            </w:pPr>
          </w:p>
        </w:tc>
        <w:tc>
          <w:tcPr>
            <w:tcW w:w="1440" w:type="dxa"/>
          </w:tcPr>
          <w:p w:rsidR="009369C6" w:rsidRPr="00026B25" w:rsidRDefault="009369C6" w:rsidP="00154508">
            <w:pPr>
              <w:spacing w:before="100" w:after="100"/>
              <w:jc w:val="center"/>
              <w:rPr>
                <w:sz w:val="22"/>
              </w:rPr>
            </w:pPr>
          </w:p>
        </w:tc>
      </w:tr>
    </w:tbl>
    <w:p w:rsidR="009369C6" w:rsidRPr="00026B25" w:rsidRDefault="009369C6" w:rsidP="009369C6">
      <w:pPr>
        <w:rPr>
          <w:sz w:val="22"/>
        </w:rPr>
      </w:pPr>
    </w:p>
    <w:p w:rsidR="009369C6" w:rsidRPr="00026B25" w:rsidRDefault="009369C6" w:rsidP="009369C6">
      <w:pPr>
        <w:rPr>
          <w:sz w:val="22"/>
        </w:rPr>
      </w:pPr>
    </w:p>
    <w:bookmarkEnd w:id="288"/>
    <w:p w:rsidR="009369C6" w:rsidRPr="00026B25" w:rsidRDefault="009369C6">
      <w:pPr>
        <w:suppressAutoHyphens w:val="0"/>
        <w:spacing w:after="0"/>
        <w:jc w:val="left"/>
        <w:sectPr w:rsidR="009369C6" w:rsidRPr="00026B25" w:rsidSect="00214C78">
          <w:headerReference w:type="even" r:id="rId58"/>
          <w:headerReference w:type="first" r:id="rId59"/>
          <w:footnotePr>
            <w:numRestart w:val="eachSect"/>
          </w:footnotePr>
          <w:pgSz w:w="15840" w:h="12240" w:orient="landscape" w:code="1"/>
          <w:pgMar w:top="1440" w:right="1440" w:bottom="1440" w:left="1440" w:header="720" w:footer="720" w:gutter="0"/>
          <w:cols w:space="720"/>
          <w:titlePg/>
          <w:docGrid w:linePitch="326"/>
        </w:sectPr>
      </w:pPr>
      <w:r w:rsidRPr="00026B25">
        <w:br w:type="page"/>
      </w:r>
    </w:p>
    <w:p w:rsidR="00FA7174" w:rsidRPr="00026B25" w:rsidRDefault="00FA7174" w:rsidP="00FA7174">
      <w:pPr>
        <w:pStyle w:val="Subtitle2"/>
      </w:pPr>
    </w:p>
    <w:p w:rsidR="00C10A6A" w:rsidRPr="00026B25" w:rsidRDefault="00B32DCC" w:rsidP="00A01121">
      <w:pPr>
        <w:jc w:val="center"/>
        <w:rPr>
          <w:b/>
          <w:iCs/>
          <w:sz w:val="32"/>
        </w:rPr>
      </w:pPr>
      <w:r w:rsidRPr="00026B25" w:rsidDel="00B32DCC">
        <w:rPr>
          <w:b/>
        </w:rPr>
        <w:t xml:space="preserve"> </w:t>
      </w:r>
    </w:p>
    <w:p w:rsidR="00DA7687" w:rsidRPr="00026B25" w:rsidRDefault="00DA7687" w:rsidP="00A01121">
      <w:pPr>
        <w:jc w:val="center"/>
        <w:rPr>
          <w:rFonts w:ascii="Arial" w:hAnsi="Arial"/>
          <w:spacing w:val="-2"/>
        </w:rPr>
      </w:pPr>
      <w:bookmarkStart w:id="318" w:name="_Toc125873866"/>
      <w:bookmarkStart w:id="319" w:name="_Toc490650437"/>
      <w:bookmarkStart w:id="320" w:name="_Toc490653378"/>
      <w:bookmarkStart w:id="321" w:name="_Toc521497256"/>
      <w:bookmarkStart w:id="322" w:name="_Toc218673973"/>
      <w:bookmarkStart w:id="323" w:name="_Toc277345604"/>
      <w:r w:rsidRPr="00026B25">
        <w:rPr>
          <w:rStyle w:val="Table"/>
          <w:b/>
          <w:spacing w:val="-2"/>
        </w:rPr>
        <w:t>Form CCC</w:t>
      </w:r>
      <w:bookmarkEnd w:id="318"/>
    </w:p>
    <w:p w:rsidR="00C10A6A" w:rsidRPr="00026B25" w:rsidRDefault="00C10A6A" w:rsidP="00C10A6A">
      <w:pPr>
        <w:pStyle w:val="Head32"/>
        <w:ind w:right="-360"/>
      </w:pPr>
      <w:r w:rsidRPr="00026B25">
        <w:t>Summary Sheet:  Current Contract Commitments / Work in Progress</w:t>
      </w:r>
      <w:bookmarkEnd w:id="319"/>
      <w:bookmarkEnd w:id="320"/>
      <w:bookmarkEnd w:id="321"/>
      <w:bookmarkEnd w:id="322"/>
      <w:bookmarkEnd w:id="323"/>
    </w:p>
    <w:p w:rsidR="00C10A6A" w:rsidRPr="00026B25" w:rsidRDefault="00C10A6A" w:rsidP="00C10A6A">
      <w:pPr>
        <w:ind w:right="-36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C10A6A" w:rsidRPr="00026B25" w:rsidTr="00803EC1">
        <w:trPr>
          <w:cantSplit/>
          <w:jc w:val="center"/>
        </w:trPr>
        <w:tc>
          <w:tcPr>
            <w:tcW w:w="8910" w:type="dxa"/>
          </w:tcPr>
          <w:p w:rsidR="00C10A6A" w:rsidRPr="00026B25" w:rsidRDefault="00C10A6A" w:rsidP="00803EC1">
            <w:pPr>
              <w:ind w:right="-360"/>
            </w:pPr>
            <w:r w:rsidRPr="00026B25">
              <w:t xml:space="preserve">Name of </w:t>
            </w:r>
            <w:r w:rsidR="00783100" w:rsidRPr="00026B25">
              <w:t>Proposer</w:t>
            </w:r>
            <w:r w:rsidRPr="00026B25">
              <w:t xml:space="preserve"> or partner of a Joint Venture</w:t>
            </w:r>
          </w:p>
        </w:tc>
      </w:tr>
    </w:tbl>
    <w:p w:rsidR="00C10A6A" w:rsidRPr="00026B25" w:rsidRDefault="00C10A6A" w:rsidP="00C10A6A">
      <w:pPr>
        <w:ind w:right="-360"/>
      </w:pPr>
    </w:p>
    <w:p w:rsidR="00C10A6A" w:rsidRPr="00026B25" w:rsidRDefault="00783100" w:rsidP="00C10A6A">
      <w:pPr>
        <w:ind w:right="-360"/>
      </w:pPr>
      <w:r w:rsidRPr="00026B25">
        <w:t>Proposer</w:t>
      </w:r>
      <w:r w:rsidR="00C10A6A" w:rsidRPr="00026B25">
        <w:t xml:space="preserve">s and each partner to an Joint Venture </w:t>
      </w:r>
      <w:r w:rsidR="00E01F30" w:rsidRPr="00026B25">
        <w:t>Proposal</w:t>
      </w:r>
      <w:r w:rsidR="00C10A6A" w:rsidRPr="00026B25">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C10A6A" w:rsidRPr="00026B25" w:rsidTr="00803EC1">
        <w:trPr>
          <w:cantSplit/>
          <w:jc w:val="center"/>
        </w:trPr>
        <w:tc>
          <w:tcPr>
            <w:tcW w:w="1890" w:type="dxa"/>
          </w:tcPr>
          <w:p w:rsidR="00C10A6A" w:rsidRPr="00026B25" w:rsidRDefault="00C10A6A" w:rsidP="00803EC1">
            <w:pPr>
              <w:ind w:right="-360"/>
              <w:jc w:val="left"/>
              <w:rPr>
                <w:sz w:val="22"/>
              </w:rPr>
            </w:pPr>
            <w:r w:rsidRPr="00026B25">
              <w:rPr>
                <w:sz w:val="22"/>
              </w:rPr>
              <w:t>Name of contract</w:t>
            </w:r>
          </w:p>
        </w:tc>
        <w:tc>
          <w:tcPr>
            <w:tcW w:w="1620" w:type="dxa"/>
          </w:tcPr>
          <w:p w:rsidR="00C10A6A" w:rsidRPr="00026B25" w:rsidRDefault="00C10A6A" w:rsidP="00803EC1">
            <w:pPr>
              <w:ind w:right="-360"/>
              <w:jc w:val="left"/>
              <w:rPr>
                <w:sz w:val="22"/>
              </w:rPr>
            </w:pPr>
            <w:r w:rsidRPr="00026B25">
              <w:rPr>
                <w:sz w:val="22"/>
              </w:rPr>
              <w:t>Purchaser, contact address/tel./fax</w:t>
            </w:r>
          </w:p>
        </w:tc>
        <w:tc>
          <w:tcPr>
            <w:tcW w:w="1800" w:type="dxa"/>
          </w:tcPr>
          <w:p w:rsidR="00C10A6A" w:rsidRPr="00026B25" w:rsidRDefault="00C10A6A" w:rsidP="00803EC1">
            <w:pPr>
              <w:ind w:right="-360"/>
              <w:jc w:val="left"/>
              <w:rPr>
                <w:sz w:val="22"/>
              </w:rPr>
            </w:pPr>
            <w:r w:rsidRPr="00026B25">
              <w:rPr>
                <w:sz w:val="22"/>
              </w:rPr>
              <w:t>Value of outstanding Information System (current US$ equivalent)</w:t>
            </w:r>
          </w:p>
        </w:tc>
        <w:tc>
          <w:tcPr>
            <w:tcW w:w="1800" w:type="dxa"/>
          </w:tcPr>
          <w:p w:rsidR="00C10A6A" w:rsidRPr="00026B25" w:rsidRDefault="00C10A6A" w:rsidP="00803EC1">
            <w:pPr>
              <w:ind w:right="-360"/>
              <w:rPr>
                <w:sz w:val="22"/>
                <w:szCs w:val="22"/>
              </w:rPr>
            </w:pPr>
            <w:r w:rsidRPr="00026B25">
              <w:rPr>
                <w:sz w:val="22"/>
                <w:szCs w:val="22"/>
              </w:rPr>
              <w:t>Estimated completion date</w:t>
            </w:r>
          </w:p>
        </w:tc>
        <w:tc>
          <w:tcPr>
            <w:tcW w:w="1800" w:type="dxa"/>
          </w:tcPr>
          <w:p w:rsidR="00C10A6A" w:rsidRPr="00026B25" w:rsidRDefault="00C10A6A" w:rsidP="00803EC1">
            <w:pPr>
              <w:ind w:right="-360"/>
              <w:jc w:val="left"/>
              <w:rPr>
                <w:sz w:val="22"/>
              </w:rPr>
            </w:pPr>
            <w:r w:rsidRPr="00026B25">
              <w:rPr>
                <w:sz w:val="22"/>
              </w:rPr>
              <w:t>Average monthly invoicing over last six months</w:t>
            </w:r>
            <w:r w:rsidRPr="00026B25">
              <w:rPr>
                <w:sz w:val="22"/>
              </w:rPr>
              <w:br/>
              <w:t>(US$/month)</w:t>
            </w:r>
          </w:p>
        </w:tc>
      </w:tr>
      <w:tr w:rsidR="00C10A6A" w:rsidRPr="00026B25" w:rsidTr="00803EC1">
        <w:trPr>
          <w:cantSplit/>
          <w:jc w:val="center"/>
        </w:trPr>
        <w:tc>
          <w:tcPr>
            <w:tcW w:w="1890" w:type="dxa"/>
          </w:tcPr>
          <w:p w:rsidR="00C10A6A" w:rsidRPr="00026B25" w:rsidRDefault="00C10A6A" w:rsidP="00803EC1">
            <w:pPr>
              <w:ind w:right="-360"/>
              <w:rPr>
                <w:sz w:val="22"/>
              </w:rPr>
            </w:pPr>
            <w:r w:rsidRPr="00026B25">
              <w:rPr>
                <w:sz w:val="22"/>
              </w:rPr>
              <w:t>1.</w:t>
            </w:r>
          </w:p>
        </w:tc>
        <w:tc>
          <w:tcPr>
            <w:tcW w:w="162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r>
      <w:tr w:rsidR="00C10A6A" w:rsidRPr="00026B25" w:rsidTr="00803EC1">
        <w:trPr>
          <w:cantSplit/>
          <w:jc w:val="center"/>
        </w:trPr>
        <w:tc>
          <w:tcPr>
            <w:tcW w:w="1890" w:type="dxa"/>
          </w:tcPr>
          <w:p w:rsidR="00C10A6A" w:rsidRPr="00026B25" w:rsidRDefault="00C10A6A" w:rsidP="00803EC1">
            <w:pPr>
              <w:ind w:right="-360"/>
              <w:rPr>
                <w:sz w:val="22"/>
              </w:rPr>
            </w:pPr>
            <w:r w:rsidRPr="00026B25">
              <w:rPr>
                <w:sz w:val="22"/>
              </w:rPr>
              <w:t>2.</w:t>
            </w:r>
          </w:p>
        </w:tc>
        <w:tc>
          <w:tcPr>
            <w:tcW w:w="162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r>
      <w:tr w:rsidR="00C10A6A" w:rsidRPr="00026B25" w:rsidTr="00803EC1">
        <w:trPr>
          <w:cantSplit/>
          <w:jc w:val="center"/>
        </w:trPr>
        <w:tc>
          <w:tcPr>
            <w:tcW w:w="1890" w:type="dxa"/>
          </w:tcPr>
          <w:p w:rsidR="00C10A6A" w:rsidRPr="00026B25" w:rsidRDefault="00C10A6A" w:rsidP="00803EC1">
            <w:pPr>
              <w:ind w:right="-360"/>
              <w:rPr>
                <w:sz w:val="22"/>
              </w:rPr>
            </w:pPr>
            <w:r w:rsidRPr="00026B25">
              <w:rPr>
                <w:sz w:val="22"/>
              </w:rPr>
              <w:t>3.</w:t>
            </w:r>
          </w:p>
        </w:tc>
        <w:tc>
          <w:tcPr>
            <w:tcW w:w="162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r>
      <w:tr w:rsidR="00C10A6A" w:rsidRPr="00026B25" w:rsidTr="00803EC1">
        <w:trPr>
          <w:cantSplit/>
          <w:jc w:val="center"/>
        </w:trPr>
        <w:tc>
          <w:tcPr>
            <w:tcW w:w="1890" w:type="dxa"/>
          </w:tcPr>
          <w:p w:rsidR="00C10A6A" w:rsidRPr="00026B25" w:rsidRDefault="00C10A6A" w:rsidP="00803EC1">
            <w:pPr>
              <w:ind w:right="-360"/>
              <w:rPr>
                <w:sz w:val="22"/>
              </w:rPr>
            </w:pPr>
            <w:r w:rsidRPr="00026B25">
              <w:rPr>
                <w:sz w:val="22"/>
              </w:rPr>
              <w:t>4.</w:t>
            </w:r>
          </w:p>
        </w:tc>
        <w:tc>
          <w:tcPr>
            <w:tcW w:w="162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r>
      <w:tr w:rsidR="00C10A6A" w:rsidRPr="00026B25" w:rsidTr="00803EC1">
        <w:trPr>
          <w:cantSplit/>
          <w:jc w:val="center"/>
        </w:trPr>
        <w:tc>
          <w:tcPr>
            <w:tcW w:w="1890" w:type="dxa"/>
          </w:tcPr>
          <w:p w:rsidR="00C10A6A" w:rsidRPr="00026B25" w:rsidRDefault="00C10A6A" w:rsidP="00803EC1">
            <w:pPr>
              <w:ind w:right="-360"/>
              <w:rPr>
                <w:sz w:val="22"/>
              </w:rPr>
            </w:pPr>
            <w:r w:rsidRPr="00026B25">
              <w:rPr>
                <w:sz w:val="22"/>
              </w:rPr>
              <w:t>5.</w:t>
            </w:r>
          </w:p>
        </w:tc>
        <w:tc>
          <w:tcPr>
            <w:tcW w:w="162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r>
      <w:tr w:rsidR="00C10A6A" w:rsidRPr="00026B25" w:rsidTr="00803EC1">
        <w:trPr>
          <w:cantSplit/>
          <w:jc w:val="center"/>
        </w:trPr>
        <w:tc>
          <w:tcPr>
            <w:tcW w:w="1890" w:type="dxa"/>
          </w:tcPr>
          <w:p w:rsidR="00C10A6A" w:rsidRPr="00026B25" w:rsidRDefault="00C10A6A" w:rsidP="00803EC1">
            <w:pPr>
              <w:ind w:right="-360"/>
              <w:rPr>
                <w:sz w:val="22"/>
              </w:rPr>
            </w:pPr>
            <w:r w:rsidRPr="00026B25">
              <w:rPr>
                <w:sz w:val="22"/>
              </w:rPr>
              <w:t>etc.</w:t>
            </w:r>
          </w:p>
        </w:tc>
        <w:tc>
          <w:tcPr>
            <w:tcW w:w="162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c>
          <w:tcPr>
            <w:tcW w:w="1800" w:type="dxa"/>
          </w:tcPr>
          <w:p w:rsidR="00C10A6A" w:rsidRPr="00026B25" w:rsidRDefault="00C10A6A" w:rsidP="00803EC1">
            <w:pPr>
              <w:ind w:right="-360"/>
              <w:rPr>
                <w:sz w:val="22"/>
              </w:rPr>
            </w:pPr>
          </w:p>
        </w:tc>
      </w:tr>
    </w:tbl>
    <w:p w:rsidR="00C10A6A" w:rsidRPr="00026B25" w:rsidRDefault="00C10A6A" w:rsidP="00C10A6A">
      <w:pPr>
        <w:ind w:right="-360"/>
        <w:rPr>
          <w:sz w:val="22"/>
        </w:rPr>
      </w:pPr>
    </w:p>
    <w:p w:rsidR="00C10A6A" w:rsidRPr="00026B25" w:rsidRDefault="00C10A6A" w:rsidP="00C10A6A">
      <w:pPr>
        <w:ind w:right="-360"/>
        <w:rPr>
          <w:sz w:val="22"/>
        </w:rPr>
      </w:pPr>
    </w:p>
    <w:p w:rsidR="00BA4F46" w:rsidRPr="00026B25" w:rsidRDefault="00C10A6A" w:rsidP="006C5114">
      <w:pPr>
        <w:jc w:val="center"/>
      </w:pPr>
      <w:r w:rsidRPr="00026B25">
        <w:rPr>
          <w:iCs/>
        </w:rPr>
        <w:br w:type="page"/>
      </w:r>
      <w:r w:rsidR="00954D8C" w:rsidRPr="00026B25" w:rsidDel="00954D8C">
        <w:rPr>
          <w:b/>
          <w:szCs w:val="24"/>
        </w:rPr>
        <w:lastRenderedPageBreak/>
        <w:t xml:space="preserve"> </w:t>
      </w:r>
    </w:p>
    <w:p w:rsidR="00BA4F46" w:rsidRPr="00026B25" w:rsidRDefault="00B32DCC" w:rsidP="006C5114">
      <w:pPr>
        <w:jc w:val="center"/>
        <w:rPr>
          <w:b/>
        </w:rPr>
      </w:pPr>
      <w:r w:rsidRPr="00026B25" w:rsidDel="00B32DCC">
        <w:rPr>
          <w:b/>
        </w:rPr>
        <w:t xml:space="preserve"> </w:t>
      </w:r>
      <w:r w:rsidR="00BA4F46" w:rsidRPr="00026B25">
        <w:rPr>
          <w:b/>
        </w:rPr>
        <w:t>Form FIN 3.3</w:t>
      </w:r>
    </w:p>
    <w:p w:rsidR="00BA4F46" w:rsidRPr="00026B25" w:rsidRDefault="00BA4F46" w:rsidP="00753D88">
      <w:pPr>
        <w:pStyle w:val="Head32"/>
        <w:ind w:right="-360"/>
        <w:rPr>
          <w:rStyle w:val="Table"/>
          <w:rFonts w:ascii="Times New Roman" w:hAnsi="Times New Roman"/>
          <w:spacing w:val="-2"/>
          <w:sz w:val="22"/>
        </w:rPr>
      </w:pPr>
      <w:r w:rsidRPr="00026B25">
        <w:t>Financial Resources</w:t>
      </w:r>
      <w:r w:rsidRPr="00026B25">
        <w:rPr>
          <w:rStyle w:val="Table"/>
          <w:rFonts w:ascii="Times New Roman" w:hAnsi="Times New Roman"/>
          <w:spacing w:val="-2"/>
          <w:sz w:val="22"/>
        </w:rPr>
        <w:t xml:space="preserve"> </w:t>
      </w:r>
    </w:p>
    <w:p w:rsidR="00BA4F46" w:rsidRPr="00026B25" w:rsidRDefault="00BA4F46" w:rsidP="00BA4F46">
      <w:pPr>
        <w:pStyle w:val="Head2"/>
        <w:widowControl/>
        <w:jc w:val="left"/>
        <w:rPr>
          <w:rStyle w:val="Table"/>
          <w:rFonts w:ascii="Times New Roman" w:hAnsi="Times New Roman"/>
          <w:spacing w:val="-2"/>
          <w:sz w:val="22"/>
        </w:rPr>
      </w:pPr>
    </w:p>
    <w:p w:rsidR="00BA4F46" w:rsidRPr="00026B25" w:rsidRDefault="00BA4F46" w:rsidP="00BA4F46">
      <w:pPr>
        <w:spacing w:after="180"/>
        <w:rPr>
          <w:rStyle w:val="Table"/>
          <w:rFonts w:ascii="Times New Roman" w:hAnsi="Times New Roman"/>
          <w:spacing w:val="-2"/>
          <w:sz w:val="24"/>
        </w:rPr>
      </w:pPr>
      <w:r w:rsidRPr="00026B25">
        <w:rPr>
          <w:rStyle w:val="Table"/>
          <w:rFonts w:ascii="Times New Roman" w:hAnsi="Times New Roman"/>
          <w:spacing w:val="-2"/>
          <w:sz w:val="24"/>
        </w:rPr>
        <w:t xml:space="preserve">Specify proposed sources of financing, such as liquid assets, unencumbered real assets, lines of credit, and other financial means, net of current commitments, available to meet the total cash flow demands of the subject contract or contracts as indicated in Section III, </w:t>
      </w:r>
      <w:r w:rsidR="00374E62" w:rsidRPr="00026B25">
        <w:rPr>
          <w:sz w:val="24"/>
          <w:szCs w:val="24"/>
        </w:rPr>
        <w:t>Evaluation and Qualification 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BA4F46" w:rsidRPr="00026B25" w:rsidTr="00803EC1">
        <w:trPr>
          <w:cantSplit/>
        </w:trPr>
        <w:tc>
          <w:tcPr>
            <w:tcW w:w="6300" w:type="dxa"/>
            <w:tcBorders>
              <w:top w:val="single" w:sz="6" w:space="0" w:color="auto"/>
              <w:left w:val="single" w:sz="6" w:space="0" w:color="auto"/>
            </w:tcBorders>
          </w:tcPr>
          <w:p w:rsidR="00BA4F46" w:rsidRPr="00026B25" w:rsidRDefault="00BA4F46" w:rsidP="00803EC1">
            <w:pPr>
              <w:spacing w:after="71"/>
              <w:jc w:val="center"/>
              <w:rPr>
                <w:rStyle w:val="Table"/>
                <w:rFonts w:ascii="Times New Roman" w:hAnsi="Times New Roman"/>
                <w:b/>
                <w:spacing w:val="-2"/>
              </w:rPr>
            </w:pPr>
            <w:r w:rsidRPr="00026B25">
              <w:rPr>
                <w:rStyle w:val="Table"/>
                <w:rFonts w:ascii="Times New Roman" w:hAnsi="Times New Roman"/>
                <w:b/>
                <w:spacing w:val="-2"/>
              </w:rPr>
              <w:t>Source of financing</w:t>
            </w:r>
          </w:p>
        </w:tc>
        <w:tc>
          <w:tcPr>
            <w:tcW w:w="2790" w:type="dxa"/>
            <w:tcBorders>
              <w:top w:val="single" w:sz="6" w:space="0" w:color="auto"/>
              <w:left w:val="single" w:sz="6" w:space="0" w:color="auto"/>
              <w:right w:val="single" w:sz="6" w:space="0" w:color="auto"/>
            </w:tcBorders>
          </w:tcPr>
          <w:p w:rsidR="00BA4F46" w:rsidRPr="00026B25" w:rsidRDefault="00BA4F46" w:rsidP="00803EC1">
            <w:pPr>
              <w:spacing w:after="71"/>
              <w:jc w:val="center"/>
              <w:rPr>
                <w:rStyle w:val="Table"/>
                <w:rFonts w:ascii="Times New Roman" w:hAnsi="Times New Roman"/>
                <w:b/>
                <w:spacing w:val="-2"/>
              </w:rPr>
            </w:pPr>
            <w:r w:rsidRPr="00026B25">
              <w:rPr>
                <w:rStyle w:val="Table"/>
                <w:rFonts w:ascii="Times New Roman" w:hAnsi="Times New Roman"/>
                <w:b/>
                <w:spacing w:val="-2"/>
              </w:rPr>
              <w:t>Amount (US$ equivalent)</w:t>
            </w:r>
          </w:p>
        </w:tc>
      </w:tr>
      <w:tr w:rsidR="00BA4F46" w:rsidRPr="00026B25" w:rsidTr="00803EC1">
        <w:trPr>
          <w:cantSplit/>
        </w:trPr>
        <w:tc>
          <w:tcPr>
            <w:tcW w:w="6300" w:type="dxa"/>
            <w:tcBorders>
              <w:top w:val="single" w:sz="6" w:space="0" w:color="auto"/>
              <w:left w:val="single" w:sz="6" w:space="0" w:color="auto"/>
            </w:tcBorders>
          </w:tcPr>
          <w:p w:rsidR="00BA4F46" w:rsidRPr="00026B25" w:rsidRDefault="00BA4F46" w:rsidP="00803EC1">
            <w:pPr>
              <w:rPr>
                <w:rStyle w:val="Table"/>
                <w:rFonts w:ascii="Times New Roman" w:hAnsi="Times New Roman"/>
                <w:spacing w:val="-2"/>
                <w:sz w:val="22"/>
              </w:rPr>
            </w:pPr>
            <w:r w:rsidRPr="00026B25">
              <w:rPr>
                <w:rStyle w:val="Table"/>
                <w:rFonts w:ascii="Times New Roman" w:hAnsi="Times New Roman"/>
                <w:spacing w:val="-2"/>
                <w:sz w:val="22"/>
              </w:rPr>
              <w:t>1.</w:t>
            </w:r>
          </w:p>
          <w:p w:rsidR="00BA4F46" w:rsidRPr="00026B25"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rsidR="00BA4F46" w:rsidRPr="00026B25" w:rsidRDefault="00BA4F46" w:rsidP="00803EC1">
            <w:pPr>
              <w:spacing w:after="71"/>
              <w:rPr>
                <w:rStyle w:val="Table"/>
                <w:rFonts w:ascii="Times New Roman" w:hAnsi="Times New Roman"/>
                <w:spacing w:val="-2"/>
                <w:sz w:val="22"/>
              </w:rPr>
            </w:pPr>
          </w:p>
        </w:tc>
      </w:tr>
      <w:tr w:rsidR="00BA4F46" w:rsidRPr="00026B25" w:rsidTr="00803EC1">
        <w:trPr>
          <w:cantSplit/>
        </w:trPr>
        <w:tc>
          <w:tcPr>
            <w:tcW w:w="6300" w:type="dxa"/>
            <w:tcBorders>
              <w:top w:val="single" w:sz="6" w:space="0" w:color="auto"/>
              <w:left w:val="single" w:sz="6" w:space="0" w:color="auto"/>
            </w:tcBorders>
          </w:tcPr>
          <w:p w:rsidR="00BA4F46" w:rsidRPr="00026B25" w:rsidRDefault="00BA4F46" w:rsidP="00803EC1">
            <w:pPr>
              <w:rPr>
                <w:rStyle w:val="Table"/>
                <w:rFonts w:ascii="Times New Roman" w:hAnsi="Times New Roman"/>
                <w:spacing w:val="-2"/>
                <w:sz w:val="22"/>
              </w:rPr>
            </w:pPr>
            <w:r w:rsidRPr="00026B25">
              <w:rPr>
                <w:rStyle w:val="Table"/>
                <w:rFonts w:ascii="Times New Roman" w:hAnsi="Times New Roman"/>
                <w:spacing w:val="-2"/>
                <w:sz w:val="22"/>
              </w:rPr>
              <w:t>2.</w:t>
            </w:r>
          </w:p>
          <w:p w:rsidR="00BA4F46" w:rsidRPr="00026B25"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rsidR="00BA4F46" w:rsidRPr="00026B25" w:rsidRDefault="00BA4F46" w:rsidP="00803EC1">
            <w:pPr>
              <w:spacing w:after="71"/>
              <w:rPr>
                <w:rStyle w:val="Table"/>
                <w:rFonts w:ascii="Times New Roman" w:hAnsi="Times New Roman"/>
                <w:spacing w:val="-2"/>
                <w:sz w:val="22"/>
              </w:rPr>
            </w:pPr>
          </w:p>
        </w:tc>
      </w:tr>
      <w:tr w:rsidR="00BA4F46" w:rsidRPr="00026B25" w:rsidTr="00803EC1">
        <w:trPr>
          <w:cantSplit/>
        </w:trPr>
        <w:tc>
          <w:tcPr>
            <w:tcW w:w="6300" w:type="dxa"/>
            <w:tcBorders>
              <w:top w:val="single" w:sz="6" w:space="0" w:color="auto"/>
              <w:left w:val="single" w:sz="6" w:space="0" w:color="auto"/>
            </w:tcBorders>
          </w:tcPr>
          <w:p w:rsidR="00BA4F46" w:rsidRPr="00026B25" w:rsidRDefault="00BA4F46" w:rsidP="00803EC1">
            <w:pPr>
              <w:rPr>
                <w:rStyle w:val="Table"/>
                <w:rFonts w:ascii="Times New Roman" w:hAnsi="Times New Roman"/>
                <w:spacing w:val="-2"/>
                <w:sz w:val="22"/>
              </w:rPr>
            </w:pPr>
            <w:r w:rsidRPr="00026B25">
              <w:rPr>
                <w:rStyle w:val="Table"/>
                <w:rFonts w:ascii="Times New Roman" w:hAnsi="Times New Roman"/>
                <w:spacing w:val="-2"/>
                <w:sz w:val="22"/>
              </w:rPr>
              <w:t>3.</w:t>
            </w:r>
          </w:p>
          <w:p w:rsidR="00BA4F46" w:rsidRPr="00026B25"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rsidR="00BA4F46" w:rsidRPr="00026B25" w:rsidRDefault="00BA4F46" w:rsidP="00803EC1">
            <w:pPr>
              <w:spacing w:after="71"/>
              <w:rPr>
                <w:rStyle w:val="Table"/>
                <w:rFonts w:ascii="Times New Roman" w:hAnsi="Times New Roman"/>
                <w:spacing w:val="-2"/>
                <w:sz w:val="22"/>
              </w:rPr>
            </w:pPr>
          </w:p>
        </w:tc>
      </w:tr>
      <w:tr w:rsidR="00BA4F46" w:rsidRPr="00026B25" w:rsidTr="00803EC1">
        <w:trPr>
          <w:cantSplit/>
        </w:trPr>
        <w:tc>
          <w:tcPr>
            <w:tcW w:w="6300" w:type="dxa"/>
            <w:tcBorders>
              <w:top w:val="single" w:sz="6" w:space="0" w:color="auto"/>
              <w:left w:val="single" w:sz="6" w:space="0" w:color="auto"/>
              <w:bottom w:val="single" w:sz="6" w:space="0" w:color="auto"/>
            </w:tcBorders>
          </w:tcPr>
          <w:p w:rsidR="00BA4F46" w:rsidRPr="00026B25" w:rsidRDefault="00BA4F46" w:rsidP="00803EC1">
            <w:pPr>
              <w:rPr>
                <w:rStyle w:val="Table"/>
                <w:rFonts w:ascii="Times New Roman" w:hAnsi="Times New Roman"/>
                <w:spacing w:val="-2"/>
                <w:sz w:val="22"/>
              </w:rPr>
            </w:pPr>
            <w:r w:rsidRPr="00026B25">
              <w:rPr>
                <w:rStyle w:val="Table"/>
                <w:rFonts w:ascii="Times New Roman" w:hAnsi="Times New Roman"/>
                <w:spacing w:val="-2"/>
                <w:sz w:val="22"/>
              </w:rPr>
              <w:t>4.</w:t>
            </w:r>
          </w:p>
          <w:p w:rsidR="00BA4F46" w:rsidRPr="00026B25"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bottom w:val="single" w:sz="6" w:space="0" w:color="auto"/>
              <w:right w:val="single" w:sz="6" w:space="0" w:color="auto"/>
            </w:tcBorders>
          </w:tcPr>
          <w:p w:rsidR="00BA4F46" w:rsidRPr="00026B25" w:rsidRDefault="00BA4F46" w:rsidP="00803EC1">
            <w:pPr>
              <w:spacing w:after="71"/>
              <w:rPr>
                <w:rStyle w:val="Table"/>
                <w:rFonts w:ascii="Times New Roman" w:hAnsi="Times New Roman"/>
                <w:spacing w:val="-2"/>
                <w:sz w:val="22"/>
              </w:rPr>
            </w:pPr>
          </w:p>
        </w:tc>
      </w:tr>
    </w:tbl>
    <w:p w:rsidR="00C10A6A" w:rsidRPr="00026B25" w:rsidRDefault="00C10A6A">
      <w:pPr>
        <w:suppressAutoHyphens w:val="0"/>
        <w:spacing w:after="0"/>
        <w:jc w:val="left"/>
        <w:rPr>
          <w:iCs/>
        </w:rPr>
      </w:pPr>
    </w:p>
    <w:p w:rsidR="00C10A6A" w:rsidRPr="00026B25" w:rsidRDefault="00C10A6A">
      <w:pPr>
        <w:suppressAutoHyphens w:val="0"/>
        <w:spacing w:after="0"/>
        <w:jc w:val="left"/>
        <w:rPr>
          <w:b/>
          <w:iCs/>
          <w:sz w:val="32"/>
        </w:rPr>
      </w:pPr>
      <w:r w:rsidRPr="00026B25">
        <w:rPr>
          <w:b/>
          <w:iCs/>
          <w:sz w:val="32"/>
        </w:rPr>
        <w:br w:type="page"/>
      </w:r>
    </w:p>
    <w:p w:rsidR="00BA4F46" w:rsidRPr="00026B25" w:rsidRDefault="00BA4F46" w:rsidP="00BA4F46">
      <w:pPr>
        <w:pStyle w:val="Head32"/>
        <w:ind w:right="-360"/>
      </w:pPr>
      <w:bookmarkStart w:id="324" w:name="_Toc490650439"/>
      <w:bookmarkStart w:id="325" w:name="_Toc490653380"/>
      <w:bookmarkStart w:id="326" w:name="_Toc521497258"/>
      <w:bookmarkStart w:id="327" w:name="_Toc218673975"/>
      <w:bookmarkStart w:id="328" w:name="_Toc277345606"/>
      <w:r w:rsidRPr="00026B25">
        <w:lastRenderedPageBreak/>
        <w:t>Personnel Capabilities</w:t>
      </w:r>
      <w:bookmarkEnd w:id="324"/>
      <w:bookmarkEnd w:id="325"/>
      <w:bookmarkEnd w:id="326"/>
      <w:bookmarkEnd w:id="327"/>
      <w:bookmarkEnd w:id="328"/>
    </w:p>
    <w:p w:rsidR="005B471D" w:rsidRPr="00026B25" w:rsidRDefault="005B471D" w:rsidP="00BA4F46">
      <w:pPr>
        <w:pStyle w:val="Head32"/>
        <w:ind w:right="-360"/>
      </w:pPr>
      <w:r w:rsidRPr="00026B25">
        <w:t>Key Personnel</w:t>
      </w:r>
    </w:p>
    <w:p w:rsidR="00BA4F46" w:rsidRPr="00026B25" w:rsidRDefault="00BA4F46" w:rsidP="00BA4F46">
      <w:pPr>
        <w:ind w:right="-360"/>
      </w:pPr>
    </w:p>
    <w:tbl>
      <w:tblPr>
        <w:tblW w:w="89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910"/>
      </w:tblGrid>
      <w:tr w:rsidR="00BA4F46" w:rsidRPr="003D5615" w:rsidTr="005B471D">
        <w:trPr>
          <w:cantSplit/>
          <w:jc w:val="center"/>
        </w:trPr>
        <w:tc>
          <w:tcPr>
            <w:tcW w:w="8910" w:type="dxa"/>
          </w:tcPr>
          <w:p w:rsidR="00BA4F46" w:rsidRPr="003D5615" w:rsidRDefault="00BA4F46" w:rsidP="00803EC1">
            <w:pPr>
              <w:ind w:right="-360"/>
            </w:pPr>
            <w:r w:rsidRPr="003D5615">
              <w:t xml:space="preserve">Name of </w:t>
            </w:r>
            <w:r w:rsidR="00783100" w:rsidRPr="003D5615">
              <w:t>Proposer</w:t>
            </w:r>
            <w:r w:rsidRPr="003D5615">
              <w:t xml:space="preserve"> or partner of a Joint Venture</w:t>
            </w:r>
          </w:p>
        </w:tc>
      </w:tr>
    </w:tbl>
    <w:p w:rsidR="005B471D" w:rsidRPr="003D5615" w:rsidRDefault="005B471D" w:rsidP="005B471D">
      <w:pPr>
        <w:rPr>
          <w:spacing w:val="-2"/>
        </w:rPr>
      </w:pPr>
      <w:r w:rsidRPr="003D5615">
        <w:rPr>
          <w:spacing w:val="-2"/>
        </w:rPr>
        <w:t xml:space="preserve">Proposers should provide the names and details of the suitably qualified Personnel to perform the Contract. The data on their experience should be supplied using the Form PER-2 below for each candidate. </w:t>
      </w:r>
    </w:p>
    <w:p w:rsidR="005B471D" w:rsidRPr="003D5615" w:rsidRDefault="005B471D" w:rsidP="005B471D">
      <w:pPr>
        <w:ind w:left="86"/>
        <w:rPr>
          <w:b/>
          <w:spacing w:val="-2"/>
        </w:rPr>
      </w:pPr>
    </w:p>
    <w:p w:rsidR="005B471D" w:rsidRPr="003D5615" w:rsidRDefault="005B471D" w:rsidP="005B471D">
      <w:pPr>
        <w:ind w:left="86"/>
        <w:rPr>
          <w:b/>
          <w:spacing w:val="-2"/>
        </w:rPr>
      </w:pPr>
      <w:r w:rsidRPr="003D5615">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5B471D" w:rsidRPr="003D5615" w:rsidTr="00D06E47">
        <w:trPr>
          <w:cantSplit/>
        </w:trPr>
        <w:tc>
          <w:tcPr>
            <w:tcW w:w="720" w:type="dxa"/>
            <w:tcBorders>
              <w:top w:val="single" w:sz="6" w:space="0" w:color="auto"/>
              <w:left w:val="single" w:sz="6" w:space="0" w:color="auto"/>
              <w:bottom w:val="nil"/>
              <w:right w:val="nil"/>
            </w:tcBorders>
            <w:hideMark/>
          </w:tcPr>
          <w:p w:rsidR="005B471D" w:rsidRPr="003D5615" w:rsidRDefault="005B471D" w:rsidP="00D06E47">
            <w:pPr>
              <w:spacing w:before="120"/>
              <w:rPr>
                <w:b/>
                <w:bCs/>
                <w:spacing w:val="-2"/>
              </w:rPr>
            </w:pPr>
            <w:r w:rsidRPr="003D5615">
              <w:rPr>
                <w:b/>
                <w:bCs/>
                <w:spacing w:val="-2"/>
              </w:rPr>
              <w:t>1.</w:t>
            </w:r>
          </w:p>
        </w:tc>
        <w:tc>
          <w:tcPr>
            <w:tcW w:w="8370" w:type="dxa"/>
            <w:gridSpan w:val="2"/>
            <w:tcBorders>
              <w:top w:val="single" w:sz="6" w:space="0" w:color="auto"/>
              <w:left w:val="single" w:sz="6" w:space="0" w:color="auto"/>
              <w:bottom w:val="nil"/>
              <w:right w:val="single" w:sz="6" w:space="0" w:color="auto"/>
            </w:tcBorders>
            <w:hideMark/>
          </w:tcPr>
          <w:p w:rsidR="005B471D" w:rsidRPr="003D5615" w:rsidRDefault="005B471D" w:rsidP="00D06E47">
            <w:pPr>
              <w:spacing w:before="120"/>
              <w:rPr>
                <w:b/>
                <w:bCs/>
                <w:spacing w:val="-2"/>
              </w:rPr>
            </w:pPr>
            <w:r w:rsidRPr="003D5615">
              <w:rPr>
                <w:b/>
                <w:bCs/>
                <w:spacing w:val="-2"/>
              </w:rPr>
              <w:t xml:space="preserve">Title of position: </w:t>
            </w:r>
            <w:r w:rsidRPr="003D5615">
              <w:rPr>
                <w:bCs/>
                <w:i/>
                <w:spacing w:val="-2"/>
              </w:rPr>
              <w:t>…</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rsidR="005B471D" w:rsidRPr="003D5615" w:rsidRDefault="005B471D" w:rsidP="00D06E47">
            <w:pPr>
              <w:spacing w:before="120"/>
              <w:rPr>
                <w:b/>
                <w:bCs/>
                <w:spacing w:val="-2"/>
              </w:rPr>
            </w:pPr>
            <w:r w:rsidRPr="003D5615">
              <w:rPr>
                <w:b/>
                <w:bCs/>
                <w:spacing w:val="-2"/>
              </w:rPr>
              <w:t>Name of candidate:</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5B471D" w:rsidRPr="003D5615" w:rsidRDefault="005B471D" w:rsidP="00D06E47">
            <w:pPr>
              <w:rPr>
                <w:b/>
              </w:rPr>
            </w:pPr>
            <w:r w:rsidRPr="003D5615">
              <w:rPr>
                <w:b/>
              </w:rPr>
              <w:t>Duration of appointment:</w:t>
            </w:r>
          </w:p>
        </w:tc>
        <w:tc>
          <w:tcPr>
            <w:tcW w:w="6470" w:type="dxa"/>
            <w:tcBorders>
              <w:top w:val="single" w:sz="6" w:space="0" w:color="auto"/>
              <w:left w:val="single" w:sz="6" w:space="0" w:color="auto"/>
              <w:bottom w:val="nil"/>
              <w:right w:val="single" w:sz="6" w:space="0" w:color="auto"/>
            </w:tcBorders>
          </w:tcPr>
          <w:p w:rsidR="005B471D" w:rsidRPr="003D5615" w:rsidRDefault="005B471D" w:rsidP="00D06E47">
            <w:r w:rsidRPr="003D5615">
              <w:t>[</w:t>
            </w:r>
            <w:r w:rsidRPr="003D5615">
              <w:rPr>
                <w:i/>
              </w:rPr>
              <w:t>insert the whole period (start and end dates) for which this position will be engaged</w:t>
            </w:r>
            <w:r w:rsidRPr="003D5615">
              <w:t>]</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5B471D" w:rsidRPr="003D5615" w:rsidRDefault="005B471D" w:rsidP="00D06E47">
            <w:pPr>
              <w:rPr>
                <w:b/>
              </w:rPr>
            </w:pPr>
            <w:r w:rsidRPr="003D5615">
              <w:rPr>
                <w:b/>
              </w:rPr>
              <w:t>Time commitment: for this position:</w:t>
            </w:r>
          </w:p>
        </w:tc>
        <w:tc>
          <w:tcPr>
            <w:tcW w:w="6470" w:type="dxa"/>
            <w:tcBorders>
              <w:top w:val="single" w:sz="6" w:space="0" w:color="auto"/>
              <w:left w:val="single" w:sz="6" w:space="0" w:color="auto"/>
              <w:bottom w:val="nil"/>
              <w:right w:val="single" w:sz="6" w:space="0" w:color="auto"/>
            </w:tcBorders>
          </w:tcPr>
          <w:p w:rsidR="005B471D" w:rsidRPr="003D5615" w:rsidRDefault="005B471D" w:rsidP="00D06E47">
            <w:r w:rsidRPr="003D5615">
              <w:t>[</w:t>
            </w:r>
            <w:r w:rsidRPr="003D5615">
              <w:rPr>
                <w:i/>
              </w:rPr>
              <w:t>insert the number of days/week/months/ that has been scheduled for this position</w:t>
            </w:r>
            <w:r w:rsidRPr="003D5615">
              <w:t>]</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5B471D" w:rsidRPr="003D5615" w:rsidRDefault="005B471D" w:rsidP="00D06E47">
            <w:pPr>
              <w:rPr>
                <w:b/>
              </w:rPr>
            </w:pPr>
            <w:r w:rsidRPr="003D5615">
              <w:rPr>
                <w:b/>
              </w:rPr>
              <w:t>Expected time schedule for this position:</w:t>
            </w:r>
          </w:p>
        </w:tc>
        <w:tc>
          <w:tcPr>
            <w:tcW w:w="6470" w:type="dxa"/>
            <w:tcBorders>
              <w:top w:val="single" w:sz="6" w:space="0" w:color="auto"/>
              <w:left w:val="single" w:sz="6" w:space="0" w:color="auto"/>
              <w:bottom w:val="nil"/>
              <w:right w:val="single" w:sz="6" w:space="0" w:color="auto"/>
            </w:tcBorders>
          </w:tcPr>
          <w:p w:rsidR="005B471D" w:rsidRPr="003D5615" w:rsidRDefault="005B471D" w:rsidP="00D06E47">
            <w:r w:rsidRPr="003D5615">
              <w:t>[</w:t>
            </w:r>
            <w:r w:rsidRPr="003D5615">
              <w:rPr>
                <w:i/>
              </w:rPr>
              <w:t>insert the expected time schedule for this position (e.g. attach high level Gantt chart</w:t>
            </w:r>
            <w:r w:rsidRPr="003D5615">
              <w:t>]</w:t>
            </w:r>
          </w:p>
        </w:tc>
      </w:tr>
      <w:tr w:rsidR="005B471D" w:rsidRPr="003D5615" w:rsidTr="00D06E47">
        <w:trPr>
          <w:cantSplit/>
        </w:trPr>
        <w:tc>
          <w:tcPr>
            <w:tcW w:w="720" w:type="dxa"/>
            <w:tcBorders>
              <w:top w:val="single" w:sz="6" w:space="0" w:color="auto"/>
              <w:left w:val="single" w:sz="6" w:space="0" w:color="auto"/>
              <w:bottom w:val="nil"/>
              <w:right w:val="nil"/>
            </w:tcBorders>
            <w:hideMark/>
          </w:tcPr>
          <w:p w:rsidR="005B471D" w:rsidRPr="003D5615" w:rsidRDefault="005B471D" w:rsidP="00D06E47">
            <w:pPr>
              <w:spacing w:before="120"/>
              <w:rPr>
                <w:b/>
                <w:bCs/>
                <w:spacing w:val="-2"/>
              </w:rPr>
            </w:pPr>
            <w:r w:rsidRPr="003D5615">
              <w:rPr>
                <w:b/>
                <w:bCs/>
                <w:spacing w:val="-2"/>
              </w:rPr>
              <w:t>2.</w:t>
            </w:r>
          </w:p>
        </w:tc>
        <w:tc>
          <w:tcPr>
            <w:tcW w:w="8370" w:type="dxa"/>
            <w:gridSpan w:val="2"/>
            <w:tcBorders>
              <w:top w:val="single" w:sz="6" w:space="0" w:color="auto"/>
              <w:left w:val="single" w:sz="6" w:space="0" w:color="auto"/>
              <w:bottom w:val="nil"/>
              <w:right w:val="single" w:sz="6" w:space="0" w:color="auto"/>
            </w:tcBorders>
            <w:hideMark/>
          </w:tcPr>
          <w:p w:rsidR="005B471D" w:rsidRPr="003D5615" w:rsidRDefault="005B471D" w:rsidP="00D06E47">
            <w:pPr>
              <w:spacing w:before="120"/>
              <w:rPr>
                <w:b/>
                <w:bCs/>
                <w:spacing w:val="-2"/>
              </w:rPr>
            </w:pPr>
            <w:r w:rsidRPr="003D5615">
              <w:rPr>
                <w:b/>
                <w:bCs/>
                <w:spacing w:val="-2"/>
              </w:rPr>
              <w:t>Title of position: …</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rsidR="005B471D" w:rsidRPr="003D5615" w:rsidRDefault="005B471D" w:rsidP="00D06E47">
            <w:pPr>
              <w:spacing w:before="120"/>
              <w:rPr>
                <w:b/>
                <w:bCs/>
                <w:spacing w:val="-2"/>
              </w:rPr>
            </w:pPr>
            <w:r w:rsidRPr="003D5615">
              <w:rPr>
                <w:b/>
                <w:bCs/>
                <w:spacing w:val="-2"/>
              </w:rPr>
              <w:t>Name of candidate:</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5B471D" w:rsidRPr="003D5615" w:rsidRDefault="005B471D" w:rsidP="00D06E47">
            <w:pPr>
              <w:rPr>
                <w:b/>
              </w:rPr>
            </w:pPr>
            <w:r w:rsidRPr="003D5615">
              <w:rPr>
                <w:b/>
              </w:rPr>
              <w:t>Duration of appointment:</w:t>
            </w:r>
          </w:p>
        </w:tc>
        <w:tc>
          <w:tcPr>
            <w:tcW w:w="6470" w:type="dxa"/>
            <w:tcBorders>
              <w:top w:val="single" w:sz="6" w:space="0" w:color="auto"/>
              <w:left w:val="single" w:sz="6" w:space="0" w:color="auto"/>
              <w:bottom w:val="nil"/>
              <w:right w:val="single" w:sz="6" w:space="0" w:color="auto"/>
            </w:tcBorders>
          </w:tcPr>
          <w:p w:rsidR="005B471D" w:rsidRPr="003D5615" w:rsidRDefault="005B471D" w:rsidP="00D06E47">
            <w:r w:rsidRPr="003D5615">
              <w:t>[</w:t>
            </w:r>
            <w:r w:rsidRPr="003D5615">
              <w:rPr>
                <w:i/>
              </w:rPr>
              <w:t>insert the whole period (start and end dates) for which this position will be engaged</w:t>
            </w:r>
            <w:r w:rsidRPr="003D5615">
              <w:t>]</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5B471D" w:rsidRPr="003D5615" w:rsidRDefault="005B471D" w:rsidP="00D06E47">
            <w:pPr>
              <w:rPr>
                <w:b/>
              </w:rPr>
            </w:pPr>
            <w:r w:rsidRPr="003D5615">
              <w:rPr>
                <w:b/>
              </w:rPr>
              <w:t>Time commitment: for this position:</w:t>
            </w:r>
          </w:p>
        </w:tc>
        <w:tc>
          <w:tcPr>
            <w:tcW w:w="6470" w:type="dxa"/>
            <w:tcBorders>
              <w:top w:val="single" w:sz="6" w:space="0" w:color="auto"/>
              <w:left w:val="single" w:sz="6" w:space="0" w:color="auto"/>
              <w:bottom w:val="nil"/>
              <w:right w:val="single" w:sz="6" w:space="0" w:color="auto"/>
            </w:tcBorders>
          </w:tcPr>
          <w:p w:rsidR="005B471D" w:rsidRPr="003D5615" w:rsidRDefault="005B471D" w:rsidP="00D06E47">
            <w:r w:rsidRPr="003D5615">
              <w:t>[</w:t>
            </w:r>
            <w:r w:rsidRPr="003D5615">
              <w:rPr>
                <w:i/>
              </w:rPr>
              <w:t>insert the number of days/week/months/ that has been scheduled for this position</w:t>
            </w:r>
            <w:r w:rsidRPr="003D5615">
              <w:t>]</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5B471D" w:rsidRPr="003D5615" w:rsidRDefault="005B471D" w:rsidP="00D06E47">
            <w:pPr>
              <w:rPr>
                <w:b/>
              </w:rPr>
            </w:pPr>
            <w:r w:rsidRPr="003D5615">
              <w:rPr>
                <w:b/>
              </w:rPr>
              <w:t>Expected time schedule for this position:</w:t>
            </w:r>
          </w:p>
        </w:tc>
        <w:tc>
          <w:tcPr>
            <w:tcW w:w="6470" w:type="dxa"/>
            <w:tcBorders>
              <w:top w:val="single" w:sz="6" w:space="0" w:color="auto"/>
              <w:left w:val="single" w:sz="6" w:space="0" w:color="auto"/>
              <w:bottom w:val="nil"/>
              <w:right w:val="single" w:sz="6" w:space="0" w:color="auto"/>
            </w:tcBorders>
          </w:tcPr>
          <w:p w:rsidR="005B471D" w:rsidRPr="003D5615" w:rsidRDefault="005B471D" w:rsidP="00D06E47">
            <w:r w:rsidRPr="003D5615">
              <w:t>[</w:t>
            </w:r>
            <w:r w:rsidRPr="003D5615">
              <w:rPr>
                <w:i/>
              </w:rPr>
              <w:t>insert the expected time schedule for this position (e.g. attach high level Gantt chart</w:t>
            </w:r>
            <w:r w:rsidRPr="003D5615">
              <w:t>]</w:t>
            </w:r>
          </w:p>
        </w:tc>
      </w:tr>
      <w:tr w:rsidR="005B471D" w:rsidRPr="003D5615" w:rsidTr="00D06E47">
        <w:trPr>
          <w:cantSplit/>
        </w:trPr>
        <w:tc>
          <w:tcPr>
            <w:tcW w:w="720" w:type="dxa"/>
            <w:tcBorders>
              <w:top w:val="single" w:sz="6" w:space="0" w:color="auto"/>
              <w:left w:val="single" w:sz="6" w:space="0" w:color="auto"/>
              <w:bottom w:val="nil"/>
              <w:right w:val="nil"/>
            </w:tcBorders>
            <w:hideMark/>
          </w:tcPr>
          <w:p w:rsidR="005B471D" w:rsidRPr="003D5615" w:rsidRDefault="005B471D" w:rsidP="00D06E47">
            <w:pPr>
              <w:spacing w:before="120"/>
              <w:rPr>
                <w:b/>
                <w:bCs/>
                <w:spacing w:val="-2"/>
              </w:rPr>
            </w:pPr>
            <w:r w:rsidRPr="003D5615">
              <w:rPr>
                <w:b/>
                <w:bCs/>
                <w:spacing w:val="-2"/>
              </w:rPr>
              <w:t>3.</w:t>
            </w:r>
          </w:p>
        </w:tc>
        <w:tc>
          <w:tcPr>
            <w:tcW w:w="8370" w:type="dxa"/>
            <w:gridSpan w:val="2"/>
            <w:tcBorders>
              <w:top w:val="single" w:sz="6" w:space="0" w:color="auto"/>
              <w:left w:val="single" w:sz="6" w:space="0" w:color="auto"/>
              <w:bottom w:val="nil"/>
              <w:right w:val="single" w:sz="6" w:space="0" w:color="auto"/>
            </w:tcBorders>
            <w:hideMark/>
          </w:tcPr>
          <w:p w:rsidR="005B471D" w:rsidRPr="003D5615" w:rsidRDefault="005B471D" w:rsidP="00D06E47">
            <w:pPr>
              <w:spacing w:before="120"/>
              <w:rPr>
                <w:b/>
                <w:bCs/>
                <w:spacing w:val="-2"/>
              </w:rPr>
            </w:pPr>
            <w:r w:rsidRPr="003D5615">
              <w:rPr>
                <w:b/>
                <w:bCs/>
                <w:spacing w:val="-2"/>
              </w:rPr>
              <w:t xml:space="preserve">Title of position: </w:t>
            </w:r>
            <w:r w:rsidRPr="003D5615">
              <w:rPr>
                <w:bCs/>
                <w:i/>
                <w:spacing w:val="-2"/>
              </w:rPr>
              <w:t>…</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rsidR="005B471D" w:rsidRPr="003D5615" w:rsidRDefault="005B471D" w:rsidP="00D06E47">
            <w:pPr>
              <w:spacing w:before="120"/>
              <w:rPr>
                <w:b/>
                <w:bCs/>
                <w:spacing w:val="-2"/>
              </w:rPr>
            </w:pPr>
            <w:r w:rsidRPr="003D5615">
              <w:rPr>
                <w:b/>
                <w:bCs/>
                <w:spacing w:val="-2"/>
              </w:rPr>
              <w:t xml:space="preserve">Name of candidate:  </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5B471D" w:rsidRPr="003D5615" w:rsidRDefault="005B471D" w:rsidP="00D06E47">
            <w:pPr>
              <w:rPr>
                <w:b/>
              </w:rPr>
            </w:pPr>
            <w:r w:rsidRPr="003D5615">
              <w:rPr>
                <w:b/>
              </w:rPr>
              <w:t>Duration of appointment:</w:t>
            </w:r>
          </w:p>
        </w:tc>
        <w:tc>
          <w:tcPr>
            <w:tcW w:w="6470" w:type="dxa"/>
            <w:tcBorders>
              <w:top w:val="single" w:sz="6" w:space="0" w:color="auto"/>
              <w:left w:val="single" w:sz="6" w:space="0" w:color="auto"/>
              <w:bottom w:val="nil"/>
              <w:right w:val="single" w:sz="6" w:space="0" w:color="auto"/>
            </w:tcBorders>
          </w:tcPr>
          <w:p w:rsidR="005B471D" w:rsidRPr="003D5615" w:rsidRDefault="005B471D" w:rsidP="00D06E47">
            <w:r w:rsidRPr="003D5615">
              <w:t>[</w:t>
            </w:r>
            <w:r w:rsidRPr="003D5615">
              <w:rPr>
                <w:i/>
              </w:rPr>
              <w:t>insert the whole period (start and end dates) for which this position will be engaged</w:t>
            </w:r>
            <w:r w:rsidRPr="003D5615">
              <w:t>]</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5B471D" w:rsidRPr="003D5615" w:rsidRDefault="005B471D" w:rsidP="00D06E47">
            <w:pPr>
              <w:rPr>
                <w:b/>
              </w:rPr>
            </w:pPr>
            <w:r w:rsidRPr="003D5615">
              <w:rPr>
                <w:b/>
              </w:rPr>
              <w:t>Time commitment: for this position:</w:t>
            </w:r>
          </w:p>
        </w:tc>
        <w:tc>
          <w:tcPr>
            <w:tcW w:w="6470" w:type="dxa"/>
            <w:tcBorders>
              <w:top w:val="single" w:sz="6" w:space="0" w:color="auto"/>
              <w:left w:val="single" w:sz="6" w:space="0" w:color="auto"/>
              <w:bottom w:val="nil"/>
              <w:right w:val="single" w:sz="6" w:space="0" w:color="auto"/>
            </w:tcBorders>
          </w:tcPr>
          <w:p w:rsidR="005B471D" w:rsidRPr="003D5615" w:rsidRDefault="005B471D" w:rsidP="00D06E47">
            <w:r w:rsidRPr="003D5615">
              <w:t>[</w:t>
            </w:r>
            <w:r w:rsidRPr="003D5615">
              <w:rPr>
                <w:i/>
              </w:rPr>
              <w:t>insert the number of days/week/months/ that has been scheduled for this position</w:t>
            </w:r>
            <w:r w:rsidRPr="003D5615">
              <w:t>]</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5B471D" w:rsidRPr="003D5615" w:rsidRDefault="005B471D" w:rsidP="00D06E47">
            <w:pPr>
              <w:rPr>
                <w:b/>
              </w:rPr>
            </w:pPr>
            <w:r w:rsidRPr="003D5615">
              <w:rPr>
                <w:b/>
              </w:rPr>
              <w:t>Expected time schedule for this position:</w:t>
            </w:r>
          </w:p>
        </w:tc>
        <w:tc>
          <w:tcPr>
            <w:tcW w:w="6470" w:type="dxa"/>
            <w:tcBorders>
              <w:top w:val="single" w:sz="6" w:space="0" w:color="auto"/>
              <w:left w:val="single" w:sz="6" w:space="0" w:color="auto"/>
              <w:bottom w:val="nil"/>
              <w:right w:val="single" w:sz="6" w:space="0" w:color="auto"/>
            </w:tcBorders>
          </w:tcPr>
          <w:p w:rsidR="005B471D" w:rsidRPr="003D5615" w:rsidRDefault="005B471D" w:rsidP="00D06E47">
            <w:r w:rsidRPr="003D5615">
              <w:t>[</w:t>
            </w:r>
            <w:r w:rsidRPr="003D5615">
              <w:rPr>
                <w:i/>
              </w:rPr>
              <w:t>insert the expected time schedule for this position (e.g. attach high level Gantt chart</w:t>
            </w:r>
            <w:r w:rsidRPr="003D5615">
              <w:t>]</w:t>
            </w:r>
          </w:p>
        </w:tc>
      </w:tr>
      <w:tr w:rsidR="005B471D" w:rsidRPr="003D5615" w:rsidTr="00D06E47">
        <w:trPr>
          <w:cantSplit/>
        </w:trPr>
        <w:tc>
          <w:tcPr>
            <w:tcW w:w="720" w:type="dxa"/>
            <w:tcBorders>
              <w:top w:val="single" w:sz="6" w:space="0" w:color="auto"/>
              <w:left w:val="single" w:sz="6" w:space="0" w:color="auto"/>
              <w:bottom w:val="nil"/>
              <w:right w:val="nil"/>
            </w:tcBorders>
            <w:hideMark/>
          </w:tcPr>
          <w:p w:rsidR="005B471D" w:rsidRPr="003D5615" w:rsidRDefault="005B471D" w:rsidP="00D06E47">
            <w:pPr>
              <w:spacing w:before="120"/>
              <w:rPr>
                <w:b/>
                <w:bCs/>
                <w:spacing w:val="-2"/>
              </w:rPr>
            </w:pPr>
            <w:r w:rsidRPr="003D5615">
              <w:rPr>
                <w:b/>
                <w:bCs/>
                <w:spacing w:val="-2"/>
              </w:rPr>
              <w:t>4.</w:t>
            </w:r>
          </w:p>
        </w:tc>
        <w:tc>
          <w:tcPr>
            <w:tcW w:w="8370" w:type="dxa"/>
            <w:gridSpan w:val="2"/>
            <w:tcBorders>
              <w:top w:val="single" w:sz="6" w:space="0" w:color="auto"/>
              <w:left w:val="single" w:sz="6" w:space="0" w:color="auto"/>
              <w:bottom w:val="nil"/>
              <w:right w:val="single" w:sz="6" w:space="0" w:color="auto"/>
            </w:tcBorders>
            <w:hideMark/>
          </w:tcPr>
          <w:p w:rsidR="005B471D" w:rsidRPr="003D5615" w:rsidRDefault="005B471D" w:rsidP="00D06E47">
            <w:pPr>
              <w:spacing w:before="120"/>
              <w:rPr>
                <w:b/>
                <w:bCs/>
                <w:spacing w:val="-2"/>
              </w:rPr>
            </w:pPr>
            <w:r w:rsidRPr="003D5615">
              <w:rPr>
                <w:b/>
                <w:bCs/>
                <w:spacing w:val="-2"/>
              </w:rPr>
              <w:t xml:space="preserve">Title of position: </w:t>
            </w:r>
            <w:r w:rsidRPr="003D5615">
              <w:rPr>
                <w:bCs/>
                <w:i/>
                <w:spacing w:val="-2"/>
              </w:rPr>
              <w:t>..</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rsidR="005B471D" w:rsidRPr="003D5615" w:rsidRDefault="005B471D" w:rsidP="00D06E47">
            <w:pPr>
              <w:spacing w:before="120"/>
              <w:rPr>
                <w:b/>
                <w:bCs/>
                <w:spacing w:val="-2"/>
              </w:rPr>
            </w:pPr>
            <w:r w:rsidRPr="003D5615">
              <w:rPr>
                <w:b/>
                <w:bCs/>
                <w:spacing w:val="-2"/>
              </w:rPr>
              <w:t>Name of candidate</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5B471D" w:rsidRPr="003D5615" w:rsidRDefault="005B471D" w:rsidP="00D06E47">
            <w:pPr>
              <w:rPr>
                <w:b/>
              </w:rPr>
            </w:pPr>
            <w:r w:rsidRPr="003D5615">
              <w:rPr>
                <w:b/>
              </w:rPr>
              <w:t>Duration of appointment:</w:t>
            </w:r>
          </w:p>
        </w:tc>
        <w:tc>
          <w:tcPr>
            <w:tcW w:w="6470" w:type="dxa"/>
            <w:tcBorders>
              <w:top w:val="single" w:sz="6" w:space="0" w:color="auto"/>
              <w:left w:val="single" w:sz="6" w:space="0" w:color="auto"/>
              <w:bottom w:val="nil"/>
              <w:right w:val="single" w:sz="6" w:space="0" w:color="auto"/>
            </w:tcBorders>
          </w:tcPr>
          <w:p w:rsidR="005B471D" w:rsidRPr="003D5615" w:rsidRDefault="005B471D" w:rsidP="00D06E47">
            <w:r w:rsidRPr="003D5615">
              <w:t>[</w:t>
            </w:r>
            <w:r w:rsidRPr="003D5615">
              <w:rPr>
                <w:i/>
              </w:rPr>
              <w:t>insert the whole period (start and end dates) for which this position will be engaged</w:t>
            </w:r>
            <w:r w:rsidRPr="003D5615">
              <w:t>]</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5B471D" w:rsidRPr="003D5615" w:rsidRDefault="005B471D" w:rsidP="00D06E47">
            <w:pPr>
              <w:rPr>
                <w:b/>
              </w:rPr>
            </w:pPr>
            <w:r w:rsidRPr="003D5615">
              <w:rPr>
                <w:b/>
              </w:rPr>
              <w:t>Time commitment: for this position:</w:t>
            </w:r>
          </w:p>
        </w:tc>
        <w:tc>
          <w:tcPr>
            <w:tcW w:w="6470" w:type="dxa"/>
            <w:tcBorders>
              <w:top w:val="single" w:sz="6" w:space="0" w:color="auto"/>
              <w:left w:val="single" w:sz="6" w:space="0" w:color="auto"/>
              <w:bottom w:val="nil"/>
              <w:right w:val="single" w:sz="6" w:space="0" w:color="auto"/>
            </w:tcBorders>
          </w:tcPr>
          <w:p w:rsidR="005B471D" w:rsidRPr="003D5615" w:rsidRDefault="005B471D" w:rsidP="00D06E47">
            <w:r w:rsidRPr="003D5615">
              <w:t>[</w:t>
            </w:r>
            <w:r w:rsidRPr="003D5615">
              <w:rPr>
                <w:i/>
              </w:rPr>
              <w:t>insert the number of days/week/months/ that has been scheduled for this position</w:t>
            </w:r>
            <w:r w:rsidRPr="003D5615">
              <w:t>]</w:t>
            </w:r>
          </w:p>
        </w:tc>
      </w:tr>
      <w:tr w:rsidR="005B471D" w:rsidRPr="003D5615" w:rsidTr="00D06E47">
        <w:trPr>
          <w:cantSplit/>
        </w:trPr>
        <w:tc>
          <w:tcPr>
            <w:tcW w:w="720" w:type="dxa"/>
            <w:tcBorders>
              <w:top w:val="nil"/>
              <w:left w:val="single" w:sz="6" w:space="0" w:color="auto"/>
              <w:bottom w:val="single" w:sz="6" w:space="0" w:color="auto"/>
              <w:right w:val="nil"/>
            </w:tcBorders>
          </w:tcPr>
          <w:p w:rsidR="005B471D" w:rsidRPr="003D5615" w:rsidRDefault="005B471D" w:rsidP="00D06E47">
            <w:pPr>
              <w:spacing w:before="120"/>
              <w:rPr>
                <w:b/>
                <w:bCs/>
                <w:spacing w:val="-2"/>
              </w:rPr>
            </w:pPr>
          </w:p>
        </w:tc>
        <w:tc>
          <w:tcPr>
            <w:tcW w:w="1900" w:type="dxa"/>
            <w:tcBorders>
              <w:top w:val="single" w:sz="6" w:space="0" w:color="auto"/>
              <w:left w:val="single" w:sz="6" w:space="0" w:color="auto"/>
              <w:bottom w:val="single" w:sz="6" w:space="0" w:color="auto"/>
              <w:right w:val="single" w:sz="6" w:space="0" w:color="auto"/>
            </w:tcBorders>
          </w:tcPr>
          <w:p w:rsidR="005B471D" w:rsidRPr="003D5615" w:rsidRDefault="005B471D" w:rsidP="00D06E47">
            <w:pPr>
              <w:rPr>
                <w:b/>
              </w:rPr>
            </w:pPr>
            <w:r w:rsidRPr="003D5615">
              <w:rPr>
                <w:b/>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rsidR="005B471D" w:rsidRPr="003D5615" w:rsidRDefault="005B471D" w:rsidP="00D06E47">
            <w:r w:rsidRPr="003D5615">
              <w:t>[</w:t>
            </w:r>
            <w:r w:rsidRPr="003D5615">
              <w:rPr>
                <w:i/>
              </w:rPr>
              <w:t>insert the expected time schedule for this position (e.g. attach high level Gantt chart</w:t>
            </w:r>
            <w:r w:rsidRPr="003D5615">
              <w:t>]</w:t>
            </w:r>
          </w:p>
        </w:tc>
      </w:tr>
      <w:tr w:rsidR="005B471D" w:rsidRPr="003D5615" w:rsidTr="00D06E47">
        <w:trPr>
          <w:cantSplit/>
        </w:trPr>
        <w:tc>
          <w:tcPr>
            <w:tcW w:w="720" w:type="dxa"/>
            <w:tcBorders>
              <w:top w:val="single" w:sz="6" w:space="0" w:color="auto"/>
              <w:left w:val="single" w:sz="6" w:space="0" w:color="auto"/>
              <w:bottom w:val="nil"/>
              <w:right w:val="nil"/>
            </w:tcBorders>
            <w:hideMark/>
          </w:tcPr>
          <w:p w:rsidR="005B471D" w:rsidRPr="003D5615" w:rsidRDefault="005B471D" w:rsidP="00D06E47">
            <w:pPr>
              <w:spacing w:before="120"/>
              <w:rPr>
                <w:b/>
                <w:bCs/>
                <w:spacing w:val="-2"/>
              </w:rPr>
            </w:pPr>
            <w:r w:rsidRPr="003D5615">
              <w:rPr>
                <w:b/>
                <w:bCs/>
                <w:spacing w:val="-2"/>
              </w:rPr>
              <w:t>6...</w:t>
            </w:r>
          </w:p>
        </w:tc>
        <w:tc>
          <w:tcPr>
            <w:tcW w:w="8370" w:type="dxa"/>
            <w:gridSpan w:val="2"/>
            <w:tcBorders>
              <w:top w:val="single" w:sz="6" w:space="0" w:color="auto"/>
              <w:left w:val="single" w:sz="6" w:space="0" w:color="auto"/>
              <w:bottom w:val="nil"/>
              <w:right w:val="single" w:sz="6" w:space="0" w:color="auto"/>
            </w:tcBorders>
            <w:hideMark/>
          </w:tcPr>
          <w:p w:rsidR="005B471D" w:rsidRPr="003D5615" w:rsidRDefault="005B471D" w:rsidP="00D06E47">
            <w:pPr>
              <w:spacing w:before="120"/>
              <w:rPr>
                <w:b/>
                <w:bCs/>
                <w:spacing w:val="-2"/>
              </w:rPr>
            </w:pPr>
            <w:r w:rsidRPr="003D5615">
              <w:rPr>
                <w:b/>
                <w:bCs/>
                <w:spacing w:val="-2"/>
              </w:rPr>
              <w:t xml:space="preserve">Title of position: </w:t>
            </w:r>
            <w:r w:rsidRPr="003D5615">
              <w:rPr>
                <w:bCs/>
                <w:i/>
                <w:spacing w:val="-2"/>
              </w:rPr>
              <w:t>..</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rsidR="005B471D" w:rsidRPr="003D5615" w:rsidRDefault="005B471D" w:rsidP="00D06E47">
            <w:pPr>
              <w:spacing w:before="120"/>
              <w:rPr>
                <w:b/>
                <w:bCs/>
                <w:spacing w:val="-2"/>
              </w:rPr>
            </w:pPr>
            <w:r w:rsidRPr="003D5615">
              <w:rPr>
                <w:b/>
                <w:bCs/>
                <w:spacing w:val="-2"/>
              </w:rPr>
              <w:t>Name of candidate</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5B471D" w:rsidRPr="003D5615" w:rsidRDefault="005B471D" w:rsidP="00D06E47">
            <w:pPr>
              <w:rPr>
                <w:b/>
              </w:rPr>
            </w:pPr>
            <w:r w:rsidRPr="003D5615">
              <w:rPr>
                <w:b/>
              </w:rPr>
              <w:t>Duration of appointment:</w:t>
            </w:r>
          </w:p>
        </w:tc>
        <w:tc>
          <w:tcPr>
            <w:tcW w:w="6470" w:type="dxa"/>
            <w:tcBorders>
              <w:top w:val="single" w:sz="6" w:space="0" w:color="auto"/>
              <w:left w:val="single" w:sz="6" w:space="0" w:color="auto"/>
              <w:bottom w:val="nil"/>
              <w:right w:val="single" w:sz="6" w:space="0" w:color="auto"/>
            </w:tcBorders>
          </w:tcPr>
          <w:p w:rsidR="005B471D" w:rsidRPr="003D5615" w:rsidRDefault="005B471D" w:rsidP="00D06E47">
            <w:r w:rsidRPr="003D5615">
              <w:t>[</w:t>
            </w:r>
            <w:r w:rsidRPr="003D5615">
              <w:rPr>
                <w:i/>
              </w:rPr>
              <w:t>insert the whole period (start and end dates) for which this position will be engaged</w:t>
            </w:r>
            <w:r w:rsidRPr="003D5615">
              <w:t>]</w:t>
            </w:r>
          </w:p>
        </w:tc>
      </w:tr>
      <w:tr w:rsidR="005B471D" w:rsidRPr="003D5615" w:rsidTr="00D06E47">
        <w:trPr>
          <w:cantSplit/>
        </w:trPr>
        <w:tc>
          <w:tcPr>
            <w:tcW w:w="720" w:type="dxa"/>
            <w:tcBorders>
              <w:top w:val="nil"/>
              <w:left w:val="single" w:sz="6" w:space="0" w:color="auto"/>
              <w:bottom w:val="nil"/>
              <w:right w:val="nil"/>
            </w:tcBorders>
          </w:tcPr>
          <w:p w:rsidR="005B471D" w:rsidRPr="003D5615" w:rsidRDefault="005B471D" w:rsidP="00D06E47">
            <w:pPr>
              <w:spacing w:before="120"/>
              <w:rPr>
                <w:b/>
                <w:bCs/>
                <w:spacing w:val="-2"/>
              </w:rPr>
            </w:pPr>
          </w:p>
        </w:tc>
        <w:tc>
          <w:tcPr>
            <w:tcW w:w="1900" w:type="dxa"/>
            <w:tcBorders>
              <w:top w:val="single" w:sz="6" w:space="0" w:color="auto"/>
              <w:left w:val="single" w:sz="6" w:space="0" w:color="auto"/>
              <w:bottom w:val="nil"/>
              <w:right w:val="single" w:sz="6" w:space="0" w:color="auto"/>
            </w:tcBorders>
          </w:tcPr>
          <w:p w:rsidR="005B471D" w:rsidRPr="003D5615" w:rsidRDefault="005B471D" w:rsidP="00D06E47">
            <w:pPr>
              <w:rPr>
                <w:b/>
              </w:rPr>
            </w:pPr>
            <w:r w:rsidRPr="003D5615">
              <w:rPr>
                <w:b/>
              </w:rPr>
              <w:t>Time commitment: for this position:</w:t>
            </w:r>
          </w:p>
        </w:tc>
        <w:tc>
          <w:tcPr>
            <w:tcW w:w="6470" w:type="dxa"/>
            <w:tcBorders>
              <w:top w:val="single" w:sz="6" w:space="0" w:color="auto"/>
              <w:left w:val="single" w:sz="6" w:space="0" w:color="auto"/>
              <w:bottom w:val="nil"/>
              <w:right w:val="single" w:sz="6" w:space="0" w:color="auto"/>
            </w:tcBorders>
          </w:tcPr>
          <w:p w:rsidR="005B471D" w:rsidRPr="003D5615" w:rsidRDefault="005B471D" w:rsidP="00D06E47">
            <w:r w:rsidRPr="003D5615">
              <w:t>[</w:t>
            </w:r>
            <w:r w:rsidRPr="003D5615">
              <w:rPr>
                <w:i/>
              </w:rPr>
              <w:t>insert the number of days/week/months/ that has been scheduled for this position</w:t>
            </w:r>
            <w:r w:rsidRPr="003D5615">
              <w:t>]</w:t>
            </w:r>
          </w:p>
        </w:tc>
      </w:tr>
      <w:tr w:rsidR="005B471D" w:rsidRPr="00026B25" w:rsidTr="00D06E47">
        <w:trPr>
          <w:cantSplit/>
        </w:trPr>
        <w:tc>
          <w:tcPr>
            <w:tcW w:w="720" w:type="dxa"/>
            <w:tcBorders>
              <w:top w:val="nil"/>
              <w:left w:val="single" w:sz="6" w:space="0" w:color="auto"/>
              <w:bottom w:val="single" w:sz="6" w:space="0" w:color="auto"/>
              <w:right w:val="nil"/>
            </w:tcBorders>
          </w:tcPr>
          <w:p w:rsidR="005B471D" w:rsidRPr="003D5615" w:rsidRDefault="005B471D" w:rsidP="00D06E47">
            <w:pPr>
              <w:spacing w:before="120"/>
              <w:rPr>
                <w:b/>
                <w:bCs/>
                <w:spacing w:val="-2"/>
              </w:rPr>
            </w:pPr>
          </w:p>
        </w:tc>
        <w:tc>
          <w:tcPr>
            <w:tcW w:w="1900" w:type="dxa"/>
            <w:tcBorders>
              <w:top w:val="single" w:sz="6" w:space="0" w:color="auto"/>
              <w:left w:val="single" w:sz="6" w:space="0" w:color="auto"/>
              <w:bottom w:val="single" w:sz="6" w:space="0" w:color="auto"/>
              <w:right w:val="single" w:sz="6" w:space="0" w:color="auto"/>
            </w:tcBorders>
          </w:tcPr>
          <w:p w:rsidR="005B471D" w:rsidRPr="003D5615" w:rsidRDefault="005B471D" w:rsidP="00D06E47">
            <w:pPr>
              <w:rPr>
                <w:b/>
              </w:rPr>
            </w:pPr>
            <w:r w:rsidRPr="003D5615">
              <w:rPr>
                <w:b/>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rsidR="005B471D" w:rsidRPr="00026B25" w:rsidRDefault="005B471D" w:rsidP="00D06E47">
            <w:r w:rsidRPr="003D5615">
              <w:t>[</w:t>
            </w:r>
            <w:r w:rsidRPr="003D5615">
              <w:rPr>
                <w:i/>
              </w:rPr>
              <w:t>insert the expected time schedule for this position (e.g. attach high level Gantt chart</w:t>
            </w:r>
            <w:r w:rsidRPr="003D5615">
              <w:t>]</w:t>
            </w:r>
          </w:p>
        </w:tc>
      </w:tr>
    </w:tbl>
    <w:p w:rsidR="005B471D" w:rsidRPr="00026B25" w:rsidRDefault="005B471D" w:rsidP="005B471D"/>
    <w:p w:rsidR="00BA4F46" w:rsidRPr="00026B25" w:rsidRDefault="00C10A6A" w:rsidP="00BA4F46">
      <w:pPr>
        <w:pStyle w:val="Head32"/>
        <w:ind w:right="-360"/>
      </w:pPr>
      <w:r w:rsidRPr="00026B25">
        <w:rPr>
          <w:b w:val="0"/>
          <w:iCs/>
          <w:sz w:val="32"/>
        </w:rPr>
        <w:br w:type="page"/>
      </w:r>
      <w:bookmarkStart w:id="329" w:name="_Toc490650440"/>
      <w:bookmarkStart w:id="330" w:name="_Toc490653381"/>
      <w:bookmarkStart w:id="331" w:name="_Toc521497259"/>
      <w:bookmarkStart w:id="332" w:name="_Toc218673976"/>
      <w:bookmarkStart w:id="333" w:name="_Toc277345607"/>
      <w:r w:rsidR="00BA4F46" w:rsidRPr="00026B25">
        <w:lastRenderedPageBreak/>
        <w:t>Candidate Summary</w:t>
      </w:r>
      <w:bookmarkEnd w:id="329"/>
      <w:bookmarkEnd w:id="330"/>
      <w:bookmarkEnd w:id="331"/>
      <w:bookmarkEnd w:id="332"/>
      <w:bookmarkEnd w:id="333"/>
    </w:p>
    <w:p w:rsidR="005B471D" w:rsidRPr="00026B25" w:rsidRDefault="005B471D" w:rsidP="00BA4F46">
      <w:pPr>
        <w:pStyle w:val="Head32"/>
        <w:ind w:right="-360"/>
      </w:pPr>
    </w:p>
    <w:p w:rsidR="00BA4F46" w:rsidRPr="00026B25" w:rsidRDefault="00BA4F46" w:rsidP="00BA4F46">
      <w:pPr>
        <w:ind w:right="-360"/>
      </w:pPr>
    </w:p>
    <w:tbl>
      <w:tblPr>
        <w:tblW w:w="0" w:type="auto"/>
        <w:jc w:val="center"/>
        <w:tblLayout w:type="fixed"/>
        <w:tblCellMar>
          <w:left w:w="72" w:type="dxa"/>
          <w:right w:w="72" w:type="dxa"/>
        </w:tblCellMar>
        <w:tblLook w:val="0000" w:firstRow="0" w:lastRow="0" w:firstColumn="0" w:lastColumn="0" w:noHBand="0" w:noVBand="0"/>
      </w:tblPr>
      <w:tblGrid>
        <w:gridCol w:w="8910"/>
      </w:tblGrid>
      <w:tr w:rsidR="00BA4F46" w:rsidRPr="00026B25" w:rsidTr="00803EC1">
        <w:trPr>
          <w:cantSplit/>
          <w:jc w:val="center"/>
        </w:trPr>
        <w:tc>
          <w:tcPr>
            <w:tcW w:w="8910" w:type="dxa"/>
            <w:tcBorders>
              <w:top w:val="single" w:sz="6" w:space="0" w:color="auto"/>
              <w:left w:val="single" w:sz="6" w:space="0" w:color="auto"/>
              <w:bottom w:val="single" w:sz="6" w:space="0" w:color="auto"/>
              <w:right w:val="single" w:sz="6" w:space="0" w:color="auto"/>
            </w:tcBorders>
          </w:tcPr>
          <w:p w:rsidR="00BA4F46" w:rsidRPr="00026B25" w:rsidRDefault="00BA4F46" w:rsidP="00803EC1">
            <w:pPr>
              <w:ind w:right="-360"/>
              <w:rPr>
                <w:sz w:val="22"/>
              </w:rPr>
            </w:pPr>
            <w:r w:rsidRPr="00026B25">
              <w:t xml:space="preserve">Name of </w:t>
            </w:r>
            <w:r w:rsidR="00783100" w:rsidRPr="00026B25">
              <w:t>Proposer</w:t>
            </w:r>
            <w:r w:rsidRPr="00026B25">
              <w:t xml:space="preserve"> or partner of a Joint Venture</w:t>
            </w:r>
          </w:p>
        </w:tc>
      </w:tr>
    </w:tbl>
    <w:p w:rsidR="00BA4F46" w:rsidRPr="00026B25" w:rsidRDefault="00BA4F46" w:rsidP="00BA4F46">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440"/>
        <w:gridCol w:w="3960"/>
        <w:gridCol w:w="3690"/>
      </w:tblGrid>
      <w:tr w:rsidR="00BA4F46" w:rsidRPr="00026B25" w:rsidTr="00803EC1">
        <w:trPr>
          <w:cantSplit/>
          <w:jc w:val="center"/>
        </w:trPr>
        <w:tc>
          <w:tcPr>
            <w:tcW w:w="5400" w:type="dxa"/>
            <w:gridSpan w:val="2"/>
          </w:tcPr>
          <w:p w:rsidR="00BA4F46" w:rsidRPr="00026B25" w:rsidRDefault="00BA4F46" w:rsidP="00803EC1">
            <w:pPr>
              <w:ind w:right="-360"/>
              <w:rPr>
                <w:sz w:val="22"/>
              </w:rPr>
            </w:pPr>
            <w:r w:rsidRPr="00026B25">
              <w:rPr>
                <w:sz w:val="22"/>
              </w:rPr>
              <w:t>Position</w:t>
            </w:r>
          </w:p>
          <w:p w:rsidR="00BA4F46" w:rsidRPr="00026B25" w:rsidRDefault="00BA4F46" w:rsidP="00803EC1">
            <w:pPr>
              <w:ind w:right="-360"/>
              <w:rPr>
                <w:sz w:val="22"/>
              </w:rPr>
            </w:pPr>
          </w:p>
        </w:tc>
        <w:tc>
          <w:tcPr>
            <w:tcW w:w="3690" w:type="dxa"/>
          </w:tcPr>
          <w:p w:rsidR="00BA4F46" w:rsidRPr="00026B25" w:rsidRDefault="00BA4F46" w:rsidP="00803EC1">
            <w:pPr>
              <w:ind w:right="-360"/>
              <w:rPr>
                <w:sz w:val="22"/>
              </w:rPr>
            </w:pPr>
            <w:r w:rsidRPr="00026B25">
              <w:rPr>
                <w:sz w:val="22"/>
              </w:rPr>
              <w:t>Candidate</w:t>
            </w:r>
          </w:p>
          <w:p w:rsidR="00BA4F46" w:rsidRPr="00026B25" w:rsidRDefault="00BA4F46" w:rsidP="00803EC1">
            <w:pPr>
              <w:ind w:right="-360"/>
              <w:rPr>
                <w:sz w:val="22"/>
              </w:rPr>
            </w:pPr>
            <w:r w:rsidRPr="00026B25">
              <w:rPr>
                <w:sz w:val="32"/>
              </w:rPr>
              <w:sym w:font="Symbol" w:char="F082"/>
            </w:r>
            <w:r w:rsidRPr="00026B25">
              <w:rPr>
                <w:sz w:val="22"/>
              </w:rPr>
              <w:tab/>
              <w:t>Prime</w:t>
            </w:r>
            <w:r w:rsidRPr="00026B25">
              <w:rPr>
                <w:sz w:val="22"/>
              </w:rPr>
              <w:tab/>
            </w:r>
            <w:r w:rsidRPr="00026B25">
              <w:rPr>
                <w:sz w:val="32"/>
              </w:rPr>
              <w:sym w:font="Symbol" w:char="F082"/>
            </w:r>
            <w:r w:rsidRPr="00026B25">
              <w:rPr>
                <w:sz w:val="22"/>
              </w:rPr>
              <w:tab/>
              <w:t>Alternate</w:t>
            </w:r>
          </w:p>
        </w:tc>
      </w:tr>
      <w:tr w:rsidR="00BA4F46" w:rsidRPr="00026B25" w:rsidTr="00803EC1">
        <w:trPr>
          <w:cantSplit/>
          <w:jc w:val="center"/>
        </w:trPr>
        <w:tc>
          <w:tcPr>
            <w:tcW w:w="1440" w:type="dxa"/>
          </w:tcPr>
          <w:p w:rsidR="00BA4F46" w:rsidRPr="00026B25" w:rsidRDefault="00BA4F46" w:rsidP="00803EC1">
            <w:pPr>
              <w:ind w:right="-360"/>
              <w:rPr>
                <w:sz w:val="22"/>
              </w:rPr>
            </w:pPr>
            <w:r w:rsidRPr="00026B25">
              <w:rPr>
                <w:sz w:val="22"/>
              </w:rPr>
              <w:t>Candidate information</w:t>
            </w:r>
          </w:p>
        </w:tc>
        <w:tc>
          <w:tcPr>
            <w:tcW w:w="3960" w:type="dxa"/>
          </w:tcPr>
          <w:p w:rsidR="00BA4F46" w:rsidRPr="00026B25" w:rsidRDefault="00BA4F46" w:rsidP="00803EC1">
            <w:pPr>
              <w:ind w:right="-360"/>
              <w:rPr>
                <w:sz w:val="22"/>
              </w:rPr>
            </w:pPr>
            <w:r w:rsidRPr="00026B25">
              <w:rPr>
                <w:sz w:val="22"/>
              </w:rPr>
              <w:t>Name of candidate</w:t>
            </w:r>
          </w:p>
        </w:tc>
        <w:tc>
          <w:tcPr>
            <w:tcW w:w="3690" w:type="dxa"/>
          </w:tcPr>
          <w:p w:rsidR="00BA4F46" w:rsidRPr="00026B25" w:rsidRDefault="00BA4F46" w:rsidP="00803EC1">
            <w:pPr>
              <w:ind w:right="-360"/>
              <w:rPr>
                <w:sz w:val="22"/>
              </w:rPr>
            </w:pPr>
            <w:r w:rsidRPr="00026B25">
              <w:rPr>
                <w:sz w:val="22"/>
              </w:rPr>
              <w:t>Date of birth</w:t>
            </w:r>
          </w:p>
        </w:tc>
      </w:tr>
      <w:tr w:rsidR="00BA4F46" w:rsidRPr="00026B25" w:rsidTr="00803EC1">
        <w:trPr>
          <w:cantSplit/>
          <w:jc w:val="center"/>
        </w:trPr>
        <w:tc>
          <w:tcPr>
            <w:tcW w:w="1440" w:type="dxa"/>
          </w:tcPr>
          <w:p w:rsidR="00BA4F46" w:rsidRPr="00026B25" w:rsidRDefault="00BA4F46" w:rsidP="00803EC1">
            <w:pPr>
              <w:ind w:right="-360"/>
              <w:rPr>
                <w:sz w:val="22"/>
              </w:rPr>
            </w:pPr>
          </w:p>
        </w:tc>
        <w:tc>
          <w:tcPr>
            <w:tcW w:w="7650" w:type="dxa"/>
            <w:gridSpan w:val="2"/>
          </w:tcPr>
          <w:p w:rsidR="00BA4F46" w:rsidRPr="00026B25" w:rsidRDefault="00BA4F46" w:rsidP="00803EC1">
            <w:pPr>
              <w:ind w:right="-360"/>
              <w:rPr>
                <w:sz w:val="22"/>
              </w:rPr>
            </w:pPr>
            <w:r w:rsidRPr="00026B25">
              <w:rPr>
                <w:sz w:val="22"/>
              </w:rPr>
              <w:t>Professional qualifications</w:t>
            </w:r>
          </w:p>
        </w:tc>
      </w:tr>
      <w:tr w:rsidR="00BA4F46" w:rsidRPr="00026B25" w:rsidTr="00803EC1">
        <w:trPr>
          <w:cantSplit/>
          <w:jc w:val="center"/>
        </w:trPr>
        <w:tc>
          <w:tcPr>
            <w:tcW w:w="1440" w:type="dxa"/>
          </w:tcPr>
          <w:p w:rsidR="00BA4F46" w:rsidRPr="00026B25" w:rsidRDefault="00BA4F46" w:rsidP="00803EC1">
            <w:pPr>
              <w:ind w:right="-360"/>
              <w:rPr>
                <w:sz w:val="22"/>
              </w:rPr>
            </w:pPr>
          </w:p>
        </w:tc>
        <w:tc>
          <w:tcPr>
            <w:tcW w:w="7650" w:type="dxa"/>
            <w:gridSpan w:val="2"/>
          </w:tcPr>
          <w:p w:rsidR="00BA4F46" w:rsidRPr="00026B25" w:rsidRDefault="00BA4F46" w:rsidP="00803EC1">
            <w:pPr>
              <w:ind w:right="-360"/>
              <w:rPr>
                <w:sz w:val="22"/>
              </w:rPr>
            </w:pPr>
          </w:p>
        </w:tc>
      </w:tr>
      <w:tr w:rsidR="00BA4F46" w:rsidRPr="00026B25" w:rsidTr="00803EC1">
        <w:trPr>
          <w:cantSplit/>
          <w:jc w:val="center"/>
        </w:trPr>
        <w:tc>
          <w:tcPr>
            <w:tcW w:w="1440" w:type="dxa"/>
          </w:tcPr>
          <w:p w:rsidR="00BA4F46" w:rsidRPr="00026B25" w:rsidRDefault="00BA4F46" w:rsidP="00803EC1">
            <w:pPr>
              <w:ind w:right="-360"/>
              <w:rPr>
                <w:sz w:val="22"/>
              </w:rPr>
            </w:pPr>
            <w:r w:rsidRPr="00026B25">
              <w:rPr>
                <w:sz w:val="22"/>
              </w:rPr>
              <w:t>Present employment</w:t>
            </w:r>
          </w:p>
        </w:tc>
        <w:tc>
          <w:tcPr>
            <w:tcW w:w="7650" w:type="dxa"/>
            <w:gridSpan w:val="2"/>
          </w:tcPr>
          <w:p w:rsidR="00BA4F46" w:rsidRPr="00026B25" w:rsidRDefault="00BA4F46" w:rsidP="00803EC1">
            <w:pPr>
              <w:ind w:right="-360"/>
              <w:rPr>
                <w:sz w:val="22"/>
              </w:rPr>
            </w:pPr>
            <w:r w:rsidRPr="00026B25">
              <w:rPr>
                <w:sz w:val="22"/>
              </w:rPr>
              <w:t xml:space="preserve">Name of </w:t>
            </w:r>
            <w:r w:rsidR="003C65B4" w:rsidRPr="00026B25">
              <w:rPr>
                <w:sz w:val="22"/>
              </w:rPr>
              <w:t>Purchaser</w:t>
            </w:r>
          </w:p>
        </w:tc>
      </w:tr>
      <w:tr w:rsidR="00BA4F46" w:rsidRPr="00026B25" w:rsidTr="00803EC1">
        <w:trPr>
          <w:cantSplit/>
          <w:jc w:val="center"/>
        </w:trPr>
        <w:tc>
          <w:tcPr>
            <w:tcW w:w="1440" w:type="dxa"/>
          </w:tcPr>
          <w:p w:rsidR="00BA4F46" w:rsidRPr="00026B25" w:rsidRDefault="00BA4F46" w:rsidP="00803EC1">
            <w:pPr>
              <w:ind w:right="-360"/>
              <w:rPr>
                <w:sz w:val="22"/>
              </w:rPr>
            </w:pPr>
          </w:p>
        </w:tc>
        <w:tc>
          <w:tcPr>
            <w:tcW w:w="7650" w:type="dxa"/>
            <w:gridSpan w:val="2"/>
          </w:tcPr>
          <w:p w:rsidR="00BA4F46" w:rsidRPr="00026B25" w:rsidRDefault="00BA4F46" w:rsidP="00803EC1">
            <w:pPr>
              <w:ind w:right="-360"/>
              <w:rPr>
                <w:sz w:val="22"/>
              </w:rPr>
            </w:pPr>
            <w:r w:rsidRPr="00026B25">
              <w:rPr>
                <w:sz w:val="22"/>
              </w:rPr>
              <w:t xml:space="preserve">Address of </w:t>
            </w:r>
            <w:r w:rsidR="003C65B4" w:rsidRPr="00026B25">
              <w:rPr>
                <w:sz w:val="22"/>
              </w:rPr>
              <w:t>Purchaser</w:t>
            </w:r>
          </w:p>
        </w:tc>
      </w:tr>
      <w:tr w:rsidR="00BA4F46" w:rsidRPr="00026B25" w:rsidTr="00803EC1">
        <w:trPr>
          <w:cantSplit/>
          <w:jc w:val="center"/>
        </w:trPr>
        <w:tc>
          <w:tcPr>
            <w:tcW w:w="1440" w:type="dxa"/>
          </w:tcPr>
          <w:p w:rsidR="00BA4F46" w:rsidRPr="00026B25" w:rsidRDefault="00BA4F46" w:rsidP="00803EC1">
            <w:pPr>
              <w:ind w:right="-360"/>
              <w:rPr>
                <w:sz w:val="22"/>
              </w:rPr>
            </w:pPr>
          </w:p>
        </w:tc>
        <w:tc>
          <w:tcPr>
            <w:tcW w:w="7650" w:type="dxa"/>
            <w:gridSpan w:val="2"/>
          </w:tcPr>
          <w:p w:rsidR="00BA4F46" w:rsidRPr="00026B25" w:rsidRDefault="00BA4F46" w:rsidP="00803EC1">
            <w:pPr>
              <w:ind w:right="-360"/>
              <w:rPr>
                <w:sz w:val="22"/>
              </w:rPr>
            </w:pPr>
          </w:p>
        </w:tc>
      </w:tr>
      <w:tr w:rsidR="00BA4F46" w:rsidRPr="00026B25" w:rsidTr="00803EC1">
        <w:trPr>
          <w:cantSplit/>
          <w:jc w:val="center"/>
        </w:trPr>
        <w:tc>
          <w:tcPr>
            <w:tcW w:w="1440" w:type="dxa"/>
          </w:tcPr>
          <w:p w:rsidR="00BA4F46" w:rsidRPr="00026B25" w:rsidRDefault="00BA4F46" w:rsidP="00803EC1">
            <w:pPr>
              <w:ind w:right="-360"/>
              <w:rPr>
                <w:sz w:val="22"/>
              </w:rPr>
            </w:pPr>
          </w:p>
        </w:tc>
        <w:tc>
          <w:tcPr>
            <w:tcW w:w="3960" w:type="dxa"/>
          </w:tcPr>
          <w:p w:rsidR="00BA4F46" w:rsidRPr="00026B25" w:rsidRDefault="00BA4F46" w:rsidP="00803EC1">
            <w:pPr>
              <w:ind w:right="-360"/>
              <w:rPr>
                <w:sz w:val="22"/>
              </w:rPr>
            </w:pPr>
            <w:r w:rsidRPr="00026B25">
              <w:rPr>
                <w:sz w:val="22"/>
              </w:rPr>
              <w:t>Telephone</w:t>
            </w:r>
          </w:p>
        </w:tc>
        <w:tc>
          <w:tcPr>
            <w:tcW w:w="3690" w:type="dxa"/>
          </w:tcPr>
          <w:p w:rsidR="00BA4F46" w:rsidRPr="00026B25" w:rsidRDefault="00BA4F46" w:rsidP="00803EC1">
            <w:pPr>
              <w:ind w:right="-360"/>
              <w:rPr>
                <w:sz w:val="22"/>
              </w:rPr>
            </w:pPr>
            <w:r w:rsidRPr="00026B25">
              <w:rPr>
                <w:sz w:val="22"/>
              </w:rPr>
              <w:t>Contact (manager / personnel officer)</w:t>
            </w:r>
          </w:p>
        </w:tc>
      </w:tr>
      <w:tr w:rsidR="00BA4F46" w:rsidRPr="00026B25" w:rsidTr="00803EC1">
        <w:trPr>
          <w:cantSplit/>
          <w:jc w:val="center"/>
        </w:trPr>
        <w:tc>
          <w:tcPr>
            <w:tcW w:w="1440" w:type="dxa"/>
          </w:tcPr>
          <w:p w:rsidR="00BA4F46" w:rsidRPr="00026B25" w:rsidRDefault="00BA4F46" w:rsidP="00803EC1">
            <w:pPr>
              <w:ind w:right="-360"/>
              <w:rPr>
                <w:sz w:val="22"/>
              </w:rPr>
            </w:pPr>
          </w:p>
        </w:tc>
        <w:tc>
          <w:tcPr>
            <w:tcW w:w="3960" w:type="dxa"/>
          </w:tcPr>
          <w:p w:rsidR="00BA4F46" w:rsidRPr="00026B25" w:rsidRDefault="00BA4F46" w:rsidP="00803EC1">
            <w:pPr>
              <w:ind w:right="-360"/>
              <w:rPr>
                <w:sz w:val="22"/>
              </w:rPr>
            </w:pPr>
            <w:r w:rsidRPr="00026B25">
              <w:rPr>
                <w:sz w:val="22"/>
              </w:rPr>
              <w:t>Fax</w:t>
            </w:r>
          </w:p>
        </w:tc>
        <w:tc>
          <w:tcPr>
            <w:tcW w:w="3690" w:type="dxa"/>
          </w:tcPr>
          <w:p w:rsidR="00BA4F46" w:rsidRPr="00026B25" w:rsidRDefault="00147EE3" w:rsidP="00803EC1">
            <w:pPr>
              <w:ind w:right="-360"/>
              <w:rPr>
                <w:sz w:val="22"/>
              </w:rPr>
            </w:pPr>
            <w:r w:rsidRPr="00026B25">
              <w:rPr>
                <w:sz w:val="22"/>
              </w:rPr>
              <w:t>email</w:t>
            </w:r>
          </w:p>
        </w:tc>
      </w:tr>
      <w:tr w:rsidR="00BA4F46" w:rsidRPr="00026B25" w:rsidTr="00803EC1">
        <w:trPr>
          <w:cantSplit/>
          <w:jc w:val="center"/>
        </w:trPr>
        <w:tc>
          <w:tcPr>
            <w:tcW w:w="1440" w:type="dxa"/>
          </w:tcPr>
          <w:p w:rsidR="00BA4F46" w:rsidRPr="00026B25" w:rsidRDefault="00BA4F46" w:rsidP="00803EC1">
            <w:pPr>
              <w:ind w:right="-360"/>
              <w:rPr>
                <w:sz w:val="22"/>
              </w:rPr>
            </w:pPr>
          </w:p>
        </w:tc>
        <w:tc>
          <w:tcPr>
            <w:tcW w:w="3960" w:type="dxa"/>
          </w:tcPr>
          <w:p w:rsidR="00BA4F46" w:rsidRPr="00026B25" w:rsidRDefault="00BA4F46" w:rsidP="00803EC1">
            <w:pPr>
              <w:ind w:right="-360"/>
              <w:rPr>
                <w:sz w:val="22"/>
              </w:rPr>
            </w:pPr>
            <w:r w:rsidRPr="00026B25">
              <w:rPr>
                <w:sz w:val="22"/>
              </w:rPr>
              <w:t>Job title of candidate</w:t>
            </w:r>
          </w:p>
        </w:tc>
        <w:tc>
          <w:tcPr>
            <w:tcW w:w="3690" w:type="dxa"/>
          </w:tcPr>
          <w:p w:rsidR="00BA4F46" w:rsidRPr="00026B25" w:rsidRDefault="00BA4F46" w:rsidP="00803EC1">
            <w:pPr>
              <w:ind w:right="-360"/>
              <w:rPr>
                <w:sz w:val="22"/>
              </w:rPr>
            </w:pPr>
            <w:r w:rsidRPr="00026B25">
              <w:rPr>
                <w:sz w:val="22"/>
              </w:rPr>
              <w:t xml:space="preserve">Years with present </w:t>
            </w:r>
            <w:r w:rsidR="003C65B4" w:rsidRPr="00026B25">
              <w:rPr>
                <w:sz w:val="22"/>
              </w:rPr>
              <w:t>Purchaser</w:t>
            </w:r>
          </w:p>
        </w:tc>
      </w:tr>
    </w:tbl>
    <w:p w:rsidR="00BA4F46" w:rsidRPr="00026B25" w:rsidRDefault="00BA4F46" w:rsidP="00BA4F46">
      <w:pPr>
        <w:ind w:right="-360"/>
        <w:rPr>
          <w:sz w:val="22"/>
        </w:rPr>
      </w:pPr>
    </w:p>
    <w:p w:rsidR="00BA4F46" w:rsidRPr="00026B25" w:rsidRDefault="00BA4F46" w:rsidP="00BA4F46">
      <w:pPr>
        <w:spacing w:after="240"/>
        <w:ind w:right="-360"/>
      </w:pPr>
      <w:r w:rsidRPr="00026B25">
        <w:t>Summarize professional experience over the last twenty years, in reverse chronological order. Indicate particular technical and managerial experience relevant to the project.</w:t>
      </w:r>
    </w:p>
    <w:tbl>
      <w:tblPr>
        <w:tblW w:w="0" w:type="auto"/>
        <w:jc w:val="center"/>
        <w:tblLayout w:type="fixed"/>
        <w:tblCellMar>
          <w:left w:w="72" w:type="dxa"/>
          <w:right w:w="72" w:type="dxa"/>
        </w:tblCellMar>
        <w:tblLook w:val="0000" w:firstRow="0" w:lastRow="0" w:firstColumn="0" w:lastColumn="0" w:noHBand="0" w:noVBand="0"/>
      </w:tblPr>
      <w:tblGrid>
        <w:gridCol w:w="1080"/>
        <w:gridCol w:w="1080"/>
        <w:gridCol w:w="6930"/>
      </w:tblGrid>
      <w:tr w:rsidR="00BA4F46" w:rsidRPr="00026B25" w:rsidTr="00803EC1">
        <w:trPr>
          <w:cantSplit/>
          <w:jc w:val="center"/>
        </w:trPr>
        <w:tc>
          <w:tcPr>
            <w:tcW w:w="1080" w:type="dxa"/>
            <w:tcBorders>
              <w:top w:val="single" w:sz="6" w:space="0" w:color="auto"/>
              <w:left w:val="single" w:sz="6" w:space="0" w:color="auto"/>
            </w:tcBorders>
          </w:tcPr>
          <w:p w:rsidR="00BA4F46" w:rsidRPr="00026B25" w:rsidRDefault="00BA4F46" w:rsidP="00803EC1">
            <w:pPr>
              <w:pStyle w:val="Footer"/>
              <w:ind w:right="-360"/>
              <w:rPr>
                <w:sz w:val="22"/>
              </w:rPr>
            </w:pPr>
            <w:r w:rsidRPr="00026B25">
              <w:rPr>
                <w:sz w:val="22"/>
              </w:rPr>
              <w:t>From</w:t>
            </w:r>
          </w:p>
        </w:tc>
        <w:tc>
          <w:tcPr>
            <w:tcW w:w="1080" w:type="dxa"/>
            <w:tcBorders>
              <w:top w:val="single" w:sz="6" w:space="0" w:color="auto"/>
              <w:left w:val="single" w:sz="6" w:space="0" w:color="auto"/>
            </w:tcBorders>
          </w:tcPr>
          <w:p w:rsidR="00BA4F46" w:rsidRPr="00026B25" w:rsidRDefault="00BA4F46" w:rsidP="00803EC1">
            <w:pPr>
              <w:pStyle w:val="Footer"/>
              <w:ind w:right="-360"/>
              <w:rPr>
                <w:sz w:val="22"/>
              </w:rPr>
            </w:pPr>
            <w:r w:rsidRPr="00026B25">
              <w:rPr>
                <w:sz w:val="22"/>
              </w:rPr>
              <w:t>To</w:t>
            </w:r>
          </w:p>
        </w:tc>
        <w:tc>
          <w:tcPr>
            <w:tcW w:w="6930" w:type="dxa"/>
            <w:tcBorders>
              <w:top w:val="single" w:sz="6" w:space="0" w:color="auto"/>
              <w:left w:val="single" w:sz="6" w:space="0" w:color="auto"/>
              <w:right w:val="single" w:sz="6" w:space="0" w:color="auto"/>
            </w:tcBorders>
          </w:tcPr>
          <w:p w:rsidR="00BA4F46" w:rsidRPr="00026B25" w:rsidRDefault="00BA4F46" w:rsidP="00803EC1">
            <w:pPr>
              <w:pStyle w:val="Footer"/>
              <w:ind w:right="-360"/>
              <w:rPr>
                <w:sz w:val="22"/>
              </w:rPr>
            </w:pPr>
            <w:r w:rsidRPr="00026B25">
              <w:rPr>
                <w:sz w:val="22"/>
              </w:rPr>
              <w:t>Company/Project/ Position/Relevant technical and management experience</w:t>
            </w:r>
          </w:p>
        </w:tc>
      </w:tr>
      <w:tr w:rsidR="00BA4F46" w:rsidRPr="00026B25" w:rsidTr="00803EC1">
        <w:trPr>
          <w:cantSplit/>
          <w:jc w:val="center"/>
        </w:trPr>
        <w:tc>
          <w:tcPr>
            <w:tcW w:w="1080" w:type="dxa"/>
            <w:tcBorders>
              <w:top w:val="single" w:sz="6" w:space="0" w:color="auto"/>
              <w:left w:val="single" w:sz="6" w:space="0" w:color="auto"/>
            </w:tcBorders>
          </w:tcPr>
          <w:p w:rsidR="00BA4F46" w:rsidRPr="00026B25" w:rsidRDefault="00BA4F46" w:rsidP="00803EC1">
            <w:pPr>
              <w:ind w:right="-360"/>
              <w:rPr>
                <w:sz w:val="22"/>
              </w:rPr>
            </w:pPr>
          </w:p>
        </w:tc>
        <w:tc>
          <w:tcPr>
            <w:tcW w:w="1080" w:type="dxa"/>
            <w:tcBorders>
              <w:top w:val="single" w:sz="6" w:space="0" w:color="auto"/>
              <w:left w:val="single" w:sz="6" w:space="0" w:color="auto"/>
            </w:tcBorders>
          </w:tcPr>
          <w:p w:rsidR="00BA4F46" w:rsidRPr="00026B25" w:rsidRDefault="00BA4F46" w:rsidP="00803EC1">
            <w:pPr>
              <w:ind w:right="-360"/>
              <w:rPr>
                <w:sz w:val="22"/>
              </w:rPr>
            </w:pPr>
          </w:p>
        </w:tc>
        <w:tc>
          <w:tcPr>
            <w:tcW w:w="6930" w:type="dxa"/>
            <w:tcBorders>
              <w:top w:val="single" w:sz="6" w:space="0" w:color="auto"/>
              <w:left w:val="single" w:sz="6" w:space="0" w:color="auto"/>
              <w:right w:val="single" w:sz="6" w:space="0" w:color="auto"/>
            </w:tcBorders>
          </w:tcPr>
          <w:p w:rsidR="00BA4F46" w:rsidRPr="00026B25" w:rsidRDefault="00BA4F46" w:rsidP="00803EC1">
            <w:pPr>
              <w:ind w:right="-360"/>
            </w:pPr>
          </w:p>
        </w:tc>
      </w:tr>
      <w:tr w:rsidR="00BA4F46" w:rsidRPr="00026B25" w:rsidTr="00803EC1">
        <w:trPr>
          <w:cantSplit/>
          <w:jc w:val="center"/>
        </w:trPr>
        <w:tc>
          <w:tcPr>
            <w:tcW w:w="1080" w:type="dxa"/>
            <w:tcBorders>
              <w:top w:val="dotted" w:sz="4" w:space="0" w:color="auto"/>
              <w:left w:val="single" w:sz="6" w:space="0" w:color="auto"/>
            </w:tcBorders>
          </w:tcPr>
          <w:p w:rsidR="00BA4F46" w:rsidRPr="00026B25" w:rsidRDefault="00BA4F46" w:rsidP="00803EC1">
            <w:pPr>
              <w:ind w:right="-360"/>
              <w:rPr>
                <w:sz w:val="22"/>
              </w:rPr>
            </w:pPr>
          </w:p>
        </w:tc>
        <w:tc>
          <w:tcPr>
            <w:tcW w:w="1080" w:type="dxa"/>
            <w:tcBorders>
              <w:top w:val="dotted" w:sz="4" w:space="0" w:color="auto"/>
              <w:left w:val="single" w:sz="6" w:space="0" w:color="auto"/>
            </w:tcBorders>
          </w:tcPr>
          <w:p w:rsidR="00BA4F46" w:rsidRPr="00026B25" w:rsidRDefault="00BA4F46" w:rsidP="00803EC1">
            <w:pPr>
              <w:ind w:right="-360"/>
              <w:rPr>
                <w:sz w:val="22"/>
              </w:rPr>
            </w:pPr>
          </w:p>
        </w:tc>
        <w:tc>
          <w:tcPr>
            <w:tcW w:w="6930" w:type="dxa"/>
            <w:tcBorders>
              <w:top w:val="dotted" w:sz="4" w:space="0" w:color="auto"/>
              <w:left w:val="single" w:sz="6" w:space="0" w:color="auto"/>
              <w:right w:val="single" w:sz="6" w:space="0" w:color="auto"/>
            </w:tcBorders>
          </w:tcPr>
          <w:p w:rsidR="00BA4F46" w:rsidRPr="00026B25" w:rsidRDefault="00BA4F46" w:rsidP="00803EC1">
            <w:pPr>
              <w:ind w:right="-360"/>
              <w:rPr>
                <w:sz w:val="22"/>
              </w:rPr>
            </w:pPr>
          </w:p>
        </w:tc>
      </w:tr>
      <w:tr w:rsidR="00BA4F46" w:rsidRPr="00026B25" w:rsidTr="00803EC1">
        <w:trPr>
          <w:cantSplit/>
          <w:jc w:val="center"/>
        </w:trPr>
        <w:tc>
          <w:tcPr>
            <w:tcW w:w="1080" w:type="dxa"/>
            <w:tcBorders>
              <w:top w:val="dotted" w:sz="4" w:space="0" w:color="auto"/>
              <w:left w:val="single" w:sz="6" w:space="0" w:color="auto"/>
              <w:bottom w:val="dotted" w:sz="4" w:space="0" w:color="auto"/>
            </w:tcBorders>
          </w:tcPr>
          <w:p w:rsidR="00BA4F46" w:rsidRPr="00026B25" w:rsidRDefault="00BA4F46" w:rsidP="00803EC1">
            <w:pPr>
              <w:ind w:right="-360"/>
              <w:rPr>
                <w:sz w:val="22"/>
              </w:rPr>
            </w:pPr>
          </w:p>
        </w:tc>
        <w:tc>
          <w:tcPr>
            <w:tcW w:w="1080" w:type="dxa"/>
            <w:tcBorders>
              <w:top w:val="dotted" w:sz="4" w:space="0" w:color="auto"/>
              <w:left w:val="single" w:sz="6" w:space="0" w:color="auto"/>
              <w:bottom w:val="dotted" w:sz="4" w:space="0" w:color="auto"/>
            </w:tcBorders>
          </w:tcPr>
          <w:p w:rsidR="00BA4F46" w:rsidRPr="00026B25" w:rsidRDefault="00BA4F46" w:rsidP="00803EC1">
            <w:pPr>
              <w:ind w:right="-360"/>
              <w:rPr>
                <w:sz w:val="22"/>
              </w:rPr>
            </w:pPr>
          </w:p>
        </w:tc>
        <w:tc>
          <w:tcPr>
            <w:tcW w:w="6930" w:type="dxa"/>
            <w:tcBorders>
              <w:top w:val="dotted" w:sz="4" w:space="0" w:color="auto"/>
              <w:left w:val="single" w:sz="6" w:space="0" w:color="auto"/>
              <w:bottom w:val="dotted" w:sz="4" w:space="0" w:color="auto"/>
              <w:right w:val="single" w:sz="6" w:space="0" w:color="auto"/>
            </w:tcBorders>
          </w:tcPr>
          <w:p w:rsidR="00BA4F46" w:rsidRPr="00026B25" w:rsidRDefault="00BA4F46" w:rsidP="00803EC1">
            <w:pPr>
              <w:ind w:right="-360"/>
              <w:rPr>
                <w:sz w:val="22"/>
              </w:rPr>
            </w:pPr>
          </w:p>
        </w:tc>
      </w:tr>
      <w:tr w:rsidR="00BA4F46" w:rsidRPr="00026B25" w:rsidTr="00803EC1">
        <w:trPr>
          <w:cantSplit/>
          <w:jc w:val="center"/>
        </w:trPr>
        <w:tc>
          <w:tcPr>
            <w:tcW w:w="1080" w:type="dxa"/>
            <w:tcBorders>
              <w:left w:val="single" w:sz="6" w:space="0" w:color="auto"/>
            </w:tcBorders>
          </w:tcPr>
          <w:p w:rsidR="00BA4F46" w:rsidRPr="00026B25" w:rsidRDefault="00BA4F46" w:rsidP="00803EC1">
            <w:pPr>
              <w:ind w:right="-360"/>
              <w:rPr>
                <w:sz w:val="22"/>
              </w:rPr>
            </w:pPr>
          </w:p>
        </w:tc>
        <w:tc>
          <w:tcPr>
            <w:tcW w:w="1080" w:type="dxa"/>
            <w:tcBorders>
              <w:left w:val="single" w:sz="6" w:space="0" w:color="auto"/>
            </w:tcBorders>
          </w:tcPr>
          <w:p w:rsidR="00BA4F46" w:rsidRPr="00026B25" w:rsidRDefault="00BA4F46" w:rsidP="00803EC1">
            <w:pPr>
              <w:ind w:right="-360"/>
              <w:rPr>
                <w:sz w:val="22"/>
              </w:rPr>
            </w:pPr>
          </w:p>
        </w:tc>
        <w:tc>
          <w:tcPr>
            <w:tcW w:w="6930" w:type="dxa"/>
            <w:tcBorders>
              <w:left w:val="single" w:sz="6" w:space="0" w:color="auto"/>
              <w:right w:val="single" w:sz="6" w:space="0" w:color="auto"/>
            </w:tcBorders>
          </w:tcPr>
          <w:p w:rsidR="00BA4F46" w:rsidRPr="00026B25" w:rsidRDefault="00BA4F46" w:rsidP="00803EC1">
            <w:pPr>
              <w:ind w:right="-360"/>
              <w:rPr>
                <w:sz w:val="22"/>
              </w:rPr>
            </w:pPr>
          </w:p>
        </w:tc>
      </w:tr>
      <w:tr w:rsidR="00BA4F46" w:rsidRPr="00026B25" w:rsidTr="00803EC1">
        <w:trPr>
          <w:cantSplit/>
          <w:jc w:val="center"/>
        </w:trPr>
        <w:tc>
          <w:tcPr>
            <w:tcW w:w="1080" w:type="dxa"/>
            <w:tcBorders>
              <w:top w:val="dotted" w:sz="4" w:space="0" w:color="auto"/>
              <w:left w:val="single" w:sz="6" w:space="0" w:color="auto"/>
              <w:bottom w:val="dotted" w:sz="4" w:space="0" w:color="auto"/>
            </w:tcBorders>
          </w:tcPr>
          <w:p w:rsidR="00BA4F46" w:rsidRPr="00026B25" w:rsidRDefault="00BA4F46" w:rsidP="00803EC1">
            <w:pPr>
              <w:ind w:right="-360"/>
              <w:rPr>
                <w:sz w:val="22"/>
              </w:rPr>
            </w:pPr>
          </w:p>
        </w:tc>
        <w:tc>
          <w:tcPr>
            <w:tcW w:w="1080" w:type="dxa"/>
            <w:tcBorders>
              <w:top w:val="dotted" w:sz="4" w:space="0" w:color="auto"/>
              <w:left w:val="single" w:sz="6" w:space="0" w:color="auto"/>
              <w:bottom w:val="dotted" w:sz="4" w:space="0" w:color="auto"/>
            </w:tcBorders>
          </w:tcPr>
          <w:p w:rsidR="00BA4F46" w:rsidRPr="00026B25" w:rsidRDefault="00BA4F46" w:rsidP="00803EC1">
            <w:pPr>
              <w:ind w:right="-360"/>
              <w:rPr>
                <w:sz w:val="22"/>
              </w:rPr>
            </w:pPr>
          </w:p>
        </w:tc>
        <w:tc>
          <w:tcPr>
            <w:tcW w:w="6930" w:type="dxa"/>
            <w:tcBorders>
              <w:top w:val="dotted" w:sz="4" w:space="0" w:color="auto"/>
              <w:left w:val="single" w:sz="6" w:space="0" w:color="auto"/>
              <w:bottom w:val="dotted" w:sz="4" w:space="0" w:color="auto"/>
              <w:right w:val="single" w:sz="6" w:space="0" w:color="auto"/>
            </w:tcBorders>
          </w:tcPr>
          <w:p w:rsidR="00BA4F46" w:rsidRPr="00026B25" w:rsidRDefault="00BA4F46" w:rsidP="00803EC1">
            <w:pPr>
              <w:ind w:right="-360"/>
            </w:pPr>
          </w:p>
        </w:tc>
      </w:tr>
      <w:tr w:rsidR="00BA4F46" w:rsidRPr="00026B25" w:rsidTr="00803EC1">
        <w:trPr>
          <w:cantSplit/>
          <w:jc w:val="center"/>
        </w:trPr>
        <w:tc>
          <w:tcPr>
            <w:tcW w:w="1080" w:type="dxa"/>
            <w:tcBorders>
              <w:left w:val="single" w:sz="6" w:space="0" w:color="auto"/>
              <w:bottom w:val="single" w:sz="6" w:space="0" w:color="auto"/>
            </w:tcBorders>
          </w:tcPr>
          <w:p w:rsidR="00BA4F46" w:rsidRPr="00026B25" w:rsidRDefault="00BA4F46" w:rsidP="00803EC1">
            <w:pPr>
              <w:ind w:right="-360"/>
              <w:rPr>
                <w:sz w:val="22"/>
              </w:rPr>
            </w:pPr>
          </w:p>
        </w:tc>
        <w:tc>
          <w:tcPr>
            <w:tcW w:w="1080" w:type="dxa"/>
            <w:tcBorders>
              <w:left w:val="single" w:sz="6" w:space="0" w:color="auto"/>
              <w:bottom w:val="single" w:sz="6" w:space="0" w:color="auto"/>
            </w:tcBorders>
          </w:tcPr>
          <w:p w:rsidR="00BA4F46" w:rsidRPr="00026B25" w:rsidRDefault="00BA4F46" w:rsidP="00803EC1">
            <w:pPr>
              <w:ind w:right="-360"/>
              <w:rPr>
                <w:sz w:val="22"/>
              </w:rPr>
            </w:pPr>
          </w:p>
        </w:tc>
        <w:tc>
          <w:tcPr>
            <w:tcW w:w="6930" w:type="dxa"/>
            <w:tcBorders>
              <w:left w:val="single" w:sz="6" w:space="0" w:color="auto"/>
              <w:bottom w:val="single" w:sz="6" w:space="0" w:color="auto"/>
              <w:right w:val="single" w:sz="6" w:space="0" w:color="auto"/>
            </w:tcBorders>
          </w:tcPr>
          <w:p w:rsidR="00BA4F46" w:rsidRPr="00026B25" w:rsidRDefault="00BA4F46" w:rsidP="00803EC1">
            <w:pPr>
              <w:ind w:right="-360"/>
              <w:rPr>
                <w:sz w:val="22"/>
              </w:rPr>
            </w:pPr>
          </w:p>
        </w:tc>
      </w:tr>
    </w:tbl>
    <w:p w:rsidR="00BA4F46" w:rsidRPr="00026B25" w:rsidRDefault="00BA4F46" w:rsidP="00BA4F46">
      <w:pPr>
        <w:ind w:right="-360"/>
        <w:rPr>
          <w:sz w:val="22"/>
        </w:rPr>
      </w:pPr>
    </w:p>
    <w:p w:rsidR="00BA4F46" w:rsidRPr="00026B25" w:rsidRDefault="00BA4F46">
      <w:pPr>
        <w:suppressAutoHyphens w:val="0"/>
        <w:spacing w:after="0"/>
        <w:jc w:val="left"/>
        <w:rPr>
          <w:b/>
          <w:iCs/>
          <w:sz w:val="32"/>
        </w:rPr>
      </w:pPr>
    </w:p>
    <w:p w:rsidR="00BA4F46" w:rsidRPr="00026B25" w:rsidRDefault="00BA4F46">
      <w:pPr>
        <w:suppressAutoHyphens w:val="0"/>
        <w:spacing w:after="0"/>
        <w:jc w:val="left"/>
        <w:rPr>
          <w:b/>
          <w:iCs/>
          <w:sz w:val="32"/>
        </w:rPr>
      </w:pPr>
      <w:r w:rsidRPr="00026B25">
        <w:rPr>
          <w:b/>
          <w:iCs/>
          <w:sz w:val="32"/>
        </w:rPr>
        <w:br w:type="page"/>
      </w:r>
    </w:p>
    <w:p w:rsidR="00BA4F46" w:rsidRPr="00026B25" w:rsidRDefault="00BA4F46" w:rsidP="00BA4F46">
      <w:pPr>
        <w:pStyle w:val="Head32"/>
        <w:ind w:right="-360"/>
      </w:pPr>
      <w:bookmarkStart w:id="334" w:name="_Toc218673977"/>
      <w:bookmarkStart w:id="335" w:name="_Toc277345608"/>
      <w:r w:rsidRPr="00026B25">
        <w:lastRenderedPageBreak/>
        <w:t>Technical Capabilities</w:t>
      </w:r>
      <w:bookmarkEnd w:id="334"/>
      <w:bookmarkEnd w:id="335"/>
    </w:p>
    <w:p w:rsidR="00BA4F46" w:rsidRPr="00026B25" w:rsidRDefault="00BA4F46" w:rsidP="00BA4F46">
      <w:pPr>
        <w:ind w:right="-36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BA4F46" w:rsidRPr="00026B25" w:rsidTr="00803EC1">
        <w:trPr>
          <w:cantSplit/>
          <w:jc w:val="center"/>
        </w:trPr>
        <w:tc>
          <w:tcPr>
            <w:tcW w:w="8910" w:type="dxa"/>
          </w:tcPr>
          <w:p w:rsidR="00BA4F46" w:rsidRPr="00026B25" w:rsidRDefault="00BA4F46" w:rsidP="00803EC1">
            <w:pPr>
              <w:ind w:right="-360"/>
            </w:pPr>
            <w:r w:rsidRPr="00026B25">
              <w:t xml:space="preserve">Name of </w:t>
            </w:r>
            <w:r w:rsidR="00783100" w:rsidRPr="00026B25">
              <w:t>Proposer</w:t>
            </w:r>
            <w:r w:rsidRPr="00026B25">
              <w:t xml:space="preserve"> or partner of a Joint Venture</w:t>
            </w:r>
          </w:p>
        </w:tc>
      </w:tr>
    </w:tbl>
    <w:p w:rsidR="00BA4F46" w:rsidRPr="00026B25" w:rsidRDefault="00BA4F46" w:rsidP="00BA4F46">
      <w:pPr>
        <w:ind w:right="-360"/>
      </w:pPr>
    </w:p>
    <w:p w:rsidR="00BA4F46" w:rsidRPr="00026B25" w:rsidRDefault="00BA4F46" w:rsidP="00BA4F46">
      <w:pPr>
        <w:ind w:right="-360"/>
      </w:pPr>
      <w:r w:rsidRPr="00026B25">
        <w:t xml:space="preserve">The </w:t>
      </w:r>
      <w:r w:rsidR="00783100" w:rsidRPr="00026B25">
        <w:t>Proposer</w:t>
      </w:r>
      <w:r w:rsidRPr="00026B25">
        <w:t xml:space="preserve"> shall provide adequate information to demonstrate clearly that it has the technical capability to meet the requirements for the Information System.  With this form, the </w:t>
      </w:r>
      <w:r w:rsidR="00783100" w:rsidRPr="00026B25">
        <w:t>Proposer</w:t>
      </w:r>
      <w:r w:rsidRPr="00026B25">
        <w:t xml:space="preserve"> should summarize important certifications, proprietary methodologies, and/or specialized technologies that the </w:t>
      </w:r>
      <w:r w:rsidR="00783100" w:rsidRPr="00026B25">
        <w:t>Proposer</w:t>
      </w:r>
      <w:r w:rsidRPr="00026B25">
        <w:t xml:space="preserve"> proposes to utilize in the execution of the Contract or Contracts.</w:t>
      </w:r>
    </w:p>
    <w:p w:rsidR="00141FCB" w:rsidRPr="00026B25" w:rsidRDefault="00141FCB">
      <w:pPr>
        <w:suppressAutoHyphens w:val="0"/>
        <w:spacing w:after="0"/>
        <w:jc w:val="left"/>
      </w:pPr>
      <w:r w:rsidRPr="00026B25">
        <w:br w:type="page"/>
      </w:r>
    </w:p>
    <w:p w:rsidR="00BA4F46" w:rsidRPr="00026B25" w:rsidRDefault="00BA4F46">
      <w:pPr>
        <w:suppressAutoHyphens w:val="0"/>
        <w:spacing w:after="0"/>
        <w:jc w:val="left"/>
        <w:rPr>
          <w:b/>
          <w:iCs/>
          <w:sz w:val="32"/>
        </w:rPr>
      </w:pPr>
    </w:p>
    <w:p w:rsidR="00BA4F46" w:rsidRPr="00026B25" w:rsidRDefault="00BA4F46" w:rsidP="00BA4F46">
      <w:pPr>
        <w:pStyle w:val="Head32"/>
        <w:ind w:right="-360"/>
      </w:pPr>
      <w:bookmarkStart w:id="336" w:name="_Toc521497247"/>
      <w:bookmarkStart w:id="337" w:name="_Toc218673979"/>
      <w:bookmarkStart w:id="338" w:name="_Toc277345610"/>
      <w:r w:rsidRPr="00026B25">
        <w:t>Manufacturer’s Authorization</w:t>
      </w:r>
      <w:bookmarkEnd w:id="336"/>
      <w:bookmarkEnd w:id="337"/>
      <w:bookmarkEnd w:id="338"/>
    </w:p>
    <w:p w:rsidR="00BA4F46" w:rsidRPr="00026B25" w:rsidRDefault="00BA4F46" w:rsidP="00BA4F46">
      <w:pPr>
        <w:pStyle w:val="Footer"/>
        <w:tabs>
          <w:tab w:val="right" w:pos="9000"/>
        </w:tabs>
        <w:ind w:right="-360"/>
        <w:jc w:val="center"/>
        <w:rPr>
          <w:sz w:val="22"/>
        </w:rPr>
      </w:pPr>
    </w:p>
    <w:p w:rsidR="00BA4F46" w:rsidRPr="00026B25" w:rsidRDefault="00BA4F46" w:rsidP="00BA4F46">
      <w:pPr>
        <w:ind w:left="720" w:right="-360" w:hanging="720"/>
        <w:jc w:val="left"/>
        <w:rPr>
          <w:sz w:val="22"/>
        </w:rPr>
      </w:pPr>
      <w:r w:rsidRPr="00026B25">
        <w:rPr>
          <w:b/>
          <w:sz w:val="22"/>
        </w:rPr>
        <w:t>Note</w:t>
      </w:r>
      <w:r w:rsidRPr="00026B25">
        <w:rPr>
          <w:sz w:val="22"/>
        </w:rPr>
        <w:t>:  This authorization should be written on the letterhead of the Manufacturer and be signed by a person with the proper authority to sign documents that are binding on the Manufacturer.</w:t>
      </w:r>
    </w:p>
    <w:p w:rsidR="00BA4F46" w:rsidRPr="00026B25" w:rsidRDefault="00BA4F46" w:rsidP="00BA4F46">
      <w:pPr>
        <w:pStyle w:val="Footer"/>
        <w:tabs>
          <w:tab w:val="right" w:pos="9000"/>
        </w:tabs>
        <w:ind w:right="-360"/>
        <w:jc w:val="center"/>
        <w:rPr>
          <w:sz w:val="22"/>
        </w:rPr>
      </w:pPr>
    </w:p>
    <w:p w:rsidR="00BA4F46" w:rsidRPr="00026B25" w:rsidRDefault="00BA4F46" w:rsidP="00BA4F46">
      <w:pPr>
        <w:tabs>
          <w:tab w:val="right" w:pos="9000"/>
        </w:tabs>
        <w:spacing w:after="0"/>
        <w:ind w:right="-360"/>
      </w:pPr>
      <w:r w:rsidRPr="00026B25">
        <w:t xml:space="preserve">Invitation for </w:t>
      </w:r>
      <w:r w:rsidR="00225545" w:rsidRPr="00026B25">
        <w:t>Proposals</w:t>
      </w:r>
      <w:r w:rsidRPr="00026B25">
        <w:t xml:space="preserve"> Title and No.:  </w:t>
      </w:r>
      <w:r w:rsidR="00380E1F" w:rsidRPr="00026B25">
        <w:rPr>
          <w:i/>
        </w:rPr>
        <w:t>[Purchaser</w:t>
      </w:r>
      <w:r w:rsidRPr="00026B25">
        <w:rPr>
          <w:i/>
        </w:rPr>
        <w:t xml:space="preserve"> insert:  </w:t>
      </w:r>
      <w:r w:rsidR="003C65B4" w:rsidRPr="00026B25">
        <w:rPr>
          <w:b/>
          <w:i/>
        </w:rPr>
        <w:t>RFP</w:t>
      </w:r>
      <w:r w:rsidRPr="00026B25">
        <w:rPr>
          <w:b/>
          <w:i/>
        </w:rPr>
        <w:t xml:space="preserve"> Title and </w:t>
      </w:r>
      <w:r w:rsidR="00380E1F" w:rsidRPr="00026B25">
        <w:rPr>
          <w:b/>
          <w:i/>
        </w:rPr>
        <w:t>Number</w:t>
      </w:r>
      <w:r w:rsidR="00380E1F" w:rsidRPr="00026B25">
        <w:rPr>
          <w:i/>
        </w:rPr>
        <w:t>]</w:t>
      </w:r>
      <w:r w:rsidRPr="00026B25">
        <w:tab/>
      </w:r>
    </w:p>
    <w:p w:rsidR="00BA4F46" w:rsidRPr="00026B25" w:rsidRDefault="00BA4F46" w:rsidP="00BA4F46">
      <w:pPr>
        <w:tabs>
          <w:tab w:val="right" w:pos="9000"/>
        </w:tabs>
        <w:spacing w:after="0"/>
        <w:ind w:right="-360"/>
      </w:pPr>
      <w:r w:rsidRPr="00026B25">
        <w:tab/>
      </w:r>
    </w:p>
    <w:p w:rsidR="00BA4F46" w:rsidRPr="00026B25" w:rsidRDefault="00BA4F46" w:rsidP="00BA4F46">
      <w:pPr>
        <w:ind w:right="-360"/>
      </w:pPr>
      <w:r w:rsidRPr="00026B25">
        <w:t xml:space="preserve">To:  </w:t>
      </w:r>
      <w:r w:rsidR="00380E1F" w:rsidRPr="00026B25">
        <w:rPr>
          <w:i/>
        </w:rPr>
        <w:t>[Purchaser</w:t>
      </w:r>
      <w:r w:rsidRPr="00026B25">
        <w:rPr>
          <w:i/>
        </w:rPr>
        <w:t xml:space="preserve"> insert:  </w:t>
      </w:r>
      <w:r w:rsidRPr="00026B25">
        <w:rPr>
          <w:b/>
          <w:i/>
        </w:rPr>
        <w:t xml:space="preserve">Purchaser’s Officer to receive the Manufacture’s </w:t>
      </w:r>
      <w:r w:rsidR="00380E1F" w:rsidRPr="00026B25">
        <w:rPr>
          <w:b/>
          <w:i/>
        </w:rPr>
        <w:t>Authorization</w:t>
      </w:r>
      <w:r w:rsidR="00380E1F" w:rsidRPr="00026B25">
        <w:rPr>
          <w:i/>
        </w:rPr>
        <w:t>]</w:t>
      </w:r>
    </w:p>
    <w:p w:rsidR="00BA4F46" w:rsidRPr="00026B25" w:rsidRDefault="00BA4F46" w:rsidP="00BA4F46">
      <w:pPr>
        <w:spacing w:after="0"/>
        <w:ind w:right="-360"/>
      </w:pPr>
    </w:p>
    <w:p w:rsidR="00BA4F46" w:rsidRPr="00026B25" w:rsidRDefault="00BA4F46" w:rsidP="00BA4F46">
      <w:pPr>
        <w:spacing w:after="0"/>
        <w:ind w:right="-360"/>
      </w:pPr>
    </w:p>
    <w:p w:rsidR="00BA4F46" w:rsidRPr="00026B25" w:rsidRDefault="00BA4F46" w:rsidP="00BA4F46">
      <w:pPr>
        <w:tabs>
          <w:tab w:val="right" w:pos="8820"/>
        </w:tabs>
        <w:spacing w:after="0"/>
        <w:ind w:right="-360"/>
      </w:pPr>
      <w:r w:rsidRPr="00026B25">
        <w:t xml:space="preserve">WHEREAS </w:t>
      </w:r>
      <w:r w:rsidRPr="00026B25">
        <w:rPr>
          <w:i/>
        </w:rPr>
        <w:t xml:space="preserve">[ insert: </w:t>
      </w:r>
      <w:r w:rsidRPr="00026B25">
        <w:rPr>
          <w:b/>
          <w:i/>
        </w:rPr>
        <w:t>Name of Manufacturer</w:t>
      </w:r>
      <w:r w:rsidRPr="00026B25">
        <w:rPr>
          <w:i/>
        </w:rPr>
        <w:t xml:space="preserve"> ]</w:t>
      </w:r>
      <w:r w:rsidRPr="00026B25">
        <w:t xml:space="preserve"> who are official producers of </w:t>
      </w:r>
      <w:r w:rsidRPr="00026B25">
        <w:rPr>
          <w:i/>
        </w:rPr>
        <w:t xml:space="preserve">[ insert: </w:t>
      </w:r>
      <w:r w:rsidRPr="00026B25">
        <w:rPr>
          <w:b/>
          <w:i/>
        </w:rPr>
        <w:t>items of supply by Manufacturer</w:t>
      </w:r>
      <w:r w:rsidRPr="00026B25">
        <w:rPr>
          <w:i/>
        </w:rPr>
        <w:t xml:space="preserve"> ]</w:t>
      </w:r>
      <w:r w:rsidRPr="00026B25">
        <w:t xml:space="preserve"> and having production facilities at </w:t>
      </w:r>
      <w:r w:rsidRPr="00026B25">
        <w:rPr>
          <w:i/>
        </w:rPr>
        <w:t xml:space="preserve">[ insert: </w:t>
      </w:r>
      <w:r w:rsidRPr="00026B25">
        <w:rPr>
          <w:b/>
          <w:i/>
        </w:rPr>
        <w:t>address of Manufacturer</w:t>
      </w:r>
      <w:r w:rsidRPr="00026B25">
        <w:rPr>
          <w:i/>
        </w:rPr>
        <w:t xml:space="preserve"> ]</w:t>
      </w:r>
      <w:r w:rsidRPr="00026B25">
        <w:t xml:space="preserve"> do hereby authorize </w:t>
      </w:r>
      <w:r w:rsidRPr="00026B25">
        <w:rPr>
          <w:i/>
        </w:rPr>
        <w:t xml:space="preserve">[ insert:  </w:t>
      </w:r>
      <w:r w:rsidRPr="00026B25">
        <w:rPr>
          <w:b/>
          <w:i/>
        </w:rPr>
        <w:t xml:space="preserve">name of </w:t>
      </w:r>
      <w:r w:rsidR="00783100" w:rsidRPr="00026B25">
        <w:rPr>
          <w:b/>
          <w:i/>
        </w:rPr>
        <w:t>Proposer</w:t>
      </w:r>
      <w:r w:rsidRPr="00026B25">
        <w:rPr>
          <w:b/>
          <w:i/>
        </w:rPr>
        <w:t xml:space="preserve"> or Joint Venture</w:t>
      </w:r>
      <w:r w:rsidRPr="00026B25">
        <w:rPr>
          <w:i/>
        </w:rPr>
        <w:t xml:space="preserve"> ]</w:t>
      </w:r>
      <w:r w:rsidRPr="00026B25">
        <w:t xml:space="preserve"> located at </w:t>
      </w:r>
      <w:r w:rsidRPr="00026B25">
        <w:rPr>
          <w:i/>
        </w:rPr>
        <w:t xml:space="preserve">[ insert:  </w:t>
      </w:r>
      <w:r w:rsidRPr="00026B25">
        <w:rPr>
          <w:b/>
          <w:i/>
        </w:rPr>
        <w:t xml:space="preserve">address of </w:t>
      </w:r>
      <w:r w:rsidR="00783100" w:rsidRPr="00026B25">
        <w:rPr>
          <w:b/>
          <w:i/>
        </w:rPr>
        <w:t>Proposer</w:t>
      </w:r>
      <w:r w:rsidRPr="00026B25">
        <w:rPr>
          <w:b/>
          <w:i/>
        </w:rPr>
        <w:t xml:space="preserve"> or Joint Venture</w:t>
      </w:r>
      <w:r w:rsidRPr="00026B25">
        <w:rPr>
          <w:i/>
        </w:rPr>
        <w:t xml:space="preserve"> ]</w:t>
      </w:r>
      <w:r w:rsidRPr="00026B25">
        <w:t xml:space="preserve"> (hereinafter, the “</w:t>
      </w:r>
      <w:r w:rsidR="00783100" w:rsidRPr="00026B25">
        <w:t>Proposer</w:t>
      </w:r>
      <w:r w:rsidRPr="00026B25">
        <w:t xml:space="preserve">”) to submit a </w:t>
      </w:r>
      <w:r w:rsidR="00E01F30" w:rsidRPr="00026B25">
        <w:t>Proposal</w:t>
      </w:r>
      <w:r w:rsidRPr="00026B25">
        <w:t xml:space="preserve"> and subsequently negotiate and sign a Contract with you for resale of the following Products produced by us: </w:t>
      </w:r>
      <w:r w:rsidRPr="00026B25">
        <w:tab/>
      </w:r>
      <w:r w:rsidRPr="00026B25">
        <w:tab/>
      </w:r>
    </w:p>
    <w:p w:rsidR="00BA4F46" w:rsidRPr="00026B25" w:rsidRDefault="00BA4F46" w:rsidP="00BA4F46">
      <w:pPr>
        <w:tabs>
          <w:tab w:val="right" w:pos="8820"/>
        </w:tabs>
        <w:spacing w:after="0"/>
        <w:ind w:right="-360"/>
      </w:pPr>
    </w:p>
    <w:p w:rsidR="00BA4F46" w:rsidRPr="00026B25" w:rsidRDefault="00BA4F46" w:rsidP="00BA4F46">
      <w:pPr>
        <w:tabs>
          <w:tab w:val="right" w:pos="8820"/>
        </w:tabs>
        <w:spacing w:after="0"/>
        <w:ind w:right="-360"/>
      </w:pPr>
      <w:r w:rsidRPr="00026B25">
        <w:t xml:space="preserve">We hereby confirm that, in case the </w:t>
      </w:r>
      <w:r w:rsidR="00467624" w:rsidRPr="00026B25">
        <w:t>RFP</w:t>
      </w:r>
      <w:r w:rsidRPr="00026B25">
        <w:t xml:space="preserve"> results in a Contract between you and the </w:t>
      </w:r>
      <w:r w:rsidR="00783100" w:rsidRPr="00026B25">
        <w:t>Proposer</w:t>
      </w:r>
      <w:r w:rsidRPr="00026B25">
        <w:t xml:space="preserve">, the above-listed products will come with our full standard warranty. </w:t>
      </w:r>
    </w:p>
    <w:p w:rsidR="00BA4F46" w:rsidRPr="00026B25" w:rsidRDefault="00BA4F46" w:rsidP="00BA4F46">
      <w:pPr>
        <w:tabs>
          <w:tab w:val="right" w:pos="8820"/>
        </w:tabs>
        <w:spacing w:after="0"/>
        <w:ind w:right="-360"/>
      </w:pPr>
    </w:p>
    <w:p w:rsidR="00BA4F46" w:rsidRPr="00026B25" w:rsidRDefault="00BA4F46" w:rsidP="00BA4F46">
      <w:pPr>
        <w:keepNext/>
        <w:keepLines/>
        <w:tabs>
          <w:tab w:val="right" w:pos="3780"/>
          <w:tab w:val="left" w:pos="4140"/>
          <w:tab w:val="right" w:pos="9000"/>
        </w:tabs>
        <w:spacing w:after="0"/>
        <w:ind w:right="-360"/>
        <w:jc w:val="left"/>
      </w:pPr>
      <w:r w:rsidRPr="00026B25">
        <w:t xml:space="preserve">Name </w:t>
      </w:r>
      <w:r w:rsidR="00380E1F" w:rsidRPr="00026B25">
        <w:rPr>
          <w:i/>
        </w:rPr>
        <w:t>[insert</w:t>
      </w:r>
      <w:r w:rsidRPr="00026B25">
        <w:rPr>
          <w:i/>
        </w:rPr>
        <w:t xml:space="preserve">: </w:t>
      </w:r>
      <w:r w:rsidRPr="00026B25">
        <w:rPr>
          <w:b/>
          <w:i/>
        </w:rPr>
        <w:t xml:space="preserve">Name of </w:t>
      </w:r>
      <w:r w:rsidR="00380E1F" w:rsidRPr="00026B25">
        <w:rPr>
          <w:b/>
          <w:i/>
        </w:rPr>
        <w:t>Officer</w:t>
      </w:r>
      <w:r w:rsidR="00380E1F" w:rsidRPr="00026B25">
        <w:rPr>
          <w:i/>
        </w:rPr>
        <w:t>]</w:t>
      </w:r>
      <w:r w:rsidRPr="00026B25">
        <w:t xml:space="preserve"> </w:t>
      </w:r>
      <w:r w:rsidRPr="00026B25">
        <w:tab/>
      </w:r>
      <w:r w:rsidRPr="00026B25">
        <w:tab/>
        <w:t xml:space="preserve">In the capacity of </w:t>
      </w:r>
      <w:r w:rsidR="00380E1F" w:rsidRPr="00026B25">
        <w:rPr>
          <w:i/>
        </w:rPr>
        <w:t>[insert</w:t>
      </w:r>
      <w:r w:rsidRPr="00026B25">
        <w:rPr>
          <w:i/>
        </w:rPr>
        <w:t xml:space="preserve">: </w:t>
      </w:r>
      <w:r w:rsidRPr="00026B25">
        <w:rPr>
          <w:b/>
          <w:i/>
        </w:rPr>
        <w:t xml:space="preserve">Title of </w:t>
      </w:r>
      <w:r w:rsidR="00380E1F" w:rsidRPr="00026B25">
        <w:rPr>
          <w:b/>
          <w:i/>
        </w:rPr>
        <w:t>Officer]</w:t>
      </w:r>
      <w:r w:rsidRPr="00026B25">
        <w:t xml:space="preserve"> </w:t>
      </w:r>
      <w:r w:rsidRPr="00026B25">
        <w:tab/>
      </w:r>
    </w:p>
    <w:p w:rsidR="00BA4F46" w:rsidRPr="00026B25" w:rsidRDefault="00BA4F46" w:rsidP="00BA4F46">
      <w:pPr>
        <w:keepNext/>
        <w:keepLines/>
        <w:tabs>
          <w:tab w:val="right" w:pos="4140"/>
          <w:tab w:val="left" w:pos="4500"/>
          <w:tab w:val="right" w:pos="9000"/>
        </w:tabs>
        <w:spacing w:after="0"/>
        <w:ind w:right="-360"/>
        <w:jc w:val="left"/>
      </w:pPr>
    </w:p>
    <w:p w:rsidR="00BA4F46" w:rsidRPr="00026B25" w:rsidRDefault="00380E1F" w:rsidP="00BA4F46">
      <w:pPr>
        <w:keepNext/>
        <w:keepLines/>
        <w:tabs>
          <w:tab w:val="right" w:pos="4140"/>
          <w:tab w:val="left" w:pos="4500"/>
          <w:tab w:val="right" w:pos="9000"/>
        </w:tabs>
        <w:spacing w:after="0"/>
        <w:ind w:right="-360"/>
        <w:jc w:val="left"/>
      </w:pPr>
      <w:r w:rsidRPr="00026B25">
        <w:t>Signed _</w:t>
      </w:r>
      <w:r w:rsidR="00BA4F46" w:rsidRPr="00026B25">
        <w:t>_____________________________</w:t>
      </w:r>
      <w:r w:rsidR="00BA4F46" w:rsidRPr="00026B25">
        <w:tab/>
      </w:r>
    </w:p>
    <w:p w:rsidR="00BA4F46" w:rsidRPr="00026B25" w:rsidRDefault="00BA4F46" w:rsidP="00BA4F46">
      <w:pPr>
        <w:keepNext/>
        <w:keepLines/>
        <w:tabs>
          <w:tab w:val="right" w:pos="4140"/>
          <w:tab w:val="left" w:pos="4500"/>
          <w:tab w:val="right" w:pos="9000"/>
        </w:tabs>
        <w:spacing w:after="0"/>
        <w:ind w:right="-360"/>
        <w:jc w:val="left"/>
      </w:pPr>
    </w:p>
    <w:p w:rsidR="00BA4F46" w:rsidRPr="00026B25" w:rsidRDefault="00BA4F46" w:rsidP="00BA4F46">
      <w:pPr>
        <w:keepNext/>
        <w:keepLines/>
        <w:tabs>
          <w:tab w:val="right" w:pos="4140"/>
          <w:tab w:val="left" w:pos="4500"/>
          <w:tab w:val="right" w:pos="9000"/>
        </w:tabs>
        <w:spacing w:after="0"/>
        <w:ind w:right="-360"/>
        <w:jc w:val="left"/>
      </w:pPr>
      <w:r w:rsidRPr="00026B25">
        <w:t xml:space="preserve">Duly authorized to sign the authorization for and on behalf of: </w:t>
      </w:r>
      <w:r w:rsidR="00380E1F" w:rsidRPr="00026B25">
        <w:rPr>
          <w:i/>
        </w:rPr>
        <w:t>[insert</w:t>
      </w:r>
      <w:r w:rsidRPr="00026B25">
        <w:rPr>
          <w:i/>
        </w:rPr>
        <w:t xml:space="preserve">: </w:t>
      </w:r>
      <w:r w:rsidRPr="00026B25">
        <w:rPr>
          <w:b/>
          <w:i/>
        </w:rPr>
        <w:t xml:space="preserve">Name of </w:t>
      </w:r>
      <w:r w:rsidR="00380E1F" w:rsidRPr="00026B25">
        <w:rPr>
          <w:b/>
          <w:i/>
        </w:rPr>
        <w:t>Manufacturer</w:t>
      </w:r>
      <w:r w:rsidR="00380E1F" w:rsidRPr="00026B25">
        <w:rPr>
          <w:i/>
        </w:rPr>
        <w:t>]</w:t>
      </w:r>
      <w:r w:rsidRPr="00026B25">
        <w:t xml:space="preserve"> </w:t>
      </w:r>
      <w:r w:rsidRPr="00026B25">
        <w:tab/>
      </w:r>
    </w:p>
    <w:p w:rsidR="00BA4F46" w:rsidRPr="00026B25" w:rsidRDefault="00BA4F46" w:rsidP="00BA4F46">
      <w:pPr>
        <w:keepNext/>
        <w:keepLines/>
        <w:tabs>
          <w:tab w:val="right" w:pos="4140"/>
          <w:tab w:val="left" w:pos="4500"/>
          <w:tab w:val="right" w:pos="9000"/>
        </w:tabs>
        <w:spacing w:after="0"/>
        <w:ind w:right="-360"/>
        <w:jc w:val="left"/>
      </w:pPr>
      <w:r w:rsidRPr="00026B25">
        <w:t xml:space="preserve"> </w:t>
      </w:r>
      <w:r w:rsidRPr="00026B25">
        <w:tab/>
      </w:r>
      <w:r w:rsidRPr="00026B25">
        <w:tab/>
      </w:r>
      <w:r w:rsidRPr="00026B25">
        <w:tab/>
      </w:r>
    </w:p>
    <w:p w:rsidR="00BA4F46" w:rsidRPr="00026B25" w:rsidRDefault="00BA4F46" w:rsidP="00BA4F46">
      <w:pPr>
        <w:tabs>
          <w:tab w:val="left" w:pos="2160"/>
          <w:tab w:val="left" w:pos="5400"/>
        </w:tabs>
        <w:ind w:right="-360"/>
      </w:pPr>
      <w:r w:rsidRPr="00026B25">
        <w:t xml:space="preserve">Dated this </w:t>
      </w:r>
      <w:r w:rsidRPr="00026B25">
        <w:rPr>
          <w:i/>
        </w:rPr>
        <w:t xml:space="preserve">[ insert: </w:t>
      </w:r>
      <w:r w:rsidRPr="00026B25">
        <w:rPr>
          <w:b/>
          <w:i/>
        </w:rPr>
        <w:t>ordinal</w:t>
      </w:r>
      <w:r w:rsidRPr="00026B25">
        <w:rPr>
          <w:i/>
        </w:rPr>
        <w:t> ]</w:t>
      </w:r>
      <w:r w:rsidRPr="00026B25">
        <w:t xml:space="preserve"> day of  </w:t>
      </w:r>
      <w:r w:rsidRPr="00026B25">
        <w:rPr>
          <w:i/>
        </w:rPr>
        <w:t xml:space="preserve">[ insert: </w:t>
      </w:r>
      <w:r w:rsidRPr="00026B25">
        <w:rPr>
          <w:b/>
          <w:i/>
        </w:rPr>
        <w:t>month</w:t>
      </w:r>
      <w:r w:rsidRPr="00026B25">
        <w:rPr>
          <w:i/>
        </w:rPr>
        <w:t> ]</w:t>
      </w:r>
      <w:r w:rsidRPr="00026B25">
        <w:t xml:space="preserve">, </w:t>
      </w:r>
      <w:r w:rsidRPr="00026B25">
        <w:rPr>
          <w:i/>
        </w:rPr>
        <w:t xml:space="preserve">[ insert: </w:t>
      </w:r>
      <w:r w:rsidRPr="00026B25">
        <w:rPr>
          <w:b/>
          <w:i/>
        </w:rPr>
        <w:t>year</w:t>
      </w:r>
      <w:r w:rsidRPr="00026B25">
        <w:rPr>
          <w:i/>
        </w:rPr>
        <w:t> ]</w:t>
      </w:r>
      <w:r w:rsidRPr="00026B25">
        <w:t>.</w:t>
      </w:r>
    </w:p>
    <w:p w:rsidR="00BA4F46" w:rsidRPr="00026B25" w:rsidRDefault="00BA4F46" w:rsidP="00BA4F46">
      <w:pPr>
        <w:pStyle w:val="BankNormal"/>
        <w:spacing w:after="200"/>
        <w:ind w:right="-360"/>
        <w:rPr>
          <w:rFonts w:ascii="Times New Roman" w:hAnsi="Times New Roman"/>
          <w:i/>
          <w:sz w:val="24"/>
        </w:rPr>
      </w:pPr>
      <w:r w:rsidRPr="00026B25">
        <w:rPr>
          <w:rFonts w:ascii="Times New Roman" w:hAnsi="Times New Roman"/>
          <w:i/>
          <w:sz w:val="24"/>
        </w:rPr>
        <w:t>[add Corporate Seal (where appropriate)]</w:t>
      </w:r>
    </w:p>
    <w:p w:rsidR="002778DA" w:rsidRPr="00026B25" w:rsidRDefault="002778DA">
      <w:pPr>
        <w:suppressAutoHyphens w:val="0"/>
        <w:spacing w:after="0"/>
        <w:jc w:val="left"/>
        <w:rPr>
          <w:iCs/>
          <w:sz w:val="32"/>
        </w:rPr>
      </w:pPr>
      <w:r w:rsidRPr="00026B25">
        <w:rPr>
          <w:b/>
          <w:iCs/>
          <w:sz w:val="32"/>
        </w:rPr>
        <w:br w:type="page"/>
      </w:r>
    </w:p>
    <w:p w:rsidR="00BA4F46" w:rsidRPr="00026B25" w:rsidRDefault="00BA4F46" w:rsidP="00BA4F46">
      <w:pPr>
        <w:pStyle w:val="Head32"/>
        <w:ind w:right="-360"/>
      </w:pPr>
      <w:bookmarkStart w:id="339" w:name="_Toc218673980"/>
      <w:bookmarkStart w:id="340" w:name="_Toc277345611"/>
      <w:r w:rsidRPr="00026B25">
        <w:lastRenderedPageBreak/>
        <w:t>Subcontractor’s Agreement</w:t>
      </w:r>
      <w:bookmarkEnd w:id="339"/>
      <w:bookmarkEnd w:id="340"/>
    </w:p>
    <w:p w:rsidR="00BA4F46" w:rsidRPr="00026B25" w:rsidRDefault="00BA4F46" w:rsidP="00BA4F46">
      <w:pPr>
        <w:ind w:right="-360"/>
      </w:pPr>
    </w:p>
    <w:p w:rsidR="00BA4F46" w:rsidRPr="00026B25" w:rsidRDefault="00BA4F46" w:rsidP="00BA4F46">
      <w:pPr>
        <w:ind w:left="720" w:right="-360" w:hanging="720"/>
        <w:jc w:val="left"/>
        <w:rPr>
          <w:b/>
          <w:sz w:val="22"/>
        </w:rPr>
      </w:pPr>
    </w:p>
    <w:p w:rsidR="00BA4F46" w:rsidRPr="00026B25" w:rsidRDefault="00BA4F46" w:rsidP="00BA4F46">
      <w:pPr>
        <w:ind w:left="720" w:right="-360" w:hanging="720"/>
        <w:jc w:val="left"/>
        <w:rPr>
          <w:sz w:val="22"/>
        </w:rPr>
      </w:pPr>
      <w:r w:rsidRPr="00026B25">
        <w:rPr>
          <w:b/>
          <w:sz w:val="22"/>
        </w:rPr>
        <w:t>Note</w:t>
      </w:r>
      <w:r w:rsidRPr="00026B25">
        <w:rPr>
          <w:sz w:val="22"/>
        </w:rPr>
        <w:t xml:space="preserve">: </w:t>
      </w:r>
      <w:r w:rsidRPr="00026B25">
        <w:rPr>
          <w:sz w:val="22"/>
        </w:rPr>
        <w:tab/>
        <w:t>This agreement should be written on the letterhead of the Subcontractor and be signed by a person with the proper authority to sign documents that are binding on the Subcontractor.</w:t>
      </w:r>
    </w:p>
    <w:p w:rsidR="00BA4F46" w:rsidRPr="00026B25" w:rsidRDefault="00BA4F46" w:rsidP="00BA4F46">
      <w:pPr>
        <w:pStyle w:val="Footer"/>
        <w:tabs>
          <w:tab w:val="right" w:pos="9000"/>
        </w:tabs>
        <w:ind w:right="-360"/>
        <w:jc w:val="center"/>
        <w:rPr>
          <w:sz w:val="22"/>
        </w:rPr>
      </w:pPr>
    </w:p>
    <w:p w:rsidR="00BA4F46" w:rsidRPr="00026B25" w:rsidRDefault="00BA4F46" w:rsidP="00BA4F46">
      <w:pPr>
        <w:tabs>
          <w:tab w:val="right" w:pos="9000"/>
        </w:tabs>
        <w:spacing w:after="0"/>
        <w:ind w:right="-360"/>
      </w:pPr>
      <w:r w:rsidRPr="00026B25">
        <w:t xml:space="preserve">Invitation for </w:t>
      </w:r>
      <w:r w:rsidR="00225545" w:rsidRPr="00026B25">
        <w:t>Proposals</w:t>
      </w:r>
      <w:r w:rsidRPr="00026B25">
        <w:t xml:space="preserve"> Title and No.:  </w:t>
      </w:r>
      <w:r w:rsidR="00380E1F" w:rsidRPr="00026B25">
        <w:rPr>
          <w:i/>
        </w:rPr>
        <w:t>[Purchaser</w:t>
      </w:r>
      <w:r w:rsidRPr="00026B25">
        <w:rPr>
          <w:i/>
        </w:rPr>
        <w:t xml:space="preserve"> insert:  </w:t>
      </w:r>
      <w:r w:rsidR="003C65B4" w:rsidRPr="00026B25">
        <w:rPr>
          <w:b/>
          <w:i/>
        </w:rPr>
        <w:t>RFP</w:t>
      </w:r>
      <w:r w:rsidRPr="00026B25">
        <w:rPr>
          <w:b/>
          <w:i/>
        </w:rPr>
        <w:t xml:space="preserve"> Title and </w:t>
      </w:r>
      <w:r w:rsidR="00380E1F" w:rsidRPr="00026B25">
        <w:rPr>
          <w:b/>
          <w:i/>
        </w:rPr>
        <w:t>Number</w:t>
      </w:r>
      <w:r w:rsidR="00380E1F" w:rsidRPr="00026B25">
        <w:rPr>
          <w:i/>
        </w:rPr>
        <w:t>]</w:t>
      </w:r>
      <w:r w:rsidRPr="00026B25">
        <w:tab/>
      </w:r>
    </w:p>
    <w:p w:rsidR="00BA4F46" w:rsidRPr="00026B25" w:rsidRDefault="00BA4F46" w:rsidP="00BA4F46">
      <w:pPr>
        <w:tabs>
          <w:tab w:val="right" w:pos="9000"/>
        </w:tabs>
        <w:spacing w:after="0"/>
        <w:ind w:right="-360"/>
      </w:pPr>
      <w:r w:rsidRPr="00026B25">
        <w:tab/>
      </w:r>
    </w:p>
    <w:p w:rsidR="00BA4F46" w:rsidRPr="00026B25" w:rsidRDefault="00BA4F46" w:rsidP="00BA4F46">
      <w:pPr>
        <w:spacing w:after="0"/>
        <w:ind w:right="-360"/>
      </w:pPr>
      <w:r w:rsidRPr="00026B25">
        <w:t xml:space="preserve">To:  </w:t>
      </w:r>
      <w:r w:rsidR="00380E1F" w:rsidRPr="00026B25">
        <w:rPr>
          <w:i/>
        </w:rPr>
        <w:t>[Purchaser</w:t>
      </w:r>
      <w:r w:rsidRPr="00026B25">
        <w:rPr>
          <w:i/>
        </w:rPr>
        <w:t xml:space="preserve"> insert:  </w:t>
      </w:r>
      <w:r w:rsidRPr="00026B25">
        <w:rPr>
          <w:b/>
          <w:i/>
        </w:rPr>
        <w:t xml:space="preserve">Purchaser’s Officer to receive the Subcontractor’s </w:t>
      </w:r>
      <w:r w:rsidR="00380E1F" w:rsidRPr="00026B25">
        <w:rPr>
          <w:b/>
          <w:i/>
        </w:rPr>
        <w:t>Agreement]</w:t>
      </w:r>
    </w:p>
    <w:p w:rsidR="00BA4F46" w:rsidRPr="00026B25" w:rsidRDefault="00BA4F46" w:rsidP="00BA4F46">
      <w:pPr>
        <w:tabs>
          <w:tab w:val="left" w:pos="3720"/>
        </w:tabs>
        <w:spacing w:after="0"/>
        <w:ind w:right="-360"/>
      </w:pPr>
      <w:r w:rsidRPr="00026B25">
        <w:tab/>
      </w:r>
    </w:p>
    <w:p w:rsidR="00BA4F46" w:rsidRPr="00026B25" w:rsidRDefault="00BA4F46" w:rsidP="00BA4F46">
      <w:pPr>
        <w:tabs>
          <w:tab w:val="right" w:pos="8820"/>
        </w:tabs>
        <w:spacing w:after="0"/>
        <w:ind w:right="-360"/>
      </w:pPr>
      <w:r w:rsidRPr="00026B25">
        <w:t xml:space="preserve">WHEREAS </w:t>
      </w:r>
      <w:r w:rsidRPr="00026B25">
        <w:rPr>
          <w:i/>
        </w:rPr>
        <w:t xml:space="preserve">[ insert: </w:t>
      </w:r>
      <w:r w:rsidRPr="00026B25">
        <w:rPr>
          <w:b/>
          <w:i/>
        </w:rPr>
        <w:t>Name of Subcontractor</w:t>
      </w:r>
      <w:r w:rsidRPr="00026B25">
        <w:rPr>
          <w:i/>
        </w:rPr>
        <w:t xml:space="preserve"> ],</w:t>
      </w:r>
      <w:r w:rsidRPr="00026B25">
        <w:t xml:space="preserve"> having head offices at </w:t>
      </w:r>
      <w:r w:rsidRPr="00026B25">
        <w:rPr>
          <w:i/>
        </w:rPr>
        <w:t xml:space="preserve">[ insert: </w:t>
      </w:r>
      <w:r w:rsidRPr="00026B25">
        <w:rPr>
          <w:b/>
          <w:i/>
        </w:rPr>
        <w:t>address of Subcontractor</w:t>
      </w:r>
      <w:r w:rsidRPr="00026B25">
        <w:rPr>
          <w:i/>
        </w:rPr>
        <w:t xml:space="preserve"> ],</w:t>
      </w:r>
      <w:r w:rsidRPr="00026B25">
        <w:t xml:space="preserve"> have been informed by </w:t>
      </w:r>
      <w:r w:rsidRPr="00026B25">
        <w:rPr>
          <w:i/>
        </w:rPr>
        <w:t xml:space="preserve">[ insert:  </w:t>
      </w:r>
      <w:r w:rsidRPr="00026B25">
        <w:rPr>
          <w:b/>
          <w:i/>
        </w:rPr>
        <w:t xml:space="preserve">name of </w:t>
      </w:r>
      <w:r w:rsidR="00783100" w:rsidRPr="00026B25">
        <w:rPr>
          <w:b/>
          <w:i/>
        </w:rPr>
        <w:t>Proposer</w:t>
      </w:r>
      <w:r w:rsidRPr="00026B25">
        <w:rPr>
          <w:b/>
          <w:i/>
        </w:rPr>
        <w:t xml:space="preserve"> or Joint Venture</w:t>
      </w:r>
      <w:r w:rsidRPr="00026B25">
        <w:rPr>
          <w:i/>
        </w:rPr>
        <w:t xml:space="preserve"> ]</w:t>
      </w:r>
      <w:r w:rsidRPr="00026B25">
        <w:t xml:space="preserve"> located at </w:t>
      </w:r>
      <w:r w:rsidRPr="00026B25">
        <w:rPr>
          <w:i/>
        </w:rPr>
        <w:t xml:space="preserve">[ insert:  </w:t>
      </w:r>
      <w:r w:rsidRPr="00026B25">
        <w:rPr>
          <w:b/>
          <w:i/>
        </w:rPr>
        <w:t xml:space="preserve">address of </w:t>
      </w:r>
      <w:r w:rsidR="00783100" w:rsidRPr="00026B25">
        <w:rPr>
          <w:b/>
          <w:i/>
        </w:rPr>
        <w:t>Proposer</w:t>
      </w:r>
      <w:r w:rsidRPr="00026B25">
        <w:rPr>
          <w:b/>
          <w:i/>
        </w:rPr>
        <w:t xml:space="preserve"> or Joint Venture</w:t>
      </w:r>
      <w:r w:rsidRPr="00026B25">
        <w:rPr>
          <w:i/>
        </w:rPr>
        <w:t xml:space="preserve"> ]</w:t>
      </w:r>
      <w:r w:rsidRPr="00026B25">
        <w:t xml:space="preserve"> (hereinafter, the “</w:t>
      </w:r>
      <w:r w:rsidR="00783100" w:rsidRPr="00026B25">
        <w:t>Proposer</w:t>
      </w:r>
      <w:r w:rsidRPr="00026B25">
        <w:t xml:space="preserve">”) that it will submit a </w:t>
      </w:r>
      <w:r w:rsidR="00E01F30" w:rsidRPr="00026B25">
        <w:t xml:space="preserve">Proposal </w:t>
      </w:r>
      <w:r w:rsidRPr="00026B25">
        <w:t xml:space="preserve">in which </w:t>
      </w:r>
      <w:r w:rsidRPr="00026B25">
        <w:rPr>
          <w:i/>
        </w:rPr>
        <w:t xml:space="preserve">[ insert: </w:t>
      </w:r>
      <w:r w:rsidRPr="00026B25">
        <w:rPr>
          <w:b/>
          <w:i/>
        </w:rPr>
        <w:t>Name of Subcontractor</w:t>
      </w:r>
      <w:r w:rsidRPr="00026B25">
        <w:rPr>
          <w:i/>
        </w:rPr>
        <w:t xml:space="preserve"> ]</w:t>
      </w:r>
      <w:r w:rsidRPr="00026B25">
        <w:t xml:space="preserve"> will provide  </w:t>
      </w:r>
      <w:r w:rsidRPr="00026B25">
        <w:rPr>
          <w:i/>
        </w:rPr>
        <w:t xml:space="preserve">[ insert: </w:t>
      </w:r>
      <w:r w:rsidRPr="00026B25">
        <w:rPr>
          <w:b/>
          <w:i/>
        </w:rPr>
        <w:t>items of supply or services provided by the Subcontractor</w:t>
      </w:r>
      <w:r w:rsidRPr="00026B25">
        <w:rPr>
          <w:i/>
        </w:rPr>
        <w:t xml:space="preserve"> ].  </w:t>
      </w:r>
      <w:r w:rsidRPr="00026B25">
        <w:t xml:space="preserve"> We hereby commit to provide the above named items, in the instance that the </w:t>
      </w:r>
      <w:r w:rsidR="00783100" w:rsidRPr="00026B25">
        <w:t>Proposer</w:t>
      </w:r>
      <w:r w:rsidRPr="00026B25">
        <w:t xml:space="preserve"> is awarded the Contract.  </w:t>
      </w:r>
    </w:p>
    <w:p w:rsidR="00BA4F46" w:rsidRPr="00026B25" w:rsidRDefault="00BA4F46" w:rsidP="00BA4F46">
      <w:pPr>
        <w:tabs>
          <w:tab w:val="right" w:pos="8820"/>
        </w:tabs>
        <w:spacing w:after="0"/>
        <w:ind w:right="-360"/>
      </w:pPr>
      <w:r w:rsidRPr="00026B25">
        <w:t xml:space="preserve"> </w:t>
      </w:r>
    </w:p>
    <w:p w:rsidR="00BA4F46" w:rsidRPr="00026B25" w:rsidRDefault="00BA4F46" w:rsidP="00BA4F46">
      <w:pPr>
        <w:tabs>
          <w:tab w:val="right" w:pos="8820"/>
        </w:tabs>
        <w:spacing w:after="0"/>
        <w:ind w:right="-360"/>
      </w:pPr>
    </w:p>
    <w:p w:rsidR="00BA4F46" w:rsidRPr="00026B25" w:rsidRDefault="00BA4F46" w:rsidP="00BA4F46">
      <w:pPr>
        <w:keepNext/>
        <w:keepLines/>
        <w:tabs>
          <w:tab w:val="right" w:pos="3780"/>
          <w:tab w:val="left" w:pos="4140"/>
          <w:tab w:val="right" w:pos="9000"/>
        </w:tabs>
        <w:spacing w:after="0"/>
        <w:ind w:right="-360"/>
        <w:jc w:val="left"/>
      </w:pPr>
      <w:r w:rsidRPr="00026B25">
        <w:t xml:space="preserve">Name </w:t>
      </w:r>
      <w:r w:rsidR="00380E1F" w:rsidRPr="00026B25">
        <w:rPr>
          <w:i/>
        </w:rPr>
        <w:t>[insert</w:t>
      </w:r>
      <w:r w:rsidRPr="00026B25">
        <w:rPr>
          <w:i/>
        </w:rPr>
        <w:t xml:space="preserve">: </w:t>
      </w:r>
      <w:r w:rsidRPr="00026B25">
        <w:rPr>
          <w:b/>
          <w:i/>
        </w:rPr>
        <w:t xml:space="preserve">Name of </w:t>
      </w:r>
      <w:r w:rsidR="00380E1F" w:rsidRPr="00026B25">
        <w:rPr>
          <w:b/>
          <w:i/>
        </w:rPr>
        <w:t>Officer</w:t>
      </w:r>
      <w:r w:rsidR="00380E1F" w:rsidRPr="00026B25">
        <w:rPr>
          <w:i/>
        </w:rPr>
        <w:t>]</w:t>
      </w:r>
      <w:r w:rsidRPr="00026B25">
        <w:t xml:space="preserve"> </w:t>
      </w:r>
      <w:r w:rsidRPr="00026B25">
        <w:tab/>
      </w:r>
      <w:r w:rsidRPr="00026B25">
        <w:tab/>
        <w:t xml:space="preserve">In the capacity of </w:t>
      </w:r>
      <w:r w:rsidR="00380E1F" w:rsidRPr="00026B25">
        <w:rPr>
          <w:i/>
        </w:rPr>
        <w:t>[insert</w:t>
      </w:r>
      <w:r w:rsidRPr="00026B25">
        <w:rPr>
          <w:i/>
        </w:rPr>
        <w:t xml:space="preserve">: </w:t>
      </w:r>
      <w:r w:rsidRPr="00026B25">
        <w:rPr>
          <w:b/>
          <w:i/>
        </w:rPr>
        <w:t xml:space="preserve">Title of </w:t>
      </w:r>
      <w:r w:rsidR="00380E1F" w:rsidRPr="00026B25">
        <w:rPr>
          <w:b/>
          <w:i/>
        </w:rPr>
        <w:t>Officer]</w:t>
      </w:r>
      <w:r w:rsidRPr="00026B25">
        <w:t xml:space="preserve"> </w:t>
      </w:r>
      <w:r w:rsidRPr="00026B25">
        <w:tab/>
      </w:r>
    </w:p>
    <w:p w:rsidR="00BA4F46" w:rsidRPr="00026B25" w:rsidRDefault="00BA4F46" w:rsidP="00BA4F46">
      <w:pPr>
        <w:keepNext/>
        <w:keepLines/>
        <w:tabs>
          <w:tab w:val="right" w:pos="4140"/>
          <w:tab w:val="left" w:pos="4500"/>
          <w:tab w:val="right" w:pos="9000"/>
        </w:tabs>
        <w:spacing w:after="0"/>
        <w:ind w:right="-360"/>
        <w:jc w:val="left"/>
      </w:pPr>
    </w:p>
    <w:p w:rsidR="00BA4F46" w:rsidRPr="00026B25" w:rsidRDefault="00380E1F" w:rsidP="00BA4F46">
      <w:pPr>
        <w:keepNext/>
        <w:keepLines/>
        <w:tabs>
          <w:tab w:val="right" w:pos="4140"/>
          <w:tab w:val="left" w:pos="4500"/>
          <w:tab w:val="right" w:pos="9000"/>
        </w:tabs>
        <w:spacing w:after="0"/>
        <w:ind w:right="-360"/>
        <w:jc w:val="left"/>
      </w:pPr>
      <w:r w:rsidRPr="00026B25">
        <w:t>Signed _</w:t>
      </w:r>
      <w:r w:rsidR="00BA4F46" w:rsidRPr="00026B25">
        <w:t>_____________________________</w:t>
      </w:r>
      <w:r w:rsidR="00BA4F46" w:rsidRPr="00026B25">
        <w:tab/>
      </w:r>
    </w:p>
    <w:p w:rsidR="00BA4F46" w:rsidRPr="00026B25" w:rsidRDefault="00BA4F46" w:rsidP="00BA4F46">
      <w:pPr>
        <w:keepNext/>
        <w:keepLines/>
        <w:tabs>
          <w:tab w:val="right" w:pos="4140"/>
          <w:tab w:val="left" w:pos="4500"/>
          <w:tab w:val="right" w:pos="9000"/>
        </w:tabs>
        <w:spacing w:after="0"/>
        <w:ind w:right="-360"/>
        <w:jc w:val="left"/>
      </w:pPr>
    </w:p>
    <w:p w:rsidR="00BA4F46" w:rsidRPr="00026B25" w:rsidRDefault="00BA4F46" w:rsidP="00BA4F46">
      <w:pPr>
        <w:keepNext/>
        <w:keepLines/>
        <w:tabs>
          <w:tab w:val="right" w:pos="4140"/>
          <w:tab w:val="left" w:pos="4500"/>
          <w:tab w:val="right" w:pos="9000"/>
        </w:tabs>
        <w:spacing w:after="0"/>
        <w:ind w:right="-360"/>
        <w:jc w:val="left"/>
      </w:pPr>
      <w:r w:rsidRPr="00026B25">
        <w:t xml:space="preserve">Duly authorized to sign the authorization for and on behalf of: </w:t>
      </w:r>
      <w:r w:rsidR="00380E1F" w:rsidRPr="00026B25">
        <w:rPr>
          <w:i/>
        </w:rPr>
        <w:t>[insert</w:t>
      </w:r>
      <w:r w:rsidRPr="00026B25">
        <w:rPr>
          <w:i/>
        </w:rPr>
        <w:t xml:space="preserve">: </w:t>
      </w:r>
      <w:r w:rsidRPr="00026B25">
        <w:rPr>
          <w:b/>
          <w:i/>
        </w:rPr>
        <w:t xml:space="preserve">Name of </w:t>
      </w:r>
      <w:r w:rsidR="00380E1F" w:rsidRPr="00026B25">
        <w:rPr>
          <w:b/>
          <w:i/>
        </w:rPr>
        <w:t>Subcontractor</w:t>
      </w:r>
      <w:r w:rsidR="00380E1F" w:rsidRPr="00026B25">
        <w:rPr>
          <w:i/>
        </w:rPr>
        <w:t>]</w:t>
      </w:r>
      <w:r w:rsidRPr="00026B25">
        <w:t xml:space="preserve"> </w:t>
      </w:r>
      <w:r w:rsidRPr="00026B25">
        <w:tab/>
      </w:r>
    </w:p>
    <w:p w:rsidR="00BA4F46" w:rsidRPr="00026B25" w:rsidRDefault="00BA4F46" w:rsidP="00BA4F46">
      <w:pPr>
        <w:keepNext/>
        <w:keepLines/>
        <w:tabs>
          <w:tab w:val="right" w:pos="4140"/>
          <w:tab w:val="left" w:pos="4500"/>
          <w:tab w:val="right" w:pos="9000"/>
        </w:tabs>
        <w:spacing w:after="0"/>
        <w:ind w:right="-360"/>
        <w:jc w:val="left"/>
      </w:pPr>
      <w:r w:rsidRPr="00026B25">
        <w:t xml:space="preserve"> </w:t>
      </w:r>
      <w:r w:rsidRPr="00026B25">
        <w:tab/>
      </w:r>
      <w:r w:rsidRPr="00026B25">
        <w:tab/>
      </w:r>
      <w:r w:rsidRPr="00026B25">
        <w:tab/>
      </w:r>
    </w:p>
    <w:p w:rsidR="00BA4F46" w:rsidRPr="00026B25" w:rsidRDefault="00BA4F46" w:rsidP="00BA4F46">
      <w:pPr>
        <w:tabs>
          <w:tab w:val="left" w:pos="2160"/>
          <w:tab w:val="left" w:pos="5400"/>
        </w:tabs>
        <w:ind w:right="-360"/>
      </w:pPr>
      <w:r w:rsidRPr="00026B25">
        <w:t xml:space="preserve">Dated this </w:t>
      </w:r>
      <w:r w:rsidRPr="00026B25">
        <w:rPr>
          <w:i/>
        </w:rPr>
        <w:t xml:space="preserve">[ insert: </w:t>
      </w:r>
      <w:r w:rsidRPr="00026B25">
        <w:rPr>
          <w:b/>
          <w:i/>
        </w:rPr>
        <w:t>ordinal</w:t>
      </w:r>
      <w:r w:rsidRPr="00026B25">
        <w:rPr>
          <w:i/>
        </w:rPr>
        <w:t> ]</w:t>
      </w:r>
      <w:r w:rsidRPr="00026B25">
        <w:t xml:space="preserve"> day of  </w:t>
      </w:r>
      <w:r w:rsidRPr="00026B25">
        <w:rPr>
          <w:i/>
        </w:rPr>
        <w:t xml:space="preserve">[ insert: </w:t>
      </w:r>
      <w:r w:rsidRPr="00026B25">
        <w:rPr>
          <w:b/>
          <w:i/>
        </w:rPr>
        <w:t>month</w:t>
      </w:r>
      <w:r w:rsidRPr="00026B25">
        <w:rPr>
          <w:i/>
        </w:rPr>
        <w:t> ]</w:t>
      </w:r>
      <w:r w:rsidRPr="00026B25">
        <w:t xml:space="preserve">, </w:t>
      </w:r>
      <w:r w:rsidRPr="00026B25">
        <w:rPr>
          <w:i/>
        </w:rPr>
        <w:t xml:space="preserve">[ insert: </w:t>
      </w:r>
      <w:r w:rsidRPr="00026B25">
        <w:rPr>
          <w:b/>
          <w:i/>
        </w:rPr>
        <w:t>year</w:t>
      </w:r>
      <w:r w:rsidRPr="00026B25">
        <w:rPr>
          <w:i/>
        </w:rPr>
        <w:t> ]</w:t>
      </w:r>
      <w:r w:rsidRPr="00026B25">
        <w:t>.</w:t>
      </w:r>
    </w:p>
    <w:p w:rsidR="00BA4F46" w:rsidRPr="00026B25" w:rsidRDefault="00BA4F46" w:rsidP="00BA4F46">
      <w:pPr>
        <w:suppressAutoHyphens w:val="0"/>
        <w:spacing w:after="0"/>
        <w:jc w:val="left"/>
        <w:rPr>
          <w:b/>
          <w:iCs/>
          <w:sz w:val="32"/>
        </w:rPr>
      </w:pPr>
      <w:r w:rsidRPr="00026B25">
        <w:rPr>
          <w:i/>
        </w:rPr>
        <w:t>[</w:t>
      </w:r>
      <w:r w:rsidR="00380E1F" w:rsidRPr="00026B25">
        <w:rPr>
          <w:i/>
        </w:rPr>
        <w:t>Add</w:t>
      </w:r>
      <w:r w:rsidRPr="00026B25">
        <w:rPr>
          <w:i/>
        </w:rPr>
        <w:t xml:space="preserve"> Corporate Seal (where appropriate)]</w:t>
      </w:r>
    </w:p>
    <w:p w:rsidR="00BA4F46" w:rsidRPr="00026B25" w:rsidRDefault="00BA4F46">
      <w:pPr>
        <w:suppressAutoHyphens w:val="0"/>
        <w:spacing w:after="0"/>
        <w:jc w:val="left"/>
        <w:rPr>
          <w:b/>
          <w:iCs/>
          <w:sz w:val="32"/>
        </w:rPr>
      </w:pPr>
    </w:p>
    <w:p w:rsidR="00C10A6A" w:rsidRPr="00026B25" w:rsidRDefault="00C10A6A">
      <w:pPr>
        <w:suppressAutoHyphens w:val="0"/>
        <w:spacing w:after="0"/>
        <w:jc w:val="left"/>
        <w:rPr>
          <w:b/>
          <w:iCs/>
          <w:sz w:val="32"/>
        </w:rPr>
      </w:pPr>
    </w:p>
    <w:p w:rsidR="00C10A6A" w:rsidRPr="00026B25" w:rsidRDefault="00C10A6A">
      <w:pPr>
        <w:suppressAutoHyphens w:val="0"/>
        <w:spacing w:after="0"/>
        <w:jc w:val="left"/>
        <w:rPr>
          <w:b/>
          <w:iCs/>
          <w:sz w:val="32"/>
        </w:rPr>
      </w:pPr>
    </w:p>
    <w:p w:rsidR="00C10A6A" w:rsidRPr="00026B25" w:rsidRDefault="00C10A6A" w:rsidP="009D64CF">
      <w:pPr>
        <w:pStyle w:val="S4Header"/>
        <w:rPr>
          <w:iCs/>
        </w:rPr>
      </w:pPr>
    </w:p>
    <w:p w:rsidR="00580092" w:rsidRPr="00026B25" w:rsidRDefault="00C10A6A" w:rsidP="00BA4F46">
      <w:pPr>
        <w:tabs>
          <w:tab w:val="left" w:pos="5238"/>
          <w:tab w:val="left" w:pos="5474"/>
          <w:tab w:val="left" w:pos="9468"/>
        </w:tabs>
        <w:jc w:val="center"/>
      </w:pPr>
      <w:r w:rsidRPr="00026B25" w:rsidDel="00C10A6A">
        <w:rPr>
          <w:b/>
          <w:sz w:val="28"/>
          <w:szCs w:val="28"/>
        </w:rPr>
        <w:t xml:space="preserve"> </w:t>
      </w:r>
      <w:r w:rsidR="00580092" w:rsidRPr="00026B25">
        <w:br w:type="page"/>
      </w:r>
    </w:p>
    <w:p w:rsidR="00BA4F46" w:rsidRPr="00026B25" w:rsidRDefault="00BA4F46" w:rsidP="00BA4F46">
      <w:pPr>
        <w:pStyle w:val="Head32"/>
        <w:ind w:right="-360"/>
      </w:pPr>
      <w:bookmarkStart w:id="341" w:name="_Toc218673985"/>
      <w:bookmarkStart w:id="342" w:name="_Toc277345614"/>
      <w:bookmarkStart w:id="343" w:name="_Toc125873862"/>
      <w:r w:rsidRPr="00026B25">
        <w:lastRenderedPageBreak/>
        <w:t>List of Proposed Subcontractors</w:t>
      </w:r>
      <w:bookmarkEnd w:id="341"/>
      <w:bookmarkEnd w:id="342"/>
    </w:p>
    <w:p w:rsidR="00BA4F46" w:rsidRPr="00026B25" w:rsidRDefault="00BA4F46" w:rsidP="00BA4F46">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0"/>
        <w:gridCol w:w="2538"/>
        <w:gridCol w:w="2880"/>
        <w:gridCol w:w="2700"/>
      </w:tblGrid>
      <w:tr w:rsidR="00BA4F46" w:rsidRPr="00026B25" w:rsidTr="00803EC1">
        <w:trPr>
          <w:jc w:val="center"/>
        </w:trPr>
        <w:tc>
          <w:tcPr>
            <w:tcW w:w="360" w:type="dxa"/>
          </w:tcPr>
          <w:p w:rsidR="00BA4F46" w:rsidRPr="00026B25" w:rsidRDefault="00BA4F46" w:rsidP="00803EC1">
            <w:pPr>
              <w:spacing w:before="120"/>
              <w:ind w:right="-360"/>
              <w:jc w:val="center"/>
              <w:rPr>
                <w:sz w:val="22"/>
              </w:rPr>
            </w:pPr>
          </w:p>
        </w:tc>
        <w:tc>
          <w:tcPr>
            <w:tcW w:w="2538" w:type="dxa"/>
          </w:tcPr>
          <w:p w:rsidR="00BA4F46" w:rsidRPr="00026B25" w:rsidRDefault="00BA4F46" w:rsidP="00803EC1">
            <w:pPr>
              <w:spacing w:before="120"/>
              <w:ind w:right="-360"/>
              <w:jc w:val="center"/>
              <w:rPr>
                <w:sz w:val="22"/>
              </w:rPr>
            </w:pPr>
            <w:r w:rsidRPr="00026B25">
              <w:rPr>
                <w:sz w:val="22"/>
              </w:rPr>
              <w:t>Item</w:t>
            </w:r>
          </w:p>
        </w:tc>
        <w:tc>
          <w:tcPr>
            <w:tcW w:w="2880" w:type="dxa"/>
          </w:tcPr>
          <w:p w:rsidR="00BA4F46" w:rsidRPr="00026B25" w:rsidRDefault="00BA4F46" w:rsidP="00803EC1">
            <w:pPr>
              <w:spacing w:before="120"/>
              <w:ind w:right="-360"/>
              <w:jc w:val="center"/>
              <w:rPr>
                <w:sz w:val="22"/>
              </w:rPr>
            </w:pPr>
            <w:r w:rsidRPr="00026B25">
              <w:rPr>
                <w:sz w:val="22"/>
              </w:rPr>
              <w:t>Proposed Subcontractor</w:t>
            </w:r>
          </w:p>
        </w:tc>
        <w:tc>
          <w:tcPr>
            <w:tcW w:w="2700" w:type="dxa"/>
          </w:tcPr>
          <w:p w:rsidR="00BA4F46" w:rsidRPr="00026B25" w:rsidRDefault="00BA4F46" w:rsidP="00803EC1">
            <w:pPr>
              <w:spacing w:before="120"/>
              <w:ind w:right="-360"/>
              <w:jc w:val="center"/>
              <w:rPr>
                <w:sz w:val="22"/>
              </w:rPr>
            </w:pPr>
            <w:r w:rsidRPr="00026B25">
              <w:rPr>
                <w:sz w:val="22"/>
              </w:rPr>
              <w:t>Place of Registration &amp; Qualifications</w:t>
            </w:r>
          </w:p>
        </w:tc>
      </w:tr>
      <w:tr w:rsidR="00BA4F46" w:rsidRPr="00026B25" w:rsidTr="00803EC1">
        <w:trPr>
          <w:jc w:val="center"/>
        </w:trPr>
        <w:tc>
          <w:tcPr>
            <w:tcW w:w="360" w:type="dxa"/>
          </w:tcPr>
          <w:p w:rsidR="00BA4F46" w:rsidRPr="00026B25" w:rsidRDefault="00BA4F46" w:rsidP="00803EC1">
            <w:pPr>
              <w:spacing w:before="120"/>
              <w:ind w:right="-360"/>
              <w:rPr>
                <w:sz w:val="22"/>
              </w:rPr>
            </w:pPr>
          </w:p>
        </w:tc>
        <w:tc>
          <w:tcPr>
            <w:tcW w:w="2538" w:type="dxa"/>
          </w:tcPr>
          <w:p w:rsidR="00BA4F46" w:rsidRPr="00026B25" w:rsidRDefault="00BA4F46" w:rsidP="00803EC1">
            <w:pPr>
              <w:spacing w:before="120"/>
              <w:ind w:right="-360"/>
              <w:rPr>
                <w:sz w:val="22"/>
              </w:rPr>
            </w:pPr>
          </w:p>
        </w:tc>
        <w:tc>
          <w:tcPr>
            <w:tcW w:w="2880" w:type="dxa"/>
          </w:tcPr>
          <w:p w:rsidR="00BA4F46" w:rsidRPr="00026B25" w:rsidRDefault="00BA4F46" w:rsidP="00803EC1">
            <w:pPr>
              <w:spacing w:before="120"/>
              <w:ind w:right="-360"/>
              <w:rPr>
                <w:sz w:val="22"/>
              </w:rPr>
            </w:pPr>
          </w:p>
        </w:tc>
        <w:tc>
          <w:tcPr>
            <w:tcW w:w="2700" w:type="dxa"/>
          </w:tcPr>
          <w:p w:rsidR="00BA4F46" w:rsidRPr="00026B25" w:rsidRDefault="00BA4F46" w:rsidP="00803EC1">
            <w:pPr>
              <w:spacing w:before="120"/>
              <w:ind w:right="-360"/>
              <w:rPr>
                <w:sz w:val="22"/>
              </w:rPr>
            </w:pPr>
          </w:p>
        </w:tc>
      </w:tr>
      <w:tr w:rsidR="00BA4F46" w:rsidRPr="00026B25" w:rsidTr="00803EC1">
        <w:trPr>
          <w:jc w:val="center"/>
        </w:trPr>
        <w:tc>
          <w:tcPr>
            <w:tcW w:w="360" w:type="dxa"/>
          </w:tcPr>
          <w:p w:rsidR="00BA4F46" w:rsidRPr="00026B25" w:rsidRDefault="00BA4F46" w:rsidP="00803EC1">
            <w:pPr>
              <w:spacing w:before="120"/>
              <w:ind w:right="-360"/>
              <w:rPr>
                <w:sz w:val="22"/>
              </w:rPr>
            </w:pPr>
          </w:p>
        </w:tc>
        <w:tc>
          <w:tcPr>
            <w:tcW w:w="2538" w:type="dxa"/>
          </w:tcPr>
          <w:p w:rsidR="00BA4F46" w:rsidRPr="00026B25" w:rsidRDefault="00BA4F46" w:rsidP="00803EC1">
            <w:pPr>
              <w:spacing w:before="120"/>
              <w:ind w:right="-360"/>
              <w:rPr>
                <w:sz w:val="22"/>
              </w:rPr>
            </w:pPr>
          </w:p>
        </w:tc>
        <w:tc>
          <w:tcPr>
            <w:tcW w:w="2880" w:type="dxa"/>
          </w:tcPr>
          <w:p w:rsidR="00BA4F46" w:rsidRPr="00026B25" w:rsidRDefault="00BA4F46" w:rsidP="00803EC1">
            <w:pPr>
              <w:spacing w:before="120"/>
              <w:ind w:right="-360"/>
              <w:rPr>
                <w:sz w:val="22"/>
              </w:rPr>
            </w:pPr>
          </w:p>
        </w:tc>
        <w:tc>
          <w:tcPr>
            <w:tcW w:w="2700" w:type="dxa"/>
          </w:tcPr>
          <w:p w:rsidR="00BA4F46" w:rsidRPr="00026B25" w:rsidRDefault="00BA4F46" w:rsidP="00803EC1">
            <w:pPr>
              <w:spacing w:before="120"/>
              <w:ind w:right="-360"/>
              <w:rPr>
                <w:sz w:val="22"/>
              </w:rPr>
            </w:pPr>
          </w:p>
        </w:tc>
      </w:tr>
      <w:tr w:rsidR="00BA4F46" w:rsidRPr="00026B25" w:rsidTr="00803EC1">
        <w:trPr>
          <w:jc w:val="center"/>
        </w:trPr>
        <w:tc>
          <w:tcPr>
            <w:tcW w:w="360" w:type="dxa"/>
          </w:tcPr>
          <w:p w:rsidR="00BA4F46" w:rsidRPr="00026B25" w:rsidRDefault="00BA4F46" w:rsidP="00803EC1">
            <w:pPr>
              <w:spacing w:before="120"/>
              <w:ind w:right="-360"/>
              <w:rPr>
                <w:sz w:val="22"/>
              </w:rPr>
            </w:pPr>
          </w:p>
        </w:tc>
        <w:tc>
          <w:tcPr>
            <w:tcW w:w="2538" w:type="dxa"/>
          </w:tcPr>
          <w:p w:rsidR="00BA4F46" w:rsidRPr="00026B25" w:rsidRDefault="00BA4F46" w:rsidP="00803EC1">
            <w:pPr>
              <w:spacing w:before="120"/>
              <w:ind w:right="-360"/>
              <w:rPr>
                <w:sz w:val="22"/>
              </w:rPr>
            </w:pPr>
          </w:p>
        </w:tc>
        <w:tc>
          <w:tcPr>
            <w:tcW w:w="2880" w:type="dxa"/>
          </w:tcPr>
          <w:p w:rsidR="00BA4F46" w:rsidRPr="00026B25" w:rsidRDefault="00BA4F46" w:rsidP="00803EC1">
            <w:pPr>
              <w:spacing w:before="120"/>
              <w:ind w:right="-360"/>
              <w:rPr>
                <w:sz w:val="22"/>
              </w:rPr>
            </w:pPr>
          </w:p>
        </w:tc>
        <w:tc>
          <w:tcPr>
            <w:tcW w:w="2700" w:type="dxa"/>
          </w:tcPr>
          <w:p w:rsidR="00BA4F46" w:rsidRPr="00026B25" w:rsidRDefault="00BA4F46" w:rsidP="00803EC1">
            <w:pPr>
              <w:spacing w:before="120"/>
              <w:ind w:right="-360"/>
              <w:rPr>
                <w:sz w:val="22"/>
              </w:rPr>
            </w:pPr>
          </w:p>
        </w:tc>
      </w:tr>
      <w:tr w:rsidR="00BA4F46" w:rsidRPr="00026B25" w:rsidTr="00803EC1">
        <w:trPr>
          <w:jc w:val="center"/>
        </w:trPr>
        <w:tc>
          <w:tcPr>
            <w:tcW w:w="360" w:type="dxa"/>
          </w:tcPr>
          <w:p w:rsidR="00BA4F46" w:rsidRPr="00026B25" w:rsidRDefault="00BA4F46" w:rsidP="00803EC1">
            <w:pPr>
              <w:spacing w:before="120"/>
              <w:ind w:right="-360"/>
              <w:rPr>
                <w:sz w:val="22"/>
              </w:rPr>
            </w:pPr>
          </w:p>
        </w:tc>
        <w:tc>
          <w:tcPr>
            <w:tcW w:w="2538" w:type="dxa"/>
          </w:tcPr>
          <w:p w:rsidR="00BA4F46" w:rsidRPr="00026B25" w:rsidRDefault="00BA4F46" w:rsidP="00803EC1">
            <w:pPr>
              <w:spacing w:before="120"/>
              <w:ind w:right="-360"/>
              <w:rPr>
                <w:sz w:val="22"/>
              </w:rPr>
            </w:pPr>
          </w:p>
        </w:tc>
        <w:tc>
          <w:tcPr>
            <w:tcW w:w="2880" w:type="dxa"/>
          </w:tcPr>
          <w:p w:rsidR="00BA4F46" w:rsidRPr="00026B25" w:rsidRDefault="00BA4F46" w:rsidP="00803EC1">
            <w:pPr>
              <w:spacing w:before="120"/>
              <w:ind w:right="-360"/>
              <w:rPr>
                <w:sz w:val="22"/>
              </w:rPr>
            </w:pPr>
          </w:p>
        </w:tc>
        <w:tc>
          <w:tcPr>
            <w:tcW w:w="2700" w:type="dxa"/>
          </w:tcPr>
          <w:p w:rsidR="00BA4F46" w:rsidRPr="00026B25" w:rsidRDefault="00BA4F46" w:rsidP="00803EC1">
            <w:pPr>
              <w:spacing w:before="120"/>
              <w:ind w:right="-360"/>
              <w:rPr>
                <w:sz w:val="22"/>
              </w:rPr>
            </w:pPr>
          </w:p>
        </w:tc>
      </w:tr>
      <w:tr w:rsidR="00BA4F46" w:rsidRPr="00026B25" w:rsidTr="00803EC1">
        <w:trPr>
          <w:jc w:val="center"/>
        </w:trPr>
        <w:tc>
          <w:tcPr>
            <w:tcW w:w="360" w:type="dxa"/>
          </w:tcPr>
          <w:p w:rsidR="00BA4F46" w:rsidRPr="00026B25" w:rsidRDefault="00BA4F46" w:rsidP="00803EC1">
            <w:pPr>
              <w:spacing w:before="120"/>
              <w:ind w:right="-360"/>
              <w:rPr>
                <w:sz w:val="22"/>
              </w:rPr>
            </w:pPr>
          </w:p>
        </w:tc>
        <w:tc>
          <w:tcPr>
            <w:tcW w:w="2538" w:type="dxa"/>
          </w:tcPr>
          <w:p w:rsidR="00BA4F46" w:rsidRPr="00026B25" w:rsidRDefault="00BA4F46" w:rsidP="00803EC1">
            <w:pPr>
              <w:spacing w:before="120"/>
              <w:ind w:right="-360"/>
              <w:rPr>
                <w:sz w:val="22"/>
              </w:rPr>
            </w:pPr>
          </w:p>
        </w:tc>
        <w:tc>
          <w:tcPr>
            <w:tcW w:w="2880" w:type="dxa"/>
          </w:tcPr>
          <w:p w:rsidR="00BA4F46" w:rsidRPr="00026B25" w:rsidRDefault="00BA4F46" w:rsidP="00803EC1">
            <w:pPr>
              <w:spacing w:before="120"/>
              <w:ind w:right="-360"/>
              <w:rPr>
                <w:sz w:val="22"/>
              </w:rPr>
            </w:pPr>
          </w:p>
        </w:tc>
        <w:tc>
          <w:tcPr>
            <w:tcW w:w="2700" w:type="dxa"/>
          </w:tcPr>
          <w:p w:rsidR="00BA4F46" w:rsidRPr="00026B25" w:rsidRDefault="00BA4F46" w:rsidP="00803EC1">
            <w:pPr>
              <w:spacing w:before="120"/>
              <w:ind w:right="-360"/>
              <w:rPr>
                <w:sz w:val="22"/>
              </w:rPr>
            </w:pPr>
          </w:p>
        </w:tc>
      </w:tr>
      <w:tr w:rsidR="00BA4F46" w:rsidRPr="00026B25" w:rsidTr="00803EC1">
        <w:trPr>
          <w:jc w:val="center"/>
        </w:trPr>
        <w:tc>
          <w:tcPr>
            <w:tcW w:w="360" w:type="dxa"/>
          </w:tcPr>
          <w:p w:rsidR="00BA4F46" w:rsidRPr="00026B25" w:rsidRDefault="00BA4F46" w:rsidP="00803EC1">
            <w:pPr>
              <w:spacing w:before="120"/>
              <w:ind w:right="-360"/>
              <w:rPr>
                <w:sz w:val="22"/>
              </w:rPr>
            </w:pPr>
          </w:p>
        </w:tc>
        <w:tc>
          <w:tcPr>
            <w:tcW w:w="2538" w:type="dxa"/>
          </w:tcPr>
          <w:p w:rsidR="00BA4F46" w:rsidRPr="00026B25" w:rsidRDefault="00BA4F46" w:rsidP="00803EC1">
            <w:pPr>
              <w:spacing w:before="120"/>
              <w:ind w:right="-360"/>
              <w:rPr>
                <w:sz w:val="22"/>
              </w:rPr>
            </w:pPr>
          </w:p>
        </w:tc>
        <w:tc>
          <w:tcPr>
            <w:tcW w:w="2880" w:type="dxa"/>
          </w:tcPr>
          <w:p w:rsidR="00BA4F46" w:rsidRPr="00026B25" w:rsidRDefault="00BA4F46" w:rsidP="00803EC1">
            <w:pPr>
              <w:spacing w:before="120"/>
              <w:ind w:right="-360"/>
              <w:rPr>
                <w:sz w:val="22"/>
              </w:rPr>
            </w:pPr>
          </w:p>
        </w:tc>
        <w:tc>
          <w:tcPr>
            <w:tcW w:w="2700" w:type="dxa"/>
          </w:tcPr>
          <w:p w:rsidR="00BA4F46" w:rsidRPr="00026B25" w:rsidRDefault="00BA4F46" w:rsidP="00803EC1">
            <w:pPr>
              <w:spacing w:before="120"/>
              <w:ind w:right="-360"/>
              <w:rPr>
                <w:sz w:val="22"/>
              </w:rPr>
            </w:pPr>
          </w:p>
        </w:tc>
      </w:tr>
      <w:tr w:rsidR="00BA4F46" w:rsidRPr="00026B25" w:rsidTr="00803EC1">
        <w:trPr>
          <w:jc w:val="center"/>
        </w:trPr>
        <w:tc>
          <w:tcPr>
            <w:tcW w:w="360" w:type="dxa"/>
          </w:tcPr>
          <w:p w:rsidR="00BA4F46" w:rsidRPr="00026B25" w:rsidRDefault="00BA4F46" w:rsidP="00803EC1">
            <w:pPr>
              <w:spacing w:before="120"/>
              <w:ind w:right="-360"/>
              <w:rPr>
                <w:sz w:val="22"/>
              </w:rPr>
            </w:pPr>
          </w:p>
        </w:tc>
        <w:tc>
          <w:tcPr>
            <w:tcW w:w="2538" w:type="dxa"/>
          </w:tcPr>
          <w:p w:rsidR="00BA4F46" w:rsidRPr="00026B25" w:rsidRDefault="00BA4F46" w:rsidP="00803EC1">
            <w:pPr>
              <w:spacing w:before="120"/>
              <w:ind w:right="-360"/>
              <w:rPr>
                <w:sz w:val="22"/>
              </w:rPr>
            </w:pPr>
          </w:p>
        </w:tc>
        <w:tc>
          <w:tcPr>
            <w:tcW w:w="2880" w:type="dxa"/>
          </w:tcPr>
          <w:p w:rsidR="00BA4F46" w:rsidRPr="00026B25" w:rsidRDefault="00BA4F46" w:rsidP="00803EC1">
            <w:pPr>
              <w:spacing w:before="120"/>
              <w:ind w:right="-360"/>
              <w:rPr>
                <w:sz w:val="22"/>
              </w:rPr>
            </w:pPr>
          </w:p>
        </w:tc>
        <w:tc>
          <w:tcPr>
            <w:tcW w:w="2700" w:type="dxa"/>
          </w:tcPr>
          <w:p w:rsidR="00BA4F46" w:rsidRPr="00026B25" w:rsidRDefault="00BA4F46" w:rsidP="00803EC1">
            <w:pPr>
              <w:spacing w:before="120"/>
              <w:ind w:right="-360"/>
              <w:rPr>
                <w:sz w:val="22"/>
              </w:rPr>
            </w:pPr>
          </w:p>
        </w:tc>
      </w:tr>
      <w:tr w:rsidR="00BA4F46" w:rsidRPr="00026B25" w:rsidTr="00803EC1">
        <w:trPr>
          <w:jc w:val="center"/>
        </w:trPr>
        <w:tc>
          <w:tcPr>
            <w:tcW w:w="360" w:type="dxa"/>
          </w:tcPr>
          <w:p w:rsidR="00BA4F46" w:rsidRPr="00026B25" w:rsidRDefault="00BA4F46" w:rsidP="00803EC1">
            <w:pPr>
              <w:spacing w:before="120"/>
              <w:ind w:right="-360"/>
              <w:rPr>
                <w:sz w:val="22"/>
              </w:rPr>
            </w:pPr>
          </w:p>
        </w:tc>
        <w:tc>
          <w:tcPr>
            <w:tcW w:w="2538" w:type="dxa"/>
          </w:tcPr>
          <w:p w:rsidR="00BA4F46" w:rsidRPr="00026B25" w:rsidRDefault="00BA4F46" w:rsidP="00803EC1">
            <w:pPr>
              <w:spacing w:before="120"/>
              <w:ind w:right="-360"/>
              <w:rPr>
                <w:sz w:val="22"/>
              </w:rPr>
            </w:pPr>
          </w:p>
        </w:tc>
        <w:tc>
          <w:tcPr>
            <w:tcW w:w="2880" w:type="dxa"/>
          </w:tcPr>
          <w:p w:rsidR="00BA4F46" w:rsidRPr="00026B25" w:rsidRDefault="00BA4F46" w:rsidP="00803EC1">
            <w:pPr>
              <w:spacing w:before="120"/>
              <w:ind w:right="-360"/>
              <w:rPr>
                <w:sz w:val="22"/>
              </w:rPr>
            </w:pPr>
          </w:p>
        </w:tc>
        <w:tc>
          <w:tcPr>
            <w:tcW w:w="2700" w:type="dxa"/>
          </w:tcPr>
          <w:p w:rsidR="00BA4F46" w:rsidRPr="00026B25" w:rsidRDefault="00BA4F46" w:rsidP="00803EC1">
            <w:pPr>
              <w:spacing w:before="120"/>
              <w:ind w:right="-360"/>
              <w:rPr>
                <w:sz w:val="22"/>
              </w:rPr>
            </w:pPr>
          </w:p>
        </w:tc>
      </w:tr>
      <w:tr w:rsidR="00BA4F46" w:rsidRPr="00026B25" w:rsidTr="00803EC1">
        <w:trPr>
          <w:jc w:val="center"/>
        </w:trPr>
        <w:tc>
          <w:tcPr>
            <w:tcW w:w="360" w:type="dxa"/>
          </w:tcPr>
          <w:p w:rsidR="00BA4F46" w:rsidRPr="00026B25" w:rsidRDefault="00BA4F46" w:rsidP="00803EC1">
            <w:pPr>
              <w:spacing w:before="120"/>
              <w:ind w:right="-360"/>
              <w:rPr>
                <w:sz w:val="22"/>
              </w:rPr>
            </w:pPr>
          </w:p>
        </w:tc>
        <w:tc>
          <w:tcPr>
            <w:tcW w:w="2538" w:type="dxa"/>
          </w:tcPr>
          <w:p w:rsidR="00BA4F46" w:rsidRPr="00026B25" w:rsidRDefault="00BA4F46" w:rsidP="00803EC1">
            <w:pPr>
              <w:spacing w:before="120"/>
              <w:ind w:right="-360"/>
              <w:rPr>
                <w:sz w:val="22"/>
              </w:rPr>
            </w:pPr>
          </w:p>
        </w:tc>
        <w:tc>
          <w:tcPr>
            <w:tcW w:w="2880" w:type="dxa"/>
          </w:tcPr>
          <w:p w:rsidR="00BA4F46" w:rsidRPr="00026B25" w:rsidRDefault="00BA4F46" w:rsidP="00803EC1">
            <w:pPr>
              <w:spacing w:before="120"/>
              <w:ind w:right="-360"/>
              <w:rPr>
                <w:sz w:val="22"/>
              </w:rPr>
            </w:pPr>
          </w:p>
        </w:tc>
        <w:tc>
          <w:tcPr>
            <w:tcW w:w="2700" w:type="dxa"/>
          </w:tcPr>
          <w:p w:rsidR="00BA4F46" w:rsidRPr="00026B25" w:rsidRDefault="00BA4F46" w:rsidP="00803EC1">
            <w:pPr>
              <w:spacing w:before="120"/>
              <w:ind w:right="-360"/>
              <w:rPr>
                <w:sz w:val="22"/>
              </w:rPr>
            </w:pPr>
          </w:p>
        </w:tc>
      </w:tr>
    </w:tbl>
    <w:p w:rsidR="00BA4F46" w:rsidRPr="00026B25" w:rsidRDefault="00BA4F46" w:rsidP="00BA4F46">
      <w:pPr>
        <w:ind w:right="-360"/>
        <w:rPr>
          <w:sz w:val="22"/>
        </w:rPr>
      </w:pPr>
    </w:p>
    <w:p w:rsidR="00BA4F46" w:rsidRPr="00026B25" w:rsidRDefault="00BA4F46" w:rsidP="006E5C46">
      <w:pPr>
        <w:pStyle w:val="Head31"/>
        <w:pBdr>
          <w:bottom w:val="none" w:sz="0" w:space="0" w:color="auto"/>
        </w:pBdr>
        <w:ind w:right="-360"/>
      </w:pPr>
      <w:r w:rsidRPr="00026B25">
        <w:rPr>
          <w:sz w:val="22"/>
        </w:rPr>
        <w:br w:type="page"/>
      </w:r>
      <w:bookmarkStart w:id="344" w:name="_Toc218673986"/>
      <w:bookmarkStart w:id="345" w:name="_Toc277345615"/>
      <w:bookmarkEnd w:id="343"/>
      <w:r w:rsidRPr="00026B25">
        <w:lastRenderedPageBreak/>
        <w:t>Intellectual Property Forms</w:t>
      </w:r>
      <w:bookmarkEnd w:id="344"/>
      <w:bookmarkEnd w:id="345"/>
    </w:p>
    <w:p w:rsidR="00BA4F46" w:rsidRPr="00026B25" w:rsidRDefault="00BA4F46" w:rsidP="00BA4F46">
      <w:pPr>
        <w:ind w:right="-360"/>
      </w:pPr>
    </w:p>
    <w:p w:rsidR="00BA4F46" w:rsidRPr="00026B25" w:rsidRDefault="00BA4F46" w:rsidP="00BA4F46">
      <w:pPr>
        <w:ind w:right="-360"/>
      </w:pPr>
    </w:p>
    <w:p w:rsidR="00BA4F46" w:rsidRPr="00026B25" w:rsidRDefault="00BA4F46" w:rsidP="00BA4F46">
      <w:pPr>
        <w:pStyle w:val="Heading2"/>
        <w:ind w:right="-360"/>
        <w:rPr>
          <w:rFonts w:ascii="Times New Roman" w:hAnsi="Times New Roman"/>
        </w:rPr>
      </w:pPr>
      <w:bookmarkStart w:id="346" w:name="_Toc218673988"/>
      <w:bookmarkStart w:id="347" w:name="_Toc218674014"/>
      <w:bookmarkStart w:id="348" w:name="_Toc449888894"/>
      <w:r w:rsidRPr="00026B25">
        <w:rPr>
          <w:rFonts w:ascii="Times New Roman" w:hAnsi="Times New Roman"/>
        </w:rPr>
        <w:t xml:space="preserve">Notes to </w:t>
      </w:r>
      <w:r w:rsidR="00783100" w:rsidRPr="00026B25">
        <w:rPr>
          <w:rFonts w:ascii="Times New Roman" w:hAnsi="Times New Roman"/>
        </w:rPr>
        <w:t>Proposer</w:t>
      </w:r>
      <w:r w:rsidRPr="00026B25">
        <w:rPr>
          <w:rFonts w:ascii="Times New Roman" w:hAnsi="Times New Roman"/>
        </w:rPr>
        <w:t>s on working with the Intellectual Property Forms</w:t>
      </w:r>
      <w:bookmarkEnd w:id="346"/>
      <w:bookmarkEnd w:id="347"/>
      <w:bookmarkEnd w:id="348"/>
      <w:r w:rsidRPr="00026B25">
        <w:rPr>
          <w:rFonts w:ascii="Times New Roman" w:hAnsi="Times New Roman"/>
        </w:rPr>
        <w:t xml:space="preserve"> </w:t>
      </w:r>
    </w:p>
    <w:p w:rsidR="00BA4F46" w:rsidRPr="00026B25" w:rsidRDefault="00BA4F46" w:rsidP="00BA4F46">
      <w:pPr>
        <w:ind w:right="-360"/>
      </w:pPr>
      <w:r w:rsidRPr="00026B25">
        <w:tab/>
        <w:t xml:space="preserve">In accordance with </w:t>
      </w:r>
      <w:r w:rsidR="008D77C6" w:rsidRPr="00026B25">
        <w:t>ITP</w:t>
      </w:r>
      <w:r w:rsidRPr="00026B25">
        <w:t xml:space="preserve"> </w:t>
      </w:r>
      <w:r w:rsidR="00A06326" w:rsidRPr="00026B25">
        <w:t>1</w:t>
      </w:r>
      <w:r w:rsidR="0049256D" w:rsidRPr="00026B25">
        <w:t>3</w:t>
      </w:r>
      <w:r w:rsidRPr="00026B25">
        <w:t>.1 (</w:t>
      </w:r>
      <w:r w:rsidR="0049256D" w:rsidRPr="00026B25">
        <w:t>iv</w:t>
      </w:r>
      <w:r w:rsidRPr="00026B25">
        <w:t xml:space="preserve">), </w:t>
      </w:r>
      <w:r w:rsidR="00783100" w:rsidRPr="00026B25">
        <w:t>Proposer</w:t>
      </w:r>
      <w:r w:rsidRPr="00026B25">
        <w:t xml:space="preserve">s must submit, as part of their </w:t>
      </w:r>
      <w:r w:rsidR="00225545" w:rsidRPr="00026B25">
        <w:t>Proposals</w:t>
      </w:r>
      <w:r w:rsidRPr="00026B25">
        <w:t xml:space="preserve">, lists of all the Software included in the </w:t>
      </w:r>
      <w:r w:rsidR="00E01F30" w:rsidRPr="00026B25">
        <w:t xml:space="preserve">Proposal </w:t>
      </w:r>
      <w:r w:rsidRPr="00026B25">
        <w:t xml:space="preserve">assigned to one of the following categories: (A) System, General-Purpose, or Application Software; or (B) Standard or Custom Software.  </w:t>
      </w:r>
      <w:r w:rsidR="00783100" w:rsidRPr="00026B25">
        <w:t>Proposer</w:t>
      </w:r>
      <w:r w:rsidRPr="00026B25">
        <w:t>s must also submit a list of all Custom Materials.  These categorizations are needed to support the Intellectual Property in the GCC and SCC.</w:t>
      </w:r>
    </w:p>
    <w:p w:rsidR="00BA4F46" w:rsidRPr="00026B25" w:rsidRDefault="00BA4F46" w:rsidP="00BA4F46">
      <w:pPr>
        <w:ind w:right="-360"/>
      </w:pPr>
    </w:p>
    <w:p w:rsidR="00BA4F46" w:rsidRPr="00026B25" w:rsidRDefault="00BA4F46" w:rsidP="00BA4F46">
      <w:pPr>
        <w:ind w:right="-360"/>
      </w:pPr>
    </w:p>
    <w:p w:rsidR="00BA4F46" w:rsidRPr="00026B25" w:rsidRDefault="00BA4F46">
      <w:pPr>
        <w:suppressAutoHyphens w:val="0"/>
        <w:spacing w:after="0"/>
        <w:jc w:val="left"/>
        <w:rPr>
          <w:b/>
          <w:i/>
          <w:sz w:val="32"/>
        </w:rPr>
      </w:pPr>
      <w:r w:rsidRPr="00026B25">
        <w:rPr>
          <w:i/>
        </w:rPr>
        <w:br w:type="page"/>
      </w:r>
    </w:p>
    <w:p w:rsidR="00BA4F46" w:rsidRPr="00026B25" w:rsidRDefault="00BA4F46" w:rsidP="00BA4F46">
      <w:pPr>
        <w:pStyle w:val="Head32"/>
        <w:ind w:right="-360"/>
      </w:pPr>
      <w:bookmarkStart w:id="349" w:name="_Toc218673989"/>
      <w:bookmarkStart w:id="350" w:name="_Toc277345616"/>
      <w:r w:rsidRPr="00026B25">
        <w:lastRenderedPageBreak/>
        <w:t>Software List</w:t>
      </w:r>
      <w:bookmarkEnd w:id="349"/>
      <w:bookmarkEnd w:id="350"/>
      <w:r w:rsidRPr="00026B25">
        <w:t xml:space="preserve"> </w:t>
      </w:r>
    </w:p>
    <w:p w:rsidR="00BA4F46" w:rsidRPr="00026B25" w:rsidRDefault="00BA4F46" w:rsidP="00BA4F46">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224"/>
        <w:gridCol w:w="1224"/>
        <w:gridCol w:w="1224"/>
        <w:gridCol w:w="1224"/>
      </w:tblGrid>
      <w:tr w:rsidR="00BA4F46" w:rsidRPr="00026B25" w:rsidTr="00803EC1">
        <w:trPr>
          <w:tblHeader/>
          <w:jc w:val="center"/>
        </w:trPr>
        <w:tc>
          <w:tcPr>
            <w:tcW w:w="2304" w:type="dxa"/>
          </w:tcPr>
          <w:p w:rsidR="00BA4F46" w:rsidRPr="00026B25" w:rsidRDefault="00BA4F46" w:rsidP="00803EC1">
            <w:pPr>
              <w:spacing w:before="120"/>
              <w:ind w:right="-360"/>
              <w:rPr>
                <w:sz w:val="22"/>
              </w:rPr>
            </w:pPr>
          </w:p>
        </w:tc>
        <w:tc>
          <w:tcPr>
            <w:tcW w:w="3672" w:type="dxa"/>
            <w:gridSpan w:val="3"/>
          </w:tcPr>
          <w:p w:rsidR="00BA4F46" w:rsidRPr="00026B25" w:rsidRDefault="00BA4F46" w:rsidP="00803EC1">
            <w:pPr>
              <w:spacing w:before="120"/>
              <w:ind w:right="-360"/>
              <w:jc w:val="center"/>
              <w:rPr>
                <w:sz w:val="22"/>
              </w:rPr>
            </w:pPr>
            <w:r w:rsidRPr="00026B25">
              <w:rPr>
                <w:sz w:val="22"/>
              </w:rPr>
              <w:t>(select one per item)</w:t>
            </w:r>
          </w:p>
        </w:tc>
        <w:tc>
          <w:tcPr>
            <w:tcW w:w="2448" w:type="dxa"/>
            <w:gridSpan w:val="2"/>
          </w:tcPr>
          <w:p w:rsidR="00BA4F46" w:rsidRPr="00026B25" w:rsidRDefault="00BA4F46" w:rsidP="00803EC1">
            <w:pPr>
              <w:spacing w:before="120"/>
              <w:ind w:right="-360"/>
              <w:jc w:val="center"/>
              <w:rPr>
                <w:sz w:val="22"/>
              </w:rPr>
            </w:pPr>
            <w:r w:rsidRPr="00026B25">
              <w:rPr>
                <w:sz w:val="22"/>
              </w:rPr>
              <w:t>(select one per item)</w:t>
            </w:r>
          </w:p>
        </w:tc>
      </w:tr>
      <w:tr w:rsidR="00BA4F46" w:rsidRPr="00026B25" w:rsidTr="00803EC1">
        <w:trPr>
          <w:tblHeader/>
          <w:jc w:val="center"/>
        </w:trPr>
        <w:tc>
          <w:tcPr>
            <w:tcW w:w="2304" w:type="dxa"/>
          </w:tcPr>
          <w:p w:rsidR="00BA4F46" w:rsidRPr="00026B25" w:rsidRDefault="00BA4F46" w:rsidP="00803EC1">
            <w:pPr>
              <w:spacing w:before="120"/>
              <w:ind w:right="-360"/>
              <w:jc w:val="center"/>
              <w:rPr>
                <w:sz w:val="22"/>
              </w:rPr>
            </w:pPr>
            <w:r w:rsidRPr="00026B25">
              <w:rPr>
                <w:sz w:val="22"/>
              </w:rPr>
              <w:br/>
            </w:r>
            <w:r w:rsidRPr="00026B25">
              <w:rPr>
                <w:sz w:val="22"/>
              </w:rPr>
              <w:br/>
              <w:t>Software Item</w:t>
            </w:r>
          </w:p>
        </w:tc>
        <w:tc>
          <w:tcPr>
            <w:tcW w:w="1224" w:type="dxa"/>
          </w:tcPr>
          <w:p w:rsidR="00BA4F46" w:rsidRPr="00026B25" w:rsidRDefault="00BA4F46" w:rsidP="00803EC1">
            <w:pPr>
              <w:spacing w:before="120"/>
              <w:ind w:right="-360"/>
              <w:jc w:val="center"/>
              <w:rPr>
                <w:sz w:val="22"/>
              </w:rPr>
            </w:pPr>
            <w:r w:rsidRPr="00026B25">
              <w:rPr>
                <w:sz w:val="22"/>
              </w:rPr>
              <w:br/>
              <w:t>System Software</w:t>
            </w:r>
          </w:p>
        </w:tc>
        <w:tc>
          <w:tcPr>
            <w:tcW w:w="1224" w:type="dxa"/>
          </w:tcPr>
          <w:p w:rsidR="00BA4F46" w:rsidRPr="00026B25" w:rsidRDefault="00BA4F46" w:rsidP="00803EC1">
            <w:pPr>
              <w:spacing w:before="120"/>
              <w:ind w:right="-360"/>
              <w:jc w:val="center"/>
              <w:rPr>
                <w:sz w:val="22"/>
              </w:rPr>
            </w:pPr>
            <w:r w:rsidRPr="00026B25">
              <w:rPr>
                <w:sz w:val="22"/>
              </w:rPr>
              <w:t>General-Purpose Software</w:t>
            </w:r>
          </w:p>
        </w:tc>
        <w:tc>
          <w:tcPr>
            <w:tcW w:w="1224" w:type="dxa"/>
          </w:tcPr>
          <w:p w:rsidR="00BA4F46" w:rsidRPr="00026B25" w:rsidRDefault="00BA4F46" w:rsidP="00374E62">
            <w:pPr>
              <w:spacing w:before="120"/>
              <w:jc w:val="center"/>
              <w:rPr>
                <w:sz w:val="22"/>
              </w:rPr>
            </w:pPr>
            <w:r w:rsidRPr="00026B25">
              <w:rPr>
                <w:sz w:val="22"/>
              </w:rPr>
              <w:br/>
              <w:t>Application Software</w:t>
            </w:r>
          </w:p>
        </w:tc>
        <w:tc>
          <w:tcPr>
            <w:tcW w:w="1224" w:type="dxa"/>
          </w:tcPr>
          <w:p w:rsidR="00BA4F46" w:rsidRPr="00026B25" w:rsidRDefault="00BA4F46" w:rsidP="00803EC1">
            <w:pPr>
              <w:spacing w:before="120"/>
              <w:ind w:right="-360"/>
              <w:jc w:val="center"/>
              <w:rPr>
                <w:sz w:val="22"/>
              </w:rPr>
            </w:pPr>
            <w:r w:rsidRPr="00026B25">
              <w:rPr>
                <w:sz w:val="22"/>
              </w:rPr>
              <w:br/>
              <w:t>Standard Software</w:t>
            </w:r>
          </w:p>
        </w:tc>
        <w:tc>
          <w:tcPr>
            <w:tcW w:w="1224" w:type="dxa"/>
          </w:tcPr>
          <w:p w:rsidR="00BA4F46" w:rsidRPr="00026B25" w:rsidRDefault="00BA4F46" w:rsidP="00803EC1">
            <w:pPr>
              <w:spacing w:before="120"/>
              <w:ind w:right="-360"/>
              <w:jc w:val="center"/>
              <w:rPr>
                <w:sz w:val="22"/>
              </w:rPr>
            </w:pPr>
            <w:r w:rsidRPr="00026B25">
              <w:rPr>
                <w:sz w:val="22"/>
              </w:rPr>
              <w:br/>
              <w:t>Custom Software</w:t>
            </w:r>
          </w:p>
        </w:tc>
      </w:tr>
      <w:tr w:rsidR="00BA4F46" w:rsidRPr="00026B25" w:rsidTr="00803EC1">
        <w:trPr>
          <w:tblHeader/>
          <w:jc w:val="center"/>
        </w:trPr>
        <w:tc>
          <w:tcPr>
            <w:tcW w:w="230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r>
      <w:tr w:rsidR="00BA4F46" w:rsidRPr="00026B25" w:rsidTr="00803EC1">
        <w:trPr>
          <w:jc w:val="center"/>
        </w:trPr>
        <w:tc>
          <w:tcPr>
            <w:tcW w:w="230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r>
      <w:tr w:rsidR="00BA4F46" w:rsidRPr="00026B25" w:rsidTr="00803EC1">
        <w:trPr>
          <w:jc w:val="center"/>
        </w:trPr>
        <w:tc>
          <w:tcPr>
            <w:tcW w:w="230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r>
      <w:tr w:rsidR="00BA4F46" w:rsidRPr="00026B25" w:rsidTr="00803EC1">
        <w:trPr>
          <w:jc w:val="center"/>
        </w:trPr>
        <w:tc>
          <w:tcPr>
            <w:tcW w:w="230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r>
      <w:tr w:rsidR="00BA4F46" w:rsidRPr="00026B25" w:rsidTr="00803EC1">
        <w:trPr>
          <w:jc w:val="center"/>
        </w:trPr>
        <w:tc>
          <w:tcPr>
            <w:tcW w:w="230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r>
      <w:tr w:rsidR="00BA4F46" w:rsidRPr="00026B25" w:rsidTr="00803EC1">
        <w:trPr>
          <w:jc w:val="center"/>
        </w:trPr>
        <w:tc>
          <w:tcPr>
            <w:tcW w:w="230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r>
      <w:tr w:rsidR="00BA4F46" w:rsidRPr="00026B25" w:rsidTr="00803EC1">
        <w:trPr>
          <w:jc w:val="center"/>
        </w:trPr>
        <w:tc>
          <w:tcPr>
            <w:tcW w:w="230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r>
      <w:tr w:rsidR="00BA4F46" w:rsidRPr="00026B25" w:rsidTr="00803EC1">
        <w:trPr>
          <w:jc w:val="center"/>
        </w:trPr>
        <w:tc>
          <w:tcPr>
            <w:tcW w:w="230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c>
          <w:tcPr>
            <w:tcW w:w="1224" w:type="dxa"/>
          </w:tcPr>
          <w:p w:rsidR="00BA4F46" w:rsidRPr="00026B25" w:rsidRDefault="00BA4F46" w:rsidP="00803EC1">
            <w:pPr>
              <w:spacing w:before="120"/>
              <w:ind w:right="-360"/>
              <w:rPr>
                <w:sz w:val="22"/>
              </w:rPr>
            </w:pPr>
          </w:p>
        </w:tc>
      </w:tr>
    </w:tbl>
    <w:p w:rsidR="00BA4F46" w:rsidRPr="00026B25" w:rsidRDefault="00BA4F46" w:rsidP="00BA4F46">
      <w:pPr>
        <w:ind w:right="-360"/>
        <w:jc w:val="center"/>
        <w:rPr>
          <w:sz w:val="22"/>
        </w:rPr>
      </w:pPr>
    </w:p>
    <w:p w:rsidR="00BA4F46" w:rsidRPr="00026B25" w:rsidRDefault="00BA4F46">
      <w:pPr>
        <w:suppressAutoHyphens w:val="0"/>
        <w:spacing w:after="0"/>
        <w:jc w:val="left"/>
        <w:rPr>
          <w:b/>
          <w:i/>
          <w:sz w:val="32"/>
        </w:rPr>
      </w:pPr>
      <w:r w:rsidRPr="00026B25">
        <w:rPr>
          <w:i/>
        </w:rPr>
        <w:br w:type="page"/>
      </w:r>
    </w:p>
    <w:p w:rsidR="00BA4F46" w:rsidRPr="00026B25" w:rsidRDefault="00BA4F46" w:rsidP="00BA4F46">
      <w:pPr>
        <w:pStyle w:val="Head32"/>
        <w:ind w:right="-360"/>
      </w:pPr>
      <w:bookmarkStart w:id="351" w:name="_Toc521497250"/>
      <w:bookmarkStart w:id="352" w:name="_Toc218673990"/>
      <w:bookmarkStart w:id="353" w:name="_Toc277345617"/>
      <w:r w:rsidRPr="00026B25">
        <w:lastRenderedPageBreak/>
        <w:t>List of Custom Materials</w:t>
      </w:r>
      <w:bookmarkEnd w:id="351"/>
      <w:bookmarkEnd w:id="352"/>
      <w:bookmarkEnd w:id="353"/>
    </w:p>
    <w:p w:rsidR="00BA4F46" w:rsidRPr="00026B25" w:rsidRDefault="00BA4F46" w:rsidP="00BA4F46">
      <w:pPr>
        <w:ind w:right="-360"/>
        <w:rPr>
          <w:sz w:val="22"/>
        </w:rPr>
      </w:pPr>
    </w:p>
    <w:tbl>
      <w:tblPr>
        <w:tblW w:w="901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18"/>
      </w:tblGrid>
      <w:tr w:rsidR="00BA4F46" w:rsidRPr="00026B25" w:rsidTr="00803EC1">
        <w:tc>
          <w:tcPr>
            <w:tcW w:w="9018" w:type="dxa"/>
          </w:tcPr>
          <w:p w:rsidR="00BA4F46" w:rsidRPr="00026B25" w:rsidRDefault="00BA4F46" w:rsidP="00803EC1">
            <w:pPr>
              <w:spacing w:before="120"/>
              <w:ind w:right="-360"/>
              <w:jc w:val="center"/>
            </w:pPr>
            <w:r w:rsidRPr="00026B25">
              <w:t xml:space="preserve"> Custom Materials</w:t>
            </w:r>
          </w:p>
        </w:tc>
      </w:tr>
      <w:tr w:rsidR="00BA4F46" w:rsidRPr="00026B25" w:rsidTr="00803EC1">
        <w:tc>
          <w:tcPr>
            <w:tcW w:w="9018" w:type="dxa"/>
          </w:tcPr>
          <w:p w:rsidR="00BA4F46" w:rsidRPr="00026B25" w:rsidRDefault="00BA4F46" w:rsidP="00803EC1">
            <w:pPr>
              <w:spacing w:before="120"/>
              <w:ind w:right="-360"/>
              <w:rPr>
                <w:sz w:val="22"/>
              </w:rPr>
            </w:pPr>
          </w:p>
        </w:tc>
      </w:tr>
      <w:tr w:rsidR="00BA4F46" w:rsidRPr="00026B25" w:rsidTr="00803EC1">
        <w:tc>
          <w:tcPr>
            <w:tcW w:w="9018" w:type="dxa"/>
          </w:tcPr>
          <w:p w:rsidR="00BA4F46" w:rsidRPr="00026B25" w:rsidRDefault="00BA4F46" w:rsidP="00803EC1">
            <w:pPr>
              <w:spacing w:before="120"/>
              <w:ind w:right="-360"/>
              <w:rPr>
                <w:sz w:val="22"/>
              </w:rPr>
            </w:pPr>
          </w:p>
        </w:tc>
      </w:tr>
      <w:tr w:rsidR="00BA4F46" w:rsidRPr="00026B25" w:rsidTr="00803EC1">
        <w:tc>
          <w:tcPr>
            <w:tcW w:w="9018" w:type="dxa"/>
          </w:tcPr>
          <w:p w:rsidR="00BA4F46" w:rsidRPr="00026B25" w:rsidRDefault="00BA4F46" w:rsidP="00803EC1">
            <w:pPr>
              <w:spacing w:before="120"/>
              <w:ind w:right="-360"/>
              <w:rPr>
                <w:sz w:val="22"/>
              </w:rPr>
            </w:pPr>
          </w:p>
        </w:tc>
      </w:tr>
      <w:tr w:rsidR="00BA4F46" w:rsidRPr="00026B25" w:rsidTr="00803EC1">
        <w:tc>
          <w:tcPr>
            <w:tcW w:w="9018" w:type="dxa"/>
          </w:tcPr>
          <w:p w:rsidR="00BA4F46" w:rsidRPr="00026B25" w:rsidRDefault="00BA4F46" w:rsidP="00803EC1">
            <w:pPr>
              <w:spacing w:before="120"/>
              <w:ind w:right="-360"/>
              <w:rPr>
                <w:sz w:val="22"/>
              </w:rPr>
            </w:pPr>
          </w:p>
        </w:tc>
      </w:tr>
      <w:tr w:rsidR="00BA4F46" w:rsidRPr="00026B25" w:rsidTr="00803EC1">
        <w:tc>
          <w:tcPr>
            <w:tcW w:w="9018" w:type="dxa"/>
          </w:tcPr>
          <w:p w:rsidR="00BA4F46" w:rsidRPr="00026B25" w:rsidRDefault="00BA4F46" w:rsidP="00803EC1">
            <w:pPr>
              <w:spacing w:before="120"/>
              <w:ind w:right="-360"/>
              <w:rPr>
                <w:sz w:val="22"/>
              </w:rPr>
            </w:pPr>
          </w:p>
        </w:tc>
      </w:tr>
      <w:tr w:rsidR="00BA4F46" w:rsidRPr="00026B25" w:rsidTr="00803EC1">
        <w:tc>
          <w:tcPr>
            <w:tcW w:w="9018" w:type="dxa"/>
          </w:tcPr>
          <w:p w:rsidR="00BA4F46" w:rsidRPr="00026B25" w:rsidRDefault="00BA4F46" w:rsidP="00803EC1">
            <w:pPr>
              <w:spacing w:before="120"/>
              <w:ind w:right="-360"/>
              <w:rPr>
                <w:sz w:val="22"/>
              </w:rPr>
            </w:pPr>
          </w:p>
        </w:tc>
      </w:tr>
      <w:tr w:rsidR="00BA4F46" w:rsidRPr="00026B25" w:rsidTr="00803EC1">
        <w:tc>
          <w:tcPr>
            <w:tcW w:w="9018" w:type="dxa"/>
          </w:tcPr>
          <w:p w:rsidR="00BA4F46" w:rsidRPr="00026B25" w:rsidRDefault="00BA4F46" w:rsidP="00803EC1">
            <w:pPr>
              <w:spacing w:before="120"/>
              <w:ind w:right="-360"/>
              <w:rPr>
                <w:sz w:val="22"/>
              </w:rPr>
            </w:pPr>
          </w:p>
        </w:tc>
      </w:tr>
      <w:tr w:rsidR="00BA4F46" w:rsidRPr="00026B25" w:rsidTr="00803EC1">
        <w:tc>
          <w:tcPr>
            <w:tcW w:w="9018" w:type="dxa"/>
          </w:tcPr>
          <w:p w:rsidR="00BA4F46" w:rsidRPr="00026B25" w:rsidRDefault="00BA4F46" w:rsidP="00803EC1">
            <w:pPr>
              <w:spacing w:before="120"/>
              <w:ind w:right="-360"/>
              <w:rPr>
                <w:sz w:val="22"/>
              </w:rPr>
            </w:pPr>
          </w:p>
        </w:tc>
      </w:tr>
      <w:tr w:rsidR="00BA4F46" w:rsidRPr="00026B25" w:rsidTr="00803EC1">
        <w:tc>
          <w:tcPr>
            <w:tcW w:w="9018" w:type="dxa"/>
          </w:tcPr>
          <w:p w:rsidR="00BA4F46" w:rsidRPr="00026B25" w:rsidRDefault="00BA4F46" w:rsidP="00803EC1">
            <w:pPr>
              <w:spacing w:before="120"/>
              <w:ind w:right="-360"/>
              <w:rPr>
                <w:sz w:val="22"/>
              </w:rPr>
            </w:pPr>
          </w:p>
        </w:tc>
      </w:tr>
      <w:tr w:rsidR="00BA4F46" w:rsidRPr="00026B25" w:rsidTr="00803EC1">
        <w:tc>
          <w:tcPr>
            <w:tcW w:w="9018" w:type="dxa"/>
          </w:tcPr>
          <w:p w:rsidR="00BA4F46" w:rsidRPr="00026B25" w:rsidRDefault="00BA4F46" w:rsidP="00803EC1">
            <w:pPr>
              <w:spacing w:before="120"/>
              <w:ind w:right="-360"/>
              <w:rPr>
                <w:sz w:val="22"/>
              </w:rPr>
            </w:pPr>
          </w:p>
        </w:tc>
      </w:tr>
      <w:tr w:rsidR="00BA4F46" w:rsidRPr="00026B25" w:rsidTr="00803EC1">
        <w:tc>
          <w:tcPr>
            <w:tcW w:w="9018" w:type="dxa"/>
          </w:tcPr>
          <w:p w:rsidR="00BA4F46" w:rsidRPr="00026B25" w:rsidRDefault="00BA4F46" w:rsidP="00803EC1">
            <w:pPr>
              <w:spacing w:before="120"/>
              <w:ind w:right="-360"/>
              <w:rPr>
                <w:sz w:val="22"/>
              </w:rPr>
            </w:pPr>
          </w:p>
        </w:tc>
      </w:tr>
      <w:tr w:rsidR="00BA4F46" w:rsidRPr="00026B25" w:rsidTr="00803EC1">
        <w:tc>
          <w:tcPr>
            <w:tcW w:w="9018" w:type="dxa"/>
          </w:tcPr>
          <w:p w:rsidR="00BA4F46" w:rsidRPr="00026B25" w:rsidRDefault="00BA4F46" w:rsidP="00803EC1">
            <w:pPr>
              <w:spacing w:before="120"/>
              <w:ind w:right="-360"/>
              <w:rPr>
                <w:sz w:val="22"/>
              </w:rPr>
            </w:pPr>
          </w:p>
        </w:tc>
      </w:tr>
      <w:tr w:rsidR="00BA4F46" w:rsidRPr="00026B25" w:rsidTr="00803EC1">
        <w:tc>
          <w:tcPr>
            <w:tcW w:w="9018" w:type="dxa"/>
          </w:tcPr>
          <w:p w:rsidR="00BA4F46" w:rsidRPr="00026B25" w:rsidRDefault="00BA4F46" w:rsidP="00803EC1">
            <w:pPr>
              <w:spacing w:before="120"/>
              <w:ind w:right="-360"/>
              <w:rPr>
                <w:sz w:val="22"/>
              </w:rPr>
            </w:pPr>
          </w:p>
        </w:tc>
      </w:tr>
    </w:tbl>
    <w:p w:rsidR="00BA4F46" w:rsidRPr="00026B25" w:rsidRDefault="00BA4F46" w:rsidP="00BA4F46">
      <w:pPr>
        <w:ind w:right="-360"/>
      </w:pPr>
    </w:p>
    <w:p w:rsidR="002778DA" w:rsidRPr="00026B25" w:rsidRDefault="002778DA" w:rsidP="006E5C46">
      <w:pPr>
        <w:pStyle w:val="Head31"/>
        <w:pBdr>
          <w:bottom w:val="none" w:sz="0" w:space="0" w:color="auto"/>
        </w:pBdr>
      </w:pPr>
      <w:r w:rsidRPr="00026B25">
        <w:rPr>
          <w:i/>
        </w:rPr>
        <w:br w:type="page"/>
      </w:r>
      <w:bookmarkStart w:id="354" w:name="_Toc218673991"/>
      <w:bookmarkStart w:id="355" w:name="_Toc277345618"/>
      <w:r w:rsidRPr="00026B25">
        <w:lastRenderedPageBreak/>
        <w:tab/>
        <w:t>Conformance of Information System Materials</w:t>
      </w:r>
      <w:bookmarkEnd w:id="354"/>
      <w:bookmarkEnd w:id="355"/>
      <w:r w:rsidRPr="00026B25">
        <w:t xml:space="preserve"> </w:t>
      </w:r>
    </w:p>
    <w:p w:rsidR="002778DA" w:rsidRPr="00026B25" w:rsidRDefault="002778DA" w:rsidP="002778DA">
      <w:pPr>
        <w:pStyle w:val="explanatorynotes"/>
      </w:pPr>
    </w:p>
    <w:p w:rsidR="002778DA" w:rsidRPr="00026B25" w:rsidRDefault="002778DA" w:rsidP="002778DA">
      <w:pPr>
        <w:ind w:right="-360"/>
        <w:sectPr w:rsidR="002778DA" w:rsidRPr="00026B25" w:rsidSect="00214C78">
          <w:pgSz w:w="12240" w:h="15840"/>
          <w:pgMar w:top="1440" w:right="1800" w:bottom="1440" w:left="1800" w:header="720" w:footer="720" w:gutter="0"/>
          <w:cols w:space="720"/>
          <w:docGrid w:linePitch="360"/>
        </w:sectPr>
      </w:pPr>
    </w:p>
    <w:p w:rsidR="002778DA" w:rsidRPr="00026B25" w:rsidRDefault="002778DA" w:rsidP="002778DA">
      <w:pPr>
        <w:pStyle w:val="Head32"/>
        <w:ind w:right="-360"/>
      </w:pPr>
      <w:bookmarkStart w:id="356" w:name="_Toc218673994"/>
      <w:bookmarkStart w:id="357" w:name="_Toc277345619"/>
      <w:r w:rsidRPr="00026B25">
        <w:lastRenderedPageBreak/>
        <w:t xml:space="preserve">Format of the Technical </w:t>
      </w:r>
      <w:bookmarkEnd w:id="356"/>
      <w:bookmarkEnd w:id="357"/>
      <w:r w:rsidR="00136FA9" w:rsidRPr="00026B25">
        <w:t>Proposal</w:t>
      </w:r>
    </w:p>
    <w:p w:rsidR="002778DA" w:rsidRPr="00026B25" w:rsidRDefault="002778DA" w:rsidP="002778DA">
      <w:pPr>
        <w:ind w:right="-360"/>
      </w:pPr>
    </w:p>
    <w:p w:rsidR="002778DA" w:rsidRPr="00026B25" w:rsidRDefault="002778DA" w:rsidP="002778DA">
      <w:pPr>
        <w:ind w:right="-360"/>
      </w:pPr>
      <w:r w:rsidRPr="00026B25">
        <w:tab/>
        <w:t xml:space="preserve">In accordance with </w:t>
      </w:r>
      <w:r w:rsidR="008D77C6" w:rsidRPr="00026B25">
        <w:t>ITP</w:t>
      </w:r>
      <w:r w:rsidRPr="00026B25">
        <w:t xml:space="preserve"> </w:t>
      </w:r>
      <w:r w:rsidR="00A06326" w:rsidRPr="00026B25">
        <w:t>16</w:t>
      </w:r>
      <w:r w:rsidRPr="00026B25">
        <w:t>.2</w:t>
      </w:r>
      <w:r w:rsidR="00BD1714" w:rsidRPr="00026B25">
        <w:t xml:space="preserve"> and 29.2</w:t>
      </w:r>
      <w:r w:rsidRPr="00026B25">
        <w:t xml:space="preserve">, the documentary evidence of conformity of the Information System to the </w:t>
      </w:r>
      <w:r w:rsidR="003C65B4" w:rsidRPr="00026B25">
        <w:t xml:space="preserve">RFP </w:t>
      </w:r>
      <w:r w:rsidR="006D650B" w:rsidRPr="00026B25">
        <w:t>document</w:t>
      </w:r>
      <w:r w:rsidRPr="00026B25">
        <w:t>s includes (but is not restricted to):</w:t>
      </w:r>
    </w:p>
    <w:p w:rsidR="002778DA" w:rsidRPr="00026B25" w:rsidRDefault="002778DA" w:rsidP="002778DA">
      <w:pPr>
        <w:ind w:left="720" w:right="-360" w:hanging="720"/>
      </w:pPr>
    </w:p>
    <w:p w:rsidR="002778DA" w:rsidRPr="00026B25" w:rsidRDefault="002778DA" w:rsidP="002778DA">
      <w:pPr>
        <w:ind w:left="720" w:right="-360" w:hanging="720"/>
      </w:pPr>
      <w:r w:rsidRPr="00026B25">
        <w:t>(a).</w:t>
      </w:r>
      <w:r w:rsidRPr="00026B25">
        <w:tab/>
        <w:t xml:space="preserve">The </w:t>
      </w:r>
      <w:r w:rsidR="00783100" w:rsidRPr="00026B25">
        <w:t>Proposer</w:t>
      </w:r>
      <w:r w:rsidRPr="00026B25">
        <w:t xml:space="preserve">’s Preliminary Project Plan, including, but not restricted, to the topics specified in the </w:t>
      </w:r>
      <w:r w:rsidR="003F4D93" w:rsidRPr="00026B25">
        <w:t>PDS</w:t>
      </w:r>
      <w:r w:rsidRPr="00026B25">
        <w:t xml:space="preserve"> for </w:t>
      </w:r>
      <w:r w:rsidR="00380E1F" w:rsidRPr="00026B25">
        <w:t>ITP 16.2</w:t>
      </w:r>
      <w:r w:rsidR="00BD1714" w:rsidRPr="00026B25">
        <w:t xml:space="preserve"> and 29.2</w:t>
      </w:r>
      <w:r w:rsidRPr="00026B25">
        <w:t xml:space="preserve">.  The Preliminary Project Plan should also state the </w:t>
      </w:r>
      <w:r w:rsidR="00783100" w:rsidRPr="00026B25">
        <w:t>Proposer</w:t>
      </w:r>
      <w:r w:rsidRPr="00026B25">
        <w:t xml:space="preserve">’s assessment of the major responsibilities of the Purchaser and any other involved third parties in System supply and installation, as well as the </w:t>
      </w:r>
      <w:r w:rsidR="00783100" w:rsidRPr="00026B25">
        <w:t>Proposer</w:t>
      </w:r>
      <w:r w:rsidRPr="00026B25">
        <w:t xml:space="preserve">’s proposed means for coordinating activities by each of the involved parties to avoid delays or interference.  </w:t>
      </w:r>
    </w:p>
    <w:p w:rsidR="002778DA" w:rsidRPr="00026B25" w:rsidRDefault="002778DA" w:rsidP="002778DA">
      <w:pPr>
        <w:ind w:left="720" w:right="-360" w:hanging="720"/>
      </w:pPr>
      <w:r w:rsidRPr="00026B25">
        <w:t>(b).</w:t>
      </w:r>
      <w:r w:rsidRPr="00026B25">
        <w:tab/>
        <w:t xml:space="preserve">A written confirmation by the </w:t>
      </w:r>
      <w:r w:rsidR="00783100" w:rsidRPr="00026B25">
        <w:t>Proposer</w:t>
      </w:r>
      <w:r w:rsidRPr="00026B25">
        <w:t xml:space="preserve"> that, if awarded the Contract, it shall accept responsibility for successful integration and interoperability of all the proposed Information Technologies included in the System, as further specified in the Technical Requirements.</w:t>
      </w:r>
    </w:p>
    <w:p w:rsidR="002778DA" w:rsidRPr="00026B25" w:rsidRDefault="002778DA" w:rsidP="002778DA">
      <w:pPr>
        <w:ind w:left="720" w:right="-360" w:hanging="720"/>
      </w:pPr>
      <w:r w:rsidRPr="00026B25">
        <w:t>(c).</w:t>
      </w:r>
      <w:r w:rsidRPr="00026B25">
        <w:tab/>
        <w:t xml:space="preserve">Item-by-Item </w:t>
      </w:r>
      <w:r w:rsidR="00136FA9" w:rsidRPr="00026B25">
        <w:t>c</w:t>
      </w:r>
      <w:r w:rsidRPr="00026B25">
        <w:t xml:space="preserve">ommentary on the </w:t>
      </w:r>
      <w:r w:rsidR="00BD1714" w:rsidRPr="00026B25">
        <w:t xml:space="preserve">Business and/or Functional requirements </w:t>
      </w:r>
      <w:r w:rsidRPr="00026B25">
        <w:t xml:space="preserve">demonstrating the substantial responsiveness of the overall design of the System and the individual Information Technologies, Goods, and Services offered to those </w:t>
      </w:r>
      <w:r w:rsidR="00136FA9" w:rsidRPr="00026B25">
        <w:t>Business and/or Functional requirements</w:t>
      </w:r>
      <w:r w:rsidRPr="00026B25">
        <w:t xml:space="preserve">.  </w:t>
      </w:r>
    </w:p>
    <w:p w:rsidR="002778DA" w:rsidRPr="00026B25" w:rsidRDefault="002778DA" w:rsidP="002778DA">
      <w:pPr>
        <w:ind w:left="720" w:right="-360" w:hanging="720"/>
      </w:pPr>
      <w:r w:rsidRPr="00026B25">
        <w:tab/>
        <w:t xml:space="preserve">In demonstrating the responsiveness of its </w:t>
      </w:r>
      <w:r w:rsidR="00136FA9" w:rsidRPr="00026B25">
        <w:t>proposed solution</w:t>
      </w:r>
      <w:r w:rsidRPr="00026B25">
        <w:t xml:space="preserve">, the </w:t>
      </w:r>
      <w:r w:rsidR="00783100" w:rsidRPr="00026B25">
        <w:t>Proposer</w:t>
      </w:r>
      <w:r w:rsidRPr="00026B25">
        <w:t xml:space="preserve"> must use the </w:t>
      </w:r>
      <w:r w:rsidR="00136FA9" w:rsidRPr="00026B25">
        <w:t>r</w:t>
      </w:r>
      <w:r w:rsidRPr="00026B25">
        <w:t xml:space="preserve">esponsiveness </w:t>
      </w:r>
      <w:r w:rsidR="00136FA9" w:rsidRPr="00026B25">
        <w:t>c</w:t>
      </w:r>
      <w:r w:rsidRPr="00026B25">
        <w:t xml:space="preserve">hecklist (Format).  Failure to do so increases significantly the risk that the </w:t>
      </w:r>
      <w:r w:rsidR="00783100" w:rsidRPr="00026B25">
        <w:t>Proposer</w:t>
      </w:r>
      <w:r w:rsidRPr="00026B25">
        <w:t xml:space="preserve">’s Technical </w:t>
      </w:r>
      <w:r w:rsidR="00E01F30" w:rsidRPr="00026B25">
        <w:t xml:space="preserve">Proposal </w:t>
      </w:r>
      <w:r w:rsidRPr="00026B25">
        <w:t xml:space="preserve">will be declared technically non-responsive.  Among other things, the checklist should contain explicit cross-references to the relevant pages in supporting materials included the </w:t>
      </w:r>
      <w:r w:rsidR="00783100" w:rsidRPr="00026B25">
        <w:t>Proposer</w:t>
      </w:r>
      <w:r w:rsidRPr="00026B25">
        <w:t xml:space="preserve">’s Technical </w:t>
      </w:r>
      <w:r w:rsidR="007C18C0" w:rsidRPr="00026B25">
        <w:t>Proposal</w:t>
      </w:r>
      <w:r w:rsidRPr="00026B25">
        <w:t>.</w:t>
      </w:r>
    </w:p>
    <w:p w:rsidR="002778DA" w:rsidRPr="00026B25" w:rsidRDefault="002778DA" w:rsidP="00753D88">
      <w:pPr>
        <w:ind w:left="1440" w:right="-360" w:hanging="720"/>
      </w:pPr>
      <w:r w:rsidRPr="00026B25">
        <w:rPr>
          <w:b/>
        </w:rPr>
        <w:t>Note</w:t>
      </w:r>
      <w:r w:rsidRPr="00026B25">
        <w:t>:</w:t>
      </w:r>
      <w:r w:rsidRPr="00026B25">
        <w:tab/>
        <w:t xml:space="preserve">The </w:t>
      </w:r>
      <w:r w:rsidR="00783100" w:rsidRPr="00026B25">
        <w:t>Proposer</w:t>
      </w:r>
      <w:r w:rsidRPr="00026B25">
        <w:t xml:space="preserve">’s response must provide clear evidence for the evaluation team to assess the credibility of the response.  The </w:t>
      </w:r>
      <w:r w:rsidR="00783100" w:rsidRPr="00026B25">
        <w:t>Proposer</w:t>
      </w:r>
      <w:r w:rsidRPr="00026B25">
        <w:t xml:space="preserve"> should indicate that – and to the greatest extent practical – how the </w:t>
      </w:r>
      <w:r w:rsidR="00783100" w:rsidRPr="00026B25">
        <w:t>Proposer</w:t>
      </w:r>
      <w:r w:rsidRPr="00026B25">
        <w:t xml:space="preserve"> would comply with the requirements if awarded the contract.  </w:t>
      </w:r>
    </w:p>
    <w:p w:rsidR="002778DA" w:rsidRPr="00026B25" w:rsidRDefault="002778DA" w:rsidP="002778DA">
      <w:pPr>
        <w:ind w:left="720" w:right="-360" w:hanging="720"/>
      </w:pPr>
    </w:p>
    <w:p w:rsidR="002778DA" w:rsidRPr="00026B25" w:rsidRDefault="002778DA" w:rsidP="002778DA">
      <w:pPr>
        <w:ind w:left="720" w:right="-360" w:hanging="720"/>
      </w:pPr>
    </w:p>
    <w:p w:rsidR="002778DA" w:rsidRPr="00026B25" w:rsidRDefault="002778DA" w:rsidP="002778DA">
      <w:pPr>
        <w:suppressAutoHyphens w:val="0"/>
        <w:spacing w:after="0"/>
        <w:jc w:val="left"/>
      </w:pPr>
      <w:r w:rsidRPr="00026B25">
        <w:br w:type="page"/>
      </w:r>
    </w:p>
    <w:p w:rsidR="002778DA" w:rsidRPr="00026B25" w:rsidRDefault="002778DA" w:rsidP="002778DA">
      <w:pPr>
        <w:ind w:right="-360"/>
      </w:pPr>
    </w:p>
    <w:p w:rsidR="002778DA" w:rsidRPr="00026B25" w:rsidRDefault="002778DA" w:rsidP="002778DA">
      <w:pPr>
        <w:pStyle w:val="Head32"/>
        <w:ind w:right="-360"/>
      </w:pPr>
      <w:bookmarkStart w:id="358" w:name="_Toc521498282"/>
      <w:bookmarkStart w:id="359" w:name="_Toc207771490"/>
      <w:bookmarkStart w:id="360" w:name="_Toc218673995"/>
      <w:bookmarkStart w:id="361" w:name="_Toc277345620"/>
      <w:r w:rsidRPr="00026B25">
        <w:tab/>
        <w:t>Responsiveness Checklist</w:t>
      </w:r>
      <w:bookmarkEnd w:id="358"/>
      <w:bookmarkEnd w:id="359"/>
      <w:bookmarkEnd w:id="360"/>
      <w:r w:rsidRPr="00026B25">
        <w:t xml:space="preserve"> (Format)</w:t>
      </w:r>
      <w:bookmarkEnd w:id="361"/>
    </w:p>
    <w:p w:rsidR="002778DA" w:rsidRPr="00026B25" w:rsidRDefault="002778DA" w:rsidP="002778DA">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192"/>
      </w:tblGrid>
      <w:tr w:rsidR="002778DA" w:rsidRPr="00026B25" w:rsidTr="00803EC1">
        <w:trPr>
          <w:jc w:val="center"/>
        </w:trPr>
        <w:tc>
          <w:tcPr>
            <w:tcW w:w="2160" w:type="dxa"/>
          </w:tcPr>
          <w:p w:rsidR="002778DA" w:rsidRPr="00026B25" w:rsidRDefault="002778DA" w:rsidP="00803EC1">
            <w:pPr>
              <w:ind w:right="-360"/>
            </w:pPr>
            <w:r w:rsidRPr="00026B25">
              <w:t xml:space="preserve">Tech. </w:t>
            </w:r>
            <w:r w:rsidRPr="00026B25">
              <w:br/>
              <w:t xml:space="preserve">Require. </w:t>
            </w:r>
            <w:r w:rsidRPr="00026B25">
              <w:br/>
              <w:t xml:space="preserve">No. _  </w:t>
            </w:r>
          </w:p>
        </w:tc>
        <w:tc>
          <w:tcPr>
            <w:tcW w:w="6192" w:type="dxa"/>
          </w:tcPr>
          <w:p w:rsidR="002778DA" w:rsidRPr="00026B25" w:rsidRDefault="00136FA9" w:rsidP="00803EC1">
            <w:pPr>
              <w:ind w:right="-360"/>
            </w:pPr>
            <w:r w:rsidRPr="00026B25">
              <w:t xml:space="preserve">Business / Functional </w:t>
            </w:r>
            <w:r w:rsidR="002778DA" w:rsidRPr="00026B25">
              <w:t>Requirement:</w:t>
            </w:r>
          </w:p>
          <w:p w:rsidR="002778DA" w:rsidRPr="00026B25" w:rsidRDefault="002778DA" w:rsidP="00803EC1">
            <w:pPr>
              <w:ind w:right="-360"/>
              <w:jc w:val="left"/>
              <w:rPr>
                <w:i/>
              </w:rPr>
            </w:pPr>
            <w:r w:rsidRPr="00026B25">
              <w:rPr>
                <w:i/>
              </w:rPr>
              <w:t xml:space="preserve">[ insert:  </w:t>
            </w:r>
            <w:r w:rsidRPr="00026B25">
              <w:rPr>
                <w:b/>
                <w:i/>
              </w:rPr>
              <w:t>abbreviated description of Requirement</w:t>
            </w:r>
            <w:r w:rsidRPr="00026B25">
              <w:rPr>
                <w:i/>
              </w:rPr>
              <w:t> ]</w:t>
            </w:r>
          </w:p>
        </w:tc>
      </w:tr>
      <w:tr w:rsidR="002778DA" w:rsidRPr="00026B25" w:rsidTr="00803EC1">
        <w:trPr>
          <w:jc w:val="center"/>
        </w:trPr>
        <w:tc>
          <w:tcPr>
            <w:tcW w:w="8352" w:type="dxa"/>
            <w:gridSpan w:val="2"/>
          </w:tcPr>
          <w:p w:rsidR="002778DA" w:rsidRPr="00026B25" w:rsidRDefault="00783100" w:rsidP="00803EC1">
            <w:pPr>
              <w:ind w:right="-360"/>
              <w:rPr>
                <w:sz w:val="22"/>
              </w:rPr>
            </w:pPr>
            <w:r w:rsidRPr="00026B25">
              <w:rPr>
                <w:sz w:val="22"/>
              </w:rPr>
              <w:t>Proposer</w:t>
            </w:r>
            <w:r w:rsidR="002778DA" w:rsidRPr="00026B25">
              <w:rPr>
                <w:sz w:val="22"/>
              </w:rPr>
              <w:t xml:space="preserve">’s technical reasons supporting </w:t>
            </w:r>
            <w:r w:rsidR="00136FA9" w:rsidRPr="00026B25">
              <w:rPr>
                <w:sz w:val="22"/>
              </w:rPr>
              <w:t>proposed solution</w:t>
            </w:r>
            <w:r w:rsidR="002778DA" w:rsidRPr="00026B25">
              <w:rPr>
                <w:sz w:val="22"/>
              </w:rPr>
              <w:t xml:space="preserve">:  </w:t>
            </w:r>
          </w:p>
          <w:p w:rsidR="002778DA" w:rsidRPr="00026B25" w:rsidRDefault="002778DA" w:rsidP="00803EC1">
            <w:pPr>
              <w:ind w:right="-360"/>
              <w:rPr>
                <w:sz w:val="22"/>
              </w:rPr>
            </w:pPr>
          </w:p>
        </w:tc>
      </w:tr>
      <w:tr w:rsidR="002778DA" w:rsidRPr="00026B25" w:rsidTr="00803EC1">
        <w:trPr>
          <w:jc w:val="center"/>
        </w:trPr>
        <w:tc>
          <w:tcPr>
            <w:tcW w:w="8352" w:type="dxa"/>
            <w:gridSpan w:val="2"/>
          </w:tcPr>
          <w:p w:rsidR="002778DA" w:rsidRPr="00026B25" w:rsidRDefault="00783100" w:rsidP="00803EC1">
            <w:pPr>
              <w:ind w:right="-360"/>
              <w:rPr>
                <w:sz w:val="22"/>
              </w:rPr>
            </w:pPr>
            <w:r w:rsidRPr="00026B25">
              <w:rPr>
                <w:sz w:val="22"/>
              </w:rPr>
              <w:t>Proposer</w:t>
            </w:r>
            <w:r w:rsidR="002778DA" w:rsidRPr="00026B25">
              <w:rPr>
                <w:sz w:val="22"/>
              </w:rPr>
              <w:t xml:space="preserve">’s cross references to supporting information in Technical </w:t>
            </w:r>
            <w:r w:rsidR="00136FA9" w:rsidRPr="00026B25">
              <w:rPr>
                <w:sz w:val="22"/>
              </w:rPr>
              <w:t>Proposal</w:t>
            </w:r>
            <w:r w:rsidR="002778DA" w:rsidRPr="00026B25">
              <w:rPr>
                <w:sz w:val="22"/>
              </w:rPr>
              <w:t>:</w:t>
            </w:r>
          </w:p>
          <w:p w:rsidR="002778DA" w:rsidRPr="00026B25" w:rsidRDefault="002778DA" w:rsidP="00803EC1">
            <w:pPr>
              <w:ind w:right="-360"/>
              <w:rPr>
                <w:sz w:val="22"/>
              </w:rPr>
            </w:pPr>
          </w:p>
        </w:tc>
      </w:tr>
    </w:tbl>
    <w:p w:rsidR="002778DA" w:rsidRPr="00026B25" w:rsidRDefault="002778DA" w:rsidP="002778DA">
      <w:pPr>
        <w:ind w:right="-360"/>
        <w:rPr>
          <w:sz w:val="22"/>
        </w:rPr>
      </w:pPr>
    </w:p>
    <w:p w:rsidR="002778DA" w:rsidRPr="00026B25" w:rsidRDefault="002778DA" w:rsidP="002778DA">
      <w:pPr>
        <w:ind w:right="-360"/>
        <w:rPr>
          <w:sz w:val="22"/>
        </w:rPr>
      </w:pPr>
    </w:p>
    <w:p w:rsidR="002778DA" w:rsidRPr="00026B25" w:rsidRDefault="002778DA">
      <w:pPr>
        <w:suppressAutoHyphens w:val="0"/>
        <w:spacing w:after="0"/>
        <w:jc w:val="left"/>
        <w:rPr>
          <w:b/>
          <w:i/>
          <w:sz w:val="32"/>
        </w:rPr>
      </w:pPr>
    </w:p>
    <w:p w:rsidR="002778DA" w:rsidRPr="00026B25" w:rsidRDefault="002778DA">
      <w:pPr>
        <w:suppressAutoHyphens w:val="0"/>
        <w:spacing w:after="0"/>
        <w:jc w:val="left"/>
        <w:rPr>
          <w:b/>
          <w:i/>
          <w:sz w:val="32"/>
        </w:rPr>
      </w:pPr>
      <w:r w:rsidRPr="00026B25">
        <w:rPr>
          <w:i/>
        </w:rPr>
        <w:br w:type="page"/>
      </w:r>
    </w:p>
    <w:p w:rsidR="00580092" w:rsidRPr="00026B25" w:rsidRDefault="00C10A6A" w:rsidP="00E16706">
      <w:pPr>
        <w:jc w:val="center"/>
        <w:rPr>
          <w:b/>
          <w:sz w:val="24"/>
          <w:szCs w:val="24"/>
        </w:rPr>
      </w:pPr>
      <w:r w:rsidRPr="00026B25" w:rsidDel="00C10A6A">
        <w:rPr>
          <w:b/>
        </w:rPr>
        <w:lastRenderedPageBreak/>
        <w:t xml:space="preserve"> </w:t>
      </w:r>
      <w:r w:rsidR="00580092" w:rsidRPr="00026B25">
        <w:rPr>
          <w:b/>
          <w:iCs/>
          <w:sz w:val="24"/>
          <w:szCs w:val="24"/>
        </w:rPr>
        <w:t>Form</w:t>
      </w:r>
      <w:r w:rsidR="00580092" w:rsidRPr="00026B25">
        <w:rPr>
          <w:b/>
          <w:sz w:val="24"/>
          <w:szCs w:val="24"/>
        </w:rPr>
        <w:t xml:space="preserve"> of </w:t>
      </w:r>
      <w:r w:rsidR="00E01F30" w:rsidRPr="00026B25">
        <w:rPr>
          <w:b/>
          <w:sz w:val="24"/>
          <w:szCs w:val="24"/>
        </w:rPr>
        <w:t xml:space="preserve">Proposal </w:t>
      </w:r>
      <w:r w:rsidR="00580092" w:rsidRPr="00026B25">
        <w:rPr>
          <w:b/>
          <w:sz w:val="24"/>
          <w:szCs w:val="24"/>
        </w:rPr>
        <w:t>Security (Bank Guarantee)</w:t>
      </w:r>
    </w:p>
    <w:p w:rsidR="00D230E8" w:rsidRPr="00026B25" w:rsidRDefault="00D230E8" w:rsidP="00D230E8">
      <w:pPr>
        <w:suppressAutoHyphens w:val="0"/>
        <w:spacing w:after="0"/>
        <w:jc w:val="left"/>
        <w:rPr>
          <w:i/>
          <w:iCs/>
        </w:rPr>
      </w:pPr>
      <w:r w:rsidRPr="00026B25">
        <w:rPr>
          <w:i/>
          <w:iCs/>
        </w:rPr>
        <w:t>[The bank shall fill in this Bank Guarantee Form in accordance with the instructions indicated.]</w:t>
      </w:r>
    </w:p>
    <w:p w:rsidR="00D230E8" w:rsidRPr="00026B25" w:rsidRDefault="003732C2" w:rsidP="00D230E8">
      <w:pPr>
        <w:suppressAutoHyphens w:val="0"/>
        <w:spacing w:before="100" w:beforeAutospacing="1" w:after="100" w:afterAutospacing="1"/>
        <w:jc w:val="left"/>
        <w:rPr>
          <w:rFonts w:eastAsia="Arial Unicode MS"/>
          <w:i/>
          <w:iCs/>
          <w:szCs w:val="24"/>
        </w:rPr>
      </w:pPr>
      <w:r w:rsidRPr="00026B25" w:rsidDel="003732C2">
        <w:rPr>
          <w:i/>
          <w:iCs/>
        </w:rPr>
        <w:t xml:space="preserve"> </w:t>
      </w:r>
      <w:r w:rsidR="00D230E8" w:rsidRPr="00026B25">
        <w:rPr>
          <w:rFonts w:eastAsia="Arial Unicode MS"/>
          <w:i/>
          <w:iCs/>
          <w:szCs w:val="24"/>
        </w:rPr>
        <w:t>[Guarantor letterhead or SWIFT identifier code]</w:t>
      </w:r>
    </w:p>
    <w:p w:rsidR="00580092" w:rsidRPr="00026B25" w:rsidRDefault="00580092" w:rsidP="00E16706">
      <w:r w:rsidRPr="00026B25">
        <w:rPr>
          <w:b/>
        </w:rPr>
        <w:t xml:space="preserve"> </w:t>
      </w:r>
      <w:r w:rsidRPr="00026B25">
        <w:t xml:space="preserve">__________________________ </w:t>
      </w:r>
      <w:r w:rsidRPr="00026B25">
        <w:rPr>
          <w:i/>
        </w:rPr>
        <w:t xml:space="preserve"> </w:t>
      </w:r>
    </w:p>
    <w:p w:rsidR="00580092" w:rsidRPr="00026B25" w:rsidRDefault="00580092"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b/>
        </w:rPr>
        <w:t xml:space="preserve">Beneficiary:  </w:t>
      </w:r>
      <w:r w:rsidR="00AB5C5A" w:rsidRPr="00026B25">
        <w:rPr>
          <w:rFonts w:ascii="Times New Roman" w:hAnsi="Times New Roman" w:cs="Times New Roman"/>
          <w:i/>
          <w:iCs/>
        </w:rPr>
        <w:t>[</w:t>
      </w:r>
      <w:r w:rsidR="006E0425" w:rsidRPr="00026B25">
        <w:rPr>
          <w:rFonts w:ascii="Times New Roman" w:hAnsi="Times New Roman" w:cs="Times New Roman"/>
          <w:i/>
          <w:iCs/>
        </w:rPr>
        <w:t>Purchaser</w:t>
      </w:r>
      <w:r w:rsidR="00AB5C5A" w:rsidRPr="00026B25">
        <w:rPr>
          <w:rFonts w:ascii="Times New Roman" w:hAnsi="Times New Roman" w:cs="Times New Roman"/>
          <w:i/>
          <w:iCs/>
        </w:rPr>
        <w:t xml:space="preserve"> to insert its name and address]</w:t>
      </w:r>
      <w:r w:rsidR="00AB5C5A" w:rsidRPr="00026B25">
        <w:rPr>
          <w:rFonts w:ascii="Times New Roman" w:hAnsi="Times New Roman" w:cs="Times New Roman"/>
        </w:rPr>
        <w:t xml:space="preserve"> </w:t>
      </w:r>
      <w:r w:rsidRPr="00026B25">
        <w:rPr>
          <w:rFonts w:ascii="Times New Roman" w:hAnsi="Times New Roman" w:cs="Times New Roman"/>
        </w:rPr>
        <w:t xml:space="preserve">_________________________ </w:t>
      </w:r>
    </w:p>
    <w:p w:rsidR="00AB5C5A" w:rsidRPr="00026B25" w:rsidRDefault="003C65B4" w:rsidP="00AB5C5A">
      <w:pPr>
        <w:suppressAutoHyphens w:val="0"/>
        <w:spacing w:before="100" w:beforeAutospacing="1" w:after="100" w:afterAutospacing="1"/>
        <w:jc w:val="left"/>
        <w:rPr>
          <w:rFonts w:eastAsia="Arial Unicode MS"/>
          <w:i/>
          <w:iCs/>
          <w:szCs w:val="24"/>
        </w:rPr>
      </w:pPr>
      <w:r w:rsidRPr="00026B25">
        <w:rPr>
          <w:rFonts w:eastAsia="Arial Unicode MS"/>
          <w:b/>
          <w:bCs/>
          <w:szCs w:val="24"/>
        </w:rPr>
        <w:t>RFP</w:t>
      </w:r>
      <w:r w:rsidR="00AB5C5A" w:rsidRPr="00026B25">
        <w:rPr>
          <w:rFonts w:eastAsia="Arial Unicode MS"/>
          <w:b/>
          <w:bCs/>
          <w:szCs w:val="24"/>
        </w:rPr>
        <w:t xml:space="preserve"> No.:  </w:t>
      </w:r>
      <w:r w:rsidR="00AB5C5A" w:rsidRPr="00026B25">
        <w:rPr>
          <w:rFonts w:eastAsia="Arial Unicode MS"/>
          <w:i/>
          <w:iCs/>
          <w:szCs w:val="24"/>
        </w:rPr>
        <w:t>[</w:t>
      </w:r>
      <w:r w:rsidR="006E0425" w:rsidRPr="00026B25">
        <w:rPr>
          <w:rFonts w:eastAsia="Arial Unicode MS"/>
          <w:i/>
          <w:iCs/>
          <w:szCs w:val="24"/>
        </w:rPr>
        <w:t>Purchaser</w:t>
      </w:r>
      <w:r w:rsidR="00AB5C5A" w:rsidRPr="00026B25">
        <w:rPr>
          <w:rFonts w:eastAsia="Arial Unicode MS"/>
          <w:i/>
          <w:iCs/>
          <w:szCs w:val="24"/>
        </w:rPr>
        <w:t xml:space="preserve"> to insert reference number for the Invitation for </w:t>
      </w:r>
      <w:r w:rsidR="00225545" w:rsidRPr="00026B25">
        <w:rPr>
          <w:rFonts w:eastAsia="Arial Unicode MS"/>
          <w:i/>
          <w:iCs/>
          <w:szCs w:val="24"/>
        </w:rPr>
        <w:t>Proposals</w:t>
      </w:r>
      <w:r w:rsidR="00AB5C5A" w:rsidRPr="00026B25">
        <w:rPr>
          <w:rFonts w:eastAsia="Arial Unicode MS"/>
          <w:i/>
          <w:iCs/>
          <w:szCs w:val="24"/>
        </w:rPr>
        <w:t>]</w:t>
      </w:r>
    </w:p>
    <w:p w:rsidR="00AB5C5A" w:rsidRPr="00026B25" w:rsidRDefault="00AB5C5A" w:rsidP="00AB5C5A">
      <w:pPr>
        <w:suppressAutoHyphens w:val="0"/>
        <w:spacing w:before="100" w:beforeAutospacing="1" w:after="100" w:afterAutospacing="1"/>
        <w:jc w:val="left"/>
        <w:rPr>
          <w:rFonts w:eastAsia="Arial Unicode MS"/>
          <w:i/>
          <w:iCs/>
          <w:szCs w:val="24"/>
        </w:rPr>
      </w:pPr>
      <w:r w:rsidRPr="00026B25">
        <w:rPr>
          <w:rFonts w:eastAsia="Arial Unicode MS"/>
          <w:b/>
          <w:bCs/>
          <w:szCs w:val="24"/>
        </w:rPr>
        <w:t>Alternative No</w:t>
      </w:r>
      <w:r w:rsidRPr="00026B25">
        <w:rPr>
          <w:rFonts w:eastAsia="Arial Unicode MS"/>
          <w:i/>
          <w:iCs/>
          <w:szCs w:val="24"/>
        </w:rPr>
        <w:t xml:space="preserve">.: [Insert identification No if this is a </w:t>
      </w:r>
      <w:r w:rsidR="00E01F30" w:rsidRPr="00026B25">
        <w:rPr>
          <w:rFonts w:eastAsia="Arial Unicode MS"/>
          <w:i/>
          <w:iCs/>
          <w:szCs w:val="24"/>
        </w:rPr>
        <w:t xml:space="preserve">Proposal </w:t>
      </w:r>
      <w:r w:rsidRPr="00026B25">
        <w:rPr>
          <w:rFonts w:eastAsia="Arial Unicode MS"/>
          <w:i/>
          <w:iCs/>
          <w:szCs w:val="24"/>
        </w:rPr>
        <w:t>for an alternative]</w:t>
      </w:r>
    </w:p>
    <w:p w:rsidR="00580092" w:rsidRPr="00026B25" w:rsidRDefault="00580092"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b/>
        </w:rPr>
        <w:t>Date:</w:t>
      </w:r>
      <w:r w:rsidRPr="00026B25">
        <w:rPr>
          <w:rFonts w:ascii="Times New Roman" w:hAnsi="Times New Roman" w:cs="Times New Roman"/>
        </w:rPr>
        <w:t xml:space="preserve">  ____</w:t>
      </w:r>
      <w:r w:rsidR="00380E1F" w:rsidRPr="00026B25">
        <w:rPr>
          <w:rFonts w:ascii="Times New Roman" w:hAnsi="Times New Roman" w:cs="Times New Roman"/>
        </w:rPr>
        <w:t>_</w:t>
      </w:r>
      <w:r w:rsidR="00380E1F" w:rsidRPr="00026B25">
        <w:rPr>
          <w:rFonts w:ascii="Times New Roman" w:hAnsi="Times New Roman" w:cs="Times New Roman"/>
          <w:i/>
          <w:iCs/>
        </w:rPr>
        <w:t xml:space="preserve"> [</w:t>
      </w:r>
      <w:r w:rsidR="00AB5C5A" w:rsidRPr="00026B25">
        <w:rPr>
          <w:rFonts w:ascii="Times New Roman" w:hAnsi="Times New Roman" w:cs="Times New Roman"/>
          <w:i/>
          <w:iCs/>
        </w:rPr>
        <w:t>Insert date of issue]</w:t>
      </w:r>
      <w:r w:rsidR="00AB5C5A" w:rsidRPr="00026B25">
        <w:rPr>
          <w:rFonts w:ascii="Times New Roman" w:hAnsi="Times New Roman" w:cs="Times New Roman"/>
        </w:rPr>
        <w:t xml:space="preserve"> </w:t>
      </w:r>
      <w:r w:rsidRPr="00026B25">
        <w:rPr>
          <w:rFonts w:ascii="Times New Roman" w:hAnsi="Times New Roman" w:cs="Times New Roman"/>
        </w:rPr>
        <w:t xml:space="preserve">____________________ </w:t>
      </w:r>
    </w:p>
    <w:p w:rsidR="00580092" w:rsidRPr="00026B25" w:rsidRDefault="00E01F30"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b/>
        </w:rPr>
        <w:t xml:space="preserve">PROPOSAL </w:t>
      </w:r>
      <w:r w:rsidR="00580092" w:rsidRPr="00026B25">
        <w:rPr>
          <w:rFonts w:ascii="Times New Roman" w:hAnsi="Times New Roman" w:cs="Times New Roman"/>
          <w:b/>
        </w:rPr>
        <w:t>GUARANTEE No.:</w:t>
      </w:r>
      <w:r w:rsidR="00580092" w:rsidRPr="00026B25">
        <w:rPr>
          <w:rFonts w:ascii="Times New Roman" w:hAnsi="Times New Roman" w:cs="Times New Roman"/>
        </w:rPr>
        <w:t xml:space="preserve"> </w:t>
      </w:r>
      <w:r w:rsidR="00380E1F" w:rsidRPr="00026B25">
        <w:rPr>
          <w:rFonts w:ascii="Times New Roman" w:hAnsi="Times New Roman" w:cs="Times New Roman"/>
        </w:rPr>
        <w:t>_</w:t>
      </w:r>
      <w:r w:rsidR="00380E1F" w:rsidRPr="00026B25">
        <w:rPr>
          <w:rFonts w:ascii="Times New Roman" w:hAnsi="Times New Roman" w:cs="Times New Roman"/>
          <w:i/>
          <w:iCs/>
        </w:rPr>
        <w:t xml:space="preserve"> [</w:t>
      </w:r>
      <w:r w:rsidR="00AB5C5A" w:rsidRPr="00026B25">
        <w:rPr>
          <w:rFonts w:ascii="Times New Roman" w:hAnsi="Times New Roman" w:cs="Times New Roman"/>
          <w:i/>
          <w:iCs/>
        </w:rPr>
        <w:t>Insert guarantee reference number</w:t>
      </w:r>
      <w:r w:rsidR="00380E1F" w:rsidRPr="00026B25">
        <w:rPr>
          <w:rFonts w:ascii="Times New Roman" w:hAnsi="Times New Roman" w:cs="Times New Roman"/>
          <w:i/>
          <w:iCs/>
        </w:rPr>
        <w:t>]</w:t>
      </w:r>
      <w:r w:rsidR="00380E1F" w:rsidRPr="00026B25">
        <w:rPr>
          <w:rFonts w:ascii="Times New Roman" w:hAnsi="Times New Roman" w:cs="Times New Roman"/>
        </w:rPr>
        <w:t xml:space="preserve"> _</w:t>
      </w:r>
      <w:r w:rsidR="00580092" w:rsidRPr="00026B25">
        <w:rPr>
          <w:rFonts w:ascii="Times New Roman" w:hAnsi="Times New Roman" w:cs="Times New Roman"/>
        </w:rPr>
        <w:t xml:space="preserve">______________________ </w:t>
      </w:r>
    </w:p>
    <w:p w:rsidR="00580092" w:rsidRPr="00026B25" w:rsidRDefault="00580092"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rPr>
        <w:t>We have been informed that ____</w:t>
      </w:r>
      <w:r w:rsidR="00AB5C5A" w:rsidRPr="00026B25">
        <w:rPr>
          <w:rFonts w:ascii="Times New Roman" w:hAnsi="Times New Roman" w:cs="Times New Roman"/>
        </w:rPr>
        <w:t xml:space="preserve"> </w:t>
      </w:r>
      <w:r w:rsidR="00AB5C5A" w:rsidRPr="00026B25">
        <w:rPr>
          <w:rFonts w:ascii="Times New Roman" w:hAnsi="Times New Roman" w:cs="Times New Roman"/>
          <w:i/>
          <w:iCs/>
        </w:rPr>
        <w:t xml:space="preserve">[insert name of the </w:t>
      </w:r>
      <w:r w:rsidR="00783100" w:rsidRPr="00026B25">
        <w:rPr>
          <w:rFonts w:ascii="Times New Roman" w:hAnsi="Times New Roman" w:cs="Times New Roman"/>
          <w:i/>
          <w:iCs/>
        </w:rPr>
        <w:t>Proposer</w:t>
      </w:r>
      <w:r w:rsidR="00AB5C5A" w:rsidRPr="00026B25">
        <w:rPr>
          <w:rFonts w:ascii="Times New Roman" w:hAnsi="Times New Roman" w:cs="Times New Roman"/>
          <w:i/>
          <w:iCs/>
        </w:rPr>
        <w:t xml:space="preserve">, which in the case of a joint venture shall be the name of the joint venture (whether legally constituted or prospective) or the names of all members thereof] </w:t>
      </w:r>
      <w:r w:rsidRPr="00026B25">
        <w:rPr>
          <w:rFonts w:ascii="Times New Roman" w:hAnsi="Times New Roman" w:cs="Times New Roman"/>
        </w:rPr>
        <w:t xml:space="preserve">______________________ (hereinafter called “the </w:t>
      </w:r>
      <w:r w:rsidR="00AB5C5A" w:rsidRPr="00026B25">
        <w:rPr>
          <w:rFonts w:ascii="Times New Roman" w:hAnsi="Times New Roman" w:cs="Times New Roman"/>
        </w:rPr>
        <w:t>Applicant</w:t>
      </w:r>
      <w:r w:rsidRPr="00026B25">
        <w:rPr>
          <w:rFonts w:ascii="Times New Roman" w:hAnsi="Times New Roman" w:cs="Times New Roman"/>
        </w:rPr>
        <w:t xml:space="preserve">”) has submitted </w:t>
      </w:r>
      <w:r w:rsidR="00276BD8" w:rsidRPr="00026B25">
        <w:rPr>
          <w:rFonts w:ascii="Times New Roman" w:hAnsi="Times New Roman" w:cs="Times New Roman"/>
        </w:rPr>
        <w:t>or will submit</w:t>
      </w:r>
      <w:r w:rsidR="00AB5C5A" w:rsidRPr="00026B25">
        <w:rPr>
          <w:rFonts w:ascii="Times New Roman" w:hAnsi="Times New Roman" w:cs="Times New Roman"/>
        </w:rPr>
        <w:t xml:space="preserve"> the Beneficiary </w:t>
      </w:r>
      <w:r w:rsidRPr="00026B25">
        <w:rPr>
          <w:rFonts w:ascii="Times New Roman" w:hAnsi="Times New Roman" w:cs="Times New Roman"/>
        </w:rPr>
        <w:t xml:space="preserve">its </w:t>
      </w:r>
      <w:r w:rsidR="00380E1F" w:rsidRPr="00026B25">
        <w:rPr>
          <w:rFonts w:ascii="Times New Roman" w:hAnsi="Times New Roman" w:cs="Times New Roman"/>
        </w:rPr>
        <w:t>Proposal _</w:t>
      </w:r>
      <w:r w:rsidRPr="00026B25">
        <w:rPr>
          <w:rFonts w:ascii="Times New Roman" w:hAnsi="Times New Roman" w:cs="Times New Roman"/>
        </w:rPr>
        <w:t xml:space="preserve">__________ (hereinafter called “the </w:t>
      </w:r>
      <w:r w:rsidR="007C18C0" w:rsidRPr="00026B25">
        <w:rPr>
          <w:rFonts w:ascii="Times New Roman" w:hAnsi="Times New Roman" w:cs="Times New Roman"/>
        </w:rPr>
        <w:t>Proposal</w:t>
      </w:r>
      <w:r w:rsidRPr="00026B25">
        <w:rPr>
          <w:rFonts w:ascii="Times New Roman" w:hAnsi="Times New Roman" w:cs="Times New Roman"/>
        </w:rPr>
        <w:t>”) for the execution of _______________</w:t>
      </w:r>
      <w:r w:rsidR="00380E1F" w:rsidRPr="00026B25">
        <w:rPr>
          <w:rFonts w:ascii="Times New Roman" w:hAnsi="Times New Roman" w:cs="Times New Roman"/>
        </w:rPr>
        <w:t>_ under</w:t>
      </w:r>
      <w:r w:rsidRPr="00026B25">
        <w:rPr>
          <w:rFonts w:ascii="Times New Roman" w:hAnsi="Times New Roman" w:cs="Times New Roman"/>
        </w:rPr>
        <w:t xml:space="preserve"> </w:t>
      </w:r>
      <w:r w:rsidR="00082292" w:rsidRPr="00026B25">
        <w:rPr>
          <w:rFonts w:ascii="Times New Roman" w:hAnsi="Times New Roman" w:cs="Times New Roman"/>
        </w:rPr>
        <w:t xml:space="preserve">Request </w:t>
      </w:r>
      <w:r w:rsidRPr="00026B25">
        <w:rPr>
          <w:rFonts w:ascii="Times New Roman" w:hAnsi="Times New Roman" w:cs="Times New Roman"/>
        </w:rPr>
        <w:t xml:space="preserve">for </w:t>
      </w:r>
      <w:r w:rsidR="00225545" w:rsidRPr="00026B25">
        <w:rPr>
          <w:rFonts w:ascii="Times New Roman" w:hAnsi="Times New Roman" w:cs="Times New Roman"/>
        </w:rPr>
        <w:t>Proposals</w:t>
      </w:r>
      <w:r w:rsidRPr="00026B25">
        <w:rPr>
          <w:rFonts w:ascii="Times New Roman" w:hAnsi="Times New Roman" w:cs="Times New Roman"/>
        </w:rPr>
        <w:t xml:space="preserve"> No. __________</w:t>
      </w:r>
      <w:r w:rsidR="00380E1F" w:rsidRPr="00026B25">
        <w:rPr>
          <w:rFonts w:ascii="Times New Roman" w:hAnsi="Times New Roman" w:cs="Times New Roman"/>
        </w:rPr>
        <w:t>_ (</w:t>
      </w:r>
      <w:r w:rsidRPr="00026B25">
        <w:rPr>
          <w:rFonts w:ascii="Times New Roman" w:hAnsi="Times New Roman" w:cs="Times New Roman"/>
        </w:rPr>
        <w:t xml:space="preserve">“the </w:t>
      </w:r>
      <w:r w:rsidR="003C65B4" w:rsidRPr="00026B25">
        <w:rPr>
          <w:rFonts w:ascii="Times New Roman" w:hAnsi="Times New Roman" w:cs="Times New Roman"/>
        </w:rPr>
        <w:t>RFP</w:t>
      </w:r>
      <w:r w:rsidRPr="00026B25">
        <w:rPr>
          <w:rFonts w:ascii="Times New Roman" w:hAnsi="Times New Roman" w:cs="Times New Roman"/>
        </w:rPr>
        <w:t xml:space="preserve">”). </w:t>
      </w:r>
    </w:p>
    <w:p w:rsidR="00580092" w:rsidRPr="00026B25" w:rsidRDefault="00580092"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rPr>
        <w:t xml:space="preserve">Furthermore, we understand that, according to </w:t>
      </w:r>
      <w:r w:rsidR="00AB5C5A" w:rsidRPr="00026B25">
        <w:rPr>
          <w:rFonts w:ascii="Times New Roman" w:hAnsi="Times New Roman" w:cs="Times New Roman"/>
        </w:rPr>
        <w:t>the Beneficiary’s</w:t>
      </w:r>
      <w:r w:rsidRPr="00026B25">
        <w:rPr>
          <w:rFonts w:ascii="Times New Roman" w:hAnsi="Times New Roman" w:cs="Times New Roman"/>
        </w:rPr>
        <w:t xml:space="preserve">, </w:t>
      </w:r>
      <w:r w:rsidR="00225545" w:rsidRPr="00026B25">
        <w:rPr>
          <w:rFonts w:ascii="Times New Roman" w:hAnsi="Times New Roman" w:cs="Times New Roman"/>
        </w:rPr>
        <w:t>Proposals</w:t>
      </w:r>
      <w:r w:rsidR="00082292" w:rsidRPr="00026B25">
        <w:rPr>
          <w:rFonts w:ascii="Times New Roman" w:hAnsi="Times New Roman" w:cs="Times New Roman"/>
        </w:rPr>
        <w:t xml:space="preserve"> </w:t>
      </w:r>
      <w:r w:rsidRPr="00026B25">
        <w:rPr>
          <w:rFonts w:ascii="Times New Roman" w:hAnsi="Times New Roman" w:cs="Times New Roman"/>
        </w:rPr>
        <w:t xml:space="preserve">must be supported by a </w:t>
      </w:r>
      <w:r w:rsidR="00E01F30" w:rsidRPr="00026B25">
        <w:rPr>
          <w:rFonts w:ascii="Times New Roman" w:hAnsi="Times New Roman" w:cs="Times New Roman"/>
        </w:rPr>
        <w:t xml:space="preserve">Proposal </w:t>
      </w:r>
      <w:r w:rsidRPr="00026B25">
        <w:rPr>
          <w:rFonts w:ascii="Times New Roman" w:hAnsi="Times New Roman" w:cs="Times New Roman"/>
        </w:rPr>
        <w:t>guarantee.</w:t>
      </w:r>
    </w:p>
    <w:p w:rsidR="00580092" w:rsidRPr="00026B25" w:rsidRDefault="00580092"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rPr>
        <w:t xml:space="preserve">At the request of the </w:t>
      </w:r>
      <w:r w:rsidR="00AB5C5A" w:rsidRPr="00026B25">
        <w:rPr>
          <w:rFonts w:ascii="Times New Roman" w:hAnsi="Times New Roman" w:cs="Times New Roman"/>
        </w:rPr>
        <w:t>Applicant</w:t>
      </w:r>
      <w:r w:rsidRPr="00026B25">
        <w:rPr>
          <w:rFonts w:ascii="Times New Roman" w:hAnsi="Times New Roman" w:cs="Times New Roman"/>
        </w:rPr>
        <w:t>, we</w:t>
      </w:r>
      <w:r w:rsidR="00AB5C5A" w:rsidRPr="00026B25">
        <w:rPr>
          <w:rFonts w:ascii="Times New Roman" w:hAnsi="Times New Roman" w:cs="Times New Roman"/>
        </w:rPr>
        <w:t xml:space="preserve"> as Guarantor,</w:t>
      </w:r>
      <w:r w:rsidRPr="00026B25">
        <w:rPr>
          <w:rFonts w:ascii="Times New Roman" w:hAnsi="Times New Roman" w:cs="Times New Roman"/>
        </w:rPr>
        <w:t xml:space="preserve"> hereby irrevocably undertake to pay </w:t>
      </w:r>
      <w:r w:rsidR="00AB5C5A" w:rsidRPr="00026B25">
        <w:rPr>
          <w:rFonts w:ascii="Times New Roman" w:hAnsi="Times New Roman" w:cs="Times New Roman"/>
        </w:rPr>
        <w:t xml:space="preserve">the Beneficiary </w:t>
      </w:r>
      <w:r w:rsidRPr="00026B25">
        <w:rPr>
          <w:rFonts w:ascii="Times New Roman" w:hAnsi="Times New Roman" w:cs="Times New Roman"/>
        </w:rPr>
        <w:t xml:space="preserve">any sum or sums not exceeding in total an amount of ___________ </w:t>
      </w:r>
      <w:r w:rsidRPr="00026B25">
        <w:rPr>
          <w:rFonts w:ascii="Times New Roman" w:hAnsi="Times New Roman" w:cs="Times New Roman"/>
          <w:i/>
        </w:rPr>
        <w:t xml:space="preserve"> </w:t>
      </w:r>
      <w:r w:rsidRPr="00026B25">
        <w:rPr>
          <w:rFonts w:ascii="Times New Roman" w:hAnsi="Times New Roman" w:cs="Times New Roman"/>
        </w:rPr>
        <w:t>(____________)</w:t>
      </w:r>
      <w:r w:rsidRPr="00026B25">
        <w:rPr>
          <w:rFonts w:ascii="Times New Roman" w:hAnsi="Times New Roman" w:cs="Times New Roman"/>
          <w:i/>
        </w:rPr>
        <w:t xml:space="preserve"> </w:t>
      </w:r>
      <w:r w:rsidRPr="00026B25">
        <w:rPr>
          <w:rFonts w:ascii="Times New Roman" w:hAnsi="Times New Roman" w:cs="Times New Roman"/>
        </w:rPr>
        <w:t xml:space="preserve">upon receipt by us of </w:t>
      </w:r>
      <w:r w:rsidR="00AB5C5A" w:rsidRPr="00026B25">
        <w:rPr>
          <w:rFonts w:ascii="Times New Roman" w:hAnsi="Times New Roman" w:cs="Times New Roman"/>
        </w:rPr>
        <w:t xml:space="preserve">the Beneficiary’s complying  </w:t>
      </w:r>
      <w:r w:rsidRPr="00026B25">
        <w:rPr>
          <w:rFonts w:ascii="Times New Roman" w:hAnsi="Times New Roman" w:cs="Times New Roman"/>
        </w:rPr>
        <w:t xml:space="preserve">demand </w:t>
      </w:r>
      <w:r w:rsidR="00AB5C5A" w:rsidRPr="00026B25">
        <w:rPr>
          <w:rFonts w:ascii="Times New Roman" w:hAnsi="Times New Roman" w:cs="Times New Roman"/>
        </w:rPr>
        <w:t xml:space="preserve">supported by the Beneficiary’s  </w:t>
      </w:r>
      <w:r w:rsidRPr="00026B25">
        <w:rPr>
          <w:rFonts w:ascii="Times New Roman" w:hAnsi="Times New Roman" w:cs="Times New Roman"/>
        </w:rPr>
        <w:t>statement</w:t>
      </w:r>
      <w:r w:rsidR="00AB5C5A" w:rsidRPr="00026B25">
        <w:rPr>
          <w:rFonts w:ascii="Times New Roman" w:hAnsi="Times New Roman" w:cs="Times New Roman"/>
        </w:rPr>
        <w:t>,</w:t>
      </w:r>
      <w:r w:rsidRPr="00026B25">
        <w:rPr>
          <w:rFonts w:ascii="Times New Roman" w:hAnsi="Times New Roman" w:cs="Times New Roman"/>
        </w:rPr>
        <w:t xml:space="preserve"> </w:t>
      </w:r>
      <w:r w:rsidR="00AB5C5A" w:rsidRPr="00026B25">
        <w:rPr>
          <w:rFonts w:ascii="Times New Roman" w:hAnsi="Times New Roman" w:cs="Times New Roman"/>
        </w:rPr>
        <w:t>whether in the demand itself or</w:t>
      </w:r>
      <w:r w:rsidR="00276BD8" w:rsidRPr="00026B25">
        <w:rPr>
          <w:rFonts w:ascii="Times New Roman" w:hAnsi="Times New Roman" w:cs="Times New Roman"/>
        </w:rPr>
        <w:t xml:space="preserve"> </w:t>
      </w:r>
      <w:r w:rsidR="00AB5C5A" w:rsidRPr="00026B25">
        <w:rPr>
          <w:rFonts w:ascii="Times New Roman" w:hAnsi="Times New Roman" w:cs="Times New Roman"/>
        </w:rPr>
        <w:t xml:space="preserve">a separate signed document accompanying the demand, </w:t>
      </w:r>
      <w:r w:rsidRPr="00026B25">
        <w:rPr>
          <w:rFonts w:ascii="Times New Roman" w:hAnsi="Times New Roman" w:cs="Times New Roman"/>
        </w:rPr>
        <w:t xml:space="preserve">stating that </w:t>
      </w:r>
      <w:r w:rsidR="00AB5C5A" w:rsidRPr="00026B25">
        <w:rPr>
          <w:rFonts w:ascii="Times New Roman" w:hAnsi="Times New Roman" w:cs="Times New Roman"/>
        </w:rPr>
        <w:t xml:space="preserve">either </w:t>
      </w:r>
      <w:r w:rsidRPr="00026B25">
        <w:rPr>
          <w:rFonts w:ascii="Times New Roman" w:hAnsi="Times New Roman" w:cs="Times New Roman"/>
        </w:rPr>
        <w:t xml:space="preserve">the </w:t>
      </w:r>
      <w:r w:rsidR="00AB5C5A" w:rsidRPr="00026B25">
        <w:rPr>
          <w:rFonts w:ascii="Times New Roman" w:hAnsi="Times New Roman" w:cs="Times New Roman"/>
        </w:rPr>
        <w:t>Applicant</w:t>
      </w:r>
      <w:r w:rsidRPr="00026B25">
        <w:rPr>
          <w:rFonts w:ascii="Times New Roman" w:hAnsi="Times New Roman" w:cs="Times New Roman"/>
        </w:rPr>
        <w:t>:</w:t>
      </w:r>
    </w:p>
    <w:p w:rsidR="00580092" w:rsidRPr="00026B25" w:rsidRDefault="00580092" w:rsidP="00580092">
      <w:pPr>
        <w:pStyle w:val="NormalWeb"/>
        <w:tabs>
          <w:tab w:val="left" w:pos="1260"/>
        </w:tabs>
        <w:spacing w:before="0" w:beforeAutospacing="0" w:after="200" w:afterAutospacing="0"/>
        <w:ind w:left="1260" w:right="720" w:hanging="540"/>
        <w:rPr>
          <w:rFonts w:ascii="Times New Roman" w:hAnsi="Times New Roman" w:cs="Times New Roman"/>
        </w:rPr>
      </w:pPr>
      <w:r w:rsidRPr="00026B25">
        <w:rPr>
          <w:rFonts w:ascii="Times New Roman" w:hAnsi="Times New Roman" w:cs="Times New Roman"/>
        </w:rPr>
        <w:t xml:space="preserve">(a) </w:t>
      </w:r>
      <w:r w:rsidRPr="00026B25">
        <w:rPr>
          <w:rFonts w:ascii="Times New Roman" w:hAnsi="Times New Roman" w:cs="Times New Roman"/>
        </w:rPr>
        <w:tab/>
        <w:t xml:space="preserve">has withdrawn its </w:t>
      </w:r>
      <w:r w:rsidR="00E01F30" w:rsidRPr="00026B25">
        <w:rPr>
          <w:rFonts w:ascii="Times New Roman" w:hAnsi="Times New Roman" w:cs="Times New Roman"/>
        </w:rPr>
        <w:t xml:space="preserve">Proposal </w:t>
      </w:r>
      <w:r w:rsidRPr="00026B25">
        <w:rPr>
          <w:rFonts w:ascii="Times New Roman" w:hAnsi="Times New Roman" w:cs="Times New Roman"/>
        </w:rPr>
        <w:t xml:space="preserve">during the period of </w:t>
      </w:r>
      <w:r w:rsidR="00E01F30" w:rsidRPr="00026B25">
        <w:rPr>
          <w:rFonts w:ascii="Times New Roman" w:hAnsi="Times New Roman" w:cs="Times New Roman"/>
        </w:rPr>
        <w:t xml:space="preserve">Proposal </w:t>
      </w:r>
      <w:r w:rsidRPr="00026B25">
        <w:rPr>
          <w:rFonts w:ascii="Times New Roman" w:hAnsi="Times New Roman" w:cs="Times New Roman"/>
        </w:rPr>
        <w:t xml:space="preserve">validity </w:t>
      </w:r>
      <w:r w:rsidR="0060486E" w:rsidRPr="00026B25">
        <w:rPr>
          <w:rFonts w:ascii="Times New Roman" w:hAnsi="Times New Roman" w:cs="Times New Roman"/>
        </w:rPr>
        <w:t xml:space="preserve">set forth in the Applicant’s Letter of </w:t>
      </w:r>
      <w:r w:rsidR="00E01F30" w:rsidRPr="00026B25">
        <w:rPr>
          <w:rFonts w:ascii="Times New Roman" w:hAnsi="Times New Roman" w:cs="Times New Roman"/>
        </w:rPr>
        <w:t xml:space="preserve">Proposal </w:t>
      </w:r>
      <w:r w:rsidR="0060486E" w:rsidRPr="00026B25">
        <w:rPr>
          <w:rFonts w:ascii="Times New Roman" w:hAnsi="Times New Roman" w:cs="Times New Roman"/>
        </w:rPr>
        <w:t xml:space="preserve">(“the </w:t>
      </w:r>
      <w:r w:rsidR="00E01F30" w:rsidRPr="00026B25">
        <w:rPr>
          <w:rFonts w:ascii="Times New Roman" w:hAnsi="Times New Roman" w:cs="Times New Roman"/>
        </w:rPr>
        <w:t xml:space="preserve">Proposal </w:t>
      </w:r>
      <w:r w:rsidR="0060486E" w:rsidRPr="00026B25">
        <w:rPr>
          <w:rFonts w:ascii="Times New Roman" w:hAnsi="Times New Roman" w:cs="Times New Roman"/>
        </w:rPr>
        <w:t xml:space="preserve">Validity Period”), or any extension thereof provided </w:t>
      </w:r>
      <w:r w:rsidRPr="00026B25">
        <w:rPr>
          <w:rFonts w:ascii="Times New Roman" w:hAnsi="Times New Roman" w:cs="Times New Roman"/>
        </w:rPr>
        <w:t xml:space="preserve">by </w:t>
      </w:r>
      <w:r w:rsidR="0060486E" w:rsidRPr="00026B25">
        <w:rPr>
          <w:rFonts w:ascii="Times New Roman" w:hAnsi="Times New Roman" w:cs="Times New Roman"/>
        </w:rPr>
        <w:t xml:space="preserve"> the Applicant</w:t>
      </w:r>
      <w:r w:rsidRPr="00026B25">
        <w:rPr>
          <w:rFonts w:ascii="Times New Roman" w:hAnsi="Times New Roman" w:cs="Times New Roman"/>
        </w:rPr>
        <w:t>; or</w:t>
      </w:r>
    </w:p>
    <w:p w:rsidR="00580092" w:rsidRPr="00026B25" w:rsidRDefault="00580092" w:rsidP="00580092">
      <w:pPr>
        <w:pStyle w:val="NormalWeb"/>
        <w:tabs>
          <w:tab w:val="left" w:pos="1260"/>
        </w:tabs>
        <w:spacing w:before="0" w:beforeAutospacing="0" w:after="200" w:afterAutospacing="0"/>
        <w:ind w:left="1260" w:right="720" w:hanging="540"/>
        <w:rPr>
          <w:rFonts w:ascii="Times New Roman" w:hAnsi="Times New Roman" w:cs="Times New Roman"/>
        </w:rPr>
      </w:pPr>
      <w:r w:rsidRPr="00026B25">
        <w:rPr>
          <w:rFonts w:ascii="Times New Roman" w:hAnsi="Times New Roman" w:cs="Times New Roman"/>
        </w:rPr>
        <w:t xml:space="preserve">(b) </w:t>
      </w:r>
      <w:r w:rsidRPr="00026B25">
        <w:rPr>
          <w:rFonts w:ascii="Times New Roman" w:hAnsi="Times New Roman" w:cs="Times New Roman"/>
        </w:rPr>
        <w:tab/>
        <w:t xml:space="preserve">having been notified of the acceptance of its </w:t>
      </w:r>
      <w:r w:rsidR="00E01F30" w:rsidRPr="00026B25">
        <w:rPr>
          <w:rFonts w:ascii="Times New Roman" w:hAnsi="Times New Roman" w:cs="Times New Roman"/>
        </w:rPr>
        <w:t xml:space="preserve">Proposal </w:t>
      </w:r>
      <w:r w:rsidRPr="00026B25">
        <w:rPr>
          <w:rFonts w:ascii="Times New Roman" w:hAnsi="Times New Roman" w:cs="Times New Roman"/>
        </w:rPr>
        <w:t xml:space="preserve">by the </w:t>
      </w:r>
      <w:r w:rsidR="0060486E" w:rsidRPr="00026B25">
        <w:rPr>
          <w:rFonts w:ascii="Times New Roman" w:hAnsi="Times New Roman" w:cs="Times New Roman"/>
        </w:rPr>
        <w:t xml:space="preserve">Beneficiary </w:t>
      </w:r>
      <w:r w:rsidRPr="00026B25">
        <w:rPr>
          <w:rFonts w:ascii="Times New Roman" w:hAnsi="Times New Roman" w:cs="Times New Roman"/>
        </w:rPr>
        <w:t xml:space="preserve">during the period of </w:t>
      </w:r>
      <w:r w:rsidR="00E01F30" w:rsidRPr="00026B25">
        <w:rPr>
          <w:rFonts w:ascii="Times New Roman" w:hAnsi="Times New Roman" w:cs="Times New Roman"/>
        </w:rPr>
        <w:t xml:space="preserve">Proposal </w:t>
      </w:r>
      <w:r w:rsidRPr="00026B25">
        <w:rPr>
          <w:rFonts w:ascii="Times New Roman" w:hAnsi="Times New Roman" w:cs="Times New Roman"/>
        </w:rPr>
        <w:t>validity</w:t>
      </w:r>
      <w:r w:rsidR="0060486E" w:rsidRPr="00026B25">
        <w:rPr>
          <w:rFonts w:ascii="Times New Roman" w:hAnsi="Times New Roman" w:cs="Times New Roman"/>
        </w:rPr>
        <w:t xml:space="preserve"> or any extension </w:t>
      </w:r>
      <w:r w:rsidR="00276BD8" w:rsidRPr="00026B25">
        <w:rPr>
          <w:rFonts w:ascii="Times New Roman" w:hAnsi="Times New Roman" w:cs="Times New Roman"/>
        </w:rPr>
        <w:t>thereof</w:t>
      </w:r>
      <w:r w:rsidR="0060486E" w:rsidRPr="00026B25">
        <w:rPr>
          <w:rFonts w:ascii="Times New Roman" w:hAnsi="Times New Roman" w:cs="Times New Roman"/>
        </w:rPr>
        <w:t xml:space="preserve"> provided by the Applicant has failed to:</w:t>
      </w:r>
      <w:r w:rsidRPr="00026B25">
        <w:rPr>
          <w:rFonts w:ascii="Times New Roman" w:hAnsi="Times New Roman" w:cs="Times New Roman"/>
        </w:rPr>
        <w:t xml:space="preserve"> (i) execute the Contract </w:t>
      </w:r>
      <w:r w:rsidR="0060486E" w:rsidRPr="00026B25">
        <w:rPr>
          <w:rFonts w:ascii="Times New Roman" w:hAnsi="Times New Roman" w:cs="Times New Roman"/>
        </w:rPr>
        <w:t>Agreement</w:t>
      </w:r>
      <w:r w:rsidRPr="00026B25">
        <w:rPr>
          <w:rFonts w:ascii="Times New Roman" w:hAnsi="Times New Roman" w:cs="Times New Roman"/>
        </w:rPr>
        <w:t xml:space="preserve">, if required, or (ii) furnish the performance security, in accordance with the </w:t>
      </w:r>
      <w:r w:rsidR="0060486E" w:rsidRPr="00026B25">
        <w:rPr>
          <w:rFonts w:ascii="Times New Roman" w:hAnsi="Times New Roman" w:cs="Times New Roman"/>
        </w:rPr>
        <w:t xml:space="preserve">Instructions to </w:t>
      </w:r>
      <w:r w:rsidR="00783100" w:rsidRPr="00026B25">
        <w:rPr>
          <w:rFonts w:ascii="Times New Roman" w:hAnsi="Times New Roman" w:cs="Times New Roman"/>
        </w:rPr>
        <w:t>Proposer</w:t>
      </w:r>
      <w:r w:rsidR="0060486E" w:rsidRPr="00026B25">
        <w:rPr>
          <w:rFonts w:ascii="Times New Roman" w:hAnsi="Times New Roman" w:cs="Times New Roman"/>
        </w:rPr>
        <w:t>s (“</w:t>
      </w:r>
      <w:r w:rsidR="008D77C6" w:rsidRPr="00026B25">
        <w:rPr>
          <w:rFonts w:ascii="Times New Roman" w:hAnsi="Times New Roman" w:cs="Times New Roman"/>
        </w:rPr>
        <w:t>ITP</w:t>
      </w:r>
      <w:r w:rsidR="0060486E" w:rsidRPr="00026B25">
        <w:rPr>
          <w:rFonts w:ascii="Times New Roman" w:hAnsi="Times New Roman" w:cs="Times New Roman"/>
        </w:rPr>
        <w:t xml:space="preserve">”) of the Beneficiary’s </w:t>
      </w:r>
      <w:r w:rsidR="003C65B4" w:rsidRPr="00026B25">
        <w:rPr>
          <w:rFonts w:ascii="Times New Roman" w:hAnsi="Times New Roman" w:cs="Times New Roman"/>
        </w:rPr>
        <w:t xml:space="preserve">RFP </w:t>
      </w:r>
      <w:r w:rsidR="006D650B" w:rsidRPr="00026B25">
        <w:rPr>
          <w:rFonts w:ascii="Times New Roman" w:hAnsi="Times New Roman" w:cs="Times New Roman"/>
        </w:rPr>
        <w:t>document</w:t>
      </w:r>
      <w:r w:rsidRPr="00026B25">
        <w:rPr>
          <w:rFonts w:ascii="Times New Roman" w:hAnsi="Times New Roman" w:cs="Times New Roman"/>
        </w:rPr>
        <w:t>.</w:t>
      </w:r>
    </w:p>
    <w:p w:rsidR="00580092" w:rsidRPr="00026B25" w:rsidRDefault="00580092" w:rsidP="00580092">
      <w:pPr>
        <w:pStyle w:val="NormalWeb"/>
        <w:spacing w:before="0" w:beforeAutospacing="0" w:after="200" w:afterAutospacing="0"/>
        <w:rPr>
          <w:rFonts w:ascii="Times New Roman" w:hAnsi="Times New Roman" w:cs="Times New Roman"/>
          <w:color w:val="000000"/>
        </w:rPr>
      </w:pPr>
      <w:r w:rsidRPr="00026B25">
        <w:rPr>
          <w:rFonts w:ascii="Times New Roman" w:hAnsi="Times New Roman" w:cs="Times New Roman"/>
          <w:color w:val="000000"/>
        </w:rPr>
        <w:t xml:space="preserve">This guarantee will expire:  (a) if the </w:t>
      </w:r>
      <w:r w:rsidR="0060486E" w:rsidRPr="00026B25">
        <w:rPr>
          <w:rFonts w:ascii="Times New Roman" w:hAnsi="Times New Roman" w:cs="Times New Roman"/>
          <w:color w:val="000000"/>
        </w:rPr>
        <w:t xml:space="preserve">Applicant </w:t>
      </w:r>
      <w:r w:rsidRPr="00026B25">
        <w:rPr>
          <w:rFonts w:ascii="Times New Roman" w:hAnsi="Times New Roman" w:cs="Times New Roman"/>
          <w:color w:val="000000"/>
        </w:rPr>
        <w:t xml:space="preserve">is the successful </w:t>
      </w:r>
      <w:r w:rsidR="00783100" w:rsidRPr="00026B25">
        <w:rPr>
          <w:rFonts w:ascii="Times New Roman" w:hAnsi="Times New Roman" w:cs="Times New Roman"/>
          <w:color w:val="000000"/>
        </w:rPr>
        <w:t>Proposer</w:t>
      </w:r>
      <w:r w:rsidRPr="00026B25">
        <w:rPr>
          <w:rFonts w:ascii="Times New Roman" w:hAnsi="Times New Roman" w:cs="Times New Roman"/>
          <w:color w:val="000000"/>
        </w:rPr>
        <w:t xml:space="preserve">, upon our receipt of copies of the contract </w:t>
      </w:r>
      <w:r w:rsidR="0060486E" w:rsidRPr="00026B25">
        <w:rPr>
          <w:rFonts w:ascii="Times New Roman" w:hAnsi="Times New Roman" w:cs="Times New Roman"/>
          <w:color w:val="000000"/>
        </w:rPr>
        <w:t xml:space="preserve">agreement </w:t>
      </w:r>
      <w:r w:rsidRPr="00026B25">
        <w:rPr>
          <w:rFonts w:ascii="Times New Roman" w:hAnsi="Times New Roman" w:cs="Times New Roman"/>
          <w:color w:val="000000"/>
        </w:rPr>
        <w:t xml:space="preserve">signed by the </w:t>
      </w:r>
      <w:r w:rsidR="0060486E" w:rsidRPr="00026B25">
        <w:rPr>
          <w:rFonts w:ascii="Times New Roman" w:hAnsi="Times New Roman" w:cs="Times New Roman"/>
          <w:color w:val="000000"/>
        </w:rPr>
        <w:t xml:space="preserve">Applicant </w:t>
      </w:r>
      <w:r w:rsidRPr="00026B25">
        <w:rPr>
          <w:rFonts w:ascii="Times New Roman" w:hAnsi="Times New Roman" w:cs="Times New Roman"/>
          <w:color w:val="000000"/>
        </w:rPr>
        <w:t xml:space="preserve">and the </w:t>
      </w:r>
      <w:r w:rsidR="00082292" w:rsidRPr="00026B25">
        <w:rPr>
          <w:rFonts w:ascii="Times New Roman" w:hAnsi="Times New Roman" w:cs="Times New Roman"/>
          <w:color w:val="000000"/>
        </w:rPr>
        <w:t>P</w:t>
      </w:r>
      <w:r w:rsidRPr="00026B25">
        <w:rPr>
          <w:rFonts w:ascii="Times New Roman" w:hAnsi="Times New Roman" w:cs="Times New Roman"/>
          <w:color w:val="000000"/>
        </w:rPr>
        <w:t xml:space="preserve">erformance </w:t>
      </w:r>
      <w:r w:rsidR="00082292" w:rsidRPr="00026B25">
        <w:rPr>
          <w:rFonts w:ascii="Times New Roman" w:hAnsi="Times New Roman" w:cs="Times New Roman"/>
          <w:color w:val="000000"/>
        </w:rPr>
        <w:t>S</w:t>
      </w:r>
      <w:r w:rsidRPr="00026B25">
        <w:rPr>
          <w:rFonts w:ascii="Times New Roman" w:hAnsi="Times New Roman" w:cs="Times New Roman"/>
          <w:color w:val="000000"/>
        </w:rPr>
        <w:t>ecurity issued to</w:t>
      </w:r>
      <w:r w:rsidR="0060486E" w:rsidRPr="00026B25">
        <w:rPr>
          <w:rFonts w:ascii="Times New Roman" w:hAnsi="Times New Roman" w:cs="Times New Roman"/>
        </w:rPr>
        <w:t xml:space="preserve"> the Beneficiary in relation to such </w:t>
      </w:r>
      <w:r w:rsidR="00082292" w:rsidRPr="00026B25">
        <w:rPr>
          <w:rFonts w:ascii="Times New Roman" w:hAnsi="Times New Roman" w:cs="Times New Roman"/>
        </w:rPr>
        <w:t>C</w:t>
      </w:r>
      <w:r w:rsidR="0060486E" w:rsidRPr="00026B25">
        <w:rPr>
          <w:rFonts w:ascii="Times New Roman" w:hAnsi="Times New Roman" w:cs="Times New Roman"/>
        </w:rPr>
        <w:t xml:space="preserve">ontract </w:t>
      </w:r>
      <w:r w:rsidR="00082292" w:rsidRPr="00026B25">
        <w:rPr>
          <w:rFonts w:ascii="Times New Roman" w:hAnsi="Times New Roman" w:cs="Times New Roman"/>
        </w:rPr>
        <w:t>A</w:t>
      </w:r>
      <w:r w:rsidR="0060486E" w:rsidRPr="00026B25">
        <w:rPr>
          <w:rFonts w:ascii="Times New Roman" w:hAnsi="Times New Roman" w:cs="Times New Roman"/>
        </w:rPr>
        <w:t>greement</w:t>
      </w:r>
      <w:r w:rsidRPr="00026B25">
        <w:rPr>
          <w:rFonts w:ascii="Times New Roman" w:hAnsi="Times New Roman" w:cs="Times New Roman"/>
          <w:color w:val="000000"/>
        </w:rPr>
        <w:t xml:space="preserve">; </w:t>
      </w:r>
      <w:r w:rsidR="0060486E" w:rsidRPr="00026B25">
        <w:rPr>
          <w:rFonts w:ascii="Times New Roman" w:hAnsi="Times New Roman" w:cs="Times New Roman"/>
          <w:color w:val="000000"/>
        </w:rPr>
        <w:t xml:space="preserve">or </w:t>
      </w:r>
      <w:r w:rsidRPr="00026B25">
        <w:rPr>
          <w:rFonts w:ascii="Times New Roman" w:hAnsi="Times New Roman" w:cs="Times New Roman"/>
          <w:color w:val="000000"/>
        </w:rPr>
        <w:t xml:space="preserve">(b) if the </w:t>
      </w:r>
      <w:r w:rsidR="0060486E" w:rsidRPr="00026B25">
        <w:rPr>
          <w:rFonts w:ascii="Times New Roman" w:hAnsi="Times New Roman" w:cs="Times New Roman"/>
          <w:color w:val="000000"/>
        </w:rPr>
        <w:t xml:space="preserve">Applicant  </w:t>
      </w:r>
      <w:r w:rsidRPr="00026B25">
        <w:rPr>
          <w:rFonts w:ascii="Times New Roman" w:hAnsi="Times New Roman" w:cs="Times New Roman"/>
          <w:color w:val="000000"/>
        </w:rPr>
        <w:t xml:space="preserve">is not the successful </w:t>
      </w:r>
      <w:r w:rsidR="00783100" w:rsidRPr="00026B25">
        <w:rPr>
          <w:rFonts w:ascii="Times New Roman" w:hAnsi="Times New Roman" w:cs="Times New Roman"/>
          <w:color w:val="000000"/>
        </w:rPr>
        <w:t>Proposer</w:t>
      </w:r>
      <w:r w:rsidRPr="00026B25">
        <w:rPr>
          <w:rFonts w:ascii="Times New Roman" w:hAnsi="Times New Roman" w:cs="Times New Roman"/>
          <w:color w:val="000000"/>
        </w:rPr>
        <w:t>, upon the earlier of (i) our receipt of a copy</w:t>
      </w:r>
      <w:r w:rsidR="0060486E" w:rsidRPr="00026B25">
        <w:rPr>
          <w:rFonts w:ascii="Times New Roman" w:hAnsi="Times New Roman" w:cs="Times New Roman"/>
          <w:color w:val="000000"/>
        </w:rPr>
        <w:t xml:space="preserve"> </w:t>
      </w:r>
      <w:r w:rsidR="00276BD8" w:rsidRPr="00026B25">
        <w:rPr>
          <w:rFonts w:ascii="Times New Roman" w:hAnsi="Times New Roman" w:cs="Times New Roman"/>
          <w:color w:val="000000"/>
        </w:rPr>
        <w:t xml:space="preserve">of </w:t>
      </w:r>
      <w:r w:rsidR="0060486E" w:rsidRPr="00026B25">
        <w:rPr>
          <w:rFonts w:ascii="Times New Roman" w:hAnsi="Times New Roman" w:cs="Times New Roman"/>
          <w:color w:val="000000"/>
        </w:rPr>
        <w:t xml:space="preserve">the Beneficiary’s </w:t>
      </w:r>
      <w:r w:rsidRPr="00026B25">
        <w:rPr>
          <w:rFonts w:ascii="Times New Roman" w:hAnsi="Times New Roman" w:cs="Times New Roman"/>
          <w:color w:val="000000"/>
        </w:rPr>
        <w:t xml:space="preserve"> notification to the </w:t>
      </w:r>
      <w:r w:rsidR="0060486E" w:rsidRPr="00026B25">
        <w:rPr>
          <w:rFonts w:ascii="Times New Roman" w:hAnsi="Times New Roman" w:cs="Times New Roman"/>
          <w:color w:val="000000"/>
        </w:rPr>
        <w:t xml:space="preserve">Applicant </w:t>
      </w:r>
      <w:r w:rsidRPr="00026B25">
        <w:rPr>
          <w:rFonts w:ascii="Times New Roman" w:hAnsi="Times New Roman" w:cs="Times New Roman"/>
          <w:color w:val="000000"/>
        </w:rPr>
        <w:t xml:space="preserve">of the </w:t>
      </w:r>
      <w:r w:rsidR="00201B1E" w:rsidRPr="00026B25">
        <w:rPr>
          <w:rFonts w:ascii="Times New Roman" w:hAnsi="Times New Roman" w:cs="Times New Roman"/>
          <w:color w:val="000000"/>
        </w:rPr>
        <w:t xml:space="preserve">results of the </w:t>
      </w:r>
      <w:r w:rsidR="007C18C0" w:rsidRPr="00026B25">
        <w:rPr>
          <w:rFonts w:ascii="Times New Roman" w:hAnsi="Times New Roman" w:cs="Times New Roman"/>
          <w:color w:val="000000"/>
        </w:rPr>
        <w:t>RFP</w:t>
      </w:r>
      <w:r w:rsidR="00201B1E" w:rsidRPr="00026B25">
        <w:rPr>
          <w:rFonts w:ascii="Times New Roman" w:hAnsi="Times New Roman" w:cs="Times New Roman"/>
          <w:color w:val="000000"/>
        </w:rPr>
        <w:t xml:space="preserve"> process</w:t>
      </w:r>
      <w:r w:rsidRPr="00026B25">
        <w:rPr>
          <w:rFonts w:ascii="Times New Roman" w:hAnsi="Times New Roman" w:cs="Times New Roman"/>
          <w:color w:val="000000"/>
        </w:rPr>
        <w:t xml:space="preserve">; or (ii) twenty-eight days after the expiration of the </w:t>
      </w:r>
      <w:r w:rsidR="00783100" w:rsidRPr="00026B25">
        <w:rPr>
          <w:rFonts w:ascii="Times New Roman" w:hAnsi="Times New Roman" w:cs="Times New Roman"/>
          <w:color w:val="000000"/>
        </w:rPr>
        <w:t>Proposer</w:t>
      </w:r>
      <w:r w:rsidRPr="00026B25">
        <w:rPr>
          <w:rFonts w:ascii="Times New Roman" w:hAnsi="Times New Roman" w:cs="Times New Roman"/>
          <w:color w:val="000000"/>
        </w:rPr>
        <w:t xml:space="preserve">’s </w:t>
      </w:r>
      <w:r w:rsidR="00E01F30" w:rsidRPr="00026B25">
        <w:rPr>
          <w:rFonts w:ascii="Times New Roman" w:hAnsi="Times New Roman" w:cs="Times New Roman"/>
          <w:color w:val="000000"/>
        </w:rPr>
        <w:t xml:space="preserve">Proposal </w:t>
      </w:r>
      <w:r w:rsidR="00201B1E" w:rsidRPr="00026B25">
        <w:rPr>
          <w:rFonts w:ascii="Times New Roman" w:hAnsi="Times New Roman" w:cs="Times New Roman"/>
          <w:color w:val="000000"/>
        </w:rPr>
        <w:t>Valid</w:t>
      </w:r>
      <w:r w:rsidR="009D64CF" w:rsidRPr="00026B25">
        <w:rPr>
          <w:rFonts w:ascii="Times New Roman" w:hAnsi="Times New Roman" w:cs="Times New Roman"/>
          <w:color w:val="000000"/>
        </w:rPr>
        <w:t>it</w:t>
      </w:r>
      <w:r w:rsidR="00201B1E" w:rsidRPr="00026B25">
        <w:rPr>
          <w:rFonts w:ascii="Times New Roman" w:hAnsi="Times New Roman" w:cs="Times New Roman"/>
          <w:color w:val="000000"/>
        </w:rPr>
        <w:t>y Period</w:t>
      </w:r>
      <w:r w:rsidRPr="00026B25">
        <w:rPr>
          <w:rFonts w:ascii="Times New Roman" w:hAnsi="Times New Roman" w:cs="Times New Roman"/>
          <w:color w:val="000000"/>
        </w:rPr>
        <w:t>.</w:t>
      </w:r>
    </w:p>
    <w:p w:rsidR="00580092" w:rsidRPr="00026B25" w:rsidRDefault="00580092"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rPr>
        <w:t>Consequently, any demand for payment under this guarantee must be received by us at the office on or before that date.</w:t>
      </w:r>
    </w:p>
    <w:p w:rsidR="00580092" w:rsidRPr="00026B25" w:rsidRDefault="00580092" w:rsidP="00580092">
      <w:pPr>
        <w:pStyle w:val="NormalWeb"/>
        <w:spacing w:before="0" w:beforeAutospacing="0" w:after="200" w:afterAutospacing="0"/>
        <w:rPr>
          <w:rFonts w:ascii="Times New Roman" w:hAnsi="Times New Roman" w:cs="Times New Roman"/>
        </w:rPr>
      </w:pPr>
      <w:r w:rsidRPr="00026B25">
        <w:rPr>
          <w:rFonts w:ascii="Times New Roman" w:hAnsi="Times New Roman" w:cs="Times New Roman"/>
        </w:rPr>
        <w:t>This guarantee is subject to the Uniform Rules for Demand Guarantees</w:t>
      </w:r>
      <w:r w:rsidR="004A0CE2" w:rsidRPr="00026B25">
        <w:rPr>
          <w:rFonts w:ascii="Times New Roman" w:hAnsi="Times New Roman" w:cs="Times New Roman"/>
        </w:rPr>
        <w:t xml:space="preserve"> (URDG) 2010 Revision, </w:t>
      </w:r>
      <w:r w:rsidRPr="00026B25">
        <w:rPr>
          <w:rFonts w:ascii="Times New Roman" w:hAnsi="Times New Roman" w:cs="Times New Roman"/>
        </w:rPr>
        <w:t xml:space="preserve">ICC Publication No. </w:t>
      </w:r>
      <w:r w:rsidR="004A0CE2" w:rsidRPr="00026B25">
        <w:rPr>
          <w:rFonts w:ascii="Times New Roman" w:hAnsi="Times New Roman" w:cs="Times New Roman"/>
        </w:rPr>
        <w:t>758</w:t>
      </w:r>
      <w:r w:rsidRPr="00026B25">
        <w:rPr>
          <w:rFonts w:ascii="Times New Roman" w:hAnsi="Times New Roman" w:cs="Times New Roman"/>
        </w:rPr>
        <w:t>.</w:t>
      </w:r>
    </w:p>
    <w:p w:rsidR="00580092" w:rsidRPr="00026B25" w:rsidRDefault="00580092" w:rsidP="00580092">
      <w:pPr>
        <w:pStyle w:val="NormalWeb"/>
        <w:spacing w:before="0" w:after="0"/>
        <w:rPr>
          <w:rFonts w:ascii="Times New Roman" w:hAnsi="Times New Roman" w:cs="Times New Roman"/>
          <w:b/>
        </w:rPr>
      </w:pPr>
      <w:r w:rsidRPr="00026B25">
        <w:rPr>
          <w:rFonts w:ascii="Times New Roman" w:hAnsi="Times New Roman" w:cs="Times New Roman"/>
          <w:b/>
        </w:rPr>
        <w:t>_____________________________</w:t>
      </w:r>
    </w:p>
    <w:p w:rsidR="00580092" w:rsidRPr="00026B25" w:rsidRDefault="00580092" w:rsidP="00580092">
      <w:pPr>
        <w:pStyle w:val="NormalWeb"/>
        <w:spacing w:before="0" w:after="0"/>
        <w:rPr>
          <w:rFonts w:ascii="Times New Roman" w:hAnsi="Times New Roman" w:cs="Times New Roman"/>
          <w:i/>
        </w:rPr>
      </w:pPr>
      <w:r w:rsidRPr="00026B25">
        <w:rPr>
          <w:rFonts w:ascii="Times New Roman" w:hAnsi="Times New Roman" w:cs="Times New Roman"/>
          <w:i/>
        </w:rPr>
        <w:t>[signature(s)]</w:t>
      </w:r>
    </w:p>
    <w:p w:rsidR="00735381" w:rsidRPr="00026B25" w:rsidRDefault="00735381" w:rsidP="00580092">
      <w:pPr>
        <w:pStyle w:val="NormalWeb"/>
        <w:spacing w:before="0" w:after="0"/>
        <w:rPr>
          <w:rFonts w:ascii="Times New Roman" w:hAnsi="Times New Roman" w:cs="Times New Roman"/>
          <w:i/>
        </w:rPr>
        <w:sectPr w:rsidR="00735381" w:rsidRPr="00026B25" w:rsidSect="00214C78">
          <w:footnotePr>
            <w:numRestart w:val="eachSect"/>
          </w:footnotePr>
          <w:pgSz w:w="12240" w:h="15840" w:code="1"/>
          <w:pgMar w:top="1440" w:right="1440" w:bottom="1440" w:left="1440" w:header="720" w:footer="720" w:gutter="0"/>
          <w:cols w:space="720"/>
          <w:titlePg/>
        </w:sectPr>
      </w:pPr>
    </w:p>
    <w:p w:rsidR="00580092" w:rsidRPr="00026B25" w:rsidRDefault="00580092" w:rsidP="00580092">
      <w:pPr>
        <w:pStyle w:val="S4-header1"/>
      </w:pPr>
      <w:bookmarkStart w:id="362" w:name="_Toc125871320"/>
      <w:bookmarkStart w:id="363" w:name="_Toc482500894"/>
      <w:bookmarkStart w:id="364" w:name="_Toc87082191"/>
      <w:bookmarkStart w:id="365" w:name="_Toc103155217"/>
      <w:bookmarkStart w:id="366" w:name="_Toc454987367"/>
      <w:r w:rsidRPr="00026B25">
        <w:rPr>
          <w:iCs/>
        </w:rPr>
        <w:lastRenderedPageBreak/>
        <w:t>Form</w:t>
      </w:r>
      <w:r w:rsidRPr="00026B25">
        <w:t xml:space="preserve"> of </w:t>
      </w:r>
      <w:r w:rsidR="00E01F30" w:rsidRPr="00026B25">
        <w:t xml:space="preserve">Proposal </w:t>
      </w:r>
      <w:r w:rsidRPr="00026B25">
        <w:t>Security</w:t>
      </w:r>
      <w:bookmarkEnd w:id="362"/>
      <w:r w:rsidRPr="00026B25">
        <w:t xml:space="preserve"> (</w:t>
      </w:r>
      <w:r w:rsidR="00E01F30" w:rsidRPr="00026B25">
        <w:t xml:space="preserve">Proposal </w:t>
      </w:r>
      <w:r w:rsidRPr="00026B25">
        <w:t>Bond)</w:t>
      </w:r>
      <w:bookmarkEnd w:id="363"/>
      <w:bookmarkEnd w:id="364"/>
      <w:bookmarkEnd w:id="365"/>
      <w:bookmarkEnd w:id="366"/>
      <w:r w:rsidRPr="00026B25">
        <w:t xml:space="preserve">  </w:t>
      </w:r>
    </w:p>
    <w:p w:rsidR="00580092" w:rsidRPr="00026B25" w:rsidRDefault="00580092" w:rsidP="00580092">
      <w:pPr>
        <w:spacing w:after="200"/>
      </w:pPr>
      <w:r w:rsidRPr="00026B25">
        <w:t>BOND NO. ______________________</w:t>
      </w:r>
    </w:p>
    <w:p w:rsidR="00580092" w:rsidRPr="00026B25" w:rsidRDefault="00580092" w:rsidP="00580092">
      <w:pPr>
        <w:spacing w:after="160"/>
      </w:pPr>
      <w:r w:rsidRPr="00026B25">
        <w:t xml:space="preserve">BY THIS BOND </w:t>
      </w:r>
      <w:r w:rsidRPr="00026B25">
        <w:rPr>
          <w:i/>
        </w:rPr>
        <w:t>_____________</w:t>
      </w:r>
      <w:r w:rsidRPr="00026B25">
        <w:t xml:space="preserve"> as Principal (hereinafter called “the Principal”), and </w:t>
      </w:r>
      <w:r w:rsidRPr="00026B25">
        <w:rPr>
          <w:i/>
        </w:rPr>
        <w:t>___________________,</w:t>
      </w:r>
      <w:r w:rsidRPr="00026B25">
        <w:t xml:space="preserve"> </w:t>
      </w:r>
      <w:r w:rsidRPr="00026B25">
        <w:rPr>
          <w:b/>
        </w:rPr>
        <w:t xml:space="preserve">authorized to transact business in </w:t>
      </w:r>
      <w:r w:rsidRPr="00026B25">
        <w:rPr>
          <w:i/>
        </w:rPr>
        <w:t>________________,</w:t>
      </w:r>
      <w:r w:rsidRPr="00026B25">
        <w:t xml:space="preserve"> as Surety (hereinafter called “the Surety”), are held and firmly bound unto </w:t>
      </w:r>
      <w:r w:rsidRPr="00026B25">
        <w:rPr>
          <w:i/>
        </w:rPr>
        <w:t>_________________</w:t>
      </w:r>
      <w:r w:rsidRPr="00026B25">
        <w:t xml:space="preserve"> as Obligee (hereinafter called “the </w:t>
      </w:r>
      <w:r w:rsidR="006E0425" w:rsidRPr="00026B25">
        <w:t>Purchaser</w:t>
      </w:r>
      <w:r w:rsidRPr="00026B25">
        <w:t xml:space="preserve">”) in the sum of </w:t>
      </w:r>
      <w:r w:rsidRPr="00026B25">
        <w:rPr>
          <w:i/>
        </w:rPr>
        <w:t>____________</w:t>
      </w:r>
      <w:r w:rsidRPr="00026B25">
        <w:rPr>
          <w:rStyle w:val="FootnoteReference"/>
        </w:rPr>
        <w:footnoteReference w:id="12"/>
      </w:r>
      <w:r w:rsidRPr="00026B25">
        <w:t xml:space="preserve"> (</w:t>
      </w:r>
      <w:r w:rsidRPr="00026B25">
        <w:rPr>
          <w:i/>
        </w:rPr>
        <w:t>__________</w:t>
      </w:r>
      <w:r w:rsidRPr="00026B25">
        <w:t>), for the payment of which sum, well and truly to be made, we, the said Principal and Surety, bind ourselves, our successors and assigns, jointly and severally, firmly by these presents.</w:t>
      </w:r>
    </w:p>
    <w:p w:rsidR="00580092" w:rsidRPr="00026B25" w:rsidRDefault="00580092" w:rsidP="00580092">
      <w:pPr>
        <w:spacing w:after="160"/>
      </w:pPr>
      <w:r w:rsidRPr="00026B25">
        <w:t xml:space="preserve">WHEREAS the Principal has submitted </w:t>
      </w:r>
      <w:r w:rsidR="00A90067" w:rsidRPr="00026B25">
        <w:t xml:space="preserve">or will submit </w:t>
      </w:r>
      <w:r w:rsidRPr="00026B25">
        <w:t xml:space="preserve">a written </w:t>
      </w:r>
      <w:r w:rsidR="00E01F30" w:rsidRPr="00026B25">
        <w:t xml:space="preserve">Proposal </w:t>
      </w:r>
      <w:r w:rsidRPr="00026B25">
        <w:t xml:space="preserve">to the </w:t>
      </w:r>
      <w:r w:rsidR="006E0425" w:rsidRPr="00026B25">
        <w:t>Purchaser</w:t>
      </w:r>
      <w:r w:rsidRPr="00026B25">
        <w:t xml:space="preserve"> dated the ___ day of ______, 20__, for the </w:t>
      </w:r>
      <w:r w:rsidR="00A90067" w:rsidRPr="00026B25">
        <w:t xml:space="preserve">supply  </w:t>
      </w:r>
      <w:r w:rsidRPr="00026B25">
        <w:t xml:space="preserve">of </w:t>
      </w:r>
      <w:r w:rsidRPr="00026B25">
        <w:rPr>
          <w:i/>
        </w:rPr>
        <w:t>___</w:t>
      </w:r>
      <w:r w:rsidR="00A90067" w:rsidRPr="00026B25">
        <w:rPr>
          <w:i/>
        </w:rPr>
        <w:t>[name of Contract]</w:t>
      </w:r>
      <w:r w:rsidR="00A90067" w:rsidRPr="00026B25">
        <w:t xml:space="preserve"> </w:t>
      </w:r>
      <w:r w:rsidRPr="00026B25">
        <w:rPr>
          <w:i/>
        </w:rPr>
        <w:t xml:space="preserve">__________ </w:t>
      </w:r>
      <w:r w:rsidRPr="00026B25">
        <w:t>(hereinafter called the “</w:t>
      </w:r>
      <w:r w:rsidR="007C18C0" w:rsidRPr="00026B25">
        <w:t>Proposal</w:t>
      </w:r>
      <w:r w:rsidRPr="00026B25">
        <w:t>”).</w:t>
      </w:r>
    </w:p>
    <w:p w:rsidR="00580092" w:rsidRPr="00026B25" w:rsidRDefault="00580092" w:rsidP="00580092">
      <w:pPr>
        <w:spacing w:after="160"/>
      </w:pPr>
      <w:r w:rsidRPr="00026B25">
        <w:t>NOW, THEREFORE, THE CONDITION OF THIS OBLIGATION is such that if the Principal:</w:t>
      </w:r>
    </w:p>
    <w:p w:rsidR="00580092" w:rsidRPr="00026B25" w:rsidRDefault="00A90067" w:rsidP="007925D4">
      <w:pPr>
        <w:numPr>
          <w:ilvl w:val="0"/>
          <w:numId w:val="10"/>
        </w:numPr>
        <w:tabs>
          <w:tab w:val="clear" w:pos="720"/>
          <w:tab w:val="num" w:pos="1260"/>
        </w:tabs>
        <w:spacing w:after="160"/>
        <w:ind w:left="1260" w:hanging="540"/>
      </w:pPr>
      <w:r w:rsidRPr="00026B25">
        <w:t xml:space="preserve">Has withdrawn </w:t>
      </w:r>
      <w:r w:rsidR="00580092" w:rsidRPr="00026B25">
        <w:t xml:space="preserve">its </w:t>
      </w:r>
      <w:r w:rsidR="00E01F30" w:rsidRPr="00026B25">
        <w:t xml:space="preserve">Proposal </w:t>
      </w:r>
      <w:r w:rsidR="00580092" w:rsidRPr="00026B25">
        <w:t xml:space="preserve">during the period of </w:t>
      </w:r>
      <w:r w:rsidR="00E01F30" w:rsidRPr="00026B25">
        <w:t xml:space="preserve">Proposal </w:t>
      </w:r>
      <w:r w:rsidR="00580092" w:rsidRPr="00026B25">
        <w:t xml:space="preserve">validity </w:t>
      </w:r>
      <w:r w:rsidRPr="00026B25">
        <w:t xml:space="preserve">set forth </w:t>
      </w:r>
      <w:r w:rsidR="00580092" w:rsidRPr="00026B25">
        <w:t xml:space="preserve">in the </w:t>
      </w:r>
      <w:r w:rsidRPr="00026B25">
        <w:t>Principal’s Letter of</w:t>
      </w:r>
      <w:r w:rsidR="00580092" w:rsidRPr="00026B25">
        <w:t xml:space="preserve"> </w:t>
      </w:r>
      <w:r w:rsidR="00E01F30" w:rsidRPr="00026B25">
        <w:t xml:space="preserve">Proposal </w:t>
      </w:r>
      <w:r w:rsidRPr="00026B25">
        <w:t xml:space="preserve">(the </w:t>
      </w:r>
      <w:r w:rsidR="00E01F30" w:rsidRPr="00026B25">
        <w:t xml:space="preserve">Proposal </w:t>
      </w:r>
      <w:r w:rsidRPr="00026B25">
        <w:t xml:space="preserve">Validity Period), </w:t>
      </w:r>
      <w:r w:rsidR="00580092" w:rsidRPr="00026B25">
        <w:t>or</w:t>
      </w:r>
      <w:r w:rsidRPr="00026B25">
        <w:t xml:space="preserve"> any extension provided by the Principal;</w:t>
      </w:r>
      <w:r w:rsidR="00276BD8" w:rsidRPr="00026B25">
        <w:t xml:space="preserve"> </w:t>
      </w:r>
      <w:r w:rsidRPr="00026B25">
        <w:t>or</w:t>
      </w:r>
    </w:p>
    <w:p w:rsidR="00580092" w:rsidRPr="00026B25" w:rsidRDefault="00580092" w:rsidP="007925D4">
      <w:pPr>
        <w:numPr>
          <w:ilvl w:val="0"/>
          <w:numId w:val="10"/>
        </w:numPr>
        <w:tabs>
          <w:tab w:val="num" w:pos="1260"/>
        </w:tabs>
        <w:spacing w:after="160"/>
        <w:ind w:left="1260" w:hanging="540"/>
      </w:pPr>
      <w:r w:rsidRPr="00026B25">
        <w:t xml:space="preserve">having been notified of the acceptance of its </w:t>
      </w:r>
      <w:r w:rsidR="00E01F30" w:rsidRPr="00026B25">
        <w:t xml:space="preserve">Proposal </w:t>
      </w:r>
      <w:r w:rsidRPr="00026B25">
        <w:t xml:space="preserve">by the </w:t>
      </w:r>
      <w:r w:rsidR="006E0425" w:rsidRPr="00026B25">
        <w:t>Purchaser</w:t>
      </w:r>
      <w:r w:rsidRPr="00026B25">
        <w:t xml:space="preserve"> during the </w:t>
      </w:r>
      <w:r w:rsidR="00E01F30" w:rsidRPr="00026B25">
        <w:t xml:space="preserve">Proposal </w:t>
      </w:r>
      <w:r w:rsidR="00A90067" w:rsidRPr="00026B25">
        <w:t>V</w:t>
      </w:r>
      <w:r w:rsidRPr="00026B25">
        <w:t>alidity</w:t>
      </w:r>
      <w:r w:rsidR="00A90067" w:rsidRPr="00026B25">
        <w:t xml:space="preserve"> Period or any extension thereto provided by the Applicant has failed to</w:t>
      </w:r>
      <w:r w:rsidRPr="00026B25">
        <w:t xml:space="preserve">; (i) execute the Contract </w:t>
      </w:r>
      <w:r w:rsidR="00A90067" w:rsidRPr="00026B25">
        <w:t>Agreement</w:t>
      </w:r>
      <w:r w:rsidRPr="00026B25">
        <w:t>, or (ii</w:t>
      </w:r>
      <w:r w:rsidR="00380E1F" w:rsidRPr="00026B25">
        <w:t>) furnish</w:t>
      </w:r>
      <w:r w:rsidRPr="00026B25">
        <w:t xml:space="preserve"> the Performance Security in accordance with the Instructions to </w:t>
      </w:r>
      <w:r w:rsidR="00783100" w:rsidRPr="00026B25">
        <w:t>Proposer</w:t>
      </w:r>
      <w:r w:rsidRPr="00026B25">
        <w:t>s</w:t>
      </w:r>
      <w:r w:rsidR="00A90067" w:rsidRPr="00026B25">
        <w:t xml:space="preserve"> (“</w:t>
      </w:r>
      <w:r w:rsidR="008D77C6" w:rsidRPr="00026B25">
        <w:t>ITP</w:t>
      </w:r>
      <w:r w:rsidR="00A90067" w:rsidRPr="00026B25">
        <w:t xml:space="preserve">”) of the </w:t>
      </w:r>
      <w:r w:rsidR="006E0425" w:rsidRPr="00026B25">
        <w:t>Purchaser</w:t>
      </w:r>
      <w:r w:rsidR="00A90067" w:rsidRPr="00026B25">
        <w:t xml:space="preserve">’s </w:t>
      </w:r>
      <w:r w:rsidR="003C65B4" w:rsidRPr="00026B25">
        <w:t xml:space="preserve">RFP </w:t>
      </w:r>
      <w:r w:rsidR="006D650B" w:rsidRPr="00026B25">
        <w:t>document</w:t>
      </w:r>
      <w:r w:rsidR="00AD4FFD" w:rsidRPr="00026B25">
        <w:t>.</w:t>
      </w:r>
    </w:p>
    <w:p w:rsidR="00580092" w:rsidRPr="00026B25" w:rsidRDefault="00580092" w:rsidP="00580092">
      <w:pPr>
        <w:spacing w:after="160"/>
      </w:pPr>
      <w:r w:rsidRPr="00026B25">
        <w:t xml:space="preserve">then the Surety undertakes to immediately pay to the </w:t>
      </w:r>
      <w:r w:rsidR="006E0425" w:rsidRPr="00026B25">
        <w:t>Purchaser</w:t>
      </w:r>
      <w:r w:rsidRPr="00026B25">
        <w:t xml:space="preserve"> up to the above amount upon receipt of the </w:t>
      </w:r>
      <w:r w:rsidR="006E0425" w:rsidRPr="00026B25">
        <w:t>Purchaser</w:t>
      </w:r>
      <w:r w:rsidRPr="00026B25">
        <w:t xml:space="preserve">’s first written demand, without the </w:t>
      </w:r>
      <w:r w:rsidR="006E0425" w:rsidRPr="00026B25">
        <w:t>Purchaser</w:t>
      </w:r>
      <w:r w:rsidRPr="00026B25">
        <w:t xml:space="preserve"> having to substantiate its demand, provided that in its demand the </w:t>
      </w:r>
      <w:r w:rsidR="006E0425" w:rsidRPr="00026B25">
        <w:t>Purchaser</w:t>
      </w:r>
      <w:r w:rsidRPr="00026B25">
        <w:t xml:space="preserve"> shall state that the demand arises from the occurrence of any of the above events, specifying which event(s) has occurred. </w:t>
      </w:r>
    </w:p>
    <w:p w:rsidR="00580092" w:rsidRPr="00026B25" w:rsidRDefault="00580092" w:rsidP="00580092">
      <w:pPr>
        <w:spacing w:after="160"/>
      </w:pPr>
      <w:r w:rsidRPr="00026B25">
        <w:t xml:space="preserve">The Surety hereby agrees that its obligation will remain in full force and effect up to and including the date 28 days after the date of expiration of the </w:t>
      </w:r>
      <w:r w:rsidR="00E01F30" w:rsidRPr="00026B25">
        <w:t xml:space="preserve">Proposal </w:t>
      </w:r>
      <w:r w:rsidR="00AD4FFD" w:rsidRPr="00026B25">
        <w:t>V</w:t>
      </w:r>
      <w:r w:rsidRPr="00026B25">
        <w:t xml:space="preserve">alidity </w:t>
      </w:r>
      <w:r w:rsidR="00AD4FFD" w:rsidRPr="00026B25">
        <w:t xml:space="preserve">Period set forth </w:t>
      </w:r>
      <w:r w:rsidRPr="00026B25">
        <w:t>in the</w:t>
      </w:r>
      <w:r w:rsidR="00AD4FFD" w:rsidRPr="00026B25">
        <w:t xml:space="preserve"> Principal’s Letter </w:t>
      </w:r>
      <w:r w:rsidR="00276BD8" w:rsidRPr="00026B25">
        <w:t xml:space="preserve">of </w:t>
      </w:r>
      <w:r w:rsidR="00E01F30" w:rsidRPr="00026B25">
        <w:t xml:space="preserve">Proposal </w:t>
      </w:r>
      <w:r w:rsidRPr="00026B25">
        <w:t xml:space="preserve">or extended </w:t>
      </w:r>
      <w:r w:rsidR="00276BD8" w:rsidRPr="00026B25">
        <w:t>thereto provided</w:t>
      </w:r>
      <w:r w:rsidR="00AD4FFD" w:rsidRPr="00026B25">
        <w:t xml:space="preserve"> </w:t>
      </w:r>
      <w:r w:rsidRPr="00026B25">
        <w:t xml:space="preserve">by the </w:t>
      </w:r>
      <w:r w:rsidR="00AD4FFD" w:rsidRPr="00026B25">
        <w:t>Principal.</w:t>
      </w:r>
      <w:r w:rsidRPr="00026B25">
        <w:t>.</w:t>
      </w:r>
    </w:p>
    <w:p w:rsidR="00580092" w:rsidRPr="00026B25" w:rsidRDefault="00580092" w:rsidP="00580092">
      <w:pPr>
        <w:spacing w:after="160"/>
      </w:pPr>
      <w:r w:rsidRPr="00026B25">
        <w:t>IN TESTIMONY WHEREOF, the Principal and the Surety have caused these presents to be executed in their respective names this ____ day of ____________ 20__.</w:t>
      </w:r>
    </w:p>
    <w:p w:rsidR="00580092" w:rsidRPr="00026B25" w:rsidRDefault="00580092" w:rsidP="00580092">
      <w:pPr>
        <w:tabs>
          <w:tab w:val="left" w:pos="4320"/>
        </w:tabs>
        <w:spacing w:after="160"/>
      </w:pPr>
      <w:r w:rsidRPr="00026B25">
        <w:t>Principal: _______________________</w:t>
      </w:r>
      <w:r w:rsidRPr="00026B25">
        <w:tab/>
        <w:t>Surety: _____________________________</w:t>
      </w:r>
      <w:r w:rsidRPr="00026B25">
        <w:br/>
      </w:r>
      <w:r w:rsidRPr="00026B25">
        <w:tab/>
        <w:t>Corporate Seal (where appropriate)</w:t>
      </w:r>
    </w:p>
    <w:p w:rsidR="00580092" w:rsidRPr="00026B25" w:rsidRDefault="00580092" w:rsidP="00580092">
      <w:pPr>
        <w:tabs>
          <w:tab w:val="left" w:pos="4320"/>
        </w:tabs>
        <w:spacing w:after="200"/>
      </w:pPr>
      <w:r w:rsidRPr="00026B25">
        <w:t>_______________________________</w:t>
      </w:r>
      <w:r w:rsidRPr="00026B25">
        <w:tab/>
        <w:t>____________________________________</w:t>
      </w:r>
      <w:r w:rsidRPr="00026B25">
        <w:br/>
      </w:r>
      <w:r w:rsidRPr="00026B25">
        <w:rPr>
          <w:i/>
        </w:rPr>
        <w:t>(Signature)</w:t>
      </w:r>
      <w:r w:rsidRPr="00026B25">
        <w:rPr>
          <w:i/>
        </w:rPr>
        <w:tab/>
        <w:t>(Signature)</w:t>
      </w:r>
    </w:p>
    <w:p w:rsidR="00580092" w:rsidRPr="00026B25" w:rsidRDefault="00580092" w:rsidP="00580092">
      <w:pPr>
        <w:tabs>
          <w:tab w:val="left" w:pos="4320"/>
        </w:tabs>
        <w:spacing w:after="200"/>
        <w:rPr>
          <w:i/>
        </w:rPr>
      </w:pPr>
      <w:r w:rsidRPr="00026B25">
        <w:rPr>
          <w:i/>
        </w:rPr>
        <w:t>(Printed name and title)</w:t>
      </w:r>
      <w:r w:rsidRPr="00026B25">
        <w:rPr>
          <w:i/>
        </w:rPr>
        <w:tab/>
        <w:t>(Printed name and title)</w:t>
      </w:r>
    </w:p>
    <w:p w:rsidR="00580092" w:rsidRPr="00026B25" w:rsidRDefault="00580092" w:rsidP="00580092">
      <w:pPr>
        <w:pStyle w:val="S4-header1"/>
      </w:pPr>
      <w:r w:rsidRPr="00026B25">
        <w:rPr>
          <w:i/>
        </w:rPr>
        <w:br w:type="page"/>
      </w:r>
      <w:bookmarkStart w:id="367" w:name="_Toc125871321"/>
      <w:bookmarkStart w:id="368" w:name="_Toc454987368"/>
      <w:r w:rsidRPr="00026B25">
        <w:lastRenderedPageBreak/>
        <w:t xml:space="preserve">Form of </w:t>
      </w:r>
      <w:r w:rsidR="007C18C0" w:rsidRPr="00026B25">
        <w:t>Proposal</w:t>
      </w:r>
      <w:r w:rsidRPr="00026B25">
        <w:t>-Securing Declaration</w:t>
      </w:r>
      <w:bookmarkEnd w:id="367"/>
      <w:bookmarkEnd w:id="368"/>
    </w:p>
    <w:p w:rsidR="00AD4FFD" w:rsidRPr="00026B25" w:rsidRDefault="00AD4FFD" w:rsidP="00AD4FFD">
      <w:pPr>
        <w:suppressAutoHyphens w:val="0"/>
        <w:spacing w:after="0"/>
        <w:jc w:val="left"/>
        <w:rPr>
          <w:i/>
          <w:iCs/>
        </w:rPr>
      </w:pPr>
      <w:r w:rsidRPr="00026B25">
        <w:rPr>
          <w:i/>
          <w:iCs/>
        </w:rPr>
        <w:t xml:space="preserve">[The </w:t>
      </w:r>
      <w:r w:rsidR="00783100" w:rsidRPr="00026B25">
        <w:rPr>
          <w:i/>
          <w:iCs/>
        </w:rPr>
        <w:t>Proposer</w:t>
      </w:r>
      <w:r w:rsidRPr="00026B25">
        <w:rPr>
          <w:i/>
          <w:iCs/>
        </w:rPr>
        <w:t xml:space="preserve"> shall fill in this Form in accordance with the instructions indicated.]</w:t>
      </w:r>
    </w:p>
    <w:p w:rsidR="00580092" w:rsidRPr="00026B25" w:rsidRDefault="00580092" w:rsidP="00580092">
      <w:pPr>
        <w:tabs>
          <w:tab w:val="left" w:pos="4968"/>
          <w:tab w:val="left" w:pos="9558"/>
        </w:tabs>
      </w:pPr>
    </w:p>
    <w:p w:rsidR="00AD4FFD" w:rsidRPr="00026B25" w:rsidRDefault="00AD4FFD" w:rsidP="00AD4FFD">
      <w:pPr>
        <w:tabs>
          <w:tab w:val="right" w:pos="9360"/>
        </w:tabs>
        <w:suppressAutoHyphens w:val="0"/>
        <w:spacing w:after="0"/>
        <w:ind w:left="720" w:hanging="720"/>
        <w:jc w:val="right"/>
      </w:pPr>
      <w:r w:rsidRPr="00026B25">
        <w:t xml:space="preserve">Date: </w:t>
      </w:r>
      <w:r w:rsidRPr="00026B25">
        <w:rPr>
          <w:i/>
        </w:rPr>
        <w:t>[date (as day, month and year)]</w:t>
      </w:r>
    </w:p>
    <w:p w:rsidR="00AD4FFD" w:rsidRPr="00026B25" w:rsidRDefault="00E01F30" w:rsidP="00AD4FFD">
      <w:pPr>
        <w:tabs>
          <w:tab w:val="right" w:pos="9360"/>
        </w:tabs>
        <w:suppressAutoHyphens w:val="0"/>
        <w:spacing w:after="0"/>
        <w:ind w:left="720" w:hanging="720"/>
        <w:jc w:val="right"/>
        <w:rPr>
          <w:i/>
        </w:rPr>
      </w:pPr>
      <w:r w:rsidRPr="00026B25">
        <w:t xml:space="preserve">Proposal </w:t>
      </w:r>
      <w:r w:rsidR="00AD4FFD" w:rsidRPr="00026B25">
        <w:t xml:space="preserve">No.: </w:t>
      </w:r>
      <w:r w:rsidR="00AD4FFD" w:rsidRPr="00026B25">
        <w:rPr>
          <w:i/>
        </w:rPr>
        <w:t xml:space="preserve">[number of </w:t>
      </w:r>
      <w:r w:rsidR="007C18C0" w:rsidRPr="00026B25">
        <w:rPr>
          <w:i/>
        </w:rPr>
        <w:t>RFP</w:t>
      </w:r>
      <w:r w:rsidR="00AD4FFD" w:rsidRPr="00026B25">
        <w:rPr>
          <w:i/>
        </w:rPr>
        <w:t xml:space="preserve"> process]</w:t>
      </w:r>
    </w:p>
    <w:p w:rsidR="00AD4FFD" w:rsidRPr="00026B25" w:rsidRDefault="00AD4FFD" w:rsidP="00AD4FFD">
      <w:pPr>
        <w:tabs>
          <w:tab w:val="right" w:pos="9360"/>
        </w:tabs>
        <w:suppressAutoHyphens w:val="0"/>
        <w:spacing w:after="0"/>
        <w:ind w:left="720" w:hanging="720"/>
        <w:jc w:val="right"/>
      </w:pPr>
      <w:r w:rsidRPr="00026B25">
        <w:t xml:space="preserve">Alternative No.: </w:t>
      </w:r>
      <w:r w:rsidRPr="00026B25">
        <w:rPr>
          <w:i/>
          <w:iCs/>
        </w:rPr>
        <w:t xml:space="preserve">[insert identification No if this is a </w:t>
      </w:r>
      <w:r w:rsidR="00E01F30" w:rsidRPr="00026B25">
        <w:rPr>
          <w:i/>
          <w:iCs/>
        </w:rPr>
        <w:t xml:space="preserve">Proposal </w:t>
      </w:r>
      <w:r w:rsidRPr="00026B25">
        <w:rPr>
          <w:i/>
          <w:iCs/>
        </w:rPr>
        <w:t>for an alternative]</w:t>
      </w:r>
    </w:p>
    <w:p w:rsidR="00AD4FFD" w:rsidRPr="00026B25" w:rsidRDefault="00AD4FFD" w:rsidP="00AD4FFD">
      <w:pPr>
        <w:tabs>
          <w:tab w:val="right" w:pos="9360"/>
        </w:tabs>
        <w:suppressAutoHyphens w:val="0"/>
        <w:spacing w:after="0"/>
        <w:ind w:left="720" w:hanging="720"/>
        <w:jc w:val="right"/>
        <w:rPr>
          <w:sz w:val="28"/>
        </w:rPr>
      </w:pPr>
    </w:p>
    <w:p w:rsidR="00AD4FFD" w:rsidRPr="00026B25" w:rsidRDefault="00AD4FFD" w:rsidP="00AD4FFD">
      <w:pPr>
        <w:suppressAutoHyphens w:val="0"/>
        <w:spacing w:after="0"/>
        <w:jc w:val="left"/>
      </w:pPr>
    </w:p>
    <w:p w:rsidR="00AD4FFD" w:rsidRPr="00026B25" w:rsidRDefault="00AD4FFD" w:rsidP="00AD4FFD">
      <w:pPr>
        <w:suppressAutoHyphens w:val="0"/>
        <w:spacing w:after="200"/>
        <w:jc w:val="left"/>
        <w:rPr>
          <w:b/>
        </w:rPr>
      </w:pPr>
      <w:r w:rsidRPr="00026B25">
        <w:t xml:space="preserve">To: </w:t>
      </w:r>
      <w:r w:rsidRPr="00026B25">
        <w:rPr>
          <w:i/>
        </w:rPr>
        <w:t xml:space="preserve">[complete name of </w:t>
      </w:r>
      <w:r w:rsidR="006E0425" w:rsidRPr="00026B25">
        <w:rPr>
          <w:i/>
        </w:rPr>
        <w:t>Purchaser</w:t>
      </w:r>
      <w:r w:rsidRPr="00026B25">
        <w:rPr>
          <w:i/>
        </w:rPr>
        <w:t>]</w:t>
      </w:r>
    </w:p>
    <w:p w:rsidR="00580092" w:rsidRPr="00026B25" w:rsidRDefault="00580092" w:rsidP="00580092">
      <w:pPr>
        <w:spacing w:after="200"/>
      </w:pPr>
      <w:r w:rsidRPr="00026B25">
        <w:t xml:space="preserve">We, the undersigned, declare that: </w:t>
      </w:r>
      <w:r w:rsidRPr="00026B25">
        <w:tab/>
      </w:r>
      <w:r w:rsidRPr="00026B25">
        <w:tab/>
      </w:r>
      <w:r w:rsidRPr="00026B25">
        <w:tab/>
      </w:r>
    </w:p>
    <w:p w:rsidR="00580092" w:rsidRPr="00026B25" w:rsidRDefault="00580092" w:rsidP="00580092">
      <w:pPr>
        <w:pStyle w:val="NormalWeb"/>
        <w:spacing w:before="0" w:beforeAutospacing="0" w:after="200" w:afterAutospacing="0"/>
        <w:rPr>
          <w:rFonts w:ascii="Times New Roman" w:hAnsi="Times New Roman" w:cs="Times New Roman"/>
          <w:szCs w:val="20"/>
        </w:rPr>
      </w:pPr>
      <w:r w:rsidRPr="00026B25">
        <w:rPr>
          <w:rFonts w:ascii="Times New Roman" w:hAnsi="Times New Roman" w:cs="Times New Roman"/>
          <w:szCs w:val="20"/>
        </w:rPr>
        <w:t xml:space="preserve">We understand that, according to your conditions, </w:t>
      </w:r>
      <w:r w:rsidR="003F4D93" w:rsidRPr="00026B25">
        <w:rPr>
          <w:rFonts w:ascii="Times New Roman" w:hAnsi="Times New Roman" w:cs="Times New Roman"/>
          <w:szCs w:val="20"/>
        </w:rPr>
        <w:t>PDS</w:t>
      </w:r>
      <w:r w:rsidR="00351BF6" w:rsidRPr="00026B25">
        <w:rPr>
          <w:rFonts w:ascii="Times New Roman" w:hAnsi="Times New Roman" w:cs="Times New Roman"/>
          <w:szCs w:val="20"/>
        </w:rPr>
        <w:t xml:space="preserve"> </w:t>
      </w:r>
      <w:r w:rsidRPr="00026B25">
        <w:rPr>
          <w:rFonts w:ascii="Times New Roman" w:hAnsi="Times New Roman" w:cs="Times New Roman"/>
          <w:szCs w:val="20"/>
        </w:rPr>
        <w:t xml:space="preserve">must be supported by a </w:t>
      </w:r>
      <w:r w:rsidR="007C18C0" w:rsidRPr="00026B25">
        <w:rPr>
          <w:rFonts w:ascii="Times New Roman" w:hAnsi="Times New Roman" w:cs="Times New Roman"/>
          <w:szCs w:val="20"/>
        </w:rPr>
        <w:t>Proposal</w:t>
      </w:r>
      <w:r w:rsidRPr="00026B25">
        <w:rPr>
          <w:rFonts w:ascii="Times New Roman" w:hAnsi="Times New Roman" w:cs="Times New Roman"/>
          <w:szCs w:val="20"/>
        </w:rPr>
        <w:t>-Securing Declaration.</w:t>
      </w:r>
    </w:p>
    <w:p w:rsidR="00580092" w:rsidRPr="00026B25" w:rsidRDefault="00580092" w:rsidP="00580092">
      <w:pPr>
        <w:pStyle w:val="NormalWeb"/>
        <w:spacing w:before="0" w:beforeAutospacing="0" w:after="200" w:afterAutospacing="0"/>
        <w:rPr>
          <w:rFonts w:ascii="Times New Roman" w:hAnsi="Times New Roman" w:cs="Times New Roman"/>
          <w:szCs w:val="20"/>
        </w:rPr>
      </w:pPr>
      <w:r w:rsidRPr="00026B25">
        <w:rPr>
          <w:rFonts w:ascii="Times New Roman" w:hAnsi="Times New Roman" w:cs="Times New Roman"/>
          <w:szCs w:val="20"/>
        </w:rPr>
        <w:t xml:space="preserve">We accept that </w:t>
      </w:r>
      <w:r w:rsidRPr="00026B25">
        <w:rPr>
          <w:rFonts w:ascii="Times New Roman" w:hAnsi="Times New Roman" w:cs="Times New Roman"/>
        </w:rPr>
        <w:t xml:space="preserve">we will automatically be suspended from being eligible for </w:t>
      </w:r>
      <w:r w:rsidR="00B8551F" w:rsidRPr="00026B25">
        <w:rPr>
          <w:rFonts w:ascii="Times New Roman" w:hAnsi="Times New Roman" w:cs="Times New Roman"/>
        </w:rPr>
        <w:t xml:space="preserve">bidding </w:t>
      </w:r>
      <w:r w:rsidR="00B8551F" w:rsidRPr="00026B25">
        <w:rPr>
          <w:rFonts w:ascii="Times New Roman" w:hAnsi="Times New Roman"/>
          <w:iCs/>
          <w:color w:val="000000" w:themeColor="text1"/>
        </w:rPr>
        <w:t>or submitting proposals</w:t>
      </w:r>
      <w:r w:rsidRPr="00026B25">
        <w:rPr>
          <w:rFonts w:ascii="Times New Roman" w:hAnsi="Times New Roman" w:cs="Times New Roman"/>
        </w:rPr>
        <w:t xml:space="preserve"> in any contract with the </w:t>
      </w:r>
      <w:r w:rsidR="006E0425" w:rsidRPr="00026B25">
        <w:rPr>
          <w:rFonts w:ascii="Times New Roman" w:hAnsi="Times New Roman" w:cs="Times New Roman"/>
        </w:rPr>
        <w:t>Purchaser</w:t>
      </w:r>
      <w:r w:rsidRPr="00026B25">
        <w:rPr>
          <w:rFonts w:ascii="Times New Roman" w:hAnsi="Times New Roman" w:cs="Times New Roman"/>
        </w:rPr>
        <w:t xml:space="preserve"> for the period of time of </w:t>
      </w:r>
      <w:r w:rsidRPr="00026B25">
        <w:rPr>
          <w:rFonts w:ascii="Times New Roman" w:hAnsi="Times New Roman" w:cs="Times New Roman"/>
          <w:i/>
          <w:szCs w:val="20"/>
        </w:rPr>
        <w:t>_</w:t>
      </w:r>
      <w:r w:rsidR="00AD4FFD" w:rsidRPr="00026B25">
        <w:rPr>
          <w:rFonts w:ascii="Times New Roman" w:hAnsi="Times New Roman" w:cs="Times New Roman"/>
          <w:i/>
          <w:szCs w:val="20"/>
        </w:rPr>
        <w:t>[number of months or years]</w:t>
      </w:r>
      <w:r w:rsidR="00AD4FFD" w:rsidRPr="00026B25">
        <w:rPr>
          <w:rFonts w:ascii="Times New Roman" w:hAnsi="Times New Roman" w:cs="Times New Roman"/>
        </w:rPr>
        <w:t xml:space="preserve"> </w:t>
      </w:r>
      <w:r w:rsidRPr="00026B25">
        <w:rPr>
          <w:rFonts w:ascii="Times New Roman" w:hAnsi="Times New Roman" w:cs="Times New Roman"/>
          <w:i/>
          <w:szCs w:val="20"/>
        </w:rPr>
        <w:t xml:space="preserve">_______________, </w:t>
      </w:r>
      <w:r w:rsidRPr="00026B25">
        <w:rPr>
          <w:rFonts w:ascii="Times New Roman" w:hAnsi="Times New Roman" w:cs="Times New Roman"/>
        </w:rPr>
        <w:t xml:space="preserve">starting on </w:t>
      </w:r>
      <w:r w:rsidRPr="00026B25">
        <w:rPr>
          <w:rFonts w:ascii="Times New Roman" w:hAnsi="Times New Roman" w:cs="Times New Roman"/>
          <w:i/>
          <w:szCs w:val="20"/>
        </w:rPr>
        <w:t>__</w:t>
      </w:r>
      <w:r w:rsidR="00AD4FFD" w:rsidRPr="00026B25">
        <w:rPr>
          <w:rFonts w:ascii="Times New Roman" w:hAnsi="Times New Roman" w:cs="Times New Roman"/>
          <w:i/>
          <w:szCs w:val="20"/>
        </w:rPr>
        <w:t>[date]</w:t>
      </w:r>
      <w:r w:rsidRPr="00026B25">
        <w:rPr>
          <w:rFonts w:ascii="Times New Roman" w:hAnsi="Times New Roman" w:cs="Times New Roman"/>
          <w:i/>
          <w:szCs w:val="20"/>
        </w:rPr>
        <w:t>__________,</w:t>
      </w:r>
      <w:r w:rsidRPr="00026B25">
        <w:rPr>
          <w:rFonts w:ascii="Times New Roman" w:hAnsi="Times New Roman" w:cs="Times New Roman"/>
          <w:szCs w:val="20"/>
        </w:rPr>
        <w:t xml:space="preserve"> if we are in breach of our obligation(s) under the </w:t>
      </w:r>
      <w:r w:rsidR="00E01F30" w:rsidRPr="00026B25">
        <w:rPr>
          <w:rFonts w:ascii="Times New Roman" w:hAnsi="Times New Roman" w:cs="Times New Roman"/>
          <w:szCs w:val="20"/>
        </w:rPr>
        <w:t xml:space="preserve">Proposal </w:t>
      </w:r>
      <w:r w:rsidRPr="00026B25">
        <w:rPr>
          <w:rFonts w:ascii="Times New Roman" w:hAnsi="Times New Roman" w:cs="Times New Roman"/>
          <w:szCs w:val="20"/>
        </w:rPr>
        <w:t>conditions, because we:</w:t>
      </w:r>
    </w:p>
    <w:p w:rsidR="00580092" w:rsidRPr="00026B25" w:rsidRDefault="00580092" w:rsidP="00580092">
      <w:pPr>
        <w:pStyle w:val="NormalWeb"/>
        <w:spacing w:before="0" w:beforeAutospacing="0" w:after="200" w:afterAutospacing="0"/>
        <w:ind w:left="540" w:hanging="540"/>
        <w:rPr>
          <w:rFonts w:ascii="Times New Roman" w:hAnsi="Times New Roman" w:cs="Times New Roman"/>
          <w:szCs w:val="20"/>
        </w:rPr>
      </w:pPr>
      <w:r w:rsidRPr="00026B25">
        <w:rPr>
          <w:rFonts w:ascii="Times New Roman" w:hAnsi="Times New Roman" w:cs="Times New Roman"/>
          <w:szCs w:val="20"/>
        </w:rPr>
        <w:t xml:space="preserve">(a) </w:t>
      </w:r>
      <w:r w:rsidRPr="00026B25">
        <w:rPr>
          <w:rFonts w:ascii="Times New Roman" w:hAnsi="Times New Roman" w:cs="Times New Roman"/>
          <w:szCs w:val="20"/>
        </w:rPr>
        <w:tab/>
        <w:t xml:space="preserve">have withdrawn our </w:t>
      </w:r>
      <w:r w:rsidR="00E01F30" w:rsidRPr="00026B25">
        <w:rPr>
          <w:rFonts w:ascii="Times New Roman" w:hAnsi="Times New Roman" w:cs="Times New Roman"/>
          <w:szCs w:val="20"/>
        </w:rPr>
        <w:t xml:space="preserve">Proposal </w:t>
      </w:r>
      <w:r w:rsidRPr="00026B25">
        <w:rPr>
          <w:rFonts w:ascii="Times New Roman" w:hAnsi="Times New Roman" w:cs="Times New Roman"/>
          <w:szCs w:val="20"/>
        </w:rPr>
        <w:t xml:space="preserve">during the period of </w:t>
      </w:r>
      <w:r w:rsidR="00E01F30" w:rsidRPr="00026B25">
        <w:rPr>
          <w:rFonts w:ascii="Times New Roman" w:hAnsi="Times New Roman" w:cs="Times New Roman"/>
          <w:szCs w:val="20"/>
        </w:rPr>
        <w:t xml:space="preserve">Proposal </w:t>
      </w:r>
      <w:r w:rsidRPr="00026B25">
        <w:rPr>
          <w:rFonts w:ascii="Times New Roman" w:hAnsi="Times New Roman" w:cs="Times New Roman"/>
          <w:szCs w:val="20"/>
        </w:rPr>
        <w:t xml:space="preserve">validity specified in the Letter of </w:t>
      </w:r>
      <w:r w:rsidR="007C18C0" w:rsidRPr="00026B25">
        <w:rPr>
          <w:rFonts w:ascii="Times New Roman" w:hAnsi="Times New Roman" w:cs="Times New Roman"/>
          <w:szCs w:val="20"/>
        </w:rPr>
        <w:t>Proposal</w:t>
      </w:r>
      <w:r w:rsidRPr="00026B25">
        <w:rPr>
          <w:rFonts w:ascii="Times New Roman" w:hAnsi="Times New Roman" w:cs="Times New Roman"/>
          <w:szCs w:val="20"/>
        </w:rPr>
        <w:t>; or</w:t>
      </w:r>
    </w:p>
    <w:p w:rsidR="00580092" w:rsidRPr="00026B25" w:rsidRDefault="00580092" w:rsidP="00580092">
      <w:pPr>
        <w:pStyle w:val="NormalWeb"/>
        <w:spacing w:before="0" w:beforeAutospacing="0" w:after="200" w:afterAutospacing="0"/>
        <w:ind w:left="540" w:hanging="540"/>
        <w:rPr>
          <w:rFonts w:ascii="Times New Roman" w:hAnsi="Times New Roman" w:cs="Times New Roman"/>
          <w:szCs w:val="20"/>
        </w:rPr>
      </w:pPr>
      <w:r w:rsidRPr="00026B25">
        <w:rPr>
          <w:rFonts w:ascii="Times New Roman" w:hAnsi="Times New Roman" w:cs="Times New Roman"/>
          <w:szCs w:val="20"/>
        </w:rPr>
        <w:t xml:space="preserve">(b) </w:t>
      </w:r>
      <w:r w:rsidRPr="00026B25">
        <w:rPr>
          <w:rFonts w:ascii="Times New Roman" w:hAnsi="Times New Roman" w:cs="Times New Roman"/>
          <w:szCs w:val="20"/>
        </w:rPr>
        <w:tab/>
        <w:t xml:space="preserve">having been notified of the acceptance of our </w:t>
      </w:r>
      <w:r w:rsidR="00E01F30" w:rsidRPr="00026B25">
        <w:rPr>
          <w:rFonts w:ascii="Times New Roman" w:hAnsi="Times New Roman" w:cs="Times New Roman"/>
          <w:szCs w:val="20"/>
        </w:rPr>
        <w:t xml:space="preserve">Proposal </w:t>
      </w:r>
      <w:r w:rsidRPr="00026B25">
        <w:rPr>
          <w:rFonts w:ascii="Times New Roman" w:hAnsi="Times New Roman" w:cs="Times New Roman"/>
          <w:szCs w:val="20"/>
        </w:rPr>
        <w:t xml:space="preserve">by the </w:t>
      </w:r>
      <w:r w:rsidR="006E0425" w:rsidRPr="00026B25">
        <w:rPr>
          <w:rFonts w:ascii="Times New Roman" w:hAnsi="Times New Roman" w:cs="Times New Roman"/>
          <w:szCs w:val="20"/>
        </w:rPr>
        <w:t>Purchaser</w:t>
      </w:r>
      <w:r w:rsidRPr="00026B25">
        <w:rPr>
          <w:rFonts w:ascii="Times New Roman" w:hAnsi="Times New Roman" w:cs="Times New Roman"/>
          <w:szCs w:val="20"/>
        </w:rPr>
        <w:t xml:space="preserve"> during the period of </w:t>
      </w:r>
      <w:r w:rsidR="00E01F30" w:rsidRPr="00026B25">
        <w:rPr>
          <w:rFonts w:ascii="Times New Roman" w:hAnsi="Times New Roman" w:cs="Times New Roman"/>
          <w:szCs w:val="20"/>
        </w:rPr>
        <w:t xml:space="preserve">Proposal </w:t>
      </w:r>
      <w:r w:rsidRPr="00026B25">
        <w:rPr>
          <w:rFonts w:ascii="Times New Roman" w:hAnsi="Times New Roman" w:cs="Times New Roman"/>
          <w:szCs w:val="20"/>
        </w:rPr>
        <w:t xml:space="preserve">validity, (i) fail or refuse to execute the Contract, if required, or (ii) fail or refuse to furnish the Performance Security, in accordance with the </w:t>
      </w:r>
      <w:r w:rsidR="008D77C6" w:rsidRPr="00026B25">
        <w:rPr>
          <w:rFonts w:ascii="Times New Roman" w:hAnsi="Times New Roman" w:cs="Times New Roman"/>
          <w:szCs w:val="20"/>
        </w:rPr>
        <w:t>ITP</w:t>
      </w:r>
      <w:r w:rsidRPr="00026B25">
        <w:rPr>
          <w:rFonts w:ascii="Times New Roman" w:hAnsi="Times New Roman" w:cs="Times New Roman"/>
          <w:szCs w:val="20"/>
        </w:rPr>
        <w:t>.</w:t>
      </w:r>
    </w:p>
    <w:p w:rsidR="00580092" w:rsidRPr="00026B25" w:rsidRDefault="00580092" w:rsidP="00580092">
      <w:pPr>
        <w:pStyle w:val="NormalWeb"/>
        <w:spacing w:before="0" w:beforeAutospacing="0" w:after="200" w:afterAutospacing="0"/>
        <w:rPr>
          <w:rFonts w:ascii="Times New Roman" w:hAnsi="Times New Roman" w:cs="Times New Roman"/>
          <w:szCs w:val="20"/>
        </w:rPr>
      </w:pPr>
      <w:r w:rsidRPr="00026B25">
        <w:rPr>
          <w:rFonts w:ascii="Times New Roman" w:hAnsi="Times New Roman" w:cs="Times New Roman"/>
          <w:szCs w:val="20"/>
        </w:rPr>
        <w:t xml:space="preserve">We understand this </w:t>
      </w:r>
      <w:r w:rsidR="007C18C0" w:rsidRPr="00026B25">
        <w:rPr>
          <w:rFonts w:ascii="Times New Roman" w:hAnsi="Times New Roman" w:cs="Times New Roman"/>
          <w:szCs w:val="20"/>
        </w:rPr>
        <w:t>Proposal</w:t>
      </w:r>
      <w:r w:rsidRPr="00026B25">
        <w:rPr>
          <w:rFonts w:ascii="Times New Roman" w:hAnsi="Times New Roman" w:cs="Times New Roman"/>
          <w:szCs w:val="20"/>
        </w:rPr>
        <w:t xml:space="preserve">-Securing Declaration shall expire if we are not the successful </w:t>
      </w:r>
      <w:r w:rsidR="00783100" w:rsidRPr="00026B25">
        <w:rPr>
          <w:rFonts w:ascii="Times New Roman" w:hAnsi="Times New Roman" w:cs="Times New Roman"/>
          <w:szCs w:val="20"/>
        </w:rPr>
        <w:t>Proposer</w:t>
      </w:r>
      <w:r w:rsidRPr="00026B25">
        <w:rPr>
          <w:rFonts w:ascii="Times New Roman" w:hAnsi="Times New Roman" w:cs="Times New Roman"/>
          <w:szCs w:val="20"/>
        </w:rPr>
        <w:t xml:space="preserve">, upon the earlier of (i) our receipt of your notification to us of the name of the successful </w:t>
      </w:r>
      <w:r w:rsidR="00783100" w:rsidRPr="00026B25">
        <w:rPr>
          <w:rFonts w:ascii="Times New Roman" w:hAnsi="Times New Roman" w:cs="Times New Roman"/>
          <w:szCs w:val="20"/>
        </w:rPr>
        <w:t>Proposer</w:t>
      </w:r>
      <w:r w:rsidRPr="00026B25">
        <w:rPr>
          <w:rFonts w:ascii="Times New Roman" w:hAnsi="Times New Roman" w:cs="Times New Roman"/>
          <w:szCs w:val="20"/>
        </w:rPr>
        <w:t xml:space="preserve">; or (ii) twenty-eight days after the expiration of our </w:t>
      </w:r>
      <w:r w:rsidR="007C18C0" w:rsidRPr="00026B25">
        <w:rPr>
          <w:rFonts w:ascii="Times New Roman" w:hAnsi="Times New Roman" w:cs="Times New Roman"/>
          <w:szCs w:val="20"/>
        </w:rPr>
        <w:t>Proposal</w:t>
      </w:r>
      <w:r w:rsidRPr="00026B25">
        <w:rPr>
          <w:rFonts w:ascii="Times New Roman" w:hAnsi="Times New Roman" w:cs="Times New Roman"/>
          <w:szCs w:val="20"/>
        </w:rPr>
        <w:t>.</w:t>
      </w:r>
    </w:p>
    <w:p w:rsidR="00324BEF" w:rsidRPr="00026B25" w:rsidRDefault="00324BEF" w:rsidP="00324BEF">
      <w:pPr>
        <w:tabs>
          <w:tab w:val="left" w:pos="6120"/>
        </w:tabs>
        <w:suppressAutoHyphens w:val="0"/>
        <w:spacing w:after="200"/>
        <w:jc w:val="left"/>
        <w:rPr>
          <w:iCs/>
        </w:rPr>
      </w:pPr>
      <w:r w:rsidRPr="00026B25">
        <w:rPr>
          <w:iCs/>
        </w:rPr>
        <w:t xml:space="preserve">Name of the </w:t>
      </w:r>
      <w:r w:rsidR="00783100" w:rsidRPr="00026B25">
        <w:rPr>
          <w:iCs/>
        </w:rPr>
        <w:t>Proposer</w:t>
      </w:r>
      <w:r w:rsidRPr="00026B25">
        <w:rPr>
          <w:b/>
          <w:bCs/>
          <w:iCs/>
        </w:rPr>
        <w:t>*</w:t>
      </w:r>
      <w:r w:rsidRPr="00026B25">
        <w:rPr>
          <w:iCs/>
          <w:u w:val="single"/>
        </w:rPr>
        <w:tab/>
      </w:r>
    </w:p>
    <w:p w:rsidR="00324BEF" w:rsidRPr="00026B25" w:rsidRDefault="00324BEF" w:rsidP="00324BEF">
      <w:pPr>
        <w:tabs>
          <w:tab w:val="right" w:pos="9000"/>
        </w:tabs>
        <w:suppressAutoHyphens w:val="0"/>
        <w:spacing w:after="200"/>
        <w:jc w:val="left"/>
        <w:rPr>
          <w:iCs/>
          <w:u w:val="single"/>
        </w:rPr>
      </w:pPr>
      <w:r w:rsidRPr="00026B25">
        <w:rPr>
          <w:iCs/>
        </w:rPr>
        <w:t xml:space="preserve">Name of the person duly authorized to sign the </w:t>
      </w:r>
      <w:r w:rsidR="00E01F30" w:rsidRPr="00026B25">
        <w:rPr>
          <w:iCs/>
        </w:rPr>
        <w:t xml:space="preserve">Proposal </w:t>
      </w:r>
      <w:r w:rsidRPr="00026B25">
        <w:rPr>
          <w:iCs/>
        </w:rPr>
        <w:t xml:space="preserve">on behalf of the </w:t>
      </w:r>
      <w:r w:rsidR="00783100" w:rsidRPr="00026B25">
        <w:rPr>
          <w:iCs/>
        </w:rPr>
        <w:t>Proposer</w:t>
      </w:r>
      <w:r w:rsidRPr="00026B25">
        <w:rPr>
          <w:b/>
          <w:bCs/>
          <w:iCs/>
        </w:rPr>
        <w:t>**</w:t>
      </w:r>
      <w:r w:rsidRPr="00026B25">
        <w:rPr>
          <w:iCs/>
          <w:u w:val="single"/>
        </w:rPr>
        <w:tab/>
      </w:r>
      <w:r w:rsidRPr="00026B25">
        <w:rPr>
          <w:iCs/>
        </w:rPr>
        <w:t>_______</w:t>
      </w:r>
    </w:p>
    <w:p w:rsidR="00324BEF" w:rsidRPr="00026B25" w:rsidRDefault="00324BEF" w:rsidP="00324BEF">
      <w:pPr>
        <w:tabs>
          <w:tab w:val="right" w:pos="9000"/>
        </w:tabs>
        <w:suppressAutoHyphens w:val="0"/>
        <w:spacing w:after="200"/>
        <w:jc w:val="left"/>
        <w:rPr>
          <w:iCs/>
        </w:rPr>
      </w:pPr>
      <w:r w:rsidRPr="00026B25">
        <w:rPr>
          <w:iCs/>
        </w:rPr>
        <w:t xml:space="preserve">Title of the person signing the </w:t>
      </w:r>
      <w:r w:rsidR="007C18C0" w:rsidRPr="00026B25">
        <w:rPr>
          <w:iCs/>
        </w:rPr>
        <w:t>Proposal</w:t>
      </w:r>
      <w:r w:rsidRPr="00026B25">
        <w:rPr>
          <w:iCs/>
          <w:u w:val="single"/>
        </w:rPr>
        <w:tab/>
      </w:r>
      <w:r w:rsidRPr="00026B25">
        <w:rPr>
          <w:iCs/>
        </w:rPr>
        <w:t>______________________</w:t>
      </w:r>
    </w:p>
    <w:p w:rsidR="00324BEF" w:rsidRPr="00026B25" w:rsidRDefault="00324BEF" w:rsidP="00324BEF">
      <w:pPr>
        <w:tabs>
          <w:tab w:val="right" w:pos="9000"/>
        </w:tabs>
        <w:suppressAutoHyphens w:val="0"/>
        <w:spacing w:after="200"/>
        <w:jc w:val="left"/>
        <w:rPr>
          <w:iCs/>
        </w:rPr>
      </w:pPr>
      <w:r w:rsidRPr="00026B25">
        <w:rPr>
          <w:iCs/>
        </w:rPr>
        <w:t>Signature of the person named above</w:t>
      </w:r>
      <w:r w:rsidRPr="00026B25">
        <w:rPr>
          <w:iCs/>
          <w:u w:val="single"/>
        </w:rPr>
        <w:tab/>
      </w:r>
      <w:r w:rsidRPr="00026B25">
        <w:rPr>
          <w:iCs/>
        </w:rPr>
        <w:t>______________________</w:t>
      </w:r>
    </w:p>
    <w:p w:rsidR="00324BEF" w:rsidRPr="00026B25" w:rsidRDefault="00324BEF" w:rsidP="00324BEF">
      <w:pPr>
        <w:tabs>
          <w:tab w:val="left" w:pos="6120"/>
        </w:tabs>
        <w:suppressAutoHyphens w:val="0"/>
        <w:spacing w:after="200"/>
        <w:jc w:val="left"/>
        <w:rPr>
          <w:iCs/>
        </w:rPr>
      </w:pPr>
    </w:p>
    <w:p w:rsidR="00324BEF" w:rsidRPr="00026B25" w:rsidRDefault="00324BEF" w:rsidP="00324BEF">
      <w:pPr>
        <w:tabs>
          <w:tab w:val="left" w:pos="6120"/>
        </w:tabs>
        <w:suppressAutoHyphens w:val="0"/>
        <w:spacing w:after="200"/>
        <w:jc w:val="left"/>
        <w:rPr>
          <w:iCs/>
        </w:rPr>
      </w:pPr>
      <w:r w:rsidRPr="00026B25">
        <w:rPr>
          <w:iCs/>
        </w:rPr>
        <w:t>Date signed ________________________________ day of ___________________, _____</w:t>
      </w:r>
    </w:p>
    <w:p w:rsidR="00324BEF" w:rsidRPr="00026B25" w:rsidRDefault="00324BEF" w:rsidP="00324BEF">
      <w:pPr>
        <w:tabs>
          <w:tab w:val="left" w:pos="6120"/>
        </w:tabs>
        <w:suppressAutoHyphens w:val="0"/>
        <w:spacing w:after="200"/>
        <w:jc w:val="left"/>
        <w:rPr>
          <w:iCs/>
        </w:rPr>
      </w:pPr>
      <w:r w:rsidRPr="00026B25">
        <w:rPr>
          <w:b/>
          <w:bCs/>
          <w:iCs/>
        </w:rPr>
        <w:t>*</w:t>
      </w:r>
      <w:r w:rsidRPr="00026B25">
        <w:rPr>
          <w:iCs/>
        </w:rPr>
        <w:t xml:space="preserve">: In the case of the </w:t>
      </w:r>
      <w:r w:rsidR="00E01F30" w:rsidRPr="00026B25">
        <w:rPr>
          <w:iCs/>
        </w:rPr>
        <w:t xml:space="preserve">Proposal </w:t>
      </w:r>
      <w:r w:rsidRPr="00026B25">
        <w:rPr>
          <w:iCs/>
        </w:rPr>
        <w:t xml:space="preserve">submitted by joint venture specify the name of the Joint Venture as </w:t>
      </w:r>
      <w:r w:rsidR="00783100" w:rsidRPr="00026B25">
        <w:rPr>
          <w:iCs/>
        </w:rPr>
        <w:t>Proposer</w:t>
      </w:r>
    </w:p>
    <w:p w:rsidR="00324BEF" w:rsidRPr="00026B25" w:rsidRDefault="00324BEF" w:rsidP="00324BEF">
      <w:pPr>
        <w:tabs>
          <w:tab w:val="right" w:pos="9000"/>
        </w:tabs>
        <w:spacing w:after="0"/>
        <w:jc w:val="left"/>
        <w:rPr>
          <w:bCs/>
          <w:iCs/>
        </w:rPr>
      </w:pPr>
      <w:r w:rsidRPr="00026B25">
        <w:rPr>
          <w:bCs/>
          <w:iCs/>
        </w:rPr>
        <w:t xml:space="preserve">**: Person signing the </w:t>
      </w:r>
      <w:r w:rsidR="00E01F30" w:rsidRPr="00026B25">
        <w:rPr>
          <w:bCs/>
          <w:iCs/>
        </w:rPr>
        <w:t xml:space="preserve">Proposal </w:t>
      </w:r>
      <w:r w:rsidRPr="00026B25">
        <w:rPr>
          <w:bCs/>
          <w:iCs/>
        </w:rPr>
        <w:t xml:space="preserve">shall have the power of attorney given by the </w:t>
      </w:r>
      <w:r w:rsidR="00783100" w:rsidRPr="00026B25">
        <w:rPr>
          <w:bCs/>
          <w:iCs/>
        </w:rPr>
        <w:t>Proposer</w:t>
      </w:r>
      <w:r w:rsidRPr="00026B25">
        <w:rPr>
          <w:bCs/>
          <w:iCs/>
        </w:rPr>
        <w:t xml:space="preserve"> attached to the </w:t>
      </w:r>
      <w:r w:rsidR="007C18C0" w:rsidRPr="00026B25">
        <w:rPr>
          <w:bCs/>
          <w:iCs/>
        </w:rPr>
        <w:t>Proposal</w:t>
      </w:r>
    </w:p>
    <w:p w:rsidR="00324BEF" w:rsidRPr="00026B25" w:rsidRDefault="00324BEF" w:rsidP="00324BEF">
      <w:pPr>
        <w:tabs>
          <w:tab w:val="right" w:pos="9000"/>
        </w:tabs>
        <w:spacing w:after="0"/>
        <w:jc w:val="left"/>
        <w:rPr>
          <w:bCs/>
          <w:iCs/>
        </w:rPr>
      </w:pPr>
    </w:p>
    <w:p w:rsidR="00324BEF" w:rsidRPr="00026B25" w:rsidRDefault="00324BEF" w:rsidP="00324BEF">
      <w:pPr>
        <w:tabs>
          <w:tab w:val="right" w:pos="9000"/>
        </w:tabs>
        <w:spacing w:after="0"/>
        <w:jc w:val="left"/>
        <w:rPr>
          <w:i/>
          <w:iCs/>
          <w:spacing w:val="-2"/>
        </w:rPr>
      </w:pPr>
      <w:r w:rsidRPr="00026B25" w:rsidDel="00ED0C65">
        <w:rPr>
          <w:iCs/>
        </w:rPr>
        <w:t xml:space="preserve"> </w:t>
      </w:r>
      <w:r w:rsidRPr="00026B25">
        <w:rPr>
          <w:i/>
          <w:iCs/>
        </w:rPr>
        <w:t xml:space="preserve">[Note: In case of a Joint Venture, the </w:t>
      </w:r>
      <w:r w:rsidR="007C18C0" w:rsidRPr="00026B25">
        <w:rPr>
          <w:i/>
          <w:iCs/>
        </w:rPr>
        <w:t>Proposal</w:t>
      </w:r>
      <w:r w:rsidRPr="00026B25">
        <w:rPr>
          <w:i/>
          <w:iCs/>
        </w:rPr>
        <w:t xml:space="preserve">-Securing Declaration must be in the name of all members to the Joint Venture that submits the </w:t>
      </w:r>
      <w:r w:rsidR="007C18C0" w:rsidRPr="00026B25">
        <w:rPr>
          <w:i/>
          <w:iCs/>
        </w:rPr>
        <w:t>Proposal</w:t>
      </w:r>
      <w:r w:rsidRPr="00026B25">
        <w:rPr>
          <w:i/>
          <w:iCs/>
        </w:rPr>
        <w:t>.]</w:t>
      </w:r>
    </w:p>
    <w:p w:rsidR="00580092" w:rsidRPr="00026B25" w:rsidRDefault="00580092" w:rsidP="00141FCB">
      <w:pPr>
        <w:pStyle w:val="S4-header1"/>
        <w:rPr>
          <w:sz w:val="22"/>
        </w:rPr>
      </w:pPr>
      <w:bookmarkStart w:id="369" w:name="_Toc438266926"/>
      <w:bookmarkStart w:id="370" w:name="_Toc438267900"/>
      <w:bookmarkStart w:id="371" w:name="_Toc438366668"/>
    </w:p>
    <w:p w:rsidR="00580092" w:rsidRPr="00026B25" w:rsidRDefault="00580092" w:rsidP="00580092"/>
    <w:p w:rsidR="00101C6F" w:rsidRPr="00026B25" w:rsidRDefault="00101C6F" w:rsidP="00580092">
      <w:pPr>
        <w:sectPr w:rsidR="00101C6F" w:rsidRPr="00026B25" w:rsidSect="00214C78">
          <w:footnotePr>
            <w:numRestart w:val="eachSect"/>
          </w:footnotePr>
          <w:pgSz w:w="12240" w:h="15840" w:code="1"/>
          <w:pgMar w:top="1440" w:right="1440" w:bottom="1440" w:left="1440" w:header="720" w:footer="720" w:gutter="0"/>
          <w:cols w:space="720"/>
          <w:titlePg/>
        </w:sectPr>
      </w:pPr>
    </w:p>
    <w:p w:rsidR="00580092" w:rsidRPr="00026B25" w:rsidRDefault="00580092" w:rsidP="00751C32">
      <w:pPr>
        <w:pStyle w:val="Head02"/>
      </w:pPr>
      <w:bookmarkStart w:id="372" w:name="_Toc41971245"/>
      <w:bookmarkStart w:id="373" w:name="_Toc125954069"/>
      <w:bookmarkStart w:id="374" w:name="_Toc197840924"/>
      <w:bookmarkStart w:id="375" w:name="_Toc449888895"/>
      <w:bookmarkStart w:id="376" w:name="_Toc475718691"/>
      <w:r w:rsidRPr="00026B25">
        <w:rPr>
          <w:rFonts w:ascii="Times New Roman" w:hAnsi="Times New Roman"/>
        </w:rPr>
        <w:lastRenderedPageBreak/>
        <w:t>Section V</w:t>
      </w:r>
      <w:r w:rsidR="00873649" w:rsidRPr="00026B25">
        <w:rPr>
          <w:rFonts w:ascii="Times New Roman" w:hAnsi="Times New Roman"/>
        </w:rPr>
        <w:t xml:space="preserve"> - </w:t>
      </w:r>
      <w:r w:rsidRPr="00026B25">
        <w:rPr>
          <w:rFonts w:ascii="Times New Roman" w:hAnsi="Times New Roman"/>
        </w:rPr>
        <w:t>Eligible Countries</w:t>
      </w:r>
      <w:bookmarkEnd w:id="369"/>
      <w:bookmarkEnd w:id="370"/>
      <w:bookmarkEnd w:id="371"/>
      <w:bookmarkEnd w:id="372"/>
      <w:bookmarkEnd w:id="373"/>
      <w:bookmarkEnd w:id="374"/>
      <w:bookmarkEnd w:id="375"/>
      <w:bookmarkEnd w:id="376"/>
    </w:p>
    <w:p w:rsidR="00580092" w:rsidRPr="00026B25" w:rsidRDefault="00580092" w:rsidP="00580092">
      <w:pPr>
        <w:jc w:val="center"/>
        <w:rPr>
          <w:b/>
        </w:rPr>
      </w:pPr>
    </w:p>
    <w:p w:rsidR="00EC4B6A" w:rsidRPr="00026B25" w:rsidRDefault="00EC4B6A" w:rsidP="00EC4B6A">
      <w:pPr>
        <w:suppressAutoHyphens w:val="0"/>
        <w:spacing w:after="0"/>
        <w:jc w:val="center"/>
        <w:rPr>
          <w:b/>
        </w:rPr>
      </w:pPr>
      <w:r w:rsidRPr="00026B25">
        <w:rPr>
          <w:b/>
        </w:rPr>
        <w:t>Eligibility for the Provision of Information System</w:t>
      </w:r>
    </w:p>
    <w:p w:rsidR="00EC4B6A" w:rsidRPr="00026B25" w:rsidRDefault="00EC4B6A" w:rsidP="00EC4B6A">
      <w:pPr>
        <w:suppressAutoHyphens w:val="0"/>
        <w:spacing w:after="0"/>
        <w:jc w:val="center"/>
      </w:pPr>
    </w:p>
    <w:p w:rsidR="00EC4B6A" w:rsidRPr="00026B25" w:rsidRDefault="00EC4B6A" w:rsidP="00EC4B6A">
      <w:pPr>
        <w:suppressAutoHyphens w:val="0"/>
        <w:spacing w:after="0"/>
        <w:jc w:val="center"/>
      </w:pPr>
    </w:p>
    <w:p w:rsidR="00EC4B6A" w:rsidRPr="00026B25" w:rsidRDefault="00886504" w:rsidP="00EC4B6A">
      <w:pPr>
        <w:suppressAutoHyphens w:val="0"/>
        <w:spacing w:after="0"/>
      </w:pPr>
      <w:r w:rsidRPr="00026B25">
        <w:t xml:space="preserve">In reference to </w:t>
      </w:r>
      <w:r w:rsidR="008D77C6" w:rsidRPr="00026B25">
        <w:t>ITP</w:t>
      </w:r>
      <w:r w:rsidRPr="00026B25">
        <w:t xml:space="preserve"> 4.8</w:t>
      </w:r>
      <w:r w:rsidR="00EC4B6A" w:rsidRPr="00026B25">
        <w:t xml:space="preserve"> and 5.1, for the information of the </w:t>
      </w:r>
      <w:r w:rsidR="00783100" w:rsidRPr="00026B25">
        <w:t>Proposer</w:t>
      </w:r>
      <w:r w:rsidR="00EC4B6A" w:rsidRPr="00026B25">
        <w:t>s, at the present time firms</w:t>
      </w:r>
      <w:r w:rsidRPr="00026B25">
        <w:t xml:space="preserve"> and information systems from</w:t>
      </w:r>
      <w:r w:rsidR="00EC4B6A" w:rsidRPr="00026B25">
        <w:t xml:space="preserve"> the following countries are excluded from this </w:t>
      </w:r>
      <w:r w:rsidR="007C18C0" w:rsidRPr="00026B25">
        <w:t>RFP</w:t>
      </w:r>
      <w:r w:rsidR="00EC4B6A" w:rsidRPr="00026B25">
        <w:t xml:space="preserve"> process:</w:t>
      </w:r>
    </w:p>
    <w:p w:rsidR="00EC4B6A" w:rsidRPr="00026B25" w:rsidRDefault="00EC4B6A" w:rsidP="00EC4B6A">
      <w:pPr>
        <w:suppressAutoHyphens w:val="0"/>
        <w:spacing w:after="0"/>
        <w:ind w:left="1440" w:hanging="720"/>
      </w:pPr>
    </w:p>
    <w:p w:rsidR="00EC4B6A" w:rsidRPr="00026B25" w:rsidRDefault="00886504" w:rsidP="00EC4B6A">
      <w:pPr>
        <w:tabs>
          <w:tab w:val="left" w:pos="1440"/>
        </w:tabs>
        <w:suppressAutoHyphens w:val="0"/>
        <w:spacing w:after="0"/>
        <w:ind w:left="720"/>
        <w:jc w:val="left"/>
        <w:rPr>
          <w:i/>
          <w:iCs/>
          <w:spacing w:val="-4"/>
        </w:rPr>
      </w:pPr>
      <w:r w:rsidRPr="00026B25">
        <w:rPr>
          <w:spacing w:val="-2"/>
        </w:rPr>
        <w:t xml:space="preserve">Under </w:t>
      </w:r>
      <w:r w:rsidR="008D77C6" w:rsidRPr="00026B25">
        <w:rPr>
          <w:spacing w:val="-2"/>
        </w:rPr>
        <w:t>ITP</w:t>
      </w:r>
      <w:r w:rsidRPr="00026B25">
        <w:rPr>
          <w:spacing w:val="-2"/>
        </w:rPr>
        <w:t xml:space="preserve"> 4.8</w:t>
      </w:r>
      <w:r w:rsidR="00EC4B6A" w:rsidRPr="00026B25">
        <w:rPr>
          <w:spacing w:val="-2"/>
        </w:rPr>
        <w:t>(a) and 5.1:</w:t>
      </w:r>
      <w:r w:rsidR="00EC4B6A" w:rsidRPr="00026B25">
        <w:rPr>
          <w:spacing w:val="-2"/>
        </w:rPr>
        <w:tab/>
      </w:r>
      <w:r w:rsidR="00EC4B6A" w:rsidRPr="00026B25">
        <w:rPr>
          <w:i/>
          <w:iCs/>
          <w:spacing w:val="-4"/>
        </w:rPr>
        <w:t xml:space="preserve"> [insert a list of the countries following approval by the Bank to apply the restriction or state “none”].</w:t>
      </w:r>
    </w:p>
    <w:p w:rsidR="00EC4B6A" w:rsidRPr="00026B25" w:rsidRDefault="00EC4B6A" w:rsidP="00EC4B6A">
      <w:pPr>
        <w:tabs>
          <w:tab w:val="left" w:pos="1440"/>
        </w:tabs>
        <w:suppressAutoHyphens w:val="0"/>
        <w:spacing w:after="0"/>
        <w:ind w:left="720"/>
        <w:jc w:val="left"/>
        <w:rPr>
          <w:i/>
          <w:iCs/>
          <w:spacing w:val="-4"/>
        </w:rPr>
      </w:pPr>
    </w:p>
    <w:p w:rsidR="00EC4B6A" w:rsidRPr="00026B25" w:rsidRDefault="00886504" w:rsidP="00EC4B6A">
      <w:pPr>
        <w:suppressAutoHyphens w:val="0"/>
        <w:spacing w:after="0"/>
        <w:ind w:left="720"/>
        <w:jc w:val="left"/>
        <w:rPr>
          <w:b/>
        </w:rPr>
      </w:pPr>
      <w:r w:rsidRPr="00026B25">
        <w:rPr>
          <w:spacing w:val="-7"/>
        </w:rPr>
        <w:t xml:space="preserve">Under </w:t>
      </w:r>
      <w:r w:rsidR="008D77C6" w:rsidRPr="00026B25">
        <w:rPr>
          <w:spacing w:val="-7"/>
        </w:rPr>
        <w:t>ITP</w:t>
      </w:r>
      <w:r w:rsidRPr="00026B25">
        <w:rPr>
          <w:spacing w:val="-7"/>
        </w:rPr>
        <w:t xml:space="preserve"> 4.8</w:t>
      </w:r>
      <w:r w:rsidR="00EC4B6A" w:rsidRPr="00026B25">
        <w:rPr>
          <w:spacing w:val="-7"/>
        </w:rPr>
        <w:t>(b) and 5.1:</w:t>
      </w:r>
      <w:r w:rsidR="00EC4B6A" w:rsidRPr="00026B25">
        <w:rPr>
          <w:spacing w:val="-7"/>
        </w:rPr>
        <w:tab/>
      </w:r>
      <w:r w:rsidR="00EC4B6A" w:rsidRPr="00026B25">
        <w:rPr>
          <w:i/>
          <w:iCs/>
          <w:spacing w:val="-4"/>
        </w:rPr>
        <w:t xml:space="preserve">  [insert a list of the countries following approval by the Bank to apply the restriction or state “none”]</w:t>
      </w:r>
    </w:p>
    <w:p w:rsidR="00580092" w:rsidRPr="00026B25" w:rsidRDefault="00580092" w:rsidP="00580092">
      <w:pPr>
        <w:pStyle w:val="Footer"/>
        <w:tabs>
          <w:tab w:val="left" w:pos="-1080"/>
          <w:tab w:val="left" w:pos="-720"/>
          <w:tab w:val="left" w:pos="0"/>
          <w:tab w:val="left" w:pos="720"/>
          <w:tab w:val="left" w:pos="1440"/>
          <w:tab w:val="left" w:pos="2160"/>
          <w:tab w:val="left" w:pos="3510"/>
          <w:tab w:val="left" w:pos="5310"/>
          <w:tab w:val="left" w:pos="6480"/>
        </w:tabs>
      </w:pPr>
    </w:p>
    <w:p w:rsidR="00D40195" w:rsidRPr="00026B25" w:rsidRDefault="00D40195" w:rsidP="00580092">
      <w:pPr>
        <w:pStyle w:val="Footer"/>
        <w:tabs>
          <w:tab w:val="left" w:pos="-1080"/>
          <w:tab w:val="left" w:pos="-720"/>
          <w:tab w:val="left" w:pos="0"/>
          <w:tab w:val="left" w:pos="720"/>
          <w:tab w:val="left" w:pos="1440"/>
          <w:tab w:val="left" w:pos="2160"/>
          <w:tab w:val="left" w:pos="3510"/>
          <w:tab w:val="left" w:pos="5310"/>
          <w:tab w:val="left" w:pos="6480"/>
        </w:tabs>
      </w:pPr>
    </w:p>
    <w:p w:rsidR="00D40195" w:rsidRPr="00026B25" w:rsidRDefault="00D40195" w:rsidP="00D40195"/>
    <w:p w:rsidR="00D40195" w:rsidRPr="00026B25" w:rsidRDefault="00D40195" w:rsidP="00D40195"/>
    <w:p w:rsidR="00D40195" w:rsidRPr="00026B25" w:rsidRDefault="00D40195" w:rsidP="00D40195"/>
    <w:p w:rsidR="00D40195" w:rsidRPr="00026B25" w:rsidRDefault="00D40195" w:rsidP="00D40195"/>
    <w:p w:rsidR="00D40195" w:rsidRPr="00026B25" w:rsidRDefault="00D40195" w:rsidP="00D40195"/>
    <w:p w:rsidR="00D40195" w:rsidRPr="00026B25" w:rsidRDefault="00D40195" w:rsidP="00D40195"/>
    <w:p w:rsidR="00D40195" w:rsidRPr="00026B25" w:rsidRDefault="00D40195" w:rsidP="00D40195"/>
    <w:p w:rsidR="00D40195" w:rsidRPr="00026B25" w:rsidRDefault="00D40195" w:rsidP="00D40195"/>
    <w:p w:rsidR="00580092" w:rsidRPr="00026B25" w:rsidRDefault="00D40195" w:rsidP="00D40195">
      <w:pPr>
        <w:tabs>
          <w:tab w:val="left" w:pos="5532"/>
        </w:tabs>
        <w:sectPr w:rsidR="00580092" w:rsidRPr="00026B25" w:rsidSect="00214C78">
          <w:headerReference w:type="even" r:id="rId60"/>
          <w:headerReference w:type="first" r:id="rId61"/>
          <w:type w:val="oddPage"/>
          <w:pgSz w:w="12240" w:h="15840" w:code="1"/>
          <w:pgMar w:top="1440" w:right="1440" w:bottom="1440" w:left="1440" w:header="720" w:footer="720" w:gutter="0"/>
          <w:cols w:space="720"/>
          <w:titlePg/>
        </w:sectPr>
      </w:pPr>
      <w:r w:rsidRPr="00026B25">
        <w:tab/>
      </w:r>
    </w:p>
    <w:p w:rsidR="00476C1B" w:rsidRPr="00026B25" w:rsidRDefault="00476C1B" w:rsidP="00A01121">
      <w:pPr>
        <w:pStyle w:val="Head02"/>
        <w:rPr>
          <w:b w:val="0"/>
        </w:rPr>
      </w:pPr>
      <w:bookmarkStart w:id="377" w:name="_Toc449888896"/>
      <w:bookmarkStart w:id="378" w:name="_Toc475718692"/>
      <w:r w:rsidRPr="00026B25">
        <w:rPr>
          <w:rFonts w:ascii="Times New Roman" w:hAnsi="Times New Roman"/>
        </w:rPr>
        <w:lastRenderedPageBreak/>
        <w:t>Section VI</w:t>
      </w:r>
      <w:r w:rsidR="00873649" w:rsidRPr="00026B25">
        <w:rPr>
          <w:rFonts w:ascii="Times New Roman" w:hAnsi="Times New Roman"/>
        </w:rPr>
        <w:t xml:space="preserve"> -</w:t>
      </w:r>
      <w:r w:rsidRPr="00026B25">
        <w:rPr>
          <w:rFonts w:ascii="Times New Roman" w:hAnsi="Times New Roman"/>
        </w:rPr>
        <w:t xml:space="preserve"> </w:t>
      </w:r>
      <w:r w:rsidR="00873649" w:rsidRPr="00026B25">
        <w:rPr>
          <w:rFonts w:ascii="Times New Roman" w:hAnsi="Times New Roman"/>
        </w:rPr>
        <w:t>Fraud and Corruption</w:t>
      </w:r>
      <w:bookmarkEnd w:id="377"/>
      <w:bookmarkEnd w:id="378"/>
    </w:p>
    <w:p w:rsidR="004A23CE" w:rsidRPr="00026B25" w:rsidRDefault="004A23CE" w:rsidP="004A23CE">
      <w:pPr>
        <w:jc w:val="center"/>
        <w:rPr>
          <w:rFonts w:eastAsiaTheme="minorHAnsi"/>
          <w:b/>
          <w:sz w:val="28"/>
          <w:szCs w:val="28"/>
        </w:rPr>
      </w:pPr>
      <w:r w:rsidRPr="00026B25">
        <w:rPr>
          <w:rFonts w:eastAsiaTheme="minorHAnsi"/>
          <w:b/>
          <w:sz w:val="28"/>
          <w:szCs w:val="28"/>
        </w:rPr>
        <w:t>(Section VI shall not be modified)</w:t>
      </w:r>
    </w:p>
    <w:p w:rsidR="004A23CE" w:rsidRPr="00026B25" w:rsidRDefault="004A23CE" w:rsidP="004A23CE">
      <w:pPr>
        <w:rPr>
          <w:rFonts w:eastAsiaTheme="minorHAnsi"/>
        </w:rPr>
      </w:pPr>
    </w:p>
    <w:p w:rsidR="004A23CE" w:rsidRPr="00026B25" w:rsidRDefault="004A23CE" w:rsidP="00CA0AAD">
      <w:pPr>
        <w:numPr>
          <w:ilvl w:val="0"/>
          <w:numId w:val="60"/>
        </w:numPr>
        <w:suppressAutoHyphens w:val="0"/>
        <w:ind w:left="360"/>
        <w:rPr>
          <w:rFonts w:eastAsiaTheme="minorHAnsi"/>
          <w:b/>
          <w:sz w:val="24"/>
          <w:szCs w:val="24"/>
        </w:rPr>
      </w:pPr>
      <w:r w:rsidRPr="00026B25">
        <w:rPr>
          <w:rFonts w:eastAsiaTheme="minorHAnsi"/>
          <w:b/>
          <w:sz w:val="24"/>
          <w:szCs w:val="24"/>
        </w:rPr>
        <w:t>Purpose</w:t>
      </w:r>
    </w:p>
    <w:p w:rsidR="004A23CE" w:rsidRPr="00026B25" w:rsidRDefault="004A23CE" w:rsidP="00CA0AAD">
      <w:pPr>
        <w:pStyle w:val="ListParagraph"/>
        <w:numPr>
          <w:ilvl w:val="1"/>
          <w:numId w:val="60"/>
        </w:numPr>
        <w:suppressAutoHyphens w:val="0"/>
        <w:ind w:left="360"/>
        <w:contextualSpacing w:val="0"/>
        <w:rPr>
          <w:rFonts w:eastAsiaTheme="minorHAnsi"/>
          <w:sz w:val="24"/>
          <w:szCs w:val="24"/>
        </w:rPr>
      </w:pPr>
      <w:r w:rsidRPr="00026B25">
        <w:rPr>
          <w:rFonts w:eastAsiaTheme="minorHAnsi"/>
          <w:sz w:val="24"/>
          <w:szCs w:val="24"/>
        </w:rPr>
        <w:t>The Bank’s Anti-Corruption Guidelines and this annex apply with respect to procurement under Bank Investment Project Financing operations.</w:t>
      </w:r>
    </w:p>
    <w:p w:rsidR="004A23CE" w:rsidRPr="00026B25" w:rsidRDefault="004A23CE" w:rsidP="00CA0AAD">
      <w:pPr>
        <w:numPr>
          <w:ilvl w:val="0"/>
          <w:numId w:val="60"/>
        </w:numPr>
        <w:suppressAutoHyphens w:val="0"/>
        <w:ind w:left="360"/>
        <w:rPr>
          <w:rFonts w:eastAsiaTheme="minorHAnsi"/>
          <w:b/>
          <w:sz w:val="24"/>
          <w:szCs w:val="24"/>
        </w:rPr>
      </w:pPr>
      <w:r w:rsidRPr="00026B25">
        <w:rPr>
          <w:rFonts w:eastAsiaTheme="minorHAnsi"/>
          <w:b/>
          <w:sz w:val="24"/>
          <w:szCs w:val="24"/>
        </w:rPr>
        <w:t>Requirements</w:t>
      </w:r>
    </w:p>
    <w:p w:rsidR="004A23CE" w:rsidRPr="00026B25" w:rsidRDefault="004A23CE" w:rsidP="00CA0AAD">
      <w:pPr>
        <w:pStyle w:val="ListParagraph"/>
        <w:numPr>
          <w:ilvl w:val="0"/>
          <w:numId w:val="64"/>
        </w:numPr>
        <w:suppressAutoHyphens w:val="0"/>
        <w:autoSpaceDE w:val="0"/>
        <w:autoSpaceDN w:val="0"/>
        <w:adjustRightInd w:val="0"/>
        <w:contextualSpacing w:val="0"/>
        <w:rPr>
          <w:rFonts w:eastAsiaTheme="minorHAnsi"/>
          <w:sz w:val="24"/>
          <w:szCs w:val="24"/>
        </w:rPr>
      </w:pPr>
      <w:r w:rsidRPr="00026B25">
        <w:rPr>
          <w:rFonts w:eastAsiaTheme="minorHAnsi"/>
          <w:color w:val="000000"/>
          <w:sz w:val="24"/>
          <w:szCs w:val="24"/>
        </w:rPr>
        <w:t>The Bank requires that Borrowers (including beneficiaries of Bank financing); bidders</w:t>
      </w:r>
      <w:r w:rsidR="005B471D" w:rsidRPr="00026B25">
        <w:rPr>
          <w:rFonts w:eastAsiaTheme="minorHAnsi"/>
          <w:color w:val="000000"/>
          <w:sz w:val="24"/>
          <w:szCs w:val="24"/>
        </w:rPr>
        <w:t xml:space="preserve"> (applicants/proposers)</w:t>
      </w:r>
      <w:r w:rsidRPr="00026B25">
        <w:rPr>
          <w:rFonts w:eastAsiaTheme="minorHAnsi"/>
          <w:color w:val="000000"/>
          <w:sz w:val="24"/>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4A23CE" w:rsidRPr="00026B25" w:rsidRDefault="004A23CE" w:rsidP="00CA0AAD">
      <w:pPr>
        <w:pStyle w:val="ListParagraph"/>
        <w:numPr>
          <w:ilvl w:val="0"/>
          <w:numId w:val="64"/>
        </w:numPr>
        <w:suppressAutoHyphens w:val="0"/>
        <w:autoSpaceDE w:val="0"/>
        <w:autoSpaceDN w:val="0"/>
        <w:adjustRightInd w:val="0"/>
        <w:contextualSpacing w:val="0"/>
        <w:rPr>
          <w:rFonts w:eastAsiaTheme="minorHAnsi"/>
          <w:sz w:val="24"/>
          <w:szCs w:val="24"/>
        </w:rPr>
      </w:pPr>
      <w:r w:rsidRPr="00026B25">
        <w:rPr>
          <w:rFonts w:eastAsiaTheme="minorHAnsi"/>
          <w:sz w:val="24"/>
          <w:szCs w:val="24"/>
        </w:rPr>
        <w:t>To this end, the Bank:</w:t>
      </w:r>
    </w:p>
    <w:p w:rsidR="004A23CE" w:rsidRPr="00026B25" w:rsidRDefault="004A23CE" w:rsidP="00CA0AAD">
      <w:pPr>
        <w:numPr>
          <w:ilvl w:val="0"/>
          <w:numId w:val="61"/>
        </w:numPr>
        <w:suppressAutoHyphens w:val="0"/>
        <w:autoSpaceDE w:val="0"/>
        <w:autoSpaceDN w:val="0"/>
        <w:adjustRightInd w:val="0"/>
        <w:rPr>
          <w:rFonts w:eastAsiaTheme="minorHAnsi"/>
          <w:color w:val="000000"/>
          <w:sz w:val="24"/>
          <w:szCs w:val="24"/>
        </w:rPr>
      </w:pPr>
      <w:r w:rsidRPr="00026B25">
        <w:rPr>
          <w:rFonts w:eastAsiaTheme="minorHAnsi"/>
          <w:color w:val="000000"/>
          <w:sz w:val="24"/>
          <w:szCs w:val="24"/>
        </w:rPr>
        <w:t>Defines, for the purposes of this provision, the terms set forth below as follows:</w:t>
      </w:r>
    </w:p>
    <w:p w:rsidR="004A23CE" w:rsidRPr="00026B25" w:rsidRDefault="004A23CE" w:rsidP="00CA0AAD">
      <w:pPr>
        <w:numPr>
          <w:ilvl w:val="0"/>
          <w:numId w:val="62"/>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“corrupt practice” is the offering, giving, receiving, or soliciting, directly or indirectly, of anything of value to influence improperly the actions of another party;</w:t>
      </w:r>
    </w:p>
    <w:p w:rsidR="004A23CE" w:rsidRPr="00026B25" w:rsidRDefault="004A23CE" w:rsidP="00CA0AAD">
      <w:pPr>
        <w:numPr>
          <w:ilvl w:val="0"/>
          <w:numId w:val="62"/>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“fraudulent practice” is any act or omission, including misrepresentation, that knowingly or recklessly misleads, or attempts to mislead, a party to obtain financial or other benefit or to avoid an obligation;</w:t>
      </w:r>
    </w:p>
    <w:p w:rsidR="004A23CE" w:rsidRPr="00026B25" w:rsidRDefault="004A23CE" w:rsidP="00CA0AAD">
      <w:pPr>
        <w:numPr>
          <w:ilvl w:val="0"/>
          <w:numId w:val="62"/>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“collusive practice” is an arrangement between two or more parties designed to achieve an improper purpose, including to influence improperly the actions of another party;</w:t>
      </w:r>
    </w:p>
    <w:p w:rsidR="004A23CE" w:rsidRPr="00026B25" w:rsidRDefault="004A23CE" w:rsidP="00CA0AAD">
      <w:pPr>
        <w:numPr>
          <w:ilvl w:val="0"/>
          <w:numId w:val="62"/>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“coercive practice” is impairing or harming, or threatening to impair or harm, directly or indirectly, any party or the property of the party to influence improperly the actions of a party;</w:t>
      </w:r>
    </w:p>
    <w:p w:rsidR="004A23CE" w:rsidRPr="00026B25" w:rsidRDefault="004A23CE" w:rsidP="00CA0AAD">
      <w:pPr>
        <w:numPr>
          <w:ilvl w:val="0"/>
          <w:numId w:val="62"/>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“obstructive practice” is:</w:t>
      </w:r>
    </w:p>
    <w:p w:rsidR="004A23CE" w:rsidRPr="00026B25" w:rsidRDefault="004A23CE" w:rsidP="00CA0AAD">
      <w:pPr>
        <w:numPr>
          <w:ilvl w:val="0"/>
          <w:numId w:val="63"/>
        </w:numPr>
        <w:suppressAutoHyphens w:val="0"/>
        <w:autoSpaceDE w:val="0"/>
        <w:autoSpaceDN w:val="0"/>
        <w:adjustRightInd w:val="0"/>
        <w:ind w:hanging="540"/>
        <w:rPr>
          <w:rFonts w:eastAsiaTheme="minorHAnsi"/>
          <w:color w:val="000000"/>
          <w:sz w:val="24"/>
          <w:szCs w:val="24"/>
        </w:rPr>
      </w:pPr>
      <w:r w:rsidRPr="00026B25">
        <w:rPr>
          <w:rFonts w:eastAsiaTheme="minorHAnsi"/>
          <w:color w:val="000000"/>
          <w:sz w:val="24"/>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4A23CE" w:rsidRPr="00026B25" w:rsidRDefault="004A23CE" w:rsidP="00CA0AAD">
      <w:pPr>
        <w:numPr>
          <w:ilvl w:val="0"/>
          <w:numId w:val="63"/>
        </w:numPr>
        <w:suppressAutoHyphens w:val="0"/>
        <w:autoSpaceDE w:val="0"/>
        <w:autoSpaceDN w:val="0"/>
        <w:adjustRightInd w:val="0"/>
        <w:ind w:hanging="540"/>
        <w:rPr>
          <w:rFonts w:eastAsiaTheme="minorHAnsi"/>
          <w:color w:val="000000"/>
          <w:sz w:val="24"/>
          <w:szCs w:val="24"/>
        </w:rPr>
      </w:pPr>
      <w:r w:rsidRPr="00026B25">
        <w:rPr>
          <w:rFonts w:eastAsiaTheme="minorHAnsi"/>
          <w:color w:val="000000"/>
          <w:sz w:val="24"/>
          <w:szCs w:val="24"/>
        </w:rPr>
        <w:t>acts intended to materially impede the exercise of the Bank’s inspection and audit rights provided for under paragraph 2.2 e. below.</w:t>
      </w:r>
    </w:p>
    <w:p w:rsidR="004A23CE" w:rsidRPr="00026B25" w:rsidRDefault="004A23CE" w:rsidP="00CA0AAD">
      <w:pPr>
        <w:numPr>
          <w:ilvl w:val="0"/>
          <w:numId w:val="61"/>
        </w:numPr>
        <w:suppressAutoHyphens w:val="0"/>
        <w:autoSpaceDE w:val="0"/>
        <w:autoSpaceDN w:val="0"/>
        <w:adjustRightInd w:val="0"/>
        <w:rPr>
          <w:rFonts w:eastAsiaTheme="minorHAnsi"/>
          <w:color w:val="000000"/>
          <w:sz w:val="24"/>
          <w:szCs w:val="24"/>
        </w:rPr>
      </w:pPr>
      <w:r w:rsidRPr="00026B25">
        <w:rPr>
          <w:rFonts w:eastAsiaTheme="minorHAnsi"/>
          <w:color w:val="000000"/>
          <w:sz w:val="24"/>
          <w:szCs w:val="24"/>
        </w:rPr>
        <w:t xml:space="preserve">Rejects a proposal for award if the Bank determines that the firm or individual recommended for award, any of its personnel, or its agents, or its sub-consultants, sub-contractors, service providers, suppliers and/ or their employees, has, directly or </w:t>
      </w:r>
      <w:r w:rsidRPr="00026B25">
        <w:rPr>
          <w:rFonts w:eastAsiaTheme="minorHAnsi"/>
          <w:color w:val="000000"/>
          <w:sz w:val="24"/>
          <w:szCs w:val="24"/>
        </w:rPr>
        <w:lastRenderedPageBreak/>
        <w:t>indirectly, engaged in corrupt, fraudulent, collusive, coercive, or obstructive practices in competing for the contract in question;</w:t>
      </w:r>
    </w:p>
    <w:p w:rsidR="004A23CE" w:rsidRPr="00026B25" w:rsidRDefault="004A23CE" w:rsidP="00CA0AAD">
      <w:pPr>
        <w:numPr>
          <w:ilvl w:val="0"/>
          <w:numId w:val="61"/>
        </w:numPr>
        <w:suppressAutoHyphens w:val="0"/>
        <w:autoSpaceDE w:val="0"/>
        <w:autoSpaceDN w:val="0"/>
        <w:adjustRightInd w:val="0"/>
        <w:rPr>
          <w:rFonts w:eastAsiaTheme="minorHAnsi"/>
          <w:sz w:val="24"/>
          <w:szCs w:val="24"/>
        </w:rPr>
      </w:pPr>
      <w:r w:rsidRPr="00026B25">
        <w:rPr>
          <w:rFonts w:eastAsiaTheme="minorHAnsi"/>
          <w:color w:val="000000"/>
          <w:sz w:val="24"/>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4A23CE" w:rsidRPr="00026B25" w:rsidRDefault="004A23CE" w:rsidP="00CA0AAD">
      <w:pPr>
        <w:numPr>
          <w:ilvl w:val="0"/>
          <w:numId w:val="61"/>
        </w:numPr>
        <w:suppressAutoHyphens w:val="0"/>
        <w:autoSpaceDE w:val="0"/>
        <w:autoSpaceDN w:val="0"/>
        <w:adjustRightInd w:val="0"/>
        <w:rPr>
          <w:rFonts w:eastAsiaTheme="minorHAnsi"/>
          <w:color w:val="000000"/>
          <w:sz w:val="24"/>
          <w:szCs w:val="24"/>
        </w:rPr>
      </w:pPr>
      <w:r w:rsidRPr="00026B25">
        <w:rPr>
          <w:rFonts w:eastAsiaTheme="minorHAnsi"/>
          <w:color w:val="000000"/>
          <w:sz w:val="24"/>
          <w:szCs w:val="24"/>
        </w:rPr>
        <w:t>Pursuant to</w:t>
      </w:r>
      <w:r w:rsidR="00CA0AAD" w:rsidRPr="00026B25">
        <w:rPr>
          <w:rFonts w:eastAsiaTheme="minorHAnsi"/>
          <w:color w:val="000000"/>
          <w:sz w:val="24"/>
          <w:szCs w:val="24"/>
        </w:rPr>
        <w:t xml:space="preserve"> the Bank’s Anti-</w:t>
      </w:r>
      <w:r w:rsidRPr="00026B25">
        <w:rPr>
          <w:rFonts w:eastAsiaTheme="minorHAnsi"/>
          <w:color w:val="000000"/>
          <w:sz w:val="24"/>
          <w:szCs w:val="24"/>
        </w:rPr>
        <w:t>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026B25">
        <w:rPr>
          <w:rStyle w:val="FootnoteReference"/>
          <w:rFonts w:eastAsiaTheme="minorHAnsi"/>
          <w:color w:val="000000"/>
          <w:sz w:val="24"/>
          <w:szCs w:val="24"/>
        </w:rPr>
        <w:footnoteReference w:id="13"/>
      </w:r>
      <w:r w:rsidRPr="00026B25">
        <w:rPr>
          <w:rFonts w:eastAsiaTheme="minorHAnsi"/>
          <w:color w:val="000000"/>
          <w:sz w:val="24"/>
          <w:szCs w:val="24"/>
        </w:rPr>
        <w:t xml:space="preserve"> (ii) to be a nominated</w:t>
      </w:r>
      <w:r w:rsidRPr="00026B25">
        <w:rPr>
          <w:rStyle w:val="FootnoteReference"/>
          <w:rFonts w:eastAsiaTheme="minorHAnsi"/>
          <w:color w:val="000000"/>
          <w:sz w:val="24"/>
          <w:szCs w:val="24"/>
        </w:rPr>
        <w:footnoteReference w:id="14"/>
      </w:r>
      <w:r w:rsidRPr="00026B25">
        <w:rPr>
          <w:rFonts w:eastAsiaTheme="minorHAnsi"/>
          <w:color w:val="000000"/>
          <w:sz w:val="24"/>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F43031" w:rsidRPr="00F43031" w:rsidRDefault="004A23CE" w:rsidP="009815D5">
      <w:pPr>
        <w:pStyle w:val="ListParagraph"/>
        <w:numPr>
          <w:ilvl w:val="0"/>
          <w:numId w:val="61"/>
        </w:numPr>
        <w:suppressAutoHyphens w:val="0"/>
        <w:contextualSpacing w:val="0"/>
      </w:pPr>
      <w:r w:rsidRPr="00F43031">
        <w:rPr>
          <w:rFonts w:eastAsiaTheme="minorHAnsi"/>
          <w:color w:val="000000"/>
          <w:sz w:val="24"/>
          <w:szCs w:val="24"/>
        </w:rPr>
        <w:t>Requires that a clause be included in bidding/request for proposals documents and in contracts financed by a Bank loan, requiring (i) bidders</w:t>
      </w:r>
      <w:r w:rsidR="005B471D" w:rsidRPr="00F43031">
        <w:rPr>
          <w:rFonts w:eastAsiaTheme="minorHAnsi"/>
          <w:color w:val="000000"/>
          <w:sz w:val="24"/>
          <w:szCs w:val="24"/>
        </w:rPr>
        <w:t xml:space="preserve"> (applicants/proposers)</w:t>
      </w:r>
      <w:r w:rsidRPr="00F43031">
        <w:rPr>
          <w:rFonts w:eastAsiaTheme="minorHAnsi"/>
          <w:color w:val="000000"/>
          <w:sz w:val="24"/>
          <w:szCs w:val="24"/>
        </w:rPr>
        <w:t>, consultants, contractors, and suppliers, and their sub-contractors, sub-consultants, service providers, suppliers, agents personnel, permit the Bank to inspect</w:t>
      </w:r>
      <w:r w:rsidRPr="00026B25">
        <w:rPr>
          <w:rStyle w:val="FootnoteReference"/>
          <w:rFonts w:eastAsiaTheme="minorHAnsi"/>
          <w:color w:val="000000"/>
          <w:sz w:val="24"/>
          <w:szCs w:val="24"/>
        </w:rPr>
        <w:footnoteReference w:id="15"/>
      </w:r>
      <w:r w:rsidRPr="00F43031">
        <w:rPr>
          <w:rFonts w:eastAsiaTheme="minorHAnsi"/>
          <w:color w:val="000000"/>
          <w:sz w:val="24"/>
          <w:szCs w:val="24"/>
        </w:rPr>
        <w:t xml:space="preserve"> all accounts, records and other documents relating to the </w:t>
      </w:r>
      <w:r w:rsidR="005B471D" w:rsidRPr="00F43031">
        <w:rPr>
          <w:rFonts w:eastAsiaTheme="minorHAnsi"/>
          <w:color w:val="000000"/>
          <w:sz w:val="24"/>
          <w:szCs w:val="24"/>
        </w:rPr>
        <w:t>procurement process, selection and/or contract execution</w:t>
      </w:r>
      <w:r w:rsidR="005B471D" w:rsidRPr="00F43031">
        <w:rPr>
          <w:rFonts w:eastAsiaTheme="minorHAnsi"/>
          <w:color w:val="000000"/>
        </w:rPr>
        <w:t>,</w:t>
      </w:r>
      <w:r w:rsidRPr="00F43031">
        <w:rPr>
          <w:rFonts w:eastAsiaTheme="minorHAnsi"/>
          <w:color w:val="000000"/>
          <w:sz w:val="24"/>
          <w:szCs w:val="24"/>
        </w:rPr>
        <w:t>, and to have them audited by auditors appointed by the Bank.</w:t>
      </w:r>
      <w:bookmarkStart w:id="379" w:name="_Toc438529602"/>
      <w:bookmarkStart w:id="380" w:name="_Toc438725758"/>
      <w:bookmarkStart w:id="381" w:name="_Toc438817753"/>
      <w:bookmarkStart w:id="382" w:name="_Toc438954447"/>
      <w:bookmarkStart w:id="383" w:name="_Toc461939622"/>
      <w:bookmarkStart w:id="384" w:name="_Toc125954070"/>
      <w:bookmarkStart w:id="385" w:name="_Toc197840925"/>
    </w:p>
    <w:p w:rsidR="00D408BF" w:rsidRDefault="00D408BF">
      <w:pPr>
        <w:suppressAutoHyphens w:val="0"/>
        <w:spacing w:after="0"/>
        <w:jc w:val="left"/>
      </w:pPr>
    </w:p>
    <w:p w:rsidR="00F43031" w:rsidRPr="00F43031" w:rsidRDefault="00F43031" w:rsidP="00F43031">
      <w:pPr>
        <w:suppressAutoHyphens w:val="0"/>
        <w:sectPr w:rsidR="00F43031" w:rsidRPr="00F43031" w:rsidSect="00214C78">
          <w:headerReference w:type="even" r:id="rId62"/>
          <w:headerReference w:type="default" r:id="rId63"/>
          <w:headerReference w:type="first" r:id="rId64"/>
          <w:footnotePr>
            <w:numRestart w:val="eachSect"/>
          </w:footnotePr>
          <w:type w:val="oddPage"/>
          <w:pgSz w:w="12240" w:h="15840" w:code="1"/>
          <w:pgMar w:top="1440" w:right="1440" w:bottom="1440" w:left="1440" w:header="720" w:footer="720" w:gutter="0"/>
          <w:pgNumType w:chapStyle="1"/>
          <w:cols w:space="720"/>
          <w:titlePg/>
        </w:sectPr>
      </w:pPr>
    </w:p>
    <w:p w:rsidR="009815D5" w:rsidRPr="00026B25" w:rsidRDefault="009815D5" w:rsidP="00A01121">
      <w:pPr>
        <w:pStyle w:val="Head0"/>
      </w:pPr>
    </w:p>
    <w:p w:rsidR="00580092" w:rsidRPr="00026B25" w:rsidRDefault="00580092" w:rsidP="00141FCB">
      <w:pPr>
        <w:pStyle w:val="Head0"/>
      </w:pPr>
      <w:bookmarkStart w:id="386" w:name="_Toc475718693"/>
      <w:r w:rsidRPr="00026B25">
        <w:rPr>
          <w:rFonts w:ascii="Times New Roman" w:hAnsi="Times New Roman"/>
        </w:rPr>
        <w:t>PART 2 –</w:t>
      </w:r>
      <w:r w:rsidR="00940EB6" w:rsidRPr="00026B25">
        <w:rPr>
          <w:rFonts w:ascii="Times New Roman" w:hAnsi="Times New Roman"/>
        </w:rPr>
        <w:t xml:space="preserve"> </w:t>
      </w:r>
      <w:r w:rsidR="00141FCB" w:rsidRPr="00026B25">
        <w:rPr>
          <w:rFonts w:ascii="Times New Roman" w:hAnsi="Times New Roman"/>
        </w:rPr>
        <w:t>Purchaser’s</w:t>
      </w:r>
      <w:r w:rsidRPr="00026B25">
        <w:rPr>
          <w:rFonts w:ascii="Times New Roman" w:hAnsi="Times New Roman"/>
        </w:rPr>
        <w:t xml:space="preserve"> Requirement</w:t>
      </w:r>
      <w:bookmarkEnd w:id="379"/>
      <w:bookmarkEnd w:id="380"/>
      <w:bookmarkEnd w:id="381"/>
      <w:bookmarkEnd w:id="382"/>
      <w:bookmarkEnd w:id="383"/>
      <w:r w:rsidRPr="00026B25">
        <w:rPr>
          <w:rFonts w:ascii="Times New Roman" w:hAnsi="Times New Roman"/>
        </w:rPr>
        <w:t>s</w:t>
      </w:r>
      <w:bookmarkEnd w:id="384"/>
      <w:bookmarkEnd w:id="385"/>
      <w:bookmarkEnd w:id="386"/>
    </w:p>
    <w:p w:rsidR="00B9753D" w:rsidRDefault="00B9753D">
      <w:pPr>
        <w:suppressAutoHyphens w:val="0"/>
        <w:spacing w:after="0"/>
        <w:jc w:val="left"/>
        <w:rPr>
          <w:rFonts w:ascii="Times New Roman Bold" w:hAnsi="Times New Roman Bold"/>
          <w:b/>
          <w:smallCaps/>
          <w:sz w:val="36"/>
        </w:rPr>
      </w:pPr>
      <w:r>
        <w:br w:type="page"/>
      </w:r>
    </w:p>
    <w:p w:rsidR="00B54D48" w:rsidRPr="00026B25" w:rsidRDefault="00B54D48" w:rsidP="001B65FB">
      <w:pPr>
        <w:pStyle w:val="Head02"/>
        <w:sectPr w:rsidR="00B54D48" w:rsidRPr="00026B25" w:rsidSect="00214C78">
          <w:headerReference w:type="even" r:id="rId65"/>
          <w:headerReference w:type="default" r:id="rId66"/>
          <w:pgSz w:w="12240" w:h="15840" w:code="1"/>
          <w:pgMar w:top="1440" w:right="1800" w:bottom="1440" w:left="1800" w:header="720" w:footer="720" w:gutter="0"/>
          <w:cols w:space="720"/>
          <w:docGrid w:linePitch="360"/>
        </w:sectPr>
      </w:pPr>
    </w:p>
    <w:p w:rsidR="001B65FB" w:rsidRPr="00026B25" w:rsidRDefault="001B65FB" w:rsidP="001B65FB">
      <w:pPr>
        <w:pStyle w:val="Head02"/>
      </w:pPr>
    </w:p>
    <w:p w:rsidR="001B65FB" w:rsidRPr="00026B25" w:rsidRDefault="001B65FB" w:rsidP="001B65FB">
      <w:pPr>
        <w:pStyle w:val="Head02"/>
      </w:pPr>
    </w:p>
    <w:p w:rsidR="001B65FB" w:rsidRPr="00026B25" w:rsidRDefault="001B65FB" w:rsidP="001B65FB">
      <w:pPr>
        <w:pStyle w:val="Head02"/>
      </w:pPr>
    </w:p>
    <w:p w:rsidR="001B65FB" w:rsidRPr="00026B25" w:rsidRDefault="001B65FB" w:rsidP="001B65FB">
      <w:pPr>
        <w:pStyle w:val="Head02"/>
      </w:pPr>
    </w:p>
    <w:p w:rsidR="001B65FB" w:rsidRPr="00026B25" w:rsidRDefault="001B65FB" w:rsidP="001B65FB">
      <w:pPr>
        <w:pStyle w:val="Head02"/>
      </w:pPr>
    </w:p>
    <w:p w:rsidR="001B65FB" w:rsidRPr="00026B25" w:rsidRDefault="001B65FB" w:rsidP="001B65FB">
      <w:pPr>
        <w:pStyle w:val="Head02"/>
        <w:rPr>
          <w:rFonts w:ascii="Times New Roman" w:hAnsi="Times New Roman"/>
        </w:rPr>
      </w:pPr>
      <w:bookmarkStart w:id="387" w:name="_Toc449888897"/>
      <w:bookmarkStart w:id="388" w:name="_Toc475718694"/>
      <w:r w:rsidRPr="00026B25">
        <w:rPr>
          <w:rFonts w:ascii="Times New Roman" w:hAnsi="Times New Roman"/>
        </w:rPr>
        <w:t>Section VII.  Requirements of the Information System</w:t>
      </w:r>
      <w:bookmarkEnd w:id="387"/>
      <w:bookmarkEnd w:id="388"/>
    </w:p>
    <w:p w:rsidR="001B65FB" w:rsidRPr="00026B25" w:rsidRDefault="001B65FB" w:rsidP="001B65FB">
      <w:pPr>
        <w:jc w:val="center"/>
        <w:rPr>
          <w:rFonts w:ascii="Times New Roman Bold" w:hAnsi="Times New Roman Bold"/>
          <w:b/>
          <w:smallCaps/>
          <w:sz w:val="28"/>
          <w:szCs w:val="28"/>
        </w:rPr>
      </w:pPr>
      <w:r w:rsidRPr="00026B25">
        <w:rPr>
          <w:rFonts w:ascii="Times New Roman Bold" w:hAnsi="Times New Roman Bold"/>
          <w:b/>
          <w:smallCaps/>
          <w:sz w:val="28"/>
          <w:szCs w:val="28"/>
        </w:rPr>
        <w:t xml:space="preserve">(including </w:t>
      </w:r>
      <w:r w:rsidR="00136FA9" w:rsidRPr="00026B25">
        <w:rPr>
          <w:rFonts w:ascii="Times New Roman Bold" w:hAnsi="Times New Roman Bold"/>
          <w:b/>
          <w:smallCaps/>
          <w:sz w:val="28"/>
          <w:szCs w:val="28"/>
        </w:rPr>
        <w:t xml:space="preserve">Business and/or Functional </w:t>
      </w:r>
      <w:r w:rsidRPr="00026B25">
        <w:rPr>
          <w:rFonts w:ascii="Times New Roman Bold" w:hAnsi="Times New Roman Bold"/>
          <w:b/>
          <w:smallCaps/>
          <w:sz w:val="28"/>
          <w:szCs w:val="28"/>
        </w:rPr>
        <w:t>Requirements, Implementation Schedule, System Inventory Tables, Background and Informational Materials)</w:t>
      </w:r>
    </w:p>
    <w:p w:rsidR="001B65FB" w:rsidRPr="00026B25" w:rsidRDefault="001B65FB">
      <w:pPr>
        <w:suppressAutoHyphens w:val="0"/>
        <w:spacing w:after="0"/>
        <w:jc w:val="left"/>
        <w:rPr>
          <w:b/>
          <w:sz w:val="36"/>
        </w:rPr>
      </w:pPr>
    </w:p>
    <w:p w:rsidR="001B65FB" w:rsidRPr="00026B25" w:rsidRDefault="001B65FB">
      <w:pPr>
        <w:suppressAutoHyphens w:val="0"/>
        <w:spacing w:after="0"/>
        <w:jc w:val="left"/>
        <w:rPr>
          <w:b/>
          <w:sz w:val="36"/>
        </w:rPr>
      </w:pPr>
      <w:r w:rsidRPr="00026B25">
        <w:br w:type="page"/>
      </w:r>
    </w:p>
    <w:p w:rsidR="001B65FB" w:rsidRPr="00026B25" w:rsidRDefault="001B65FB" w:rsidP="00AE06DD">
      <w:pPr>
        <w:pStyle w:val="Subtitle2"/>
      </w:pPr>
    </w:p>
    <w:p w:rsidR="00AE06DD" w:rsidRPr="00026B25" w:rsidRDefault="00AE06DD" w:rsidP="00AE06DD">
      <w:pPr>
        <w:pStyle w:val="Subtitle2"/>
      </w:pPr>
      <w:r w:rsidRPr="00026B25">
        <w:t>Contents</w:t>
      </w:r>
    </w:p>
    <w:p w:rsidR="00AE06DD" w:rsidRPr="00026B25" w:rsidRDefault="00AE06DD" w:rsidP="00AE06DD">
      <w:pPr>
        <w:jc w:val="right"/>
        <w:rPr>
          <w:b/>
        </w:rPr>
      </w:pPr>
    </w:p>
    <w:p w:rsidR="003138BF" w:rsidRPr="00026B25" w:rsidRDefault="003138BF">
      <w:pPr>
        <w:suppressAutoHyphens w:val="0"/>
        <w:spacing w:after="0"/>
        <w:jc w:val="left"/>
        <w:rPr>
          <w:sz w:val="28"/>
          <w:szCs w:val="28"/>
        </w:rPr>
      </w:pPr>
    </w:p>
    <w:p w:rsidR="001D423A" w:rsidRPr="00026B25" w:rsidRDefault="00D85A0B">
      <w:pPr>
        <w:pStyle w:val="TOC1"/>
        <w:rPr>
          <w:rFonts w:asciiTheme="minorHAnsi" w:eastAsiaTheme="minorEastAsia" w:hAnsiTheme="minorHAnsi" w:cstheme="minorBidi"/>
          <w:b w:val="0"/>
          <w:noProof/>
          <w:sz w:val="22"/>
          <w:szCs w:val="22"/>
        </w:rPr>
      </w:pPr>
      <w:r w:rsidRPr="00026B25">
        <w:fldChar w:fldCharType="begin"/>
      </w:r>
      <w:r w:rsidRPr="00026B25">
        <w:instrText xml:space="preserve"> TOC \h \z \t "Heading SPD Purchasers Requirements 01,1" </w:instrText>
      </w:r>
      <w:r w:rsidRPr="00026B25">
        <w:fldChar w:fldCharType="separate"/>
      </w:r>
      <w:hyperlink w:anchor="_Toc454987369" w:history="1">
        <w:r w:rsidR="001D423A" w:rsidRPr="00026B25">
          <w:rPr>
            <w:rStyle w:val="Hyperlink"/>
            <w:noProof/>
          </w:rPr>
          <w:t>Business and/or Functional Requirements</w:t>
        </w:r>
        <w:r w:rsidR="001D423A" w:rsidRPr="00026B25">
          <w:rPr>
            <w:noProof/>
            <w:webHidden/>
          </w:rPr>
          <w:tab/>
        </w:r>
        <w:r w:rsidR="001D423A" w:rsidRPr="00026B25">
          <w:rPr>
            <w:noProof/>
            <w:webHidden/>
          </w:rPr>
          <w:fldChar w:fldCharType="begin"/>
        </w:r>
        <w:r w:rsidR="001D423A" w:rsidRPr="00026B25">
          <w:rPr>
            <w:noProof/>
            <w:webHidden/>
          </w:rPr>
          <w:instrText xml:space="preserve"> PAGEREF _Toc454987369 \h </w:instrText>
        </w:r>
        <w:r w:rsidR="001D423A" w:rsidRPr="00026B25">
          <w:rPr>
            <w:noProof/>
            <w:webHidden/>
          </w:rPr>
        </w:r>
        <w:r w:rsidR="001D423A" w:rsidRPr="00026B25">
          <w:rPr>
            <w:noProof/>
            <w:webHidden/>
          </w:rPr>
          <w:fldChar w:fldCharType="separate"/>
        </w:r>
        <w:r w:rsidR="00394D30">
          <w:rPr>
            <w:noProof/>
            <w:webHidden/>
          </w:rPr>
          <w:t>112</w:t>
        </w:r>
        <w:r w:rsidR="001D423A" w:rsidRPr="00026B25">
          <w:rPr>
            <w:noProof/>
            <w:webHidden/>
          </w:rPr>
          <w:fldChar w:fldCharType="end"/>
        </w:r>
      </w:hyperlink>
    </w:p>
    <w:p w:rsidR="001D423A" w:rsidRPr="00026B25" w:rsidRDefault="006349F9">
      <w:pPr>
        <w:pStyle w:val="TOC1"/>
        <w:rPr>
          <w:rFonts w:asciiTheme="minorHAnsi" w:eastAsiaTheme="minorEastAsia" w:hAnsiTheme="minorHAnsi" w:cstheme="minorBidi"/>
          <w:b w:val="0"/>
          <w:noProof/>
          <w:sz w:val="22"/>
          <w:szCs w:val="22"/>
        </w:rPr>
      </w:pPr>
      <w:hyperlink w:anchor="_Toc454987370" w:history="1">
        <w:r w:rsidR="001D423A" w:rsidRPr="00026B25">
          <w:rPr>
            <w:rStyle w:val="Hyperlink"/>
            <w:noProof/>
          </w:rPr>
          <w:t>Implementation Schedule</w:t>
        </w:r>
        <w:r w:rsidR="001D423A" w:rsidRPr="00026B25">
          <w:rPr>
            <w:noProof/>
            <w:webHidden/>
          </w:rPr>
          <w:tab/>
        </w:r>
        <w:r w:rsidR="001D423A" w:rsidRPr="00026B25">
          <w:rPr>
            <w:noProof/>
            <w:webHidden/>
          </w:rPr>
          <w:fldChar w:fldCharType="begin"/>
        </w:r>
        <w:r w:rsidR="001D423A" w:rsidRPr="00026B25">
          <w:rPr>
            <w:noProof/>
            <w:webHidden/>
          </w:rPr>
          <w:instrText xml:space="preserve"> PAGEREF _Toc454987370 \h </w:instrText>
        </w:r>
        <w:r w:rsidR="001D423A" w:rsidRPr="00026B25">
          <w:rPr>
            <w:noProof/>
            <w:webHidden/>
          </w:rPr>
        </w:r>
        <w:r w:rsidR="001D423A" w:rsidRPr="00026B25">
          <w:rPr>
            <w:noProof/>
            <w:webHidden/>
          </w:rPr>
          <w:fldChar w:fldCharType="separate"/>
        </w:r>
        <w:r w:rsidR="00394D30">
          <w:rPr>
            <w:noProof/>
            <w:webHidden/>
          </w:rPr>
          <w:t>123</w:t>
        </w:r>
        <w:r w:rsidR="001D423A" w:rsidRPr="00026B25">
          <w:rPr>
            <w:noProof/>
            <w:webHidden/>
          </w:rPr>
          <w:fldChar w:fldCharType="end"/>
        </w:r>
      </w:hyperlink>
    </w:p>
    <w:p w:rsidR="001D423A" w:rsidRPr="00026B25" w:rsidRDefault="006349F9">
      <w:pPr>
        <w:pStyle w:val="TOC1"/>
        <w:rPr>
          <w:rFonts w:asciiTheme="minorHAnsi" w:eastAsiaTheme="minorEastAsia" w:hAnsiTheme="minorHAnsi" w:cstheme="minorBidi"/>
          <w:b w:val="0"/>
          <w:noProof/>
          <w:sz w:val="22"/>
          <w:szCs w:val="22"/>
        </w:rPr>
      </w:pPr>
      <w:hyperlink w:anchor="_Toc454987371" w:history="1">
        <w:r w:rsidR="001D423A" w:rsidRPr="00026B25">
          <w:rPr>
            <w:rStyle w:val="Hyperlink"/>
            <w:noProof/>
          </w:rPr>
          <w:t>System Inventory Tables</w:t>
        </w:r>
        <w:r w:rsidR="001D423A" w:rsidRPr="00026B25">
          <w:rPr>
            <w:noProof/>
            <w:webHidden/>
          </w:rPr>
          <w:tab/>
        </w:r>
        <w:r w:rsidR="001D423A" w:rsidRPr="00026B25">
          <w:rPr>
            <w:noProof/>
            <w:webHidden/>
          </w:rPr>
          <w:fldChar w:fldCharType="begin"/>
        </w:r>
        <w:r w:rsidR="001D423A" w:rsidRPr="00026B25">
          <w:rPr>
            <w:noProof/>
            <w:webHidden/>
          </w:rPr>
          <w:instrText xml:space="preserve"> PAGEREF _Toc454987371 \h </w:instrText>
        </w:r>
        <w:r w:rsidR="001D423A" w:rsidRPr="00026B25">
          <w:rPr>
            <w:noProof/>
            <w:webHidden/>
          </w:rPr>
        </w:r>
        <w:r w:rsidR="001D423A" w:rsidRPr="00026B25">
          <w:rPr>
            <w:noProof/>
            <w:webHidden/>
          </w:rPr>
          <w:fldChar w:fldCharType="separate"/>
        </w:r>
        <w:r w:rsidR="00394D30">
          <w:rPr>
            <w:noProof/>
            <w:webHidden/>
          </w:rPr>
          <w:t>129</w:t>
        </w:r>
        <w:r w:rsidR="001D423A" w:rsidRPr="00026B25">
          <w:rPr>
            <w:noProof/>
            <w:webHidden/>
          </w:rPr>
          <w:fldChar w:fldCharType="end"/>
        </w:r>
      </w:hyperlink>
    </w:p>
    <w:p w:rsidR="001D423A" w:rsidRPr="00026B25" w:rsidRDefault="006349F9">
      <w:pPr>
        <w:pStyle w:val="TOC1"/>
        <w:rPr>
          <w:rFonts w:asciiTheme="minorHAnsi" w:eastAsiaTheme="minorEastAsia" w:hAnsiTheme="minorHAnsi" w:cstheme="minorBidi"/>
          <w:b w:val="0"/>
          <w:noProof/>
          <w:sz w:val="22"/>
          <w:szCs w:val="22"/>
        </w:rPr>
      </w:pPr>
      <w:hyperlink w:anchor="_Toc454987372" w:history="1">
        <w:r w:rsidR="001D423A" w:rsidRPr="00026B25">
          <w:rPr>
            <w:rStyle w:val="Hyperlink"/>
            <w:noProof/>
          </w:rPr>
          <w:t>Background and Informational Materials</w:t>
        </w:r>
        <w:r w:rsidR="001D423A" w:rsidRPr="00026B25">
          <w:rPr>
            <w:noProof/>
            <w:webHidden/>
          </w:rPr>
          <w:tab/>
        </w:r>
        <w:r w:rsidR="001D423A" w:rsidRPr="00026B25">
          <w:rPr>
            <w:noProof/>
            <w:webHidden/>
          </w:rPr>
          <w:fldChar w:fldCharType="begin"/>
        </w:r>
        <w:r w:rsidR="001D423A" w:rsidRPr="00026B25">
          <w:rPr>
            <w:noProof/>
            <w:webHidden/>
          </w:rPr>
          <w:instrText xml:space="preserve"> PAGEREF _Toc454987372 \h </w:instrText>
        </w:r>
        <w:r w:rsidR="001D423A" w:rsidRPr="00026B25">
          <w:rPr>
            <w:noProof/>
            <w:webHidden/>
          </w:rPr>
        </w:r>
        <w:r w:rsidR="001D423A" w:rsidRPr="00026B25">
          <w:rPr>
            <w:noProof/>
            <w:webHidden/>
          </w:rPr>
          <w:fldChar w:fldCharType="separate"/>
        </w:r>
        <w:r w:rsidR="00394D30">
          <w:rPr>
            <w:noProof/>
            <w:webHidden/>
          </w:rPr>
          <w:t>135</w:t>
        </w:r>
        <w:r w:rsidR="001D423A" w:rsidRPr="00026B25">
          <w:rPr>
            <w:noProof/>
            <w:webHidden/>
          </w:rPr>
          <w:fldChar w:fldCharType="end"/>
        </w:r>
      </w:hyperlink>
    </w:p>
    <w:p w:rsidR="003138BF" w:rsidRPr="00026B25" w:rsidRDefault="00D85A0B" w:rsidP="003138BF">
      <w:pPr>
        <w:pStyle w:val="Subtitle2"/>
      </w:pPr>
      <w:r w:rsidRPr="00026B25">
        <w:fldChar w:fldCharType="end"/>
      </w:r>
    </w:p>
    <w:p w:rsidR="00D85A0B" w:rsidRPr="00026B25" w:rsidRDefault="00D85A0B" w:rsidP="003138BF">
      <w:pPr>
        <w:pStyle w:val="Subtitle2"/>
      </w:pPr>
    </w:p>
    <w:p w:rsidR="00D85A0B" w:rsidRPr="00026B25" w:rsidRDefault="00D85A0B" w:rsidP="003138BF">
      <w:pPr>
        <w:pStyle w:val="Subtitle2"/>
      </w:pPr>
    </w:p>
    <w:p w:rsidR="00D85A0B" w:rsidRPr="00026B25" w:rsidRDefault="00D85A0B" w:rsidP="003138BF">
      <w:pPr>
        <w:pStyle w:val="Subtitle2"/>
      </w:pPr>
    </w:p>
    <w:p w:rsidR="003138BF" w:rsidRPr="00026B25" w:rsidRDefault="003138BF" w:rsidP="003138BF">
      <w:pPr>
        <w:pStyle w:val="Subtitle2"/>
      </w:pPr>
    </w:p>
    <w:p w:rsidR="00AE06DD" w:rsidRPr="00026B25" w:rsidRDefault="00AE06DD" w:rsidP="00AE06DD">
      <w:pPr>
        <w:pStyle w:val="Heading2"/>
        <w:rPr>
          <w:rFonts w:ascii="Times New Roman" w:hAnsi="Times New Roman"/>
          <w:i/>
        </w:rPr>
      </w:pPr>
      <w:bookmarkStart w:id="389" w:name="_Toc449888901"/>
      <w:r w:rsidRPr="00026B25">
        <w:rPr>
          <w:rFonts w:ascii="Times New Roman" w:hAnsi="Times New Roman"/>
          <w:i/>
        </w:rPr>
        <w:t>Notes on preparing the Requirements of the Information System</w:t>
      </w:r>
      <w:bookmarkEnd w:id="389"/>
    </w:p>
    <w:p w:rsidR="00AE06DD" w:rsidRPr="00026B25" w:rsidRDefault="00AE06DD" w:rsidP="00AE06DD">
      <w:pPr>
        <w:pStyle w:val="explanatorynotes"/>
        <w:rPr>
          <w:rFonts w:ascii="Times New Roman" w:hAnsi="Times New Roman"/>
          <w:i/>
        </w:rPr>
      </w:pPr>
      <w:r w:rsidRPr="00026B25">
        <w:rPr>
          <w:rFonts w:ascii="Times New Roman" w:hAnsi="Times New Roman"/>
          <w:i/>
        </w:rPr>
        <w:tab/>
        <w:t xml:space="preserve">The Requirements of the Information System comprise four significant and closely related subsections:  </w:t>
      </w:r>
    </w:p>
    <w:p w:rsidR="00AE06DD" w:rsidRPr="00026B25" w:rsidRDefault="00AE06DD" w:rsidP="007925D4">
      <w:pPr>
        <w:pStyle w:val="explanatorynotes"/>
        <w:numPr>
          <w:ilvl w:val="0"/>
          <w:numId w:val="5"/>
        </w:numPr>
        <w:rPr>
          <w:rFonts w:ascii="Times New Roman" w:hAnsi="Times New Roman"/>
          <w:i/>
        </w:rPr>
      </w:pPr>
      <w:r w:rsidRPr="00026B25">
        <w:rPr>
          <w:rFonts w:ascii="Times New Roman" w:hAnsi="Times New Roman"/>
          <w:i/>
        </w:rPr>
        <w:t>Technical Requirements</w:t>
      </w:r>
    </w:p>
    <w:p w:rsidR="00AE06DD" w:rsidRPr="00026B25" w:rsidRDefault="00AE06DD" w:rsidP="007925D4">
      <w:pPr>
        <w:pStyle w:val="explanatorynotes"/>
        <w:numPr>
          <w:ilvl w:val="0"/>
          <w:numId w:val="5"/>
        </w:numPr>
        <w:rPr>
          <w:rFonts w:ascii="Times New Roman" w:hAnsi="Times New Roman"/>
          <w:i/>
        </w:rPr>
      </w:pPr>
      <w:r w:rsidRPr="00026B25">
        <w:rPr>
          <w:rFonts w:ascii="Times New Roman" w:hAnsi="Times New Roman"/>
          <w:i/>
        </w:rPr>
        <w:t>Implementation Schedule</w:t>
      </w:r>
    </w:p>
    <w:p w:rsidR="00AE06DD" w:rsidRPr="00026B25" w:rsidRDefault="00AE06DD" w:rsidP="007925D4">
      <w:pPr>
        <w:pStyle w:val="explanatorynotes"/>
        <w:numPr>
          <w:ilvl w:val="0"/>
          <w:numId w:val="5"/>
        </w:numPr>
        <w:rPr>
          <w:rFonts w:ascii="Times New Roman" w:hAnsi="Times New Roman"/>
          <w:i/>
        </w:rPr>
      </w:pPr>
      <w:r w:rsidRPr="00026B25">
        <w:rPr>
          <w:rFonts w:ascii="Times New Roman" w:hAnsi="Times New Roman"/>
          <w:i/>
        </w:rPr>
        <w:t>System Inventory Tables</w:t>
      </w:r>
    </w:p>
    <w:p w:rsidR="00AE06DD" w:rsidRPr="00026B25" w:rsidRDefault="00AE06DD" w:rsidP="007925D4">
      <w:pPr>
        <w:pStyle w:val="explanatorynotes"/>
        <w:numPr>
          <w:ilvl w:val="0"/>
          <w:numId w:val="5"/>
        </w:numPr>
        <w:rPr>
          <w:rFonts w:ascii="Times New Roman" w:hAnsi="Times New Roman"/>
          <w:i/>
        </w:rPr>
      </w:pPr>
      <w:r w:rsidRPr="00026B25">
        <w:rPr>
          <w:rFonts w:ascii="Times New Roman" w:hAnsi="Times New Roman"/>
          <w:i/>
        </w:rPr>
        <w:t xml:space="preserve">Background and Informational Materials </w:t>
      </w:r>
    </w:p>
    <w:p w:rsidR="00AE06DD" w:rsidRPr="00026B25" w:rsidRDefault="00AE06DD" w:rsidP="00AE06DD">
      <w:pPr>
        <w:pStyle w:val="explanatorynotes"/>
        <w:rPr>
          <w:rFonts w:ascii="Times New Roman" w:hAnsi="Times New Roman"/>
          <w:i/>
        </w:rPr>
      </w:pPr>
      <w:r w:rsidRPr="00026B25">
        <w:rPr>
          <w:rFonts w:ascii="Times New Roman" w:hAnsi="Times New Roman"/>
          <w:i/>
        </w:rPr>
        <w:tab/>
        <w:t xml:space="preserve">Each subsection is presented and discussed separately </w:t>
      </w:r>
    </w:p>
    <w:p w:rsidR="003138BF" w:rsidRPr="00026B25" w:rsidRDefault="003138BF" w:rsidP="003138BF">
      <w:pPr>
        <w:pStyle w:val="Subtitle2"/>
      </w:pPr>
    </w:p>
    <w:p w:rsidR="003138BF" w:rsidRPr="00026B25" w:rsidRDefault="003138BF" w:rsidP="00753D88">
      <w:pPr>
        <w:pStyle w:val="HeadingSPDPurchasersRequirements01"/>
      </w:pPr>
      <w:r w:rsidRPr="00026B25">
        <w:br w:type="page"/>
      </w:r>
      <w:bookmarkStart w:id="390" w:name="_Toc449888902"/>
      <w:r w:rsidR="00CA6F74" w:rsidRPr="00026B25">
        <w:rPr>
          <w:b w:val="0"/>
          <w:smallCaps w:val="0"/>
          <w:sz w:val="28"/>
          <w:szCs w:val="28"/>
        </w:rPr>
        <w:lastRenderedPageBreak/>
        <w:t xml:space="preserve"> </w:t>
      </w:r>
      <w:bookmarkStart w:id="391" w:name="_Toc454987369"/>
      <w:r w:rsidR="00CA6F74" w:rsidRPr="00026B25">
        <w:t>Business and/or Functional</w:t>
      </w:r>
      <w:r w:rsidRPr="00026B25">
        <w:t xml:space="preserve"> Requirements</w:t>
      </w:r>
      <w:bookmarkEnd w:id="390"/>
      <w:bookmarkEnd w:id="391"/>
    </w:p>
    <w:p w:rsidR="003138BF" w:rsidRPr="00026B25" w:rsidRDefault="003138BF" w:rsidP="003138BF">
      <w:pPr>
        <w:jc w:val="center"/>
        <w:rPr>
          <w:sz w:val="22"/>
        </w:rPr>
      </w:pPr>
    </w:p>
    <w:p w:rsidR="003138BF" w:rsidRPr="00026B25" w:rsidRDefault="003138BF" w:rsidP="003138BF">
      <w:pPr>
        <w:pStyle w:val="Heading2"/>
        <w:rPr>
          <w:rFonts w:ascii="Times New Roman" w:eastAsia="Calibri" w:hAnsi="Times New Roman"/>
          <w:b w:val="0"/>
          <w:i/>
          <w:color w:val="000000"/>
          <w:sz w:val="22"/>
          <w:szCs w:val="22"/>
        </w:rPr>
      </w:pPr>
      <w:bookmarkStart w:id="392" w:name="_Toc521498746"/>
      <w:bookmarkStart w:id="393" w:name="_Toc215902370"/>
      <w:bookmarkStart w:id="394" w:name="_Toc449888903"/>
      <w:r w:rsidRPr="00026B25">
        <w:rPr>
          <w:rFonts w:ascii="Times New Roman" w:eastAsia="Calibri" w:hAnsi="Times New Roman"/>
          <w:b w:val="0"/>
          <w:i/>
          <w:color w:val="000000"/>
          <w:sz w:val="22"/>
          <w:szCs w:val="22"/>
        </w:rPr>
        <w:t xml:space="preserve">Notes on preparing the </w:t>
      </w:r>
      <w:r w:rsidR="00CA6F74" w:rsidRPr="00026B25">
        <w:rPr>
          <w:rFonts w:ascii="Times New Roman" w:eastAsia="Calibri" w:hAnsi="Times New Roman"/>
          <w:b w:val="0"/>
          <w:i/>
          <w:color w:val="000000"/>
          <w:sz w:val="22"/>
          <w:szCs w:val="22"/>
        </w:rPr>
        <w:t xml:space="preserve">Business and/or Functional Requirements </w:t>
      </w:r>
      <w:bookmarkEnd w:id="392"/>
      <w:bookmarkEnd w:id="393"/>
      <w:bookmarkEnd w:id="394"/>
    </w:p>
    <w:p w:rsidR="00CA6F74" w:rsidRPr="00026B25" w:rsidRDefault="00CA6F74" w:rsidP="00CA6F74">
      <w:pPr>
        <w:pStyle w:val="explanatorynotes"/>
        <w:rPr>
          <w:rFonts w:ascii="Times New Roman" w:eastAsia="Calibri" w:hAnsi="Times New Roman"/>
          <w:i/>
          <w:color w:val="000000"/>
          <w:szCs w:val="22"/>
        </w:rPr>
      </w:pPr>
      <w:r w:rsidRPr="00026B25">
        <w:rPr>
          <w:rFonts w:ascii="Times New Roman" w:eastAsia="Calibri" w:hAnsi="Times New Roman"/>
          <w:i/>
          <w:color w:val="000000"/>
          <w:szCs w:val="22"/>
        </w:rPr>
        <w:t xml:space="preserve">To the greatest extent possible, the Technical Requirements should be expressed in terms of the Purchaser’s business activities, rather than a technological design.  This leaves it up to the market to determine what specific Information Technologies can best satisfy these business needs.  This is particularly relevant where the Information System will embody complex business logic in the form of application software.  </w:t>
      </w:r>
    </w:p>
    <w:p w:rsidR="00CA6F74" w:rsidRPr="00026B25" w:rsidRDefault="00CA6F74" w:rsidP="00CA6F74">
      <w:pPr>
        <w:pStyle w:val="explanatorynotes"/>
        <w:rPr>
          <w:rFonts w:ascii="Times New Roman" w:eastAsia="Calibri" w:hAnsi="Times New Roman"/>
          <w:i/>
          <w:color w:val="000000"/>
          <w:szCs w:val="22"/>
        </w:rPr>
      </w:pPr>
      <w:r w:rsidRPr="00026B25">
        <w:rPr>
          <w:rFonts w:ascii="Times New Roman" w:eastAsia="Calibri" w:hAnsi="Times New Roman"/>
          <w:i/>
          <w:color w:val="000000"/>
          <w:szCs w:val="22"/>
        </w:rPr>
        <w:t xml:space="preserve">Even in the case of a relatively straight-forward Information System, where the business needs can be clearly linked to technological and methodological requirements known in advance of any </w:t>
      </w:r>
      <w:r w:rsidR="00467624" w:rsidRPr="00026B25">
        <w:rPr>
          <w:rFonts w:ascii="Times New Roman" w:eastAsia="Calibri" w:hAnsi="Times New Roman"/>
          <w:i/>
          <w:color w:val="000000"/>
          <w:szCs w:val="22"/>
        </w:rPr>
        <w:t>procurement</w:t>
      </w:r>
      <w:r w:rsidRPr="00026B25">
        <w:rPr>
          <w:rFonts w:ascii="Times New Roman" w:eastAsia="Calibri" w:hAnsi="Times New Roman"/>
          <w:i/>
          <w:color w:val="000000"/>
          <w:szCs w:val="22"/>
        </w:rPr>
        <w:t xml:space="preserve">, the requirements must still be vendor-neutral and admit the widest possible range of technical responses.  </w:t>
      </w:r>
    </w:p>
    <w:p w:rsidR="00CA6F74" w:rsidRPr="00026B25" w:rsidRDefault="00CA6F74" w:rsidP="003138BF">
      <w:pPr>
        <w:pStyle w:val="explanatorynotes"/>
        <w:rPr>
          <w:rFonts w:ascii="Times New Roman" w:eastAsia="Calibri" w:hAnsi="Times New Roman"/>
          <w:i/>
          <w:color w:val="000000"/>
          <w:szCs w:val="22"/>
        </w:rPr>
      </w:pPr>
      <w:r w:rsidRPr="00026B25">
        <w:rPr>
          <w:rFonts w:ascii="Times New Roman" w:eastAsia="Calibri" w:hAnsi="Times New Roman"/>
          <w:i/>
          <w:color w:val="000000"/>
          <w:szCs w:val="22"/>
        </w:rPr>
        <w:t>A specification of a required level of standard performance benchmark test is more appropriate, allowing different technical approaches to achieving the Purchaser’s functional and performance objectives.  In general, the Purchaser should try to use widely accepted direct measures of performance and functionality whenever possible and carefully review specifications for those that might dictate technical architectures</w:t>
      </w:r>
    </w:p>
    <w:p w:rsidR="003138BF" w:rsidRPr="00026B25" w:rsidRDefault="00CA6F74" w:rsidP="003138BF">
      <w:pPr>
        <w:pStyle w:val="explanatorynotes"/>
        <w:rPr>
          <w:rFonts w:ascii="Times New Roman" w:eastAsia="Calibri" w:hAnsi="Times New Roman"/>
          <w:i/>
          <w:color w:val="000000"/>
          <w:szCs w:val="22"/>
        </w:rPr>
      </w:pPr>
      <w:r w:rsidRPr="00026B25">
        <w:rPr>
          <w:rFonts w:ascii="Times New Roman" w:eastAsia="Calibri" w:hAnsi="Times New Roman"/>
          <w:i/>
          <w:color w:val="000000"/>
          <w:szCs w:val="22"/>
        </w:rPr>
        <w:t>W</w:t>
      </w:r>
      <w:r w:rsidR="003138BF" w:rsidRPr="00026B25">
        <w:rPr>
          <w:rFonts w:ascii="Times New Roman" w:eastAsia="Calibri" w:hAnsi="Times New Roman"/>
          <w:i/>
          <w:color w:val="000000"/>
          <w:szCs w:val="22"/>
        </w:rPr>
        <w:t>here national standards or codes of practice are specified, the Purchaser should include a statement that other national or international standards “that are substantially equivalent” will also be acceptable.</w:t>
      </w:r>
    </w:p>
    <w:p w:rsidR="003138BF" w:rsidRPr="00026B25" w:rsidRDefault="003138BF" w:rsidP="006C5114">
      <w:pPr>
        <w:pStyle w:val="explanatorynotes"/>
        <w:rPr>
          <w:rFonts w:ascii="Times New Roman" w:eastAsia="Calibri" w:hAnsi="Times New Roman"/>
          <w:i/>
          <w:color w:val="000000"/>
          <w:szCs w:val="22"/>
        </w:rPr>
      </w:pPr>
      <w:r w:rsidRPr="00026B25">
        <w:rPr>
          <w:rFonts w:ascii="Times New Roman" w:eastAsia="Calibri" w:hAnsi="Times New Roman"/>
          <w:i/>
          <w:color w:val="000000"/>
          <w:szCs w:val="22"/>
        </w:rPr>
        <w:t xml:space="preserve">It is important that the </w:t>
      </w:r>
      <w:r w:rsidR="00CA6F74" w:rsidRPr="00026B25">
        <w:rPr>
          <w:rFonts w:ascii="Times New Roman" w:eastAsia="Calibri" w:hAnsi="Times New Roman"/>
          <w:i/>
          <w:color w:val="000000"/>
          <w:szCs w:val="22"/>
        </w:rPr>
        <w:t xml:space="preserve">Business and/or Functional </w:t>
      </w:r>
      <w:r w:rsidRPr="00026B25">
        <w:rPr>
          <w:rFonts w:ascii="Times New Roman" w:eastAsia="Calibri" w:hAnsi="Times New Roman"/>
          <w:i/>
          <w:color w:val="000000"/>
          <w:szCs w:val="22"/>
        </w:rPr>
        <w:t xml:space="preserve">Requirements clearly identify which are mandatory features (for which a </w:t>
      </w:r>
      <w:r w:rsidR="00CA6F74" w:rsidRPr="00026B25">
        <w:rPr>
          <w:rFonts w:ascii="Times New Roman" w:eastAsia="Calibri" w:hAnsi="Times New Roman"/>
          <w:i/>
          <w:color w:val="000000"/>
          <w:szCs w:val="22"/>
        </w:rPr>
        <w:t xml:space="preserve">proposal’s </w:t>
      </w:r>
      <w:r w:rsidRPr="00026B25">
        <w:rPr>
          <w:rFonts w:ascii="Times New Roman" w:eastAsia="Calibri" w:hAnsi="Times New Roman"/>
          <w:i/>
          <w:color w:val="000000"/>
          <w:szCs w:val="22"/>
        </w:rPr>
        <w:t xml:space="preserve">nonconformance might require rejection for non-responsiveness) and which are preferable features that can be included or excluded from a </w:t>
      </w:r>
      <w:r w:rsidR="00E01F30" w:rsidRPr="00026B25">
        <w:rPr>
          <w:rFonts w:ascii="Times New Roman" w:eastAsia="Calibri" w:hAnsi="Times New Roman"/>
          <w:i/>
          <w:color w:val="000000"/>
          <w:szCs w:val="22"/>
        </w:rPr>
        <w:t xml:space="preserve">Proposal </w:t>
      </w:r>
      <w:r w:rsidRPr="00026B25">
        <w:rPr>
          <w:rFonts w:ascii="Times New Roman" w:eastAsia="Calibri" w:hAnsi="Times New Roman"/>
          <w:i/>
          <w:color w:val="000000"/>
          <w:szCs w:val="22"/>
        </w:rPr>
        <w:t xml:space="preserve">at the </w:t>
      </w:r>
      <w:r w:rsidR="00783100" w:rsidRPr="00026B25">
        <w:rPr>
          <w:rFonts w:ascii="Times New Roman" w:eastAsia="Calibri" w:hAnsi="Times New Roman"/>
          <w:i/>
          <w:color w:val="000000"/>
          <w:szCs w:val="22"/>
        </w:rPr>
        <w:t>Proposer</w:t>
      </w:r>
      <w:r w:rsidRPr="00026B25">
        <w:rPr>
          <w:rFonts w:ascii="Times New Roman" w:eastAsia="Calibri" w:hAnsi="Times New Roman"/>
          <w:i/>
          <w:color w:val="000000"/>
          <w:szCs w:val="22"/>
        </w:rPr>
        <w:t xml:space="preserve">’s option.  </w:t>
      </w:r>
    </w:p>
    <w:p w:rsidR="00CA6F74" w:rsidRPr="00026B25" w:rsidRDefault="00CA6F74" w:rsidP="00CA6F74">
      <w:pPr>
        <w:pStyle w:val="ListParagraph"/>
        <w:spacing w:after="180"/>
        <w:ind w:left="0"/>
        <w:rPr>
          <w:rFonts w:eastAsia="Calibri"/>
          <w:i/>
          <w:color w:val="000000"/>
          <w:sz w:val="22"/>
          <w:szCs w:val="22"/>
        </w:rPr>
      </w:pPr>
      <w:r w:rsidRPr="00026B25">
        <w:rPr>
          <w:rFonts w:eastAsia="Calibri"/>
          <w:i/>
          <w:color w:val="000000"/>
          <w:sz w:val="22"/>
          <w:szCs w:val="22"/>
        </w:rPr>
        <w:t xml:space="preserve">Any sustainable procurement technical requirements shall be clearly specified. Please refer to the Bank’s Procurement Regulations for </w:t>
      </w:r>
      <w:r w:rsidR="0098742B" w:rsidRPr="00026B25">
        <w:rPr>
          <w:rFonts w:eastAsia="Calibri"/>
          <w:i/>
          <w:color w:val="000000"/>
          <w:sz w:val="22"/>
          <w:szCs w:val="22"/>
        </w:rPr>
        <w:t xml:space="preserve">IPF </w:t>
      </w:r>
      <w:r w:rsidRPr="00026B25">
        <w:rPr>
          <w:rFonts w:eastAsia="Calibri"/>
          <w:i/>
          <w:color w:val="000000"/>
          <w:sz w:val="22"/>
          <w:szCs w:val="22"/>
        </w:rPr>
        <w:t xml:space="preserve">Borrowers and Sustainable procurement guidance notes/tool kit for further information. The sustainable procurement requirements may be specified to enable evaluation of such a requirement on a pass/fail basis and/or rated criteria (point system), as appropriate. </w:t>
      </w:r>
    </w:p>
    <w:p w:rsidR="003138BF" w:rsidRPr="00026B25" w:rsidRDefault="003138BF" w:rsidP="003138BF">
      <w:pPr>
        <w:pStyle w:val="explanatorynotes"/>
        <w:rPr>
          <w:rFonts w:ascii="Times New Roman" w:eastAsia="Calibri" w:hAnsi="Times New Roman"/>
          <w:i/>
          <w:color w:val="000000"/>
          <w:szCs w:val="22"/>
        </w:rPr>
      </w:pPr>
      <w:r w:rsidRPr="00026B25">
        <w:rPr>
          <w:rFonts w:ascii="Times New Roman" w:eastAsia="Calibri" w:hAnsi="Times New Roman"/>
          <w:i/>
          <w:color w:val="000000"/>
          <w:szCs w:val="22"/>
        </w:rPr>
        <w:t xml:space="preserve">The following presents a sample outline format for the </w:t>
      </w:r>
      <w:r w:rsidR="00CA6F74" w:rsidRPr="00026B25">
        <w:rPr>
          <w:rFonts w:ascii="Times New Roman" w:eastAsia="Calibri" w:hAnsi="Times New Roman"/>
          <w:i/>
          <w:color w:val="000000"/>
          <w:szCs w:val="22"/>
        </w:rPr>
        <w:t xml:space="preserve">Business, Functional, or performance </w:t>
      </w:r>
      <w:r w:rsidRPr="00026B25">
        <w:rPr>
          <w:rFonts w:ascii="Times New Roman" w:eastAsia="Calibri" w:hAnsi="Times New Roman"/>
          <w:i/>
          <w:color w:val="000000"/>
          <w:szCs w:val="22"/>
        </w:rPr>
        <w:t xml:space="preserve">Requirements Section.  This can and should be adapted to meet the Purchaser’s needs for the specific Information System to be procured.  </w:t>
      </w:r>
    </w:p>
    <w:p w:rsidR="00AE06DD" w:rsidRPr="00026B25" w:rsidRDefault="003138BF" w:rsidP="00753D88">
      <w:pPr>
        <w:jc w:val="center"/>
        <w:rPr>
          <w:sz w:val="44"/>
          <w:szCs w:val="44"/>
        </w:rPr>
      </w:pPr>
      <w:r w:rsidRPr="00026B25">
        <w:br w:type="page"/>
      </w:r>
      <w:bookmarkStart w:id="395" w:name="_Toc449888904"/>
      <w:r w:rsidR="00AE06DD" w:rsidRPr="00026B25">
        <w:rPr>
          <w:b/>
          <w:sz w:val="44"/>
          <w:szCs w:val="44"/>
        </w:rPr>
        <w:lastRenderedPageBreak/>
        <w:t>Technical Requirements</w:t>
      </w:r>
      <w:bookmarkEnd w:id="395"/>
    </w:p>
    <w:p w:rsidR="00803EC1" w:rsidRPr="00026B25" w:rsidRDefault="00803EC1" w:rsidP="00803EC1">
      <w:pPr>
        <w:pStyle w:val="explanatoryclause"/>
        <w:ind w:left="1411" w:right="-360"/>
        <w:rPr>
          <w:sz w:val="24"/>
        </w:rPr>
      </w:pPr>
    </w:p>
    <w:p w:rsidR="00356E4C" w:rsidRPr="00026B25" w:rsidRDefault="00356E4C" w:rsidP="00356E4C">
      <w:pPr>
        <w:pStyle w:val="Heading2"/>
        <w:rPr>
          <w:rFonts w:ascii="Times New Roman" w:hAnsi="Times New Roman"/>
        </w:rPr>
      </w:pPr>
      <w:bookmarkStart w:id="396" w:name="_Toc521498748"/>
      <w:bookmarkStart w:id="397" w:name="_Toc215902372"/>
      <w:bookmarkStart w:id="398" w:name="_Toc449888905"/>
      <w:r w:rsidRPr="00026B25">
        <w:rPr>
          <w:rFonts w:ascii="Times New Roman" w:hAnsi="Times New Roman"/>
        </w:rPr>
        <w:t>Table of Contents:  Technical Requirements</w:t>
      </w:r>
      <w:bookmarkEnd w:id="396"/>
      <w:bookmarkEnd w:id="397"/>
      <w:bookmarkEnd w:id="398"/>
    </w:p>
    <w:p w:rsidR="0049256D" w:rsidRPr="00026B25" w:rsidRDefault="00356E4C">
      <w:pPr>
        <w:pStyle w:val="TOC1"/>
        <w:rPr>
          <w:rFonts w:asciiTheme="minorHAnsi" w:eastAsiaTheme="minorEastAsia" w:hAnsiTheme="minorHAnsi" w:cstheme="minorBidi"/>
          <w:b w:val="0"/>
          <w:noProof/>
          <w:sz w:val="22"/>
          <w:szCs w:val="22"/>
        </w:rPr>
      </w:pPr>
      <w:r w:rsidRPr="00026B25">
        <w:rPr>
          <w:b w:val="0"/>
        </w:rPr>
        <w:fldChar w:fldCharType="begin"/>
      </w:r>
      <w:r w:rsidRPr="00026B25">
        <w:rPr>
          <w:b w:val="0"/>
        </w:rPr>
        <w:instrText xml:space="preserve"> TOC \h \z \t "Head 5a.1,1,Head 5a.2,2" </w:instrText>
      </w:r>
      <w:r w:rsidRPr="00026B25">
        <w:rPr>
          <w:b w:val="0"/>
        </w:rPr>
        <w:fldChar w:fldCharType="separate"/>
      </w:r>
      <w:hyperlink w:anchor="_Toc454561090" w:history="1">
        <w:r w:rsidR="0049256D" w:rsidRPr="00026B25">
          <w:rPr>
            <w:rStyle w:val="Hyperlink"/>
            <w:noProof/>
          </w:rPr>
          <w:t>A.  Acronyms Used in The Technical Requirements</w:t>
        </w:r>
        <w:r w:rsidR="0049256D" w:rsidRPr="00026B25">
          <w:rPr>
            <w:noProof/>
            <w:webHidden/>
          </w:rPr>
          <w:tab/>
        </w:r>
        <w:r w:rsidR="0049256D" w:rsidRPr="00026B25">
          <w:rPr>
            <w:noProof/>
            <w:webHidden/>
          </w:rPr>
          <w:fldChar w:fldCharType="begin"/>
        </w:r>
        <w:r w:rsidR="0049256D" w:rsidRPr="00026B25">
          <w:rPr>
            <w:noProof/>
            <w:webHidden/>
          </w:rPr>
          <w:instrText xml:space="preserve"> PAGEREF _Toc454561090 \h </w:instrText>
        </w:r>
        <w:r w:rsidR="0049256D" w:rsidRPr="00026B25">
          <w:rPr>
            <w:noProof/>
            <w:webHidden/>
          </w:rPr>
        </w:r>
        <w:r w:rsidR="0049256D" w:rsidRPr="00026B25">
          <w:rPr>
            <w:noProof/>
            <w:webHidden/>
          </w:rPr>
          <w:fldChar w:fldCharType="separate"/>
        </w:r>
        <w:r w:rsidR="00394D30">
          <w:rPr>
            <w:noProof/>
            <w:webHidden/>
          </w:rPr>
          <w:t>114</w:t>
        </w:r>
        <w:r w:rsidR="0049256D" w:rsidRPr="00026B25">
          <w:rPr>
            <w:noProof/>
            <w:webHidden/>
          </w:rPr>
          <w:fldChar w:fldCharType="end"/>
        </w:r>
      </w:hyperlink>
    </w:p>
    <w:p w:rsidR="0049256D" w:rsidRPr="00026B25" w:rsidRDefault="006349F9" w:rsidP="0030165A">
      <w:pPr>
        <w:pStyle w:val="TOC2"/>
        <w:rPr>
          <w:rFonts w:asciiTheme="minorHAnsi" w:eastAsiaTheme="minorEastAsia" w:hAnsiTheme="minorHAnsi" w:cstheme="minorBidi"/>
          <w:sz w:val="22"/>
          <w:szCs w:val="22"/>
        </w:rPr>
      </w:pPr>
      <w:hyperlink w:anchor="_Toc454561091" w:history="1">
        <w:r w:rsidR="0049256D" w:rsidRPr="00026B25">
          <w:rPr>
            <w:rStyle w:val="Hyperlink"/>
          </w:rPr>
          <w:t>0.1</w:t>
        </w:r>
        <w:r w:rsidR="0049256D" w:rsidRPr="00026B25">
          <w:rPr>
            <w:rFonts w:asciiTheme="minorHAnsi" w:eastAsiaTheme="minorEastAsia" w:hAnsiTheme="minorHAnsi" w:cstheme="minorBidi"/>
            <w:sz w:val="22"/>
            <w:szCs w:val="22"/>
          </w:rPr>
          <w:tab/>
        </w:r>
        <w:r w:rsidR="0049256D" w:rsidRPr="00026B25">
          <w:rPr>
            <w:rStyle w:val="Hyperlink"/>
          </w:rPr>
          <w:t>Acronym Table</w:t>
        </w:r>
        <w:r w:rsidR="0049256D" w:rsidRPr="00026B25">
          <w:rPr>
            <w:webHidden/>
          </w:rPr>
          <w:tab/>
        </w:r>
        <w:r w:rsidR="0049256D" w:rsidRPr="00026B25">
          <w:rPr>
            <w:webHidden/>
          </w:rPr>
          <w:fldChar w:fldCharType="begin"/>
        </w:r>
        <w:r w:rsidR="0049256D" w:rsidRPr="00026B25">
          <w:rPr>
            <w:webHidden/>
          </w:rPr>
          <w:instrText xml:space="preserve"> PAGEREF _Toc454561091 \h </w:instrText>
        </w:r>
        <w:r w:rsidR="0049256D" w:rsidRPr="00026B25">
          <w:rPr>
            <w:webHidden/>
          </w:rPr>
        </w:r>
        <w:r w:rsidR="0049256D" w:rsidRPr="00026B25">
          <w:rPr>
            <w:webHidden/>
          </w:rPr>
          <w:fldChar w:fldCharType="separate"/>
        </w:r>
        <w:r w:rsidR="00394D30">
          <w:rPr>
            <w:webHidden/>
          </w:rPr>
          <w:t>114</w:t>
        </w:r>
        <w:r w:rsidR="0049256D" w:rsidRPr="00026B25">
          <w:rPr>
            <w:webHidden/>
          </w:rPr>
          <w:fldChar w:fldCharType="end"/>
        </w:r>
      </w:hyperlink>
    </w:p>
    <w:p w:rsidR="0049256D" w:rsidRPr="00026B25" w:rsidRDefault="006349F9">
      <w:pPr>
        <w:pStyle w:val="TOC1"/>
        <w:rPr>
          <w:rFonts w:asciiTheme="minorHAnsi" w:eastAsiaTheme="minorEastAsia" w:hAnsiTheme="minorHAnsi" w:cstheme="minorBidi"/>
          <w:b w:val="0"/>
          <w:noProof/>
          <w:sz w:val="22"/>
          <w:szCs w:val="22"/>
        </w:rPr>
      </w:pPr>
      <w:hyperlink w:anchor="_Toc454561092" w:history="1">
        <w:r w:rsidR="0049256D" w:rsidRPr="00026B25">
          <w:rPr>
            <w:rStyle w:val="Hyperlink"/>
            <w:noProof/>
          </w:rPr>
          <w:t>B.  Functional, Architectural, Performance and General Technical Requirements</w:t>
        </w:r>
        <w:r w:rsidR="0049256D" w:rsidRPr="00026B25">
          <w:rPr>
            <w:noProof/>
            <w:webHidden/>
          </w:rPr>
          <w:tab/>
        </w:r>
        <w:r w:rsidR="0049256D" w:rsidRPr="00026B25">
          <w:rPr>
            <w:noProof/>
            <w:webHidden/>
          </w:rPr>
          <w:fldChar w:fldCharType="begin"/>
        </w:r>
        <w:r w:rsidR="0049256D" w:rsidRPr="00026B25">
          <w:rPr>
            <w:noProof/>
            <w:webHidden/>
          </w:rPr>
          <w:instrText xml:space="preserve"> PAGEREF _Toc454561092 \h </w:instrText>
        </w:r>
        <w:r w:rsidR="0049256D" w:rsidRPr="00026B25">
          <w:rPr>
            <w:noProof/>
            <w:webHidden/>
          </w:rPr>
        </w:r>
        <w:r w:rsidR="0049256D" w:rsidRPr="00026B25">
          <w:rPr>
            <w:noProof/>
            <w:webHidden/>
          </w:rPr>
          <w:fldChar w:fldCharType="separate"/>
        </w:r>
        <w:r w:rsidR="00394D30">
          <w:rPr>
            <w:noProof/>
            <w:webHidden/>
          </w:rPr>
          <w:t>116</w:t>
        </w:r>
        <w:r w:rsidR="0049256D" w:rsidRPr="00026B25">
          <w:rPr>
            <w:noProof/>
            <w:webHidden/>
          </w:rPr>
          <w:fldChar w:fldCharType="end"/>
        </w:r>
      </w:hyperlink>
    </w:p>
    <w:p w:rsidR="0049256D" w:rsidRPr="00026B25" w:rsidRDefault="006349F9" w:rsidP="0030165A">
      <w:pPr>
        <w:pStyle w:val="TOC2"/>
        <w:rPr>
          <w:rFonts w:asciiTheme="minorHAnsi" w:eastAsiaTheme="minorEastAsia" w:hAnsiTheme="minorHAnsi" w:cstheme="minorBidi"/>
          <w:sz w:val="22"/>
          <w:szCs w:val="22"/>
        </w:rPr>
      </w:pPr>
      <w:hyperlink w:anchor="_Toc454561093" w:history="1">
        <w:r w:rsidR="0049256D" w:rsidRPr="00026B25">
          <w:rPr>
            <w:rStyle w:val="Hyperlink"/>
          </w:rPr>
          <w:t>1.1</w:t>
        </w:r>
        <w:r w:rsidR="0049256D" w:rsidRPr="00026B25">
          <w:rPr>
            <w:rFonts w:asciiTheme="minorHAnsi" w:eastAsiaTheme="minorEastAsia" w:hAnsiTheme="minorHAnsi" w:cstheme="minorBidi"/>
            <w:sz w:val="22"/>
            <w:szCs w:val="22"/>
          </w:rPr>
          <w:tab/>
        </w:r>
        <w:r w:rsidR="0049256D" w:rsidRPr="00026B25">
          <w:rPr>
            <w:rStyle w:val="Hyperlink"/>
          </w:rPr>
          <w:t>Legal and Regulatory Requirements to be met by the Information System</w:t>
        </w:r>
        <w:r w:rsidR="0049256D" w:rsidRPr="00026B25">
          <w:rPr>
            <w:webHidden/>
          </w:rPr>
          <w:tab/>
        </w:r>
        <w:r w:rsidR="0049256D" w:rsidRPr="00026B25">
          <w:rPr>
            <w:webHidden/>
          </w:rPr>
          <w:fldChar w:fldCharType="begin"/>
        </w:r>
        <w:r w:rsidR="0049256D" w:rsidRPr="00026B25">
          <w:rPr>
            <w:webHidden/>
          </w:rPr>
          <w:instrText xml:space="preserve"> PAGEREF _Toc454561093 \h </w:instrText>
        </w:r>
        <w:r w:rsidR="0049256D" w:rsidRPr="00026B25">
          <w:rPr>
            <w:webHidden/>
          </w:rPr>
        </w:r>
        <w:r w:rsidR="0049256D" w:rsidRPr="00026B25">
          <w:rPr>
            <w:webHidden/>
          </w:rPr>
          <w:fldChar w:fldCharType="separate"/>
        </w:r>
        <w:r w:rsidR="00394D30">
          <w:rPr>
            <w:webHidden/>
          </w:rPr>
          <w:t>116</w:t>
        </w:r>
        <w:r w:rsidR="0049256D" w:rsidRPr="00026B25">
          <w:rPr>
            <w:webHidden/>
          </w:rPr>
          <w:fldChar w:fldCharType="end"/>
        </w:r>
      </w:hyperlink>
    </w:p>
    <w:p w:rsidR="0049256D" w:rsidRPr="00026B25" w:rsidRDefault="006349F9" w:rsidP="0030165A">
      <w:pPr>
        <w:pStyle w:val="TOC2"/>
        <w:rPr>
          <w:rFonts w:asciiTheme="minorHAnsi" w:eastAsiaTheme="minorEastAsia" w:hAnsiTheme="minorHAnsi" w:cstheme="minorBidi"/>
          <w:sz w:val="22"/>
          <w:szCs w:val="22"/>
        </w:rPr>
      </w:pPr>
      <w:hyperlink w:anchor="_Toc454561094" w:history="1">
        <w:r w:rsidR="0049256D" w:rsidRPr="00026B25">
          <w:rPr>
            <w:rStyle w:val="Hyperlink"/>
          </w:rPr>
          <w:t>1.2</w:t>
        </w:r>
        <w:r w:rsidR="0049256D" w:rsidRPr="00026B25">
          <w:rPr>
            <w:rFonts w:asciiTheme="minorHAnsi" w:eastAsiaTheme="minorEastAsia" w:hAnsiTheme="minorHAnsi" w:cstheme="minorBidi"/>
            <w:sz w:val="22"/>
            <w:szCs w:val="22"/>
          </w:rPr>
          <w:tab/>
        </w:r>
        <w:r w:rsidR="0049256D" w:rsidRPr="00026B25">
          <w:rPr>
            <w:rStyle w:val="Hyperlink"/>
          </w:rPr>
          <w:t>Business Function Requirements to be met by the Information System</w:t>
        </w:r>
        <w:r w:rsidR="0049256D" w:rsidRPr="00026B25">
          <w:rPr>
            <w:webHidden/>
          </w:rPr>
          <w:tab/>
        </w:r>
        <w:r w:rsidR="0049256D" w:rsidRPr="00026B25">
          <w:rPr>
            <w:webHidden/>
          </w:rPr>
          <w:fldChar w:fldCharType="begin"/>
        </w:r>
        <w:r w:rsidR="0049256D" w:rsidRPr="00026B25">
          <w:rPr>
            <w:webHidden/>
          </w:rPr>
          <w:instrText xml:space="preserve"> PAGEREF _Toc454561094 \h </w:instrText>
        </w:r>
        <w:r w:rsidR="0049256D" w:rsidRPr="00026B25">
          <w:rPr>
            <w:webHidden/>
          </w:rPr>
        </w:r>
        <w:r w:rsidR="0049256D" w:rsidRPr="00026B25">
          <w:rPr>
            <w:webHidden/>
          </w:rPr>
          <w:fldChar w:fldCharType="separate"/>
        </w:r>
        <w:r w:rsidR="00394D30">
          <w:rPr>
            <w:webHidden/>
          </w:rPr>
          <w:t>116</w:t>
        </w:r>
        <w:r w:rsidR="0049256D" w:rsidRPr="00026B25">
          <w:rPr>
            <w:webHidden/>
          </w:rPr>
          <w:fldChar w:fldCharType="end"/>
        </w:r>
      </w:hyperlink>
    </w:p>
    <w:p w:rsidR="0049256D" w:rsidRPr="00026B25" w:rsidRDefault="006349F9" w:rsidP="0030165A">
      <w:pPr>
        <w:pStyle w:val="TOC2"/>
        <w:rPr>
          <w:rFonts w:asciiTheme="minorHAnsi" w:eastAsiaTheme="minorEastAsia" w:hAnsiTheme="minorHAnsi" w:cstheme="minorBidi"/>
          <w:sz w:val="22"/>
          <w:szCs w:val="22"/>
        </w:rPr>
      </w:pPr>
      <w:hyperlink w:anchor="_Toc454561095" w:history="1">
        <w:r w:rsidR="0049256D" w:rsidRPr="00026B25">
          <w:rPr>
            <w:rStyle w:val="Hyperlink"/>
          </w:rPr>
          <w:t>1.3</w:t>
        </w:r>
        <w:r w:rsidR="0049256D" w:rsidRPr="00026B25">
          <w:rPr>
            <w:rFonts w:asciiTheme="minorHAnsi" w:eastAsiaTheme="minorEastAsia" w:hAnsiTheme="minorHAnsi" w:cstheme="minorBidi"/>
            <w:sz w:val="22"/>
            <w:szCs w:val="22"/>
          </w:rPr>
          <w:tab/>
        </w:r>
        <w:r w:rsidR="0049256D" w:rsidRPr="00026B25">
          <w:rPr>
            <w:rStyle w:val="Hyperlink"/>
          </w:rPr>
          <w:t>Architectural Requirements to be met by the Information System</w:t>
        </w:r>
        <w:r w:rsidR="0049256D" w:rsidRPr="00026B25">
          <w:rPr>
            <w:webHidden/>
          </w:rPr>
          <w:tab/>
        </w:r>
        <w:r w:rsidR="0049256D" w:rsidRPr="00026B25">
          <w:rPr>
            <w:webHidden/>
          </w:rPr>
          <w:fldChar w:fldCharType="begin"/>
        </w:r>
        <w:r w:rsidR="0049256D" w:rsidRPr="00026B25">
          <w:rPr>
            <w:webHidden/>
          </w:rPr>
          <w:instrText xml:space="preserve"> PAGEREF _Toc454561095 \h </w:instrText>
        </w:r>
        <w:r w:rsidR="0049256D" w:rsidRPr="00026B25">
          <w:rPr>
            <w:webHidden/>
          </w:rPr>
        </w:r>
        <w:r w:rsidR="0049256D" w:rsidRPr="00026B25">
          <w:rPr>
            <w:webHidden/>
          </w:rPr>
          <w:fldChar w:fldCharType="separate"/>
        </w:r>
        <w:r w:rsidR="00394D30">
          <w:rPr>
            <w:webHidden/>
          </w:rPr>
          <w:t>116</w:t>
        </w:r>
        <w:r w:rsidR="0049256D" w:rsidRPr="00026B25">
          <w:rPr>
            <w:webHidden/>
          </w:rPr>
          <w:fldChar w:fldCharType="end"/>
        </w:r>
      </w:hyperlink>
    </w:p>
    <w:p w:rsidR="0049256D" w:rsidRPr="00026B25" w:rsidRDefault="006349F9" w:rsidP="0030165A">
      <w:pPr>
        <w:pStyle w:val="TOC2"/>
        <w:rPr>
          <w:rFonts w:asciiTheme="minorHAnsi" w:eastAsiaTheme="minorEastAsia" w:hAnsiTheme="minorHAnsi" w:cstheme="minorBidi"/>
          <w:sz w:val="22"/>
          <w:szCs w:val="22"/>
        </w:rPr>
      </w:pPr>
      <w:hyperlink w:anchor="_Toc454561096" w:history="1">
        <w:r w:rsidR="0049256D" w:rsidRPr="00026B25">
          <w:rPr>
            <w:rStyle w:val="Hyperlink"/>
          </w:rPr>
          <w:t>1.4</w:t>
        </w:r>
        <w:r w:rsidR="0049256D" w:rsidRPr="00026B25">
          <w:rPr>
            <w:rFonts w:asciiTheme="minorHAnsi" w:eastAsiaTheme="minorEastAsia" w:hAnsiTheme="minorHAnsi" w:cstheme="minorBidi"/>
            <w:sz w:val="22"/>
            <w:szCs w:val="22"/>
          </w:rPr>
          <w:tab/>
        </w:r>
        <w:r w:rsidR="0049256D" w:rsidRPr="00026B25">
          <w:rPr>
            <w:rStyle w:val="Hyperlink"/>
          </w:rPr>
          <w:t>Systems Administration and Management Functions Required to be met by the Information System</w:t>
        </w:r>
        <w:r w:rsidR="0049256D" w:rsidRPr="00026B25">
          <w:rPr>
            <w:webHidden/>
          </w:rPr>
          <w:tab/>
        </w:r>
        <w:r w:rsidR="0049256D" w:rsidRPr="00026B25">
          <w:rPr>
            <w:webHidden/>
          </w:rPr>
          <w:fldChar w:fldCharType="begin"/>
        </w:r>
        <w:r w:rsidR="0049256D" w:rsidRPr="00026B25">
          <w:rPr>
            <w:webHidden/>
          </w:rPr>
          <w:instrText xml:space="preserve"> PAGEREF _Toc454561096 \h </w:instrText>
        </w:r>
        <w:r w:rsidR="0049256D" w:rsidRPr="00026B25">
          <w:rPr>
            <w:webHidden/>
          </w:rPr>
        </w:r>
        <w:r w:rsidR="0049256D" w:rsidRPr="00026B25">
          <w:rPr>
            <w:webHidden/>
          </w:rPr>
          <w:fldChar w:fldCharType="separate"/>
        </w:r>
        <w:r w:rsidR="00394D30">
          <w:rPr>
            <w:webHidden/>
          </w:rPr>
          <w:t>117</w:t>
        </w:r>
        <w:r w:rsidR="0049256D" w:rsidRPr="00026B25">
          <w:rPr>
            <w:webHidden/>
          </w:rPr>
          <w:fldChar w:fldCharType="end"/>
        </w:r>
      </w:hyperlink>
    </w:p>
    <w:p w:rsidR="0049256D" w:rsidRPr="00026B25" w:rsidRDefault="006349F9" w:rsidP="0030165A">
      <w:pPr>
        <w:pStyle w:val="TOC2"/>
        <w:rPr>
          <w:rFonts w:asciiTheme="minorHAnsi" w:eastAsiaTheme="minorEastAsia" w:hAnsiTheme="minorHAnsi" w:cstheme="minorBidi"/>
          <w:sz w:val="22"/>
          <w:szCs w:val="22"/>
        </w:rPr>
      </w:pPr>
      <w:hyperlink w:anchor="_Toc454561097" w:history="1">
        <w:r w:rsidR="0049256D" w:rsidRPr="00026B25">
          <w:rPr>
            <w:rStyle w:val="Hyperlink"/>
          </w:rPr>
          <w:t>1.5</w:t>
        </w:r>
        <w:r w:rsidR="0049256D" w:rsidRPr="00026B25">
          <w:rPr>
            <w:rFonts w:asciiTheme="minorHAnsi" w:eastAsiaTheme="minorEastAsia" w:hAnsiTheme="minorHAnsi" w:cstheme="minorBidi"/>
            <w:sz w:val="22"/>
            <w:szCs w:val="22"/>
          </w:rPr>
          <w:tab/>
        </w:r>
        <w:r w:rsidR="0049256D" w:rsidRPr="00026B25">
          <w:rPr>
            <w:rStyle w:val="Hyperlink"/>
          </w:rPr>
          <w:t>Performance Requirements of the Information System</w:t>
        </w:r>
        <w:r w:rsidR="0049256D" w:rsidRPr="00026B25">
          <w:rPr>
            <w:webHidden/>
          </w:rPr>
          <w:tab/>
        </w:r>
        <w:r w:rsidR="0049256D" w:rsidRPr="00026B25">
          <w:rPr>
            <w:webHidden/>
          </w:rPr>
          <w:fldChar w:fldCharType="begin"/>
        </w:r>
        <w:r w:rsidR="0049256D" w:rsidRPr="00026B25">
          <w:rPr>
            <w:webHidden/>
          </w:rPr>
          <w:instrText xml:space="preserve"> PAGEREF _Toc454561097 \h </w:instrText>
        </w:r>
        <w:r w:rsidR="0049256D" w:rsidRPr="00026B25">
          <w:rPr>
            <w:webHidden/>
          </w:rPr>
        </w:r>
        <w:r w:rsidR="0049256D" w:rsidRPr="00026B25">
          <w:rPr>
            <w:webHidden/>
          </w:rPr>
          <w:fldChar w:fldCharType="separate"/>
        </w:r>
        <w:r w:rsidR="00394D30">
          <w:rPr>
            <w:webHidden/>
          </w:rPr>
          <w:t>117</w:t>
        </w:r>
        <w:r w:rsidR="0049256D" w:rsidRPr="00026B25">
          <w:rPr>
            <w:webHidden/>
          </w:rPr>
          <w:fldChar w:fldCharType="end"/>
        </w:r>
      </w:hyperlink>
    </w:p>
    <w:p w:rsidR="0049256D" w:rsidRPr="00026B25" w:rsidRDefault="006349F9" w:rsidP="0030165A">
      <w:pPr>
        <w:pStyle w:val="TOC2"/>
        <w:rPr>
          <w:rFonts w:asciiTheme="minorHAnsi" w:eastAsiaTheme="minorEastAsia" w:hAnsiTheme="minorHAnsi" w:cstheme="minorBidi"/>
          <w:sz w:val="22"/>
          <w:szCs w:val="22"/>
        </w:rPr>
      </w:pPr>
      <w:hyperlink w:anchor="_Toc454561098" w:history="1">
        <w:r w:rsidR="0049256D" w:rsidRPr="00026B25">
          <w:rPr>
            <w:rStyle w:val="Hyperlink"/>
          </w:rPr>
          <w:t>3.0</w:t>
        </w:r>
        <w:r w:rsidR="0049256D" w:rsidRPr="00026B25">
          <w:rPr>
            <w:rFonts w:asciiTheme="minorHAnsi" w:eastAsiaTheme="minorEastAsia" w:hAnsiTheme="minorHAnsi" w:cstheme="minorBidi"/>
            <w:sz w:val="22"/>
            <w:szCs w:val="22"/>
          </w:rPr>
          <w:tab/>
        </w:r>
        <w:r w:rsidR="0049256D" w:rsidRPr="00026B25">
          <w:rPr>
            <w:rStyle w:val="Hyperlink"/>
          </w:rPr>
          <w:t>General Technical Requirements</w:t>
        </w:r>
        <w:r w:rsidR="0049256D" w:rsidRPr="00026B25">
          <w:rPr>
            <w:webHidden/>
          </w:rPr>
          <w:tab/>
        </w:r>
        <w:r w:rsidR="0049256D" w:rsidRPr="00026B25">
          <w:rPr>
            <w:webHidden/>
          </w:rPr>
          <w:fldChar w:fldCharType="begin"/>
        </w:r>
        <w:r w:rsidR="0049256D" w:rsidRPr="00026B25">
          <w:rPr>
            <w:webHidden/>
          </w:rPr>
          <w:instrText xml:space="preserve"> PAGEREF _Toc454561098 \h </w:instrText>
        </w:r>
        <w:r w:rsidR="0049256D" w:rsidRPr="00026B25">
          <w:rPr>
            <w:webHidden/>
          </w:rPr>
        </w:r>
        <w:r w:rsidR="0049256D" w:rsidRPr="00026B25">
          <w:rPr>
            <w:webHidden/>
          </w:rPr>
          <w:fldChar w:fldCharType="separate"/>
        </w:r>
        <w:r w:rsidR="00394D30">
          <w:rPr>
            <w:webHidden/>
          </w:rPr>
          <w:t>117</w:t>
        </w:r>
        <w:r w:rsidR="0049256D" w:rsidRPr="00026B25">
          <w:rPr>
            <w:webHidden/>
          </w:rPr>
          <w:fldChar w:fldCharType="end"/>
        </w:r>
      </w:hyperlink>
    </w:p>
    <w:p w:rsidR="0049256D" w:rsidRPr="00026B25" w:rsidRDefault="006349F9">
      <w:pPr>
        <w:pStyle w:val="TOC1"/>
        <w:rPr>
          <w:rFonts w:asciiTheme="minorHAnsi" w:eastAsiaTheme="minorEastAsia" w:hAnsiTheme="minorHAnsi" w:cstheme="minorBidi"/>
          <w:b w:val="0"/>
          <w:noProof/>
          <w:sz w:val="22"/>
          <w:szCs w:val="22"/>
        </w:rPr>
      </w:pPr>
      <w:hyperlink w:anchor="_Toc454561099" w:history="1">
        <w:r w:rsidR="0049256D" w:rsidRPr="00026B25">
          <w:rPr>
            <w:rStyle w:val="Hyperlink"/>
            <w:noProof/>
          </w:rPr>
          <w:t>C.  Service Specifications – Supply &amp; Install Items</w:t>
        </w:r>
        <w:r w:rsidR="0049256D" w:rsidRPr="00026B25">
          <w:rPr>
            <w:noProof/>
            <w:webHidden/>
          </w:rPr>
          <w:tab/>
        </w:r>
        <w:r w:rsidR="0049256D" w:rsidRPr="00026B25">
          <w:rPr>
            <w:noProof/>
            <w:webHidden/>
          </w:rPr>
          <w:fldChar w:fldCharType="begin"/>
        </w:r>
        <w:r w:rsidR="0049256D" w:rsidRPr="00026B25">
          <w:rPr>
            <w:noProof/>
            <w:webHidden/>
          </w:rPr>
          <w:instrText xml:space="preserve"> PAGEREF _Toc454561099 \h </w:instrText>
        </w:r>
        <w:r w:rsidR="0049256D" w:rsidRPr="00026B25">
          <w:rPr>
            <w:noProof/>
            <w:webHidden/>
          </w:rPr>
        </w:r>
        <w:r w:rsidR="0049256D" w:rsidRPr="00026B25">
          <w:rPr>
            <w:noProof/>
            <w:webHidden/>
          </w:rPr>
          <w:fldChar w:fldCharType="separate"/>
        </w:r>
        <w:r w:rsidR="00394D30">
          <w:rPr>
            <w:noProof/>
            <w:webHidden/>
          </w:rPr>
          <w:t>118</w:t>
        </w:r>
        <w:r w:rsidR="0049256D" w:rsidRPr="00026B25">
          <w:rPr>
            <w:noProof/>
            <w:webHidden/>
          </w:rPr>
          <w:fldChar w:fldCharType="end"/>
        </w:r>
      </w:hyperlink>
    </w:p>
    <w:p w:rsidR="0049256D" w:rsidRPr="00026B25" w:rsidRDefault="006349F9" w:rsidP="0030165A">
      <w:pPr>
        <w:pStyle w:val="TOC2"/>
        <w:rPr>
          <w:rFonts w:asciiTheme="minorHAnsi" w:eastAsiaTheme="minorEastAsia" w:hAnsiTheme="minorHAnsi" w:cstheme="minorBidi"/>
          <w:sz w:val="22"/>
          <w:szCs w:val="22"/>
        </w:rPr>
      </w:pPr>
      <w:hyperlink w:anchor="_Toc454561100" w:history="1">
        <w:r w:rsidR="0049256D" w:rsidRPr="00026B25">
          <w:rPr>
            <w:rStyle w:val="Hyperlink"/>
          </w:rPr>
          <w:t>2.1</w:t>
        </w:r>
        <w:r w:rsidR="0049256D" w:rsidRPr="00026B25">
          <w:rPr>
            <w:rFonts w:asciiTheme="minorHAnsi" w:eastAsiaTheme="minorEastAsia" w:hAnsiTheme="minorHAnsi" w:cstheme="minorBidi"/>
            <w:sz w:val="22"/>
            <w:szCs w:val="22"/>
          </w:rPr>
          <w:tab/>
        </w:r>
        <w:r w:rsidR="0049256D" w:rsidRPr="00026B25">
          <w:rPr>
            <w:rStyle w:val="Hyperlink"/>
          </w:rPr>
          <w:t>System Analysis, Design and Customization/Development</w:t>
        </w:r>
        <w:r w:rsidR="0049256D" w:rsidRPr="00026B25">
          <w:rPr>
            <w:webHidden/>
          </w:rPr>
          <w:tab/>
        </w:r>
        <w:r w:rsidR="0049256D" w:rsidRPr="00026B25">
          <w:rPr>
            <w:webHidden/>
          </w:rPr>
          <w:fldChar w:fldCharType="begin"/>
        </w:r>
        <w:r w:rsidR="0049256D" w:rsidRPr="00026B25">
          <w:rPr>
            <w:webHidden/>
          </w:rPr>
          <w:instrText xml:space="preserve"> PAGEREF _Toc454561100 \h </w:instrText>
        </w:r>
        <w:r w:rsidR="0049256D" w:rsidRPr="00026B25">
          <w:rPr>
            <w:webHidden/>
          </w:rPr>
        </w:r>
        <w:r w:rsidR="0049256D" w:rsidRPr="00026B25">
          <w:rPr>
            <w:webHidden/>
          </w:rPr>
          <w:fldChar w:fldCharType="separate"/>
        </w:r>
        <w:r w:rsidR="00394D30">
          <w:rPr>
            <w:webHidden/>
          </w:rPr>
          <w:t>118</w:t>
        </w:r>
        <w:r w:rsidR="0049256D" w:rsidRPr="00026B25">
          <w:rPr>
            <w:webHidden/>
          </w:rPr>
          <w:fldChar w:fldCharType="end"/>
        </w:r>
      </w:hyperlink>
    </w:p>
    <w:p w:rsidR="0049256D" w:rsidRPr="00026B25" w:rsidRDefault="006349F9" w:rsidP="0030165A">
      <w:pPr>
        <w:pStyle w:val="TOC2"/>
        <w:rPr>
          <w:rFonts w:asciiTheme="minorHAnsi" w:eastAsiaTheme="minorEastAsia" w:hAnsiTheme="minorHAnsi" w:cstheme="minorBidi"/>
          <w:sz w:val="22"/>
          <w:szCs w:val="22"/>
        </w:rPr>
      </w:pPr>
      <w:hyperlink w:anchor="_Toc454561101" w:history="1">
        <w:r w:rsidR="0049256D" w:rsidRPr="00026B25">
          <w:rPr>
            <w:rStyle w:val="Hyperlink"/>
          </w:rPr>
          <w:t>2.2</w:t>
        </w:r>
        <w:r w:rsidR="0049256D" w:rsidRPr="00026B25">
          <w:rPr>
            <w:rFonts w:asciiTheme="minorHAnsi" w:eastAsiaTheme="minorEastAsia" w:hAnsiTheme="minorHAnsi" w:cstheme="minorBidi"/>
            <w:sz w:val="22"/>
            <w:szCs w:val="22"/>
          </w:rPr>
          <w:tab/>
        </w:r>
        <w:r w:rsidR="0049256D" w:rsidRPr="00026B25">
          <w:rPr>
            <w:rStyle w:val="Hyperlink"/>
          </w:rPr>
          <w:t>Software Customization / Development</w:t>
        </w:r>
        <w:r w:rsidR="0049256D" w:rsidRPr="00026B25">
          <w:rPr>
            <w:webHidden/>
          </w:rPr>
          <w:tab/>
        </w:r>
        <w:r w:rsidR="0049256D" w:rsidRPr="00026B25">
          <w:rPr>
            <w:webHidden/>
          </w:rPr>
          <w:fldChar w:fldCharType="begin"/>
        </w:r>
        <w:r w:rsidR="0049256D" w:rsidRPr="00026B25">
          <w:rPr>
            <w:webHidden/>
          </w:rPr>
          <w:instrText xml:space="preserve"> PAGEREF _Toc454561101 \h </w:instrText>
        </w:r>
        <w:r w:rsidR="0049256D" w:rsidRPr="00026B25">
          <w:rPr>
            <w:webHidden/>
          </w:rPr>
        </w:r>
        <w:r w:rsidR="0049256D" w:rsidRPr="00026B25">
          <w:rPr>
            <w:webHidden/>
          </w:rPr>
          <w:fldChar w:fldCharType="separate"/>
        </w:r>
        <w:r w:rsidR="00394D30">
          <w:rPr>
            <w:webHidden/>
          </w:rPr>
          <w:t>118</w:t>
        </w:r>
        <w:r w:rsidR="0049256D" w:rsidRPr="00026B25">
          <w:rPr>
            <w:webHidden/>
          </w:rPr>
          <w:fldChar w:fldCharType="end"/>
        </w:r>
      </w:hyperlink>
    </w:p>
    <w:p w:rsidR="0049256D" w:rsidRPr="00026B25" w:rsidRDefault="006349F9" w:rsidP="0030165A">
      <w:pPr>
        <w:pStyle w:val="TOC2"/>
        <w:rPr>
          <w:rFonts w:asciiTheme="minorHAnsi" w:eastAsiaTheme="minorEastAsia" w:hAnsiTheme="minorHAnsi" w:cstheme="minorBidi"/>
          <w:sz w:val="22"/>
          <w:szCs w:val="22"/>
        </w:rPr>
      </w:pPr>
      <w:hyperlink w:anchor="_Toc454561102" w:history="1">
        <w:r w:rsidR="0049256D" w:rsidRPr="00026B25">
          <w:rPr>
            <w:rStyle w:val="Hyperlink"/>
          </w:rPr>
          <w:t>2.X</w:t>
        </w:r>
        <w:r w:rsidR="0049256D" w:rsidRPr="00026B25">
          <w:rPr>
            <w:rFonts w:asciiTheme="minorHAnsi" w:eastAsiaTheme="minorEastAsia" w:hAnsiTheme="minorHAnsi" w:cstheme="minorBidi"/>
            <w:sz w:val="22"/>
            <w:szCs w:val="22"/>
          </w:rPr>
          <w:tab/>
        </w:r>
        <w:r w:rsidR="0049256D" w:rsidRPr="00026B25">
          <w:rPr>
            <w:rStyle w:val="Hyperlink"/>
          </w:rPr>
          <w:t>Telecommunications Services (Supplier-provided)</w:t>
        </w:r>
        <w:r w:rsidR="0049256D" w:rsidRPr="00026B25">
          <w:rPr>
            <w:webHidden/>
          </w:rPr>
          <w:tab/>
        </w:r>
        <w:r w:rsidR="0049256D" w:rsidRPr="00026B25">
          <w:rPr>
            <w:webHidden/>
          </w:rPr>
          <w:fldChar w:fldCharType="begin"/>
        </w:r>
        <w:r w:rsidR="0049256D" w:rsidRPr="00026B25">
          <w:rPr>
            <w:webHidden/>
          </w:rPr>
          <w:instrText xml:space="preserve"> PAGEREF _Toc454561102 \h </w:instrText>
        </w:r>
        <w:r w:rsidR="0049256D" w:rsidRPr="00026B25">
          <w:rPr>
            <w:webHidden/>
          </w:rPr>
        </w:r>
        <w:r w:rsidR="0049256D" w:rsidRPr="00026B25">
          <w:rPr>
            <w:webHidden/>
          </w:rPr>
          <w:fldChar w:fldCharType="separate"/>
        </w:r>
        <w:r w:rsidR="00394D30">
          <w:rPr>
            <w:webHidden/>
          </w:rPr>
          <w:t>120</w:t>
        </w:r>
        <w:r w:rsidR="0049256D" w:rsidRPr="00026B25">
          <w:rPr>
            <w:webHidden/>
          </w:rPr>
          <w:fldChar w:fldCharType="end"/>
        </w:r>
      </w:hyperlink>
    </w:p>
    <w:p w:rsidR="0049256D" w:rsidRPr="00026B25" w:rsidRDefault="006349F9" w:rsidP="0030165A">
      <w:pPr>
        <w:pStyle w:val="TOC2"/>
        <w:rPr>
          <w:rFonts w:asciiTheme="minorHAnsi" w:eastAsiaTheme="minorEastAsia" w:hAnsiTheme="minorHAnsi" w:cstheme="minorBidi"/>
          <w:sz w:val="22"/>
          <w:szCs w:val="22"/>
        </w:rPr>
      </w:pPr>
      <w:hyperlink w:anchor="_Toc454561103" w:history="1">
        <w:r w:rsidR="0049256D" w:rsidRPr="00026B25">
          <w:rPr>
            <w:rStyle w:val="Hyperlink"/>
          </w:rPr>
          <w:t>2.3</w:t>
        </w:r>
        <w:r w:rsidR="0049256D" w:rsidRPr="00026B25">
          <w:rPr>
            <w:rFonts w:asciiTheme="minorHAnsi" w:eastAsiaTheme="minorEastAsia" w:hAnsiTheme="minorHAnsi" w:cstheme="minorBidi"/>
            <w:sz w:val="22"/>
            <w:szCs w:val="22"/>
          </w:rPr>
          <w:tab/>
        </w:r>
        <w:r w:rsidR="0049256D" w:rsidRPr="00026B25">
          <w:rPr>
            <w:rStyle w:val="Hyperlink"/>
          </w:rPr>
          <w:t>System Integration (to other existing systems)</w:t>
        </w:r>
        <w:r w:rsidR="0049256D" w:rsidRPr="00026B25">
          <w:rPr>
            <w:webHidden/>
          </w:rPr>
          <w:tab/>
        </w:r>
        <w:r w:rsidR="0049256D" w:rsidRPr="00026B25">
          <w:rPr>
            <w:webHidden/>
          </w:rPr>
          <w:fldChar w:fldCharType="begin"/>
        </w:r>
        <w:r w:rsidR="0049256D" w:rsidRPr="00026B25">
          <w:rPr>
            <w:webHidden/>
          </w:rPr>
          <w:instrText xml:space="preserve"> PAGEREF _Toc454561103 \h </w:instrText>
        </w:r>
        <w:r w:rsidR="0049256D" w:rsidRPr="00026B25">
          <w:rPr>
            <w:webHidden/>
          </w:rPr>
        </w:r>
        <w:r w:rsidR="0049256D" w:rsidRPr="00026B25">
          <w:rPr>
            <w:webHidden/>
          </w:rPr>
          <w:fldChar w:fldCharType="separate"/>
        </w:r>
        <w:r w:rsidR="00394D30">
          <w:rPr>
            <w:webHidden/>
          </w:rPr>
          <w:t>118</w:t>
        </w:r>
        <w:r w:rsidR="0049256D" w:rsidRPr="00026B25">
          <w:rPr>
            <w:webHidden/>
          </w:rPr>
          <w:fldChar w:fldCharType="end"/>
        </w:r>
      </w:hyperlink>
    </w:p>
    <w:p w:rsidR="0049256D" w:rsidRPr="00026B25" w:rsidRDefault="006349F9" w:rsidP="0030165A">
      <w:pPr>
        <w:pStyle w:val="TOC2"/>
        <w:rPr>
          <w:rFonts w:asciiTheme="minorHAnsi" w:eastAsiaTheme="minorEastAsia" w:hAnsiTheme="minorHAnsi" w:cstheme="minorBidi"/>
          <w:sz w:val="22"/>
          <w:szCs w:val="22"/>
        </w:rPr>
      </w:pPr>
      <w:hyperlink w:anchor="_Toc454561104" w:history="1">
        <w:r w:rsidR="0049256D" w:rsidRPr="00026B25">
          <w:rPr>
            <w:rStyle w:val="Hyperlink"/>
          </w:rPr>
          <w:t>2.4</w:t>
        </w:r>
        <w:r w:rsidR="0049256D" w:rsidRPr="00026B25">
          <w:rPr>
            <w:rFonts w:asciiTheme="minorHAnsi" w:eastAsiaTheme="minorEastAsia" w:hAnsiTheme="minorHAnsi" w:cstheme="minorBidi"/>
            <w:sz w:val="22"/>
            <w:szCs w:val="22"/>
          </w:rPr>
          <w:tab/>
        </w:r>
        <w:r w:rsidR="0049256D" w:rsidRPr="00026B25">
          <w:rPr>
            <w:rStyle w:val="Hyperlink"/>
          </w:rPr>
          <w:t>Training and Training Materials</w:t>
        </w:r>
        <w:r w:rsidR="0049256D" w:rsidRPr="00026B25">
          <w:rPr>
            <w:webHidden/>
          </w:rPr>
          <w:tab/>
        </w:r>
        <w:r w:rsidR="0049256D" w:rsidRPr="00026B25">
          <w:rPr>
            <w:webHidden/>
          </w:rPr>
          <w:fldChar w:fldCharType="begin"/>
        </w:r>
        <w:r w:rsidR="0049256D" w:rsidRPr="00026B25">
          <w:rPr>
            <w:webHidden/>
          </w:rPr>
          <w:instrText xml:space="preserve"> PAGEREF _Toc454561104 \h </w:instrText>
        </w:r>
        <w:r w:rsidR="0049256D" w:rsidRPr="00026B25">
          <w:rPr>
            <w:webHidden/>
          </w:rPr>
        </w:r>
        <w:r w:rsidR="0049256D" w:rsidRPr="00026B25">
          <w:rPr>
            <w:webHidden/>
          </w:rPr>
          <w:fldChar w:fldCharType="separate"/>
        </w:r>
        <w:r w:rsidR="00394D30">
          <w:rPr>
            <w:webHidden/>
          </w:rPr>
          <w:t>118</w:t>
        </w:r>
        <w:r w:rsidR="0049256D" w:rsidRPr="00026B25">
          <w:rPr>
            <w:webHidden/>
          </w:rPr>
          <w:fldChar w:fldCharType="end"/>
        </w:r>
      </w:hyperlink>
    </w:p>
    <w:p w:rsidR="0049256D" w:rsidRPr="00026B25" w:rsidRDefault="006349F9" w:rsidP="0030165A">
      <w:pPr>
        <w:pStyle w:val="TOC2"/>
        <w:rPr>
          <w:rFonts w:asciiTheme="minorHAnsi" w:eastAsiaTheme="minorEastAsia" w:hAnsiTheme="minorHAnsi" w:cstheme="minorBidi"/>
          <w:sz w:val="22"/>
          <w:szCs w:val="22"/>
        </w:rPr>
      </w:pPr>
      <w:hyperlink w:anchor="_Toc454561105" w:history="1">
        <w:r w:rsidR="0049256D" w:rsidRPr="00026B25">
          <w:rPr>
            <w:rStyle w:val="Hyperlink"/>
          </w:rPr>
          <w:t>2.5</w:t>
        </w:r>
        <w:r w:rsidR="0049256D" w:rsidRPr="00026B25">
          <w:rPr>
            <w:rFonts w:asciiTheme="minorHAnsi" w:eastAsiaTheme="minorEastAsia" w:hAnsiTheme="minorHAnsi" w:cstheme="minorBidi"/>
            <w:sz w:val="22"/>
            <w:szCs w:val="22"/>
          </w:rPr>
          <w:tab/>
        </w:r>
        <w:r w:rsidR="0049256D" w:rsidRPr="00026B25">
          <w:rPr>
            <w:rStyle w:val="Hyperlink"/>
          </w:rPr>
          <w:t>Data Conversion and Migration</w:t>
        </w:r>
        <w:r w:rsidR="0049256D" w:rsidRPr="00026B25">
          <w:rPr>
            <w:webHidden/>
          </w:rPr>
          <w:tab/>
        </w:r>
        <w:r w:rsidR="0049256D" w:rsidRPr="00026B25">
          <w:rPr>
            <w:webHidden/>
          </w:rPr>
          <w:fldChar w:fldCharType="begin"/>
        </w:r>
        <w:r w:rsidR="0049256D" w:rsidRPr="00026B25">
          <w:rPr>
            <w:webHidden/>
          </w:rPr>
          <w:instrText xml:space="preserve"> PAGEREF _Toc454561105 \h </w:instrText>
        </w:r>
        <w:r w:rsidR="0049256D" w:rsidRPr="00026B25">
          <w:rPr>
            <w:webHidden/>
          </w:rPr>
        </w:r>
        <w:r w:rsidR="0049256D" w:rsidRPr="00026B25">
          <w:rPr>
            <w:webHidden/>
          </w:rPr>
          <w:fldChar w:fldCharType="separate"/>
        </w:r>
        <w:r w:rsidR="00394D30">
          <w:rPr>
            <w:webHidden/>
          </w:rPr>
          <w:t>119</w:t>
        </w:r>
        <w:r w:rsidR="0049256D" w:rsidRPr="00026B25">
          <w:rPr>
            <w:webHidden/>
          </w:rPr>
          <w:fldChar w:fldCharType="end"/>
        </w:r>
      </w:hyperlink>
    </w:p>
    <w:p w:rsidR="0049256D" w:rsidRPr="00026B25" w:rsidRDefault="006349F9" w:rsidP="0030165A">
      <w:pPr>
        <w:pStyle w:val="TOC2"/>
        <w:rPr>
          <w:rFonts w:asciiTheme="minorHAnsi" w:eastAsiaTheme="minorEastAsia" w:hAnsiTheme="minorHAnsi" w:cstheme="minorBidi"/>
          <w:sz w:val="22"/>
          <w:szCs w:val="22"/>
        </w:rPr>
      </w:pPr>
      <w:hyperlink w:anchor="_Toc454561106" w:history="1">
        <w:r w:rsidR="0049256D" w:rsidRPr="00026B25">
          <w:rPr>
            <w:rStyle w:val="Hyperlink"/>
          </w:rPr>
          <w:t>2.6</w:t>
        </w:r>
        <w:r w:rsidR="0049256D" w:rsidRPr="00026B25">
          <w:rPr>
            <w:rFonts w:asciiTheme="minorHAnsi" w:eastAsiaTheme="minorEastAsia" w:hAnsiTheme="minorHAnsi" w:cstheme="minorBidi"/>
            <w:sz w:val="22"/>
            <w:szCs w:val="22"/>
          </w:rPr>
          <w:tab/>
        </w:r>
        <w:r w:rsidR="0049256D" w:rsidRPr="00026B25">
          <w:rPr>
            <w:rStyle w:val="Hyperlink"/>
          </w:rPr>
          <w:t>Documentation Requirements</w:t>
        </w:r>
        <w:r w:rsidR="0049256D" w:rsidRPr="00026B25">
          <w:rPr>
            <w:webHidden/>
          </w:rPr>
          <w:tab/>
        </w:r>
        <w:r w:rsidR="0049256D" w:rsidRPr="00026B25">
          <w:rPr>
            <w:webHidden/>
          </w:rPr>
          <w:fldChar w:fldCharType="begin"/>
        </w:r>
        <w:r w:rsidR="0049256D" w:rsidRPr="00026B25">
          <w:rPr>
            <w:webHidden/>
          </w:rPr>
          <w:instrText xml:space="preserve"> PAGEREF _Toc454561106 \h </w:instrText>
        </w:r>
        <w:r w:rsidR="0049256D" w:rsidRPr="00026B25">
          <w:rPr>
            <w:webHidden/>
          </w:rPr>
        </w:r>
        <w:r w:rsidR="0049256D" w:rsidRPr="00026B25">
          <w:rPr>
            <w:webHidden/>
          </w:rPr>
          <w:fldChar w:fldCharType="separate"/>
        </w:r>
        <w:r w:rsidR="00394D30">
          <w:rPr>
            <w:webHidden/>
          </w:rPr>
          <w:t>119</w:t>
        </w:r>
        <w:r w:rsidR="0049256D" w:rsidRPr="00026B25">
          <w:rPr>
            <w:webHidden/>
          </w:rPr>
          <w:fldChar w:fldCharType="end"/>
        </w:r>
      </w:hyperlink>
    </w:p>
    <w:p w:rsidR="0049256D" w:rsidRPr="00026B25" w:rsidRDefault="006349F9" w:rsidP="0030165A">
      <w:pPr>
        <w:pStyle w:val="TOC2"/>
        <w:rPr>
          <w:rFonts w:asciiTheme="minorHAnsi" w:eastAsiaTheme="minorEastAsia" w:hAnsiTheme="minorHAnsi" w:cstheme="minorBidi"/>
          <w:sz w:val="22"/>
          <w:szCs w:val="22"/>
        </w:rPr>
      </w:pPr>
      <w:hyperlink w:anchor="_Toc454561107" w:history="1">
        <w:r w:rsidR="0049256D" w:rsidRPr="00026B25">
          <w:rPr>
            <w:rStyle w:val="Hyperlink"/>
          </w:rPr>
          <w:t>2.7</w:t>
        </w:r>
        <w:r w:rsidR="0049256D" w:rsidRPr="00026B25">
          <w:rPr>
            <w:rFonts w:asciiTheme="minorHAnsi" w:eastAsiaTheme="minorEastAsia" w:hAnsiTheme="minorHAnsi" w:cstheme="minorBidi"/>
            <w:sz w:val="22"/>
            <w:szCs w:val="22"/>
          </w:rPr>
          <w:tab/>
        </w:r>
        <w:r w:rsidR="0049256D" w:rsidRPr="00026B25">
          <w:rPr>
            <w:rStyle w:val="Hyperlink"/>
          </w:rPr>
          <w:t>Requirements of the Supplier’s Technical Team</w:t>
        </w:r>
        <w:r w:rsidR="0049256D" w:rsidRPr="00026B25">
          <w:rPr>
            <w:webHidden/>
          </w:rPr>
          <w:tab/>
        </w:r>
        <w:r w:rsidR="0049256D" w:rsidRPr="00026B25">
          <w:rPr>
            <w:webHidden/>
          </w:rPr>
          <w:fldChar w:fldCharType="begin"/>
        </w:r>
        <w:r w:rsidR="0049256D" w:rsidRPr="00026B25">
          <w:rPr>
            <w:webHidden/>
          </w:rPr>
          <w:instrText xml:space="preserve"> PAGEREF _Toc454561107 \h </w:instrText>
        </w:r>
        <w:r w:rsidR="0049256D" w:rsidRPr="00026B25">
          <w:rPr>
            <w:webHidden/>
          </w:rPr>
        </w:r>
        <w:r w:rsidR="0049256D" w:rsidRPr="00026B25">
          <w:rPr>
            <w:webHidden/>
          </w:rPr>
          <w:fldChar w:fldCharType="separate"/>
        </w:r>
        <w:r w:rsidR="00394D30">
          <w:rPr>
            <w:webHidden/>
          </w:rPr>
          <w:t>119</w:t>
        </w:r>
        <w:r w:rsidR="0049256D" w:rsidRPr="00026B25">
          <w:rPr>
            <w:webHidden/>
          </w:rPr>
          <w:fldChar w:fldCharType="end"/>
        </w:r>
      </w:hyperlink>
    </w:p>
    <w:p w:rsidR="0049256D" w:rsidRPr="00026B25" w:rsidRDefault="006349F9">
      <w:pPr>
        <w:pStyle w:val="TOC1"/>
        <w:rPr>
          <w:rFonts w:asciiTheme="minorHAnsi" w:eastAsiaTheme="minorEastAsia" w:hAnsiTheme="minorHAnsi" w:cstheme="minorBidi"/>
          <w:b w:val="0"/>
          <w:noProof/>
          <w:sz w:val="22"/>
          <w:szCs w:val="22"/>
        </w:rPr>
      </w:pPr>
      <w:hyperlink w:anchor="_Toc454561108" w:history="1">
        <w:r w:rsidR="0049256D" w:rsidRPr="00026B25">
          <w:rPr>
            <w:rStyle w:val="Hyperlink"/>
            <w:noProof/>
          </w:rPr>
          <w:t>E.  Testing and Quality Assurance Requirements</w:t>
        </w:r>
        <w:r w:rsidR="0049256D" w:rsidRPr="00026B25">
          <w:rPr>
            <w:noProof/>
            <w:webHidden/>
          </w:rPr>
          <w:tab/>
        </w:r>
        <w:r w:rsidR="0049256D" w:rsidRPr="00026B25">
          <w:rPr>
            <w:noProof/>
            <w:webHidden/>
          </w:rPr>
          <w:fldChar w:fldCharType="begin"/>
        </w:r>
        <w:r w:rsidR="0049256D" w:rsidRPr="00026B25">
          <w:rPr>
            <w:noProof/>
            <w:webHidden/>
          </w:rPr>
          <w:instrText xml:space="preserve"> PAGEREF _Toc454561108 \h </w:instrText>
        </w:r>
        <w:r w:rsidR="0049256D" w:rsidRPr="00026B25">
          <w:rPr>
            <w:noProof/>
            <w:webHidden/>
          </w:rPr>
        </w:r>
        <w:r w:rsidR="0049256D" w:rsidRPr="00026B25">
          <w:rPr>
            <w:noProof/>
            <w:webHidden/>
          </w:rPr>
          <w:fldChar w:fldCharType="separate"/>
        </w:r>
        <w:r w:rsidR="00394D30">
          <w:rPr>
            <w:noProof/>
            <w:webHidden/>
          </w:rPr>
          <w:t>120</w:t>
        </w:r>
        <w:r w:rsidR="0049256D" w:rsidRPr="00026B25">
          <w:rPr>
            <w:noProof/>
            <w:webHidden/>
          </w:rPr>
          <w:fldChar w:fldCharType="end"/>
        </w:r>
      </w:hyperlink>
    </w:p>
    <w:p w:rsidR="0049256D" w:rsidRPr="00026B25" w:rsidRDefault="006349F9" w:rsidP="0030165A">
      <w:pPr>
        <w:pStyle w:val="TOC2"/>
        <w:rPr>
          <w:rFonts w:asciiTheme="minorHAnsi" w:eastAsiaTheme="minorEastAsia" w:hAnsiTheme="minorHAnsi" w:cstheme="minorBidi"/>
          <w:sz w:val="22"/>
          <w:szCs w:val="22"/>
        </w:rPr>
      </w:pPr>
      <w:hyperlink w:anchor="_Toc454561109" w:history="1">
        <w:r w:rsidR="0049256D" w:rsidRPr="00026B25">
          <w:rPr>
            <w:rStyle w:val="Hyperlink"/>
          </w:rPr>
          <w:t>4.1</w:t>
        </w:r>
        <w:r w:rsidR="0049256D" w:rsidRPr="00026B25">
          <w:rPr>
            <w:rFonts w:asciiTheme="minorHAnsi" w:eastAsiaTheme="minorEastAsia" w:hAnsiTheme="minorHAnsi" w:cstheme="minorBidi"/>
            <w:sz w:val="22"/>
            <w:szCs w:val="22"/>
          </w:rPr>
          <w:tab/>
        </w:r>
        <w:r w:rsidR="0049256D" w:rsidRPr="00026B25">
          <w:rPr>
            <w:rStyle w:val="Hyperlink"/>
          </w:rPr>
          <w:t>Inspections</w:t>
        </w:r>
        <w:r w:rsidR="0049256D" w:rsidRPr="00026B25">
          <w:rPr>
            <w:webHidden/>
          </w:rPr>
          <w:tab/>
        </w:r>
        <w:r w:rsidR="0049256D" w:rsidRPr="00026B25">
          <w:rPr>
            <w:webHidden/>
          </w:rPr>
          <w:fldChar w:fldCharType="begin"/>
        </w:r>
        <w:r w:rsidR="0049256D" w:rsidRPr="00026B25">
          <w:rPr>
            <w:webHidden/>
          </w:rPr>
          <w:instrText xml:space="preserve"> PAGEREF _Toc454561109 \h </w:instrText>
        </w:r>
        <w:r w:rsidR="0049256D" w:rsidRPr="00026B25">
          <w:rPr>
            <w:webHidden/>
          </w:rPr>
        </w:r>
        <w:r w:rsidR="0049256D" w:rsidRPr="00026B25">
          <w:rPr>
            <w:webHidden/>
          </w:rPr>
          <w:fldChar w:fldCharType="separate"/>
        </w:r>
        <w:r w:rsidR="00394D30">
          <w:rPr>
            <w:webHidden/>
          </w:rPr>
          <w:t>120</w:t>
        </w:r>
        <w:r w:rsidR="0049256D" w:rsidRPr="00026B25">
          <w:rPr>
            <w:webHidden/>
          </w:rPr>
          <w:fldChar w:fldCharType="end"/>
        </w:r>
      </w:hyperlink>
    </w:p>
    <w:p w:rsidR="0049256D" w:rsidRPr="00026B25" w:rsidRDefault="006349F9" w:rsidP="0030165A">
      <w:pPr>
        <w:pStyle w:val="TOC2"/>
        <w:rPr>
          <w:rFonts w:asciiTheme="minorHAnsi" w:eastAsiaTheme="minorEastAsia" w:hAnsiTheme="minorHAnsi" w:cstheme="minorBidi"/>
          <w:sz w:val="22"/>
          <w:szCs w:val="22"/>
        </w:rPr>
      </w:pPr>
      <w:hyperlink w:anchor="_Toc454561110" w:history="1">
        <w:r w:rsidR="0049256D" w:rsidRPr="00026B25">
          <w:rPr>
            <w:rStyle w:val="Hyperlink"/>
          </w:rPr>
          <w:t>4.2</w:t>
        </w:r>
        <w:r w:rsidR="0049256D" w:rsidRPr="00026B25">
          <w:rPr>
            <w:rFonts w:asciiTheme="minorHAnsi" w:eastAsiaTheme="minorEastAsia" w:hAnsiTheme="minorHAnsi" w:cstheme="minorBidi"/>
            <w:sz w:val="22"/>
            <w:szCs w:val="22"/>
          </w:rPr>
          <w:tab/>
        </w:r>
        <w:r w:rsidR="0049256D" w:rsidRPr="00026B25">
          <w:rPr>
            <w:rStyle w:val="Hyperlink"/>
          </w:rPr>
          <w:t>Pre-commissioning Tests</w:t>
        </w:r>
        <w:r w:rsidR="0049256D" w:rsidRPr="00026B25">
          <w:rPr>
            <w:webHidden/>
          </w:rPr>
          <w:tab/>
        </w:r>
        <w:r w:rsidR="0049256D" w:rsidRPr="00026B25">
          <w:rPr>
            <w:webHidden/>
          </w:rPr>
          <w:fldChar w:fldCharType="begin"/>
        </w:r>
        <w:r w:rsidR="0049256D" w:rsidRPr="00026B25">
          <w:rPr>
            <w:webHidden/>
          </w:rPr>
          <w:instrText xml:space="preserve"> PAGEREF _Toc454561110 \h </w:instrText>
        </w:r>
        <w:r w:rsidR="0049256D" w:rsidRPr="00026B25">
          <w:rPr>
            <w:webHidden/>
          </w:rPr>
        </w:r>
        <w:r w:rsidR="0049256D" w:rsidRPr="00026B25">
          <w:rPr>
            <w:webHidden/>
          </w:rPr>
          <w:fldChar w:fldCharType="separate"/>
        </w:r>
        <w:r w:rsidR="00394D30">
          <w:rPr>
            <w:webHidden/>
          </w:rPr>
          <w:t>120</w:t>
        </w:r>
        <w:r w:rsidR="0049256D" w:rsidRPr="00026B25">
          <w:rPr>
            <w:webHidden/>
          </w:rPr>
          <w:fldChar w:fldCharType="end"/>
        </w:r>
      </w:hyperlink>
    </w:p>
    <w:p w:rsidR="0049256D" w:rsidRPr="00026B25" w:rsidRDefault="006349F9" w:rsidP="0030165A">
      <w:pPr>
        <w:pStyle w:val="TOC2"/>
        <w:rPr>
          <w:rFonts w:asciiTheme="minorHAnsi" w:eastAsiaTheme="minorEastAsia" w:hAnsiTheme="minorHAnsi" w:cstheme="minorBidi"/>
          <w:sz w:val="22"/>
          <w:szCs w:val="22"/>
        </w:rPr>
      </w:pPr>
      <w:hyperlink w:anchor="_Toc454561111" w:history="1">
        <w:r w:rsidR="0049256D" w:rsidRPr="00026B25">
          <w:rPr>
            <w:rStyle w:val="Hyperlink"/>
          </w:rPr>
          <w:t>4.3</w:t>
        </w:r>
        <w:r w:rsidR="0049256D" w:rsidRPr="00026B25">
          <w:rPr>
            <w:rFonts w:asciiTheme="minorHAnsi" w:eastAsiaTheme="minorEastAsia" w:hAnsiTheme="minorHAnsi" w:cstheme="minorBidi"/>
            <w:sz w:val="22"/>
            <w:szCs w:val="22"/>
          </w:rPr>
          <w:tab/>
        </w:r>
        <w:r w:rsidR="0049256D" w:rsidRPr="00026B25">
          <w:rPr>
            <w:rStyle w:val="Hyperlink"/>
          </w:rPr>
          <w:t>Operational Acceptance Tests</w:t>
        </w:r>
        <w:r w:rsidR="0049256D" w:rsidRPr="00026B25">
          <w:rPr>
            <w:webHidden/>
          </w:rPr>
          <w:tab/>
        </w:r>
        <w:r w:rsidR="0049256D" w:rsidRPr="00026B25">
          <w:rPr>
            <w:webHidden/>
          </w:rPr>
          <w:fldChar w:fldCharType="begin"/>
        </w:r>
        <w:r w:rsidR="0049256D" w:rsidRPr="00026B25">
          <w:rPr>
            <w:webHidden/>
          </w:rPr>
          <w:instrText xml:space="preserve"> PAGEREF _Toc454561111 \h </w:instrText>
        </w:r>
        <w:r w:rsidR="0049256D" w:rsidRPr="00026B25">
          <w:rPr>
            <w:webHidden/>
          </w:rPr>
        </w:r>
        <w:r w:rsidR="0049256D" w:rsidRPr="00026B25">
          <w:rPr>
            <w:webHidden/>
          </w:rPr>
          <w:fldChar w:fldCharType="separate"/>
        </w:r>
        <w:r w:rsidR="00394D30">
          <w:rPr>
            <w:webHidden/>
          </w:rPr>
          <w:t>120</w:t>
        </w:r>
        <w:r w:rsidR="0049256D" w:rsidRPr="00026B25">
          <w:rPr>
            <w:webHidden/>
          </w:rPr>
          <w:fldChar w:fldCharType="end"/>
        </w:r>
      </w:hyperlink>
    </w:p>
    <w:p w:rsidR="0049256D" w:rsidRPr="00026B25" w:rsidRDefault="006349F9">
      <w:pPr>
        <w:pStyle w:val="TOC1"/>
        <w:rPr>
          <w:rFonts w:asciiTheme="minorHAnsi" w:eastAsiaTheme="minorEastAsia" w:hAnsiTheme="minorHAnsi" w:cstheme="minorBidi"/>
          <w:b w:val="0"/>
          <w:noProof/>
          <w:sz w:val="22"/>
          <w:szCs w:val="22"/>
        </w:rPr>
      </w:pPr>
      <w:hyperlink w:anchor="_Toc454561112" w:history="1">
        <w:r w:rsidR="0049256D" w:rsidRPr="00026B25">
          <w:rPr>
            <w:rStyle w:val="Hyperlink"/>
            <w:noProof/>
          </w:rPr>
          <w:t>F.  Service Specifications – Recurrent Cost Items</w:t>
        </w:r>
        <w:r w:rsidR="0049256D" w:rsidRPr="00026B25">
          <w:rPr>
            <w:noProof/>
            <w:webHidden/>
          </w:rPr>
          <w:tab/>
        </w:r>
        <w:r w:rsidR="0049256D" w:rsidRPr="00026B25">
          <w:rPr>
            <w:noProof/>
            <w:webHidden/>
          </w:rPr>
          <w:fldChar w:fldCharType="begin"/>
        </w:r>
        <w:r w:rsidR="0049256D" w:rsidRPr="00026B25">
          <w:rPr>
            <w:noProof/>
            <w:webHidden/>
          </w:rPr>
          <w:instrText xml:space="preserve"> PAGEREF _Toc454561112 \h </w:instrText>
        </w:r>
        <w:r w:rsidR="0049256D" w:rsidRPr="00026B25">
          <w:rPr>
            <w:noProof/>
            <w:webHidden/>
          </w:rPr>
        </w:r>
        <w:r w:rsidR="0049256D" w:rsidRPr="00026B25">
          <w:rPr>
            <w:noProof/>
            <w:webHidden/>
          </w:rPr>
          <w:fldChar w:fldCharType="separate"/>
        </w:r>
        <w:r w:rsidR="00394D30">
          <w:rPr>
            <w:noProof/>
            <w:webHidden/>
          </w:rPr>
          <w:t>121</w:t>
        </w:r>
        <w:r w:rsidR="0049256D" w:rsidRPr="00026B25">
          <w:rPr>
            <w:noProof/>
            <w:webHidden/>
          </w:rPr>
          <w:fldChar w:fldCharType="end"/>
        </w:r>
      </w:hyperlink>
    </w:p>
    <w:p w:rsidR="0049256D" w:rsidRPr="00026B25" w:rsidRDefault="006349F9" w:rsidP="0030165A">
      <w:pPr>
        <w:pStyle w:val="TOC2"/>
        <w:rPr>
          <w:rFonts w:asciiTheme="minorHAnsi" w:eastAsiaTheme="minorEastAsia" w:hAnsiTheme="minorHAnsi" w:cstheme="minorBidi"/>
          <w:sz w:val="22"/>
          <w:szCs w:val="22"/>
        </w:rPr>
      </w:pPr>
      <w:hyperlink w:anchor="_Toc454561113" w:history="1">
        <w:r w:rsidR="0049256D" w:rsidRPr="00026B25">
          <w:rPr>
            <w:rStyle w:val="Hyperlink"/>
          </w:rPr>
          <w:t>5.1</w:t>
        </w:r>
        <w:r w:rsidR="0049256D" w:rsidRPr="00026B25">
          <w:rPr>
            <w:rFonts w:asciiTheme="minorHAnsi" w:eastAsiaTheme="minorEastAsia" w:hAnsiTheme="minorHAnsi" w:cstheme="minorBidi"/>
            <w:sz w:val="22"/>
            <w:szCs w:val="22"/>
          </w:rPr>
          <w:tab/>
        </w:r>
        <w:r w:rsidR="0049256D" w:rsidRPr="00026B25">
          <w:rPr>
            <w:rStyle w:val="Hyperlink"/>
          </w:rPr>
          <w:t>Warranty Defect Repair</w:t>
        </w:r>
        <w:r w:rsidR="0049256D" w:rsidRPr="00026B25">
          <w:rPr>
            <w:webHidden/>
          </w:rPr>
          <w:tab/>
        </w:r>
        <w:r w:rsidR="0049256D" w:rsidRPr="00026B25">
          <w:rPr>
            <w:webHidden/>
          </w:rPr>
          <w:fldChar w:fldCharType="begin"/>
        </w:r>
        <w:r w:rsidR="0049256D" w:rsidRPr="00026B25">
          <w:rPr>
            <w:webHidden/>
          </w:rPr>
          <w:instrText xml:space="preserve"> PAGEREF _Toc454561113 \h </w:instrText>
        </w:r>
        <w:r w:rsidR="0049256D" w:rsidRPr="00026B25">
          <w:rPr>
            <w:webHidden/>
          </w:rPr>
        </w:r>
        <w:r w:rsidR="0049256D" w:rsidRPr="00026B25">
          <w:rPr>
            <w:webHidden/>
          </w:rPr>
          <w:fldChar w:fldCharType="separate"/>
        </w:r>
        <w:r w:rsidR="00394D30">
          <w:rPr>
            <w:webHidden/>
          </w:rPr>
          <w:t>121</w:t>
        </w:r>
        <w:r w:rsidR="0049256D" w:rsidRPr="00026B25">
          <w:rPr>
            <w:webHidden/>
          </w:rPr>
          <w:fldChar w:fldCharType="end"/>
        </w:r>
      </w:hyperlink>
    </w:p>
    <w:p w:rsidR="0049256D" w:rsidRPr="00026B25" w:rsidRDefault="006349F9" w:rsidP="0030165A">
      <w:pPr>
        <w:pStyle w:val="TOC2"/>
        <w:rPr>
          <w:rFonts w:asciiTheme="minorHAnsi" w:eastAsiaTheme="minorEastAsia" w:hAnsiTheme="minorHAnsi" w:cstheme="minorBidi"/>
          <w:sz w:val="22"/>
          <w:szCs w:val="22"/>
        </w:rPr>
      </w:pPr>
      <w:hyperlink w:anchor="_Toc454561114" w:history="1">
        <w:r w:rsidR="0049256D" w:rsidRPr="00026B25">
          <w:rPr>
            <w:rStyle w:val="Hyperlink"/>
          </w:rPr>
          <w:t>5.2</w:t>
        </w:r>
        <w:r w:rsidR="0049256D" w:rsidRPr="00026B25">
          <w:rPr>
            <w:rFonts w:asciiTheme="minorHAnsi" w:eastAsiaTheme="minorEastAsia" w:hAnsiTheme="minorHAnsi" w:cstheme="minorBidi"/>
            <w:sz w:val="22"/>
            <w:szCs w:val="22"/>
          </w:rPr>
          <w:tab/>
        </w:r>
        <w:r w:rsidR="0049256D" w:rsidRPr="00026B25">
          <w:rPr>
            <w:rStyle w:val="Hyperlink"/>
          </w:rPr>
          <w:t>Technical Support</w:t>
        </w:r>
        <w:r w:rsidR="0049256D" w:rsidRPr="00026B25">
          <w:rPr>
            <w:webHidden/>
          </w:rPr>
          <w:tab/>
        </w:r>
        <w:r w:rsidR="0049256D" w:rsidRPr="00026B25">
          <w:rPr>
            <w:webHidden/>
          </w:rPr>
          <w:fldChar w:fldCharType="begin"/>
        </w:r>
        <w:r w:rsidR="0049256D" w:rsidRPr="00026B25">
          <w:rPr>
            <w:webHidden/>
          </w:rPr>
          <w:instrText xml:space="preserve"> PAGEREF _Toc454561114 \h </w:instrText>
        </w:r>
        <w:r w:rsidR="0049256D" w:rsidRPr="00026B25">
          <w:rPr>
            <w:webHidden/>
          </w:rPr>
        </w:r>
        <w:r w:rsidR="0049256D" w:rsidRPr="00026B25">
          <w:rPr>
            <w:webHidden/>
          </w:rPr>
          <w:fldChar w:fldCharType="separate"/>
        </w:r>
        <w:r w:rsidR="00394D30">
          <w:rPr>
            <w:webHidden/>
          </w:rPr>
          <w:t>121</w:t>
        </w:r>
        <w:r w:rsidR="0049256D" w:rsidRPr="00026B25">
          <w:rPr>
            <w:webHidden/>
          </w:rPr>
          <w:fldChar w:fldCharType="end"/>
        </w:r>
      </w:hyperlink>
    </w:p>
    <w:p w:rsidR="00D32CB6" w:rsidRPr="00026B25" w:rsidRDefault="00356E4C" w:rsidP="00356E4C">
      <w:pPr>
        <w:pStyle w:val="explanatoryclause"/>
        <w:ind w:left="1411" w:right="-360"/>
        <w:rPr>
          <w:rFonts w:ascii="Times New Roman Bold" w:hAnsi="Times New Roman Bold"/>
          <w:b/>
        </w:rPr>
      </w:pPr>
      <w:r w:rsidRPr="00026B25">
        <w:rPr>
          <w:rFonts w:ascii="Times New Roman Bold" w:hAnsi="Times New Roman Bold"/>
          <w:b/>
        </w:rPr>
        <w:fldChar w:fldCharType="end"/>
      </w:r>
    </w:p>
    <w:p w:rsidR="0049256D" w:rsidRPr="00026B25" w:rsidRDefault="0049256D">
      <w:pPr>
        <w:suppressAutoHyphens w:val="0"/>
        <w:spacing w:after="0"/>
        <w:jc w:val="left"/>
        <w:rPr>
          <w:rFonts w:ascii="Times New Roman Bold" w:hAnsi="Times New Roman Bold"/>
          <w:b/>
          <w:sz w:val="22"/>
        </w:rPr>
      </w:pPr>
      <w:r w:rsidRPr="00026B25">
        <w:rPr>
          <w:rFonts w:ascii="Times New Roman Bold" w:hAnsi="Times New Roman Bold"/>
          <w:b/>
        </w:rPr>
        <w:br w:type="page"/>
      </w:r>
    </w:p>
    <w:p w:rsidR="0049256D" w:rsidRPr="00026B25" w:rsidRDefault="0049256D" w:rsidP="00356E4C">
      <w:pPr>
        <w:pStyle w:val="explanatoryclause"/>
        <w:ind w:left="1411" w:right="-360"/>
        <w:rPr>
          <w:rFonts w:ascii="Times New Roman Bold" w:hAnsi="Times New Roman Bold"/>
          <w:b/>
        </w:rPr>
      </w:pPr>
    </w:p>
    <w:p w:rsidR="00356E4C" w:rsidRPr="00026B25" w:rsidRDefault="00356E4C" w:rsidP="00356E4C">
      <w:pPr>
        <w:pStyle w:val="explanatoryclause"/>
        <w:ind w:left="1411" w:right="-360"/>
        <w:rPr>
          <w:rFonts w:ascii="Times New Roman" w:hAnsi="Times New Roman"/>
          <w:i/>
        </w:rPr>
      </w:pPr>
      <w:r w:rsidRPr="00026B25">
        <w:rPr>
          <w:rFonts w:ascii="Times New Roman" w:hAnsi="Times New Roman"/>
          <w:b/>
          <w:i/>
        </w:rPr>
        <w:t>Note:</w:t>
      </w:r>
      <w:r w:rsidRPr="00026B25">
        <w:rPr>
          <w:rFonts w:ascii="Times New Roman" w:hAnsi="Times New Roman"/>
          <w:i/>
        </w:rPr>
        <w:t xml:space="preserve">  </w:t>
      </w:r>
      <w:r w:rsidRPr="00026B25">
        <w:rPr>
          <w:rFonts w:ascii="Times New Roman" w:hAnsi="Times New Roman"/>
          <w:b/>
          <w:i/>
        </w:rPr>
        <w:t>The following is only a sample outline.  Entries should be modified, extended, and/or deleted, as appropriate for the particular System to be supplied and installed.</w:t>
      </w:r>
    </w:p>
    <w:p w:rsidR="00356E4C" w:rsidRPr="00026B25" w:rsidRDefault="00356E4C" w:rsidP="00356E4C">
      <w:pPr>
        <w:pStyle w:val="Head5a1"/>
        <w:ind w:right="-360"/>
      </w:pPr>
      <w:bookmarkStart w:id="399" w:name="_Toc521498248"/>
      <w:bookmarkStart w:id="400" w:name="_Toc454561090"/>
      <w:r w:rsidRPr="00026B25">
        <w:t>A.  Acronyms Used in The Technical Requirements</w:t>
      </w:r>
      <w:bookmarkEnd w:id="399"/>
      <w:bookmarkEnd w:id="400"/>
    </w:p>
    <w:p w:rsidR="00356E4C" w:rsidRPr="00026B25" w:rsidRDefault="00356E4C" w:rsidP="00356E4C">
      <w:pPr>
        <w:pStyle w:val="Head5a2"/>
        <w:ind w:right="-360"/>
      </w:pPr>
      <w:bookmarkStart w:id="401" w:name="_Toc454561091"/>
      <w:bookmarkStart w:id="402" w:name="_Toc521498249"/>
      <w:r w:rsidRPr="00026B25">
        <w:t>0.1</w:t>
      </w:r>
      <w:r w:rsidRPr="00026B25">
        <w:tab/>
        <w:t>Acronym Table</w:t>
      </w:r>
      <w:bookmarkEnd w:id="401"/>
    </w:p>
    <w:bookmarkEnd w:id="402"/>
    <w:p w:rsidR="00356E4C" w:rsidRPr="00026B25" w:rsidRDefault="00356E4C" w:rsidP="00356E4C">
      <w:pPr>
        <w:pStyle w:val="explanatoryclause"/>
        <w:ind w:left="1411" w:right="-360"/>
        <w:rPr>
          <w:rStyle w:val="Preparersnotenobold"/>
          <w:i w:val="0"/>
        </w:rPr>
      </w:pPr>
      <w:r w:rsidRPr="00026B25">
        <w:rPr>
          <w:b/>
        </w:rPr>
        <w:t>Note</w:t>
      </w:r>
      <w:r w:rsidRPr="00026B25">
        <w:t>:</w:t>
      </w:r>
      <w:r w:rsidRPr="00026B25">
        <w:tab/>
      </w:r>
      <w:r w:rsidRPr="00026B25">
        <w:rPr>
          <w:rStyle w:val="Preparersnotenobold"/>
          <w:i w:val="0"/>
        </w:rPr>
        <w:t>Compile a table of organizational and technical acronyms used in the Requirements. This can be done, for example, by extending the following table.</w:t>
      </w:r>
    </w:p>
    <w:p w:rsidR="00356E4C" w:rsidRPr="00026B25" w:rsidRDefault="00356E4C" w:rsidP="00356E4C">
      <w:pPr>
        <w:ind w:left="1440" w:right="-360" w:hanging="720"/>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20"/>
        <w:gridCol w:w="1800"/>
        <w:gridCol w:w="5760"/>
      </w:tblGrid>
      <w:tr w:rsidR="00356E4C" w:rsidRPr="00026B25" w:rsidTr="00D63497">
        <w:trPr>
          <w:cantSplit/>
          <w:tblHeader/>
        </w:trPr>
        <w:tc>
          <w:tcPr>
            <w:tcW w:w="720" w:type="dxa"/>
          </w:tcPr>
          <w:p w:rsidR="00356E4C" w:rsidRPr="00026B25" w:rsidRDefault="00356E4C" w:rsidP="00D63497">
            <w:pPr>
              <w:spacing w:before="120"/>
              <w:ind w:right="-360"/>
            </w:pPr>
          </w:p>
        </w:tc>
        <w:tc>
          <w:tcPr>
            <w:tcW w:w="1800" w:type="dxa"/>
          </w:tcPr>
          <w:p w:rsidR="00356E4C" w:rsidRPr="00026B25" w:rsidRDefault="00356E4C" w:rsidP="00D63497">
            <w:pPr>
              <w:spacing w:before="120"/>
              <w:ind w:right="-360"/>
            </w:pPr>
            <w:r w:rsidRPr="00026B25">
              <w:t>Term</w:t>
            </w:r>
          </w:p>
        </w:tc>
        <w:tc>
          <w:tcPr>
            <w:tcW w:w="5760" w:type="dxa"/>
          </w:tcPr>
          <w:p w:rsidR="00356E4C" w:rsidRPr="00026B25" w:rsidRDefault="00356E4C" w:rsidP="00D63497">
            <w:pPr>
              <w:spacing w:before="120"/>
              <w:ind w:right="-360"/>
            </w:pPr>
            <w:r w:rsidRPr="00026B25">
              <w:t>Explanation</w:t>
            </w:r>
          </w:p>
        </w:tc>
      </w:tr>
      <w:tr w:rsidR="00356E4C" w:rsidRPr="00026B25" w:rsidTr="00D63497">
        <w:trPr>
          <w:cantSplit/>
          <w:trHeight w:hRule="exact" w:val="120"/>
          <w:tblHeader/>
        </w:trPr>
        <w:tc>
          <w:tcPr>
            <w:tcW w:w="720" w:type="dxa"/>
          </w:tcPr>
          <w:p w:rsidR="00356E4C" w:rsidRPr="00026B25" w:rsidRDefault="00356E4C" w:rsidP="00D63497">
            <w:pPr>
              <w:spacing w:before="120"/>
              <w:ind w:right="-360"/>
            </w:pPr>
          </w:p>
        </w:tc>
        <w:tc>
          <w:tcPr>
            <w:tcW w:w="1800" w:type="dxa"/>
          </w:tcPr>
          <w:p w:rsidR="00356E4C" w:rsidRPr="00026B25" w:rsidRDefault="00356E4C" w:rsidP="00D63497">
            <w:pPr>
              <w:spacing w:before="120"/>
              <w:ind w:right="-360"/>
            </w:pPr>
          </w:p>
        </w:tc>
        <w:tc>
          <w:tcPr>
            <w:tcW w:w="5760" w:type="dxa"/>
          </w:tcPr>
          <w:p w:rsidR="00356E4C" w:rsidRPr="00026B25" w:rsidRDefault="00356E4C" w:rsidP="00D63497">
            <w:pPr>
              <w:spacing w:before="120"/>
              <w:ind w:right="-360"/>
            </w:pP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bps</w:t>
            </w:r>
          </w:p>
        </w:tc>
        <w:tc>
          <w:tcPr>
            <w:tcW w:w="5760" w:type="dxa"/>
          </w:tcPr>
          <w:p w:rsidR="00356E4C" w:rsidRPr="00026B25" w:rsidRDefault="00356E4C" w:rsidP="00D63497">
            <w:pPr>
              <w:spacing w:before="60" w:after="60"/>
              <w:ind w:right="-360"/>
            </w:pPr>
            <w:r w:rsidRPr="00026B25">
              <w:t>bits per second</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cps</w:t>
            </w:r>
          </w:p>
        </w:tc>
        <w:tc>
          <w:tcPr>
            <w:tcW w:w="5760" w:type="dxa"/>
          </w:tcPr>
          <w:p w:rsidR="00356E4C" w:rsidRPr="00026B25" w:rsidRDefault="00356E4C" w:rsidP="00D63497">
            <w:pPr>
              <w:spacing w:before="60" w:after="60"/>
              <w:ind w:right="-360"/>
            </w:pPr>
            <w:r w:rsidRPr="00026B25">
              <w:t>characters per second</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DBMS</w:t>
            </w:r>
          </w:p>
        </w:tc>
        <w:tc>
          <w:tcPr>
            <w:tcW w:w="5760" w:type="dxa"/>
          </w:tcPr>
          <w:p w:rsidR="00356E4C" w:rsidRPr="00026B25" w:rsidRDefault="00356E4C" w:rsidP="00D63497">
            <w:pPr>
              <w:spacing w:before="60" w:after="60"/>
              <w:ind w:right="-360"/>
            </w:pPr>
            <w:r w:rsidRPr="00026B25">
              <w:t>Database Management System</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DOS</w:t>
            </w:r>
          </w:p>
        </w:tc>
        <w:tc>
          <w:tcPr>
            <w:tcW w:w="5760" w:type="dxa"/>
          </w:tcPr>
          <w:p w:rsidR="00356E4C" w:rsidRPr="00026B25" w:rsidRDefault="00356E4C" w:rsidP="00D63497">
            <w:pPr>
              <w:spacing w:before="60" w:after="60"/>
              <w:ind w:right="-360"/>
            </w:pPr>
            <w:r w:rsidRPr="00026B25">
              <w:t>Disk Operating System</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dpi</w:t>
            </w:r>
          </w:p>
        </w:tc>
        <w:tc>
          <w:tcPr>
            <w:tcW w:w="5760" w:type="dxa"/>
          </w:tcPr>
          <w:p w:rsidR="00356E4C" w:rsidRPr="00026B25" w:rsidRDefault="00356E4C" w:rsidP="00D63497">
            <w:pPr>
              <w:spacing w:before="60" w:after="60"/>
              <w:ind w:right="-360"/>
            </w:pPr>
            <w:r w:rsidRPr="00026B25">
              <w:t>dots per inch</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Ethernet</w:t>
            </w:r>
          </w:p>
        </w:tc>
        <w:tc>
          <w:tcPr>
            <w:tcW w:w="5760" w:type="dxa"/>
          </w:tcPr>
          <w:p w:rsidR="00356E4C" w:rsidRPr="00026B25" w:rsidRDefault="00356E4C" w:rsidP="00D63497">
            <w:pPr>
              <w:spacing w:before="60" w:after="60"/>
              <w:ind w:right="-360"/>
            </w:pPr>
            <w:r w:rsidRPr="00026B25">
              <w:t>IEEE 802.3 Standard LAN protocol</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GB</w:t>
            </w:r>
          </w:p>
        </w:tc>
        <w:tc>
          <w:tcPr>
            <w:tcW w:w="5760" w:type="dxa"/>
          </w:tcPr>
          <w:p w:rsidR="00356E4C" w:rsidRPr="00026B25" w:rsidRDefault="00356E4C" w:rsidP="00D63497">
            <w:pPr>
              <w:spacing w:before="60" w:after="60"/>
              <w:ind w:right="-360"/>
            </w:pPr>
            <w:r w:rsidRPr="00026B25">
              <w:t>gigabyte</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Hz</w:t>
            </w:r>
          </w:p>
        </w:tc>
        <w:tc>
          <w:tcPr>
            <w:tcW w:w="5760" w:type="dxa"/>
          </w:tcPr>
          <w:p w:rsidR="00356E4C" w:rsidRPr="00026B25" w:rsidRDefault="00356E4C" w:rsidP="00D63497">
            <w:pPr>
              <w:spacing w:before="60" w:after="60"/>
              <w:ind w:right="-360"/>
            </w:pPr>
            <w:r w:rsidRPr="00026B25">
              <w:t>Hertz (cycles per second)</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IEEE</w:t>
            </w:r>
          </w:p>
        </w:tc>
        <w:tc>
          <w:tcPr>
            <w:tcW w:w="5760" w:type="dxa"/>
          </w:tcPr>
          <w:p w:rsidR="00356E4C" w:rsidRPr="00026B25" w:rsidRDefault="00356E4C" w:rsidP="00D63497">
            <w:pPr>
              <w:spacing w:before="60" w:after="60"/>
              <w:ind w:right="-360"/>
            </w:pPr>
            <w:r w:rsidRPr="00026B25">
              <w:t>Institute of Electrical and Electronics Engineers</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ISO</w:t>
            </w:r>
          </w:p>
        </w:tc>
        <w:tc>
          <w:tcPr>
            <w:tcW w:w="5760" w:type="dxa"/>
          </w:tcPr>
          <w:p w:rsidR="00356E4C" w:rsidRPr="00026B25" w:rsidRDefault="00356E4C" w:rsidP="00D63497">
            <w:pPr>
              <w:spacing w:before="60" w:after="60"/>
              <w:ind w:right="-360"/>
            </w:pPr>
            <w:r w:rsidRPr="00026B25">
              <w:t>International Standards Organization</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KB</w:t>
            </w:r>
          </w:p>
        </w:tc>
        <w:tc>
          <w:tcPr>
            <w:tcW w:w="5760" w:type="dxa"/>
          </w:tcPr>
          <w:p w:rsidR="00356E4C" w:rsidRPr="00026B25" w:rsidRDefault="00356E4C" w:rsidP="00D63497">
            <w:pPr>
              <w:spacing w:before="60" w:after="60"/>
              <w:ind w:right="-360"/>
            </w:pPr>
            <w:r w:rsidRPr="00026B25">
              <w:t>kilobyte</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kVA</w:t>
            </w:r>
          </w:p>
        </w:tc>
        <w:tc>
          <w:tcPr>
            <w:tcW w:w="5760" w:type="dxa"/>
          </w:tcPr>
          <w:p w:rsidR="00356E4C" w:rsidRPr="00026B25" w:rsidRDefault="00356E4C" w:rsidP="00D63497">
            <w:pPr>
              <w:spacing w:before="60" w:after="60"/>
              <w:ind w:right="-360"/>
            </w:pPr>
            <w:r w:rsidRPr="00026B25">
              <w:t>Kilovolt ampere</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LAN</w:t>
            </w:r>
          </w:p>
        </w:tc>
        <w:tc>
          <w:tcPr>
            <w:tcW w:w="5760" w:type="dxa"/>
          </w:tcPr>
          <w:p w:rsidR="00356E4C" w:rsidRPr="00026B25" w:rsidRDefault="00356E4C" w:rsidP="00D63497">
            <w:pPr>
              <w:spacing w:before="60" w:after="60"/>
              <w:ind w:right="-360"/>
            </w:pPr>
            <w:r w:rsidRPr="00026B25">
              <w:t>Local area network</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lpi</w:t>
            </w:r>
          </w:p>
        </w:tc>
        <w:tc>
          <w:tcPr>
            <w:tcW w:w="5760" w:type="dxa"/>
          </w:tcPr>
          <w:p w:rsidR="00356E4C" w:rsidRPr="00026B25" w:rsidRDefault="00356E4C" w:rsidP="00D63497">
            <w:pPr>
              <w:spacing w:before="60" w:after="60"/>
              <w:ind w:right="-360"/>
            </w:pPr>
            <w:r w:rsidRPr="00026B25">
              <w:t>lines per inch</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lpm</w:t>
            </w:r>
          </w:p>
        </w:tc>
        <w:tc>
          <w:tcPr>
            <w:tcW w:w="5760" w:type="dxa"/>
          </w:tcPr>
          <w:p w:rsidR="00356E4C" w:rsidRPr="00026B25" w:rsidRDefault="00356E4C" w:rsidP="00D63497">
            <w:pPr>
              <w:spacing w:before="60" w:after="60"/>
              <w:ind w:right="-360"/>
            </w:pPr>
            <w:r w:rsidRPr="00026B25">
              <w:t>lines per minute</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MB</w:t>
            </w:r>
          </w:p>
        </w:tc>
        <w:tc>
          <w:tcPr>
            <w:tcW w:w="5760" w:type="dxa"/>
          </w:tcPr>
          <w:p w:rsidR="00356E4C" w:rsidRPr="00026B25" w:rsidRDefault="00356E4C" w:rsidP="00D63497">
            <w:pPr>
              <w:spacing w:before="60" w:after="60"/>
              <w:ind w:right="-360"/>
            </w:pPr>
            <w:r w:rsidRPr="00026B25">
              <w:t>megabyte</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MTBF</w:t>
            </w:r>
          </w:p>
        </w:tc>
        <w:tc>
          <w:tcPr>
            <w:tcW w:w="5760" w:type="dxa"/>
          </w:tcPr>
          <w:p w:rsidR="00356E4C" w:rsidRPr="00026B25" w:rsidRDefault="00356E4C" w:rsidP="00D63497">
            <w:pPr>
              <w:spacing w:before="60" w:after="60"/>
              <w:ind w:right="-360"/>
            </w:pPr>
            <w:r w:rsidRPr="00026B25">
              <w:t>Mean time between failures</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NIC</w:t>
            </w:r>
          </w:p>
        </w:tc>
        <w:tc>
          <w:tcPr>
            <w:tcW w:w="5760" w:type="dxa"/>
          </w:tcPr>
          <w:p w:rsidR="00356E4C" w:rsidRPr="00026B25" w:rsidRDefault="00356E4C" w:rsidP="00D63497">
            <w:pPr>
              <w:spacing w:before="60" w:after="60"/>
              <w:ind w:right="-360"/>
            </w:pPr>
            <w:r w:rsidRPr="00026B25">
              <w:t>Network interface card</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NOS</w:t>
            </w:r>
          </w:p>
        </w:tc>
        <w:tc>
          <w:tcPr>
            <w:tcW w:w="5760" w:type="dxa"/>
          </w:tcPr>
          <w:p w:rsidR="00356E4C" w:rsidRPr="00026B25" w:rsidRDefault="00356E4C" w:rsidP="00D63497">
            <w:pPr>
              <w:spacing w:before="60" w:after="60"/>
              <w:ind w:right="-360"/>
            </w:pPr>
            <w:r w:rsidRPr="00026B25">
              <w:t>Network operating system</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ODBC</w:t>
            </w:r>
          </w:p>
        </w:tc>
        <w:tc>
          <w:tcPr>
            <w:tcW w:w="5760" w:type="dxa"/>
          </w:tcPr>
          <w:p w:rsidR="00356E4C" w:rsidRPr="00026B25" w:rsidRDefault="00356E4C" w:rsidP="00D63497">
            <w:pPr>
              <w:spacing w:before="60" w:after="60"/>
              <w:ind w:right="-360"/>
            </w:pPr>
            <w:r w:rsidRPr="00026B25">
              <w:t>Open Database Connectivity</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OLE</w:t>
            </w:r>
          </w:p>
        </w:tc>
        <w:tc>
          <w:tcPr>
            <w:tcW w:w="5760" w:type="dxa"/>
          </w:tcPr>
          <w:p w:rsidR="00356E4C" w:rsidRPr="00026B25" w:rsidRDefault="00356E4C" w:rsidP="00D63497">
            <w:pPr>
              <w:spacing w:before="60" w:after="60"/>
              <w:ind w:right="-360"/>
            </w:pPr>
            <w:r w:rsidRPr="00026B25">
              <w:t>Object Linking and Embedding</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OS</w:t>
            </w:r>
          </w:p>
        </w:tc>
        <w:tc>
          <w:tcPr>
            <w:tcW w:w="5760" w:type="dxa"/>
          </w:tcPr>
          <w:p w:rsidR="00356E4C" w:rsidRPr="00026B25" w:rsidRDefault="00356E4C" w:rsidP="00D63497">
            <w:pPr>
              <w:spacing w:before="60" w:after="60"/>
              <w:ind w:right="-360"/>
            </w:pPr>
            <w:r w:rsidRPr="00026B25">
              <w:t>Operating system</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PCL</w:t>
            </w:r>
          </w:p>
        </w:tc>
        <w:tc>
          <w:tcPr>
            <w:tcW w:w="5760" w:type="dxa"/>
          </w:tcPr>
          <w:p w:rsidR="00356E4C" w:rsidRPr="00026B25" w:rsidRDefault="00356E4C" w:rsidP="00D63497">
            <w:pPr>
              <w:spacing w:before="60" w:after="60"/>
              <w:ind w:right="-360"/>
            </w:pPr>
            <w:r w:rsidRPr="00026B25">
              <w:t>Printer Command Language</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ppm</w:t>
            </w:r>
          </w:p>
        </w:tc>
        <w:tc>
          <w:tcPr>
            <w:tcW w:w="5760" w:type="dxa"/>
          </w:tcPr>
          <w:p w:rsidR="00356E4C" w:rsidRPr="00026B25" w:rsidRDefault="00356E4C" w:rsidP="00D63497">
            <w:pPr>
              <w:spacing w:before="60" w:after="60"/>
              <w:ind w:right="-360"/>
            </w:pPr>
            <w:r w:rsidRPr="00026B25">
              <w:t>pages per minute</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PS</w:t>
            </w:r>
          </w:p>
        </w:tc>
        <w:tc>
          <w:tcPr>
            <w:tcW w:w="5760" w:type="dxa"/>
          </w:tcPr>
          <w:p w:rsidR="00356E4C" w:rsidRPr="00026B25" w:rsidRDefault="00356E4C" w:rsidP="00D63497">
            <w:pPr>
              <w:spacing w:before="60" w:after="60"/>
              <w:ind w:right="-360"/>
            </w:pPr>
            <w:r w:rsidRPr="00026B25">
              <w:t>PostScript -- Adobe page description language</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RAID</w:t>
            </w:r>
          </w:p>
        </w:tc>
        <w:tc>
          <w:tcPr>
            <w:tcW w:w="5760" w:type="dxa"/>
          </w:tcPr>
          <w:p w:rsidR="00356E4C" w:rsidRPr="00026B25" w:rsidRDefault="00356E4C" w:rsidP="00D63497">
            <w:pPr>
              <w:spacing w:before="60" w:after="60"/>
              <w:ind w:right="-360"/>
            </w:pPr>
            <w:r w:rsidRPr="00026B25">
              <w:t>Redundant array of inexpensive disks</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RAM</w:t>
            </w:r>
          </w:p>
        </w:tc>
        <w:tc>
          <w:tcPr>
            <w:tcW w:w="5760" w:type="dxa"/>
          </w:tcPr>
          <w:p w:rsidR="00356E4C" w:rsidRPr="00026B25" w:rsidRDefault="00356E4C" w:rsidP="00D63497">
            <w:pPr>
              <w:spacing w:before="60" w:after="60"/>
              <w:ind w:right="-360"/>
            </w:pPr>
            <w:r w:rsidRPr="00026B25">
              <w:t>Random access memory</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RISC</w:t>
            </w:r>
          </w:p>
        </w:tc>
        <w:tc>
          <w:tcPr>
            <w:tcW w:w="5760" w:type="dxa"/>
          </w:tcPr>
          <w:p w:rsidR="00356E4C" w:rsidRPr="00026B25" w:rsidRDefault="00356E4C" w:rsidP="00D63497">
            <w:pPr>
              <w:spacing w:before="60" w:after="60"/>
              <w:ind w:right="-360"/>
            </w:pPr>
            <w:r w:rsidRPr="00026B25">
              <w:t>Reduced instruction-set computer</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SCSI</w:t>
            </w:r>
          </w:p>
        </w:tc>
        <w:tc>
          <w:tcPr>
            <w:tcW w:w="5760" w:type="dxa"/>
          </w:tcPr>
          <w:p w:rsidR="00356E4C" w:rsidRPr="00026B25" w:rsidRDefault="00356E4C" w:rsidP="00D63497">
            <w:pPr>
              <w:spacing w:before="60" w:after="60"/>
              <w:ind w:right="-360"/>
            </w:pPr>
            <w:r w:rsidRPr="00026B25">
              <w:t>Small Computer System Interface</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SNMP</w:t>
            </w:r>
          </w:p>
        </w:tc>
        <w:tc>
          <w:tcPr>
            <w:tcW w:w="5760" w:type="dxa"/>
          </w:tcPr>
          <w:p w:rsidR="00356E4C" w:rsidRPr="00026B25" w:rsidRDefault="00356E4C" w:rsidP="00D63497">
            <w:pPr>
              <w:spacing w:before="60" w:after="60"/>
              <w:ind w:right="-360"/>
            </w:pPr>
            <w:r w:rsidRPr="00026B25">
              <w:t>Simple Network Management Protocol</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SQL</w:t>
            </w:r>
          </w:p>
        </w:tc>
        <w:tc>
          <w:tcPr>
            <w:tcW w:w="5760" w:type="dxa"/>
          </w:tcPr>
          <w:p w:rsidR="00356E4C" w:rsidRPr="00026B25" w:rsidRDefault="00356E4C" w:rsidP="00D63497">
            <w:pPr>
              <w:spacing w:before="60" w:after="60"/>
              <w:ind w:right="-360"/>
            </w:pPr>
            <w:r w:rsidRPr="00026B25">
              <w:t>Structured Query Language</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TCP/IP</w:t>
            </w:r>
          </w:p>
        </w:tc>
        <w:tc>
          <w:tcPr>
            <w:tcW w:w="5760" w:type="dxa"/>
          </w:tcPr>
          <w:p w:rsidR="00356E4C" w:rsidRPr="00026B25" w:rsidRDefault="00356E4C" w:rsidP="00D63497">
            <w:pPr>
              <w:spacing w:before="60" w:after="60"/>
              <w:ind w:right="-360"/>
            </w:pPr>
            <w:r w:rsidRPr="00026B25">
              <w:t>Transmission Control Protocol / Internet Protocol</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V</w:t>
            </w:r>
          </w:p>
        </w:tc>
        <w:tc>
          <w:tcPr>
            <w:tcW w:w="5760" w:type="dxa"/>
          </w:tcPr>
          <w:p w:rsidR="00356E4C" w:rsidRPr="00026B25" w:rsidRDefault="00356E4C" w:rsidP="00D63497">
            <w:pPr>
              <w:spacing w:before="60" w:after="60"/>
              <w:ind w:right="-360"/>
            </w:pPr>
            <w:r w:rsidRPr="00026B25">
              <w:t>Volt</w:t>
            </w:r>
          </w:p>
        </w:tc>
      </w:tr>
      <w:tr w:rsidR="00356E4C" w:rsidRPr="00026B25" w:rsidTr="00D63497">
        <w:trPr>
          <w:cantSplit/>
        </w:trPr>
        <w:tc>
          <w:tcPr>
            <w:tcW w:w="720" w:type="dxa"/>
          </w:tcPr>
          <w:p w:rsidR="00356E4C" w:rsidRPr="00026B25" w:rsidRDefault="00356E4C" w:rsidP="00D63497">
            <w:pPr>
              <w:spacing w:before="60" w:after="60"/>
              <w:ind w:right="-360"/>
            </w:pPr>
          </w:p>
        </w:tc>
        <w:tc>
          <w:tcPr>
            <w:tcW w:w="1800" w:type="dxa"/>
          </w:tcPr>
          <w:p w:rsidR="00356E4C" w:rsidRPr="00026B25" w:rsidRDefault="00356E4C" w:rsidP="00D63497">
            <w:pPr>
              <w:spacing w:before="60" w:after="60"/>
              <w:ind w:right="-360"/>
            </w:pPr>
            <w:r w:rsidRPr="00026B25">
              <w:t>WLAN</w:t>
            </w:r>
          </w:p>
        </w:tc>
        <w:tc>
          <w:tcPr>
            <w:tcW w:w="5760" w:type="dxa"/>
          </w:tcPr>
          <w:p w:rsidR="00356E4C" w:rsidRPr="00026B25" w:rsidRDefault="00356E4C" w:rsidP="00D63497">
            <w:pPr>
              <w:spacing w:before="60" w:after="60"/>
              <w:ind w:right="-360"/>
            </w:pPr>
            <w:r w:rsidRPr="00026B25">
              <w:t>Wireless LAN</w:t>
            </w:r>
          </w:p>
        </w:tc>
      </w:tr>
    </w:tbl>
    <w:p w:rsidR="00356E4C" w:rsidRPr="00026B25" w:rsidRDefault="00356E4C" w:rsidP="00356E4C">
      <w:pPr>
        <w:ind w:right="-360"/>
      </w:pPr>
      <w:bookmarkStart w:id="403" w:name="_Toc521498252"/>
    </w:p>
    <w:p w:rsidR="00356E4C" w:rsidRPr="00026B25" w:rsidRDefault="00356E4C" w:rsidP="00356E4C">
      <w:pPr>
        <w:pStyle w:val="Head5a1"/>
        <w:ind w:right="-360"/>
      </w:pPr>
      <w:r w:rsidRPr="00026B25">
        <w:br w:type="page"/>
      </w:r>
      <w:bookmarkStart w:id="404" w:name="_Toc454561092"/>
      <w:r w:rsidRPr="00026B25">
        <w:lastRenderedPageBreak/>
        <w:t>B.  Functional, Architectural</w:t>
      </w:r>
      <w:r w:rsidR="002E5A73" w:rsidRPr="00026B25">
        <w:t>,</w:t>
      </w:r>
      <w:r w:rsidRPr="00026B25">
        <w:t xml:space="preserve"> Performance </w:t>
      </w:r>
      <w:r w:rsidR="002E5A73" w:rsidRPr="00026B25">
        <w:t xml:space="preserve">and General Technical </w:t>
      </w:r>
      <w:r w:rsidRPr="00026B25">
        <w:t>Requirements</w:t>
      </w:r>
      <w:bookmarkEnd w:id="403"/>
      <w:bookmarkEnd w:id="404"/>
    </w:p>
    <w:p w:rsidR="00356E4C" w:rsidRPr="00026B25" w:rsidRDefault="00356E4C" w:rsidP="00356E4C">
      <w:pPr>
        <w:pStyle w:val="Head5a2"/>
        <w:ind w:right="-360"/>
      </w:pPr>
      <w:bookmarkStart w:id="405" w:name="_Toc454561093"/>
      <w:bookmarkStart w:id="406" w:name="_Toc521498253"/>
      <w:r w:rsidRPr="00026B25">
        <w:t>1.1</w:t>
      </w:r>
      <w:r w:rsidRPr="00026B25">
        <w:tab/>
        <w:t>Legal and Regulatory Requirements to be met by the Information System</w:t>
      </w:r>
      <w:bookmarkEnd w:id="405"/>
    </w:p>
    <w:p w:rsidR="00356E4C" w:rsidRPr="00026B25" w:rsidRDefault="00356E4C" w:rsidP="00356E4C">
      <w:pPr>
        <w:ind w:left="1440" w:right="-360" w:hanging="720"/>
      </w:pPr>
      <w:r w:rsidRPr="00026B25">
        <w:t>1.1.1</w:t>
      </w:r>
      <w:r w:rsidRPr="00026B25">
        <w:tab/>
        <w:t xml:space="preserve">The Information System MUST comply with the following laws and regulations:  </w:t>
      </w:r>
    </w:p>
    <w:p w:rsidR="00356E4C" w:rsidRPr="00026B25" w:rsidRDefault="00356E4C" w:rsidP="00356E4C">
      <w:pPr>
        <w:ind w:left="2160" w:right="-360" w:hanging="720"/>
        <w:rPr>
          <w:rStyle w:val="Preparersnotenobold"/>
        </w:rPr>
      </w:pPr>
      <w:r w:rsidRPr="00026B25">
        <w:t>1.1.1.1</w:t>
      </w:r>
      <w:r w:rsidRPr="00026B25">
        <w:tab/>
      </w:r>
      <w:r w:rsidRPr="00026B25">
        <w:rPr>
          <w:rStyle w:val="Preparersnotenobold"/>
        </w:rPr>
        <w:t xml:space="preserve">[ as appropriate, summarize:  </w:t>
      </w:r>
      <w:r w:rsidRPr="00026B25">
        <w:rPr>
          <w:rStyle w:val="Preparersnotenobold"/>
          <w:b/>
        </w:rPr>
        <w:t>each relevant legal code and regulations that govern the business processes and procedures that will be automated with the Information System</w:t>
      </w:r>
      <w:r w:rsidRPr="00026B25">
        <w:rPr>
          <w:rStyle w:val="Preparersnotenobold"/>
        </w:rPr>
        <w:t>; ]</w:t>
      </w:r>
    </w:p>
    <w:p w:rsidR="00356E4C" w:rsidRPr="00026B25" w:rsidRDefault="00356E4C" w:rsidP="00356E4C">
      <w:pPr>
        <w:ind w:left="2160" w:right="-360" w:hanging="720"/>
        <w:rPr>
          <w:rStyle w:val="Preparersnotenobold"/>
          <w:i w:val="0"/>
        </w:rPr>
      </w:pPr>
      <w:r w:rsidRPr="00026B25">
        <w:rPr>
          <w:rStyle w:val="Preparersnotenobold"/>
          <w:i w:val="0"/>
        </w:rPr>
        <w:t>1.1.1.2</w:t>
      </w:r>
      <w:r w:rsidRPr="00026B25">
        <w:rPr>
          <w:rStyle w:val="Preparersnotenobold"/>
          <w:i w:val="0"/>
        </w:rPr>
        <w:tab/>
        <w:t>…</w:t>
      </w:r>
    </w:p>
    <w:p w:rsidR="00356E4C" w:rsidRPr="00026B25" w:rsidRDefault="00356E4C" w:rsidP="00356E4C">
      <w:pPr>
        <w:pStyle w:val="explanatoryclause"/>
        <w:ind w:left="1440" w:right="-360"/>
        <w:rPr>
          <w:rStyle w:val="Preparersnotenobold"/>
          <w:rFonts w:ascii="Times New Roman" w:hAnsi="Times New Roman"/>
          <w:b/>
        </w:rPr>
      </w:pPr>
      <w:r w:rsidRPr="00026B25">
        <w:rPr>
          <w:rStyle w:val="Preparersnotenobold"/>
          <w:rFonts w:ascii="Times New Roman" w:hAnsi="Times New Roman"/>
          <w:b/>
        </w:rPr>
        <w:t>Note:</w:t>
      </w:r>
      <w:r w:rsidRPr="00026B25">
        <w:rPr>
          <w:rStyle w:val="Preparersnotenobold"/>
          <w:rFonts w:ascii="Times New Roman" w:hAnsi="Times New Roman"/>
          <w:b/>
        </w:rPr>
        <w:tab/>
        <w:t>If appropriate, prepare a subsection with the relevant legal codes and regulations to be included in the Background and Informational Materials and reference these materials.</w:t>
      </w:r>
    </w:p>
    <w:p w:rsidR="00356E4C" w:rsidRPr="00026B25" w:rsidRDefault="00356E4C" w:rsidP="00356E4C">
      <w:pPr>
        <w:pStyle w:val="Head5a2"/>
        <w:ind w:right="-360"/>
      </w:pPr>
      <w:bookmarkStart w:id="407" w:name="_Toc454561094"/>
      <w:r w:rsidRPr="00026B25">
        <w:t>1.2</w:t>
      </w:r>
      <w:r w:rsidRPr="00026B25">
        <w:tab/>
        <w:t>Business Function Requirements to be met by the Information System</w:t>
      </w:r>
      <w:bookmarkEnd w:id="406"/>
      <w:bookmarkEnd w:id="407"/>
    </w:p>
    <w:p w:rsidR="00356E4C" w:rsidRPr="00026B25" w:rsidRDefault="00356E4C" w:rsidP="00356E4C">
      <w:pPr>
        <w:ind w:left="1440" w:right="-360" w:hanging="720"/>
      </w:pPr>
      <w:r w:rsidRPr="00026B25">
        <w:t>1.2.1</w:t>
      </w:r>
      <w:r w:rsidRPr="00026B25">
        <w:tab/>
        <w:t>The Information System MUST support the following business functions</w:t>
      </w:r>
    </w:p>
    <w:p w:rsidR="00356E4C" w:rsidRPr="00026B25" w:rsidRDefault="00356E4C" w:rsidP="00356E4C">
      <w:pPr>
        <w:ind w:left="2160" w:right="-360" w:hanging="720"/>
        <w:rPr>
          <w:rStyle w:val="Preparersnotenobold"/>
        </w:rPr>
      </w:pPr>
      <w:r w:rsidRPr="00026B25">
        <w:t>1.2.1.1</w:t>
      </w:r>
      <w:r w:rsidRPr="00026B25">
        <w:tab/>
      </w:r>
      <w:r w:rsidRPr="00026B25">
        <w:rPr>
          <w:rStyle w:val="Preparersnotenobold"/>
        </w:rPr>
        <w:t xml:space="preserve">[ describe, at the appropriate level of detail for the Information System being supplied and installed:  </w:t>
      </w:r>
      <w:r w:rsidRPr="00026B25">
        <w:rPr>
          <w:rStyle w:val="Preparersnotenobold"/>
          <w:b/>
        </w:rPr>
        <w:t>each specific business processes and procedures that will be automated by the Information System</w:t>
      </w:r>
      <w:r w:rsidRPr="00026B25">
        <w:rPr>
          <w:rStyle w:val="Preparersnotenobold"/>
        </w:rPr>
        <w:t>. ]</w:t>
      </w:r>
    </w:p>
    <w:p w:rsidR="00356E4C" w:rsidRPr="00026B25" w:rsidRDefault="00356E4C" w:rsidP="00356E4C">
      <w:pPr>
        <w:ind w:left="2160" w:right="-360" w:hanging="720"/>
        <w:rPr>
          <w:rStyle w:val="Preparersnotenobold"/>
        </w:rPr>
      </w:pPr>
      <w:r w:rsidRPr="00026B25">
        <w:rPr>
          <w:rStyle w:val="Preparersnotenobold"/>
        </w:rPr>
        <w:t xml:space="preserve">1.2.1.2 </w:t>
      </w:r>
      <w:r w:rsidRPr="00026B25">
        <w:rPr>
          <w:rStyle w:val="Preparersnotenobold"/>
          <w:i w:val="0"/>
        </w:rPr>
        <w:t>…</w:t>
      </w:r>
    </w:p>
    <w:p w:rsidR="00356E4C" w:rsidRPr="00026B25" w:rsidRDefault="00356E4C" w:rsidP="00356E4C">
      <w:pPr>
        <w:pStyle w:val="explanatoryclause"/>
        <w:ind w:left="1440" w:right="-360"/>
        <w:rPr>
          <w:rStyle w:val="Preparersnotenobold"/>
          <w:rFonts w:ascii="Times New Roman" w:hAnsi="Times New Roman"/>
          <w:sz w:val="24"/>
        </w:rPr>
      </w:pPr>
      <w:r w:rsidRPr="00026B25">
        <w:rPr>
          <w:rStyle w:val="Preparersnotenobold"/>
          <w:rFonts w:ascii="Times New Roman" w:hAnsi="Times New Roman"/>
          <w:sz w:val="24"/>
        </w:rPr>
        <w:t>Note:</w:t>
      </w:r>
      <w:r w:rsidRPr="00026B25">
        <w:rPr>
          <w:rStyle w:val="Preparersnotenobold"/>
          <w:rFonts w:ascii="Times New Roman" w:hAnsi="Times New Roman"/>
          <w:sz w:val="24"/>
        </w:rPr>
        <w:tab/>
        <w:t>These business process descriptions may be textual as well as presented in a formal system analysis formats (e.g., process model and data model, use-case model, entity-relation diagrams, swim-lane diagrams, etc.)</w:t>
      </w:r>
    </w:p>
    <w:p w:rsidR="00356E4C" w:rsidRPr="00026B25" w:rsidRDefault="00356E4C" w:rsidP="00356E4C">
      <w:pPr>
        <w:pStyle w:val="explanatoryclause"/>
        <w:ind w:left="1440" w:right="-360"/>
        <w:rPr>
          <w:rStyle w:val="Preparersnotenobold"/>
          <w:rFonts w:ascii="Times New Roman" w:hAnsi="Times New Roman"/>
          <w:sz w:val="24"/>
        </w:rPr>
      </w:pPr>
      <w:r w:rsidRPr="00026B25">
        <w:rPr>
          <w:rStyle w:val="Preparersnotenobold"/>
          <w:rFonts w:ascii="Times New Roman" w:hAnsi="Times New Roman"/>
          <w:sz w:val="24"/>
        </w:rPr>
        <w:tab/>
        <w:t>As appropriate, prepare a subsection for the Background and Informational Materials with samples of existing standardized reports, data entry forms, data formats, data coding schemes, etc. which the Information System will need to implement; reference these materials.</w:t>
      </w:r>
    </w:p>
    <w:p w:rsidR="00356E4C" w:rsidRPr="00026B25" w:rsidRDefault="00356E4C" w:rsidP="00356E4C">
      <w:pPr>
        <w:pStyle w:val="Head5a2"/>
        <w:ind w:right="-360"/>
      </w:pPr>
      <w:bookmarkStart w:id="408" w:name="_Toc454561095"/>
      <w:bookmarkStart w:id="409" w:name="_Toc521498254"/>
      <w:r w:rsidRPr="00026B25">
        <w:t>1.3</w:t>
      </w:r>
      <w:r w:rsidRPr="00026B25">
        <w:tab/>
        <w:t>Architectural Requirements to be met by the Information System</w:t>
      </w:r>
      <w:bookmarkEnd w:id="408"/>
    </w:p>
    <w:p w:rsidR="00356E4C" w:rsidRPr="00026B25" w:rsidRDefault="00356E4C" w:rsidP="00356E4C">
      <w:pPr>
        <w:ind w:left="1440" w:right="-360" w:hanging="720"/>
      </w:pPr>
      <w:r w:rsidRPr="00026B25">
        <w:t>1.3.1</w:t>
      </w:r>
      <w:r w:rsidRPr="00026B25">
        <w:tab/>
        <w:t xml:space="preserve">The Information System MUST be supplied and configured to implement the following architecture. </w:t>
      </w:r>
    </w:p>
    <w:p w:rsidR="00356E4C" w:rsidRPr="00026B25" w:rsidRDefault="00356E4C" w:rsidP="00356E4C">
      <w:pPr>
        <w:ind w:left="2160" w:right="-360" w:hanging="720"/>
      </w:pPr>
      <w:r w:rsidRPr="00026B25">
        <w:t>1.3.1.2</w:t>
      </w:r>
      <w:r w:rsidRPr="00026B25">
        <w:tab/>
      </w:r>
      <w:r w:rsidRPr="00026B25">
        <w:rPr>
          <w:u w:val="single"/>
        </w:rPr>
        <w:t>Software Architecture</w:t>
      </w:r>
      <w:r w:rsidRPr="00026B25">
        <w:t xml:space="preserve">: </w:t>
      </w:r>
      <w:r w:rsidRPr="00026B25">
        <w:rPr>
          <w:i/>
        </w:rPr>
        <w:t xml:space="preserve">[ specify:  </w:t>
      </w:r>
      <w:r w:rsidRPr="00026B25">
        <w:rPr>
          <w:b/>
          <w:i/>
        </w:rPr>
        <w:t>features (use diagrams as appropriate)</w:t>
      </w:r>
      <w:r w:rsidRPr="00026B25">
        <w:rPr>
          <w:i/>
        </w:rPr>
        <w:t xml:space="preserve"> ]</w:t>
      </w:r>
      <w:r w:rsidRPr="00026B25">
        <w:t>.</w:t>
      </w:r>
    </w:p>
    <w:p w:rsidR="00356E4C" w:rsidRPr="00026B25" w:rsidRDefault="00356E4C" w:rsidP="00356E4C">
      <w:pPr>
        <w:ind w:left="2160" w:right="-360" w:hanging="720"/>
      </w:pPr>
      <w:r w:rsidRPr="00026B25">
        <w:t>1.3.1.2</w:t>
      </w:r>
      <w:r w:rsidRPr="00026B25">
        <w:tab/>
      </w:r>
      <w:r w:rsidRPr="00026B25">
        <w:rPr>
          <w:u w:val="single"/>
        </w:rPr>
        <w:t>Hardware Architecture</w:t>
      </w:r>
      <w:r w:rsidRPr="00026B25">
        <w:t xml:space="preserve">: </w:t>
      </w:r>
      <w:r w:rsidRPr="00026B25">
        <w:rPr>
          <w:i/>
        </w:rPr>
        <w:t xml:space="preserve">[ specify:  </w:t>
      </w:r>
      <w:r w:rsidRPr="00026B25">
        <w:rPr>
          <w:b/>
          <w:i/>
        </w:rPr>
        <w:t>features (use diagrams as appropriate)</w:t>
      </w:r>
      <w:r w:rsidRPr="00026B25">
        <w:rPr>
          <w:i/>
        </w:rPr>
        <w:t xml:space="preserve"> ]</w:t>
      </w:r>
      <w:r w:rsidRPr="00026B25">
        <w:t>.</w:t>
      </w:r>
    </w:p>
    <w:p w:rsidR="00356E4C" w:rsidRPr="00026B25" w:rsidRDefault="00356E4C" w:rsidP="00356E4C">
      <w:pPr>
        <w:ind w:left="2160" w:right="-360" w:hanging="720"/>
      </w:pPr>
    </w:p>
    <w:p w:rsidR="00356E4C" w:rsidRPr="00026B25" w:rsidRDefault="00356E4C" w:rsidP="00356E4C">
      <w:pPr>
        <w:pStyle w:val="Head5a2"/>
        <w:ind w:right="-360"/>
      </w:pPr>
      <w:bookmarkStart w:id="410" w:name="_Toc454561096"/>
      <w:r w:rsidRPr="00026B25">
        <w:lastRenderedPageBreak/>
        <w:t>1.4</w:t>
      </w:r>
      <w:r w:rsidRPr="00026B25">
        <w:tab/>
        <w:t>Systems Administration and Management Functions Required to be met by the Information System</w:t>
      </w:r>
      <w:bookmarkEnd w:id="410"/>
    </w:p>
    <w:p w:rsidR="00356E4C" w:rsidRPr="00026B25" w:rsidRDefault="00356E4C" w:rsidP="00356E4C">
      <w:pPr>
        <w:ind w:left="1440" w:right="-360" w:hanging="720"/>
      </w:pPr>
      <w:r w:rsidRPr="00026B25">
        <w:t>1.4.1</w:t>
      </w:r>
      <w:r w:rsidRPr="00026B25">
        <w:tab/>
        <w:t xml:space="preserve">The Information System MUST provide for the following management, administration, and security features at the overall System level in an integrated fashion. </w:t>
      </w:r>
    </w:p>
    <w:p w:rsidR="00356E4C" w:rsidRPr="00026B25" w:rsidRDefault="00356E4C" w:rsidP="00356E4C">
      <w:pPr>
        <w:ind w:left="2160" w:right="-360" w:hanging="720"/>
      </w:pPr>
      <w:r w:rsidRPr="00026B25">
        <w:t>1.4.1.2</w:t>
      </w:r>
      <w:r w:rsidRPr="00026B25">
        <w:tab/>
      </w:r>
      <w:r w:rsidRPr="00026B25">
        <w:rPr>
          <w:u w:val="single"/>
        </w:rPr>
        <w:t>Installation, Configuration and Change Management</w:t>
      </w:r>
      <w:r w:rsidRPr="00026B25">
        <w:t xml:space="preserve">: </w:t>
      </w:r>
      <w:r w:rsidRPr="00026B25">
        <w:rPr>
          <w:i/>
        </w:rPr>
        <w:t xml:space="preserve">[ specify:  </w:t>
      </w:r>
      <w:r w:rsidRPr="00026B25">
        <w:rPr>
          <w:b/>
          <w:i/>
        </w:rPr>
        <w:t>features</w:t>
      </w:r>
      <w:r w:rsidRPr="00026B25">
        <w:rPr>
          <w:i/>
        </w:rPr>
        <w:t xml:space="preserve"> ]</w:t>
      </w:r>
      <w:r w:rsidRPr="00026B25">
        <w:t>.</w:t>
      </w:r>
    </w:p>
    <w:p w:rsidR="00356E4C" w:rsidRPr="00026B25" w:rsidRDefault="00356E4C" w:rsidP="00356E4C">
      <w:pPr>
        <w:ind w:left="2160" w:right="-360" w:hanging="720"/>
      </w:pPr>
      <w:r w:rsidRPr="00026B25">
        <w:t>1.4.1.3</w:t>
      </w:r>
      <w:r w:rsidRPr="00026B25">
        <w:tab/>
      </w:r>
      <w:r w:rsidRPr="00026B25">
        <w:rPr>
          <w:u w:val="single"/>
        </w:rPr>
        <w:t>Operational Monitoring, Diagnostics, Troubleshooting</w:t>
      </w:r>
      <w:r w:rsidRPr="00026B25">
        <w:t xml:space="preserve">: </w:t>
      </w:r>
      <w:r w:rsidRPr="00026B25">
        <w:rPr>
          <w:i/>
        </w:rPr>
        <w:t xml:space="preserve">[ specify:  </w:t>
      </w:r>
      <w:r w:rsidRPr="00026B25">
        <w:rPr>
          <w:b/>
          <w:i/>
        </w:rPr>
        <w:t>features</w:t>
      </w:r>
      <w:r w:rsidRPr="00026B25">
        <w:rPr>
          <w:i/>
        </w:rPr>
        <w:t xml:space="preserve"> ]</w:t>
      </w:r>
      <w:r w:rsidRPr="00026B25">
        <w:t>.</w:t>
      </w:r>
    </w:p>
    <w:p w:rsidR="00356E4C" w:rsidRPr="00026B25" w:rsidRDefault="00356E4C" w:rsidP="00356E4C">
      <w:pPr>
        <w:ind w:left="2160" w:right="-360" w:hanging="720"/>
      </w:pPr>
      <w:r w:rsidRPr="00026B25">
        <w:t>1.4.1.4</w:t>
      </w:r>
      <w:r w:rsidRPr="00026B25">
        <w:tab/>
      </w:r>
      <w:r w:rsidRPr="00026B25">
        <w:rPr>
          <w:u w:val="single"/>
        </w:rPr>
        <w:t>User Administration and Access Control</w:t>
      </w:r>
      <w:r w:rsidRPr="00026B25">
        <w:t xml:space="preserve">; User and Usage Monitoring and Audit Trails:  </w:t>
      </w:r>
      <w:r w:rsidRPr="00026B25">
        <w:rPr>
          <w:i/>
        </w:rPr>
        <w:t xml:space="preserve">[ specify:  </w:t>
      </w:r>
      <w:r w:rsidRPr="00026B25">
        <w:rPr>
          <w:b/>
          <w:i/>
        </w:rPr>
        <w:t>features</w:t>
      </w:r>
      <w:r w:rsidRPr="00026B25">
        <w:rPr>
          <w:i/>
        </w:rPr>
        <w:t xml:space="preserve"> ]</w:t>
      </w:r>
    </w:p>
    <w:p w:rsidR="00356E4C" w:rsidRPr="00026B25" w:rsidRDefault="00356E4C" w:rsidP="00356E4C">
      <w:pPr>
        <w:ind w:left="2160" w:right="-360" w:hanging="720"/>
      </w:pPr>
      <w:r w:rsidRPr="00026B25">
        <w:t>1.4.1.5</w:t>
      </w:r>
      <w:r w:rsidRPr="00026B25">
        <w:tab/>
      </w:r>
      <w:r w:rsidRPr="00026B25">
        <w:rPr>
          <w:u w:val="single"/>
        </w:rPr>
        <w:t>System and Information Security and Security Policies</w:t>
      </w:r>
      <w:r w:rsidRPr="00026B25">
        <w:t xml:space="preserve">:  </w:t>
      </w:r>
      <w:r w:rsidRPr="00026B25">
        <w:rPr>
          <w:i/>
        </w:rPr>
        <w:t xml:space="preserve">[ specify:  </w:t>
      </w:r>
      <w:r w:rsidRPr="00026B25">
        <w:rPr>
          <w:b/>
          <w:i/>
        </w:rPr>
        <w:t>features</w:t>
      </w:r>
      <w:r w:rsidRPr="00026B25">
        <w:rPr>
          <w:i/>
        </w:rPr>
        <w:t xml:space="preserve"> ]</w:t>
      </w:r>
    </w:p>
    <w:p w:rsidR="00356E4C" w:rsidRPr="00026B25" w:rsidRDefault="00356E4C" w:rsidP="00356E4C">
      <w:pPr>
        <w:ind w:left="2160" w:right="-360" w:hanging="720"/>
        <w:rPr>
          <w:i/>
        </w:rPr>
      </w:pPr>
      <w:r w:rsidRPr="00026B25">
        <w:t>1.4.1.6</w:t>
      </w:r>
      <w:r w:rsidRPr="00026B25">
        <w:tab/>
      </w:r>
      <w:r w:rsidRPr="00026B25">
        <w:rPr>
          <w:u w:val="single"/>
        </w:rPr>
        <w:t>Back-up and Disaster-Recovery</w:t>
      </w:r>
      <w:r w:rsidRPr="00026B25">
        <w:t xml:space="preserve">:    </w:t>
      </w:r>
      <w:r w:rsidRPr="00026B25">
        <w:rPr>
          <w:i/>
        </w:rPr>
        <w:t xml:space="preserve">[ specify:  </w:t>
      </w:r>
      <w:r w:rsidRPr="00026B25">
        <w:rPr>
          <w:b/>
          <w:i/>
        </w:rPr>
        <w:t>features</w:t>
      </w:r>
      <w:r w:rsidRPr="00026B25">
        <w:rPr>
          <w:i/>
        </w:rPr>
        <w:t xml:space="preserve"> ]</w:t>
      </w:r>
    </w:p>
    <w:p w:rsidR="00356E4C" w:rsidRPr="00026B25" w:rsidRDefault="00356E4C" w:rsidP="00356E4C">
      <w:pPr>
        <w:ind w:left="2160" w:right="-360" w:hanging="720"/>
      </w:pPr>
      <w:r w:rsidRPr="00026B25">
        <w:t>1.4.1.7</w:t>
      </w:r>
      <w:r w:rsidRPr="00026B25">
        <w:tab/>
        <w:t>…</w:t>
      </w:r>
    </w:p>
    <w:p w:rsidR="00356E4C" w:rsidRPr="00026B25" w:rsidRDefault="00356E4C" w:rsidP="00356E4C">
      <w:pPr>
        <w:pStyle w:val="Head5a2"/>
        <w:ind w:right="-360"/>
      </w:pPr>
      <w:bookmarkStart w:id="411" w:name="_Toc454561097"/>
      <w:r w:rsidRPr="00026B25">
        <w:t>1.5</w:t>
      </w:r>
      <w:r w:rsidRPr="00026B25">
        <w:tab/>
        <w:t>Performance Requirements of the Information System</w:t>
      </w:r>
      <w:bookmarkEnd w:id="409"/>
      <w:bookmarkEnd w:id="411"/>
    </w:p>
    <w:p w:rsidR="00356E4C" w:rsidRPr="00026B25" w:rsidRDefault="00356E4C" w:rsidP="00356E4C">
      <w:pPr>
        <w:ind w:left="1440" w:right="-360" w:hanging="720"/>
      </w:pPr>
      <w:r w:rsidRPr="00026B25">
        <w:t>1.5.1</w:t>
      </w:r>
      <w:r w:rsidRPr="00026B25">
        <w:tab/>
        <w:t>The Information System MUST reach the following performance levels.</w:t>
      </w:r>
    </w:p>
    <w:p w:rsidR="00356E4C" w:rsidRPr="00026B25" w:rsidRDefault="00356E4C" w:rsidP="00356E4C">
      <w:pPr>
        <w:ind w:left="2160" w:right="-360" w:hanging="720"/>
        <w:rPr>
          <w:rStyle w:val="Preparersnotenobold"/>
        </w:rPr>
      </w:pPr>
      <w:r w:rsidRPr="00026B25">
        <w:t>1.5.1.1</w:t>
      </w:r>
      <w:r w:rsidRPr="00026B25">
        <w:tab/>
      </w:r>
      <w:r w:rsidRPr="00026B25">
        <w:rPr>
          <w:rStyle w:val="Preparersnotenobold"/>
        </w:rPr>
        <w:t xml:space="preserve">[ describe, at the appropriate level of detail for the particular Information System being supplied and installed:  </w:t>
      </w:r>
      <w:r w:rsidRPr="00026B25">
        <w:rPr>
          <w:rStyle w:val="Preparersnotenobold"/>
          <w:b/>
        </w:rPr>
        <w:t>each relevant throughput and/or response times for specific business processes and procedures automated by the System</w:t>
      </w:r>
      <w:r w:rsidRPr="00026B25">
        <w:rPr>
          <w:rStyle w:val="Preparersnotenobold"/>
        </w:rPr>
        <w:t xml:space="preserve">; also describe: in business process terms, </w:t>
      </w:r>
      <w:r w:rsidRPr="00026B25">
        <w:rPr>
          <w:rStyle w:val="Preparersnotenobold"/>
          <w:b/>
        </w:rPr>
        <w:t>the relevant conditions under which the System must achieve these performance standards</w:t>
      </w:r>
      <w:r w:rsidRPr="00026B25">
        <w:rPr>
          <w:rStyle w:val="Preparersnotenobold"/>
        </w:rPr>
        <w:t xml:space="preserve"> (e.g., the number of concurrent users, type of transactions, type and quantity of business data that the System must process in achieving these performance standards, etc.)  ]</w:t>
      </w:r>
    </w:p>
    <w:p w:rsidR="00356E4C" w:rsidRPr="00026B25" w:rsidRDefault="00356E4C" w:rsidP="00356E4C">
      <w:pPr>
        <w:ind w:left="2160" w:right="-360" w:hanging="720"/>
        <w:rPr>
          <w:rStyle w:val="Preparersnotenobold"/>
          <w:i w:val="0"/>
        </w:rPr>
      </w:pPr>
      <w:r w:rsidRPr="00026B25">
        <w:rPr>
          <w:rStyle w:val="Preparersnotenobold"/>
          <w:i w:val="0"/>
        </w:rPr>
        <w:t>1.5.1.2</w:t>
      </w:r>
      <w:r w:rsidRPr="00026B25">
        <w:rPr>
          <w:rStyle w:val="Preparersnotenobold"/>
          <w:i w:val="0"/>
        </w:rPr>
        <w:tab/>
        <w:t>…</w:t>
      </w:r>
    </w:p>
    <w:p w:rsidR="00356E4C" w:rsidRPr="00026B25" w:rsidRDefault="00356E4C" w:rsidP="00356E4C">
      <w:pPr>
        <w:pStyle w:val="explanatoryclause"/>
        <w:ind w:left="1411" w:right="-360"/>
        <w:rPr>
          <w:rStyle w:val="Preparersnotenobold"/>
          <w:rFonts w:ascii="Times New Roman" w:hAnsi="Times New Roman"/>
          <w:sz w:val="24"/>
        </w:rPr>
      </w:pPr>
      <w:r w:rsidRPr="00026B25">
        <w:rPr>
          <w:rStyle w:val="Preparersnotenobold"/>
          <w:rFonts w:ascii="Times New Roman" w:hAnsi="Times New Roman"/>
        </w:rPr>
        <w:t xml:space="preserve">Note: </w:t>
      </w:r>
      <w:r w:rsidRPr="00026B25">
        <w:rPr>
          <w:rStyle w:val="Preparersnotenobold"/>
          <w:rFonts w:ascii="Times New Roman" w:hAnsi="Times New Roman"/>
          <w:sz w:val="24"/>
        </w:rPr>
        <w:tab/>
        <w:t xml:space="preserve">Whenever feasible, business functions should be stated and used as the basis for performance specifications.  Relying solely on technological requirements can inadvertently restrict competition. </w:t>
      </w:r>
    </w:p>
    <w:p w:rsidR="002E5A73" w:rsidRPr="00026B25" w:rsidRDefault="002E5A73" w:rsidP="002E5A73">
      <w:pPr>
        <w:pStyle w:val="Head5a2"/>
        <w:ind w:right="-360"/>
      </w:pPr>
      <w:bookmarkStart w:id="412" w:name="_Toc454561098"/>
      <w:r w:rsidRPr="00026B25">
        <w:t>3.0</w:t>
      </w:r>
      <w:r w:rsidRPr="00026B25">
        <w:tab/>
        <w:t>General Technical Requirements</w:t>
      </w:r>
      <w:bookmarkEnd w:id="412"/>
    </w:p>
    <w:p w:rsidR="002E5A73" w:rsidRPr="00026B25" w:rsidRDefault="002E5A73" w:rsidP="002E5A73">
      <w:pPr>
        <w:ind w:left="1440" w:right="-360" w:hanging="720"/>
      </w:pPr>
      <w:r w:rsidRPr="00026B25">
        <w:t>3.0.1</w:t>
      </w:r>
      <w:r w:rsidRPr="00026B25">
        <w:tab/>
        <w:t xml:space="preserve">Language Support:  All information technologies must provide support for the </w:t>
      </w:r>
      <w:r w:rsidRPr="00026B25">
        <w:rPr>
          <w:rStyle w:val="Preparersnotenobold"/>
        </w:rPr>
        <w:t xml:space="preserve">[ insert: </w:t>
      </w:r>
      <w:r w:rsidRPr="00026B25">
        <w:rPr>
          <w:rStyle w:val="Preparersnotenobold"/>
          <w:b/>
        </w:rPr>
        <w:t>either national or business language(s) of the end-user(s)</w:t>
      </w:r>
      <w:r w:rsidRPr="00026B25">
        <w:rPr>
          <w:rStyle w:val="Preparersnotenobold"/>
        </w:rPr>
        <w:t> ].</w:t>
      </w:r>
      <w:r w:rsidRPr="00026B25">
        <w:t xml:space="preserve">  Specifically, all display technologies and software must support the ISO </w:t>
      </w:r>
      <w:r w:rsidRPr="00026B25">
        <w:rPr>
          <w:rStyle w:val="Preparersnotenobold"/>
        </w:rPr>
        <w:t xml:space="preserve">[ insert:  </w:t>
      </w:r>
      <w:r w:rsidRPr="00026B25">
        <w:rPr>
          <w:rStyle w:val="Preparersnotenobold"/>
          <w:b/>
        </w:rPr>
        <w:t>character set number</w:t>
      </w:r>
      <w:r w:rsidRPr="00026B25">
        <w:rPr>
          <w:rStyle w:val="Preparersnotenobold"/>
        </w:rPr>
        <w:t> ]</w:t>
      </w:r>
      <w:r w:rsidRPr="00026B25">
        <w:t xml:space="preserve"> character set and perform sorting according to </w:t>
      </w:r>
      <w:r w:rsidRPr="00026B25">
        <w:rPr>
          <w:rStyle w:val="Preparersnotenobold"/>
        </w:rPr>
        <w:t xml:space="preserve">[ insert:  </w:t>
      </w:r>
      <w:r w:rsidRPr="00026B25">
        <w:rPr>
          <w:rStyle w:val="Preparersnotenobold"/>
          <w:b/>
        </w:rPr>
        <w:t>appropriate standard method</w:t>
      </w:r>
      <w:r w:rsidRPr="00026B25">
        <w:rPr>
          <w:rStyle w:val="Preparersnotenobold"/>
        </w:rPr>
        <w:t> ].</w:t>
      </w:r>
    </w:p>
    <w:p w:rsidR="002E5A73" w:rsidRPr="00026B25" w:rsidRDefault="002E5A73" w:rsidP="002E5A73">
      <w:pPr>
        <w:ind w:left="1440" w:right="-360" w:hanging="720"/>
      </w:pPr>
      <w:r w:rsidRPr="00026B25">
        <w:t>3.0.2</w:t>
      </w:r>
      <w:r w:rsidRPr="00026B25">
        <w:tab/>
        <w:t xml:space="preserve">Electrical Power:  All active (powered) equipment must operate on </w:t>
      </w:r>
      <w:r w:rsidRPr="00026B25">
        <w:rPr>
          <w:i/>
        </w:rPr>
        <w:t xml:space="preserve">[ specify:  </w:t>
      </w:r>
      <w:r w:rsidRPr="00026B25">
        <w:rPr>
          <w:b/>
          <w:i/>
        </w:rPr>
        <w:t>voltage range and frequency range</w:t>
      </w:r>
      <w:r w:rsidRPr="00026B25">
        <w:rPr>
          <w:i/>
        </w:rPr>
        <w:t>, e.g., 220v +/- 20v, 50Hz +/- 2Hz ].</w:t>
      </w:r>
      <w:r w:rsidRPr="00026B25">
        <w:t xml:space="preserve">  All active equipment must include power plugs standard in </w:t>
      </w:r>
      <w:r w:rsidRPr="00026B25">
        <w:rPr>
          <w:rStyle w:val="Preparersnotenobold"/>
        </w:rPr>
        <w:t>[ insert: Purchaser’s Country ].</w:t>
      </w:r>
    </w:p>
    <w:p w:rsidR="002E5A73" w:rsidRPr="00026B25" w:rsidRDefault="002E5A73" w:rsidP="002E5A73">
      <w:pPr>
        <w:ind w:left="1440" w:right="-360" w:hanging="720"/>
      </w:pPr>
      <w:r w:rsidRPr="00026B25">
        <w:t>3.0.3</w:t>
      </w:r>
      <w:r w:rsidRPr="00026B25">
        <w:tab/>
        <w:t xml:space="preserve">Environmental:  Unless otherwise specified, all equipment must operate in environments of </w:t>
      </w:r>
      <w:r w:rsidRPr="00026B25">
        <w:rPr>
          <w:rStyle w:val="Preparersnotenobold"/>
        </w:rPr>
        <w:t xml:space="preserve">[ specify, </w:t>
      </w:r>
      <w:r w:rsidRPr="00026B25">
        <w:rPr>
          <w:rStyle w:val="Preparersnotenobold"/>
          <w:b/>
        </w:rPr>
        <w:t>temperature, humidity, and dust conditions</w:t>
      </w:r>
      <w:r w:rsidRPr="00026B25">
        <w:rPr>
          <w:rStyle w:val="Preparersnotenobold"/>
        </w:rPr>
        <w:t>, e.g., 10-30 degrees centigrade, 20-80 percent relative humidity, and 0-40 grams per cubic meter of dust ].</w:t>
      </w:r>
    </w:p>
    <w:p w:rsidR="002E5A73" w:rsidRPr="00026B25" w:rsidRDefault="002E5A73" w:rsidP="002E5A73">
      <w:pPr>
        <w:keepNext/>
        <w:ind w:left="1440" w:right="-360" w:hanging="720"/>
      </w:pPr>
      <w:r w:rsidRPr="00026B25">
        <w:t>3.0.4</w:t>
      </w:r>
      <w:r w:rsidRPr="00026B25">
        <w:tab/>
        <w:t xml:space="preserve">Safety:  </w:t>
      </w:r>
    </w:p>
    <w:p w:rsidR="002E5A73" w:rsidRPr="00026B25" w:rsidRDefault="002E5A73" w:rsidP="002E5A73">
      <w:pPr>
        <w:ind w:left="2160" w:right="-360" w:hanging="720"/>
      </w:pPr>
      <w:r w:rsidRPr="00026B25">
        <w:t>3.0.4.1</w:t>
      </w:r>
      <w:r w:rsidRPr="00026B25">
        <w:tab/>
        <w:t xml:space="preserve">Unless otherwise specified, all equipment must operate at noise levels no greater than </w:t>
      </w:r>
      <w:r w:rsidRPr="00026B25">
        <w:rPr>
          <w:rStyle w:val="Preparersnotenobold"/>
        </w:rPr>
        <w:t xml:space="preserve">[ insert:  </w:t>
      </w:r>
      <w:r w:rsidRPr="00026B25">
        <w:rPr>
          <w:rStyle w:val="Preparersnotenobold"/>
          <w:b/>
        </w:rPr>
        <w:t>maximum number</w:t>
      </w:r>
      <w:r w:rsidRPr="00026B25">
        <w:rPr>
          <w:rStyle w:val="Preparersnotenobold"/>
        </w:rPr>
        <w:t>, e.g., 55 ]</w:t>
      </w:r>
      <w:r w:rsidRPr="00026B25">
        <w:t xml:space="preserve"> decibels.  </w:t>
      </w:r>
    </w:p>
    <w:p w:rsidR="002E5A73" w:rsidRPr="00026B25" w:rsidRDefault="002E5A73" w:rsidP="002E5A73">
      <w:pPr>
        <w:pStyle w:val="explanatoryclause"/>
        <w:ind w:left="1411" w:right="-360"/>
        <w:rPr>
          <w:rStyle w:val="Preparersnotenobold"/>
          <w:rFonts w:ascii="Times New Roman" w:hAnsi="Times New Roman"/>
          <w:sz w:val="24"/>
        </w:rPr>
      </w:pPr>
      <w:r w:rsidRPr="00026B25">
        <w:t>3.0.4.2</w:t>
      </w:r>
      <w:r w:rsidRPr="00026B25">
        <w:tab/>
        <w:t xml:space="preserve">All electronic equipment that emits electromagnetic energy must be certified as meeting </w:t>
      </w:r>
      <w:r w:rsidRPr="00026B25">
        <w:rPr>
          <w:rStyle w:val="Preparersnotenobold"/>
        </w:rPr>
        <w:t xml:space="preserve">[ insert: </w:t>
      </w:r>
      <w:r w:rsidRPr="00026B25">
        <w:rPr>
          <w:rStyle w:val="Preparersnotenobold"/>
          <w:b/>
        </w:rPr>
        <w:t>emission standard</w:t>
      </w:r>
      <w:r w:rsidRPr="00026B25">
        <w:rPr>
          <w:rStyle w:val="Preparersnotenobold"/>
        </w:rPr>
        <w:t>, e.g., US FCC class B or EN 55022 and EN 50082-1 ],</w:t>
      </w:r>
      <w:r w:rsidRPr="00026B25">
        <w:t xml:space="preserve"> or equivalent, emission standards.</w:t>
      </w:r>
    </w:p>
    <w:p w:rsidR="00356E4C" w:rsidRPr="00026B25" w:rsidRDefault="00356E4C" w:rsidP="00356E4C">
      <w:pPr>
        <w:pStyle w:val="Head5a1"/>
        <w:ind w:right="-360"/>
      </w:pPr>
      <w:bookmarkStart w:id="413" w:name="_Toc454561099"/>
      <w:bookmarkStart w:id="414" w:name="_Toc521498255"/>
      <w:r w:rsidRPr="00026B25">
        <w:lastRenderedPageBreak/>
        <w:t>C.  Service Specifications – Supply &amp; Install Items</w:t>
      </w:r>
      <w:bookmarkEnd w:id="413"/>
    </w:p>
    <w:p w:rsidR="00356E4C" w:rsidRPr="00026B25" w:rsidRDefault="00356E4C" w:rsidP="00356E4C">
      <w:pPr>
        <w:pStyle w:val="Head5a2"/>
        <w:ind w:right="-360"/>
      </w:pPr>
      <w:bookmarkStart w:id="415" w:name="_Toc454561100"/>
      <w:r w:rsidRPr="00026B25">
        <w:t>2.1</w:t>
      </w:r>
      <w:r w:rsidRPr="00026B25">
        <w:tab/>
        <w:t>System Analysis, Design and Customization/Development</w:t>
      </w:r>
      <w:bookmarkEnd w:id="415"/>
    </w:p>
    <w:p w:rsidR="00356E4C" w:rsidRPr="00026B25" w:rsidRDefault="00356E4C" w:rsidP="00356E4C">
      <w:pPr>
        <w:ind w:left="720" w:right="-360" w:hanging="720"/>
      </w:pPr>
      <w:r w:rsidRPr="00026B25">
        <w:tab/>
        <w:t>2.1.1</w:t>
      </w:r>
      <w:r w:rsidRPr="00026B25">
        <w:tab/>
        <w:t>The Supplier MUST perform the following Analysis and Design activities using a formal system analysis/development methodology with the following key activities and design deliverables.</w:t>
      </w:r>
    </w:p>
    <w:p w:rsidR="00356E4C" w:rsidRPr="00026B25" w:rsidRDefault="00356E4C" w:rsidP="00356E4C">
      <w:pPr>
        <w:ind w:left="2160" w:right="-360" w:hanging="720"/>
        <w:rPr>
          <w:rStyle w:val="Preparersnotenobold"/>
        </w:rPr>
      </w:pPr>
      <w:r w:rsidRPr="00026B25">
        <w:t>2.1.1.1</w:t>
      </w:r>
      <w:r w:rsidRPr="00026B25">
        <w:tab/>
      </w:r>
      <w:r w:rsidRPr="00026B25">
        <w:rPr>
          <w:u w:val="single"/>
        </w:rPr>
        <w:t>Detailed Analysis</w:t>
      </w:r>
      <w:r w:rsidRPr="00026B25">
        <w:t xml:space="preserve">: </w:t>
      </w:r>
      <w:r w:rsidRPr="00026B25">
        <w:rPr>
          <w:rStyle w:val="Preparersnotenobold"/>
        </w:rPr>
        <w:t xml:space="preserve">[ for example, specify:  </w:t>
      </w:r>
      <w:r w:rsidRPr="00026B25">
        <w:rPr>
          <w:rStyle w:val="Preparersnotenobold"/>
          <w:b/>
        </w:rPr>
        <w:t>System Design Document; System Requirements Specification; Interface Requirements Specification); Software/System Test Descriptions; Software/System Test Plan</w:t>
      </w:r>
      <w:r w:rsidRPr="00026B25">
        <w:rPr>
          <w:rStyle w:val="Preparersnotenobold"/>
        </w:rPr>
        <w:t>, etc. ]</w:t>
      </w:r>
    </w:p>
    <w:p w:rsidR="00356E4C" w:rsidRPr="00026B25" w:rsidRDefault="00356E4C" w:rsidP="00356E4C">
      <w:pPr>
        <w:ind w:left="2160" w:right="-360" w:hanging="720"/>
        <w:rPr>
          <w:rStyle w:val="Preparersnotenobold"/>
        </w:rPr>
      </w:pPr>
      <w:r w:rsidRPr="00026B25">
        <w:t>2.1.1.2</w:t>
      </w:r>
      <w:r w:rsidRPr="00026B25">
        <w:tab/>
      </w:r>
      <w:r w:rsidRPr="00026B25">
        <w:rPr>
          <w:u w:val="single"/>
        </w:rPr>
        <w:t>Physical Design</w:t>
      </w:r>
      <w:r w:rsidRPr="00026B25">
        <w:t xml:space="preserve">:  </w:t>
      </w:r>
      <w:r w:rsidRPr="00026B25">
        <w:rPr>
          <w:rStyle w:val="Preparersnotenobold"/>
        </w:rPr>
        <w:t xml:space="preserve">[ for example, specify:  </w:t>
      </w:r>
      <w:r w:rsidRPr="00026B25">
        <w:rPr>
          <w:rStyle w:val="Preparersnotenobold"/>
          <w:b/>
        </w:rPr>
        <w:t>Software Design Description; Interface Design Document; Database Design Document</w:t>
      </w:r>
      <w:r w:rsidRPr="00026B25">
        <w:rPr>
          <w:rStyle w:val="Preparersnotenobold"/>
        </w:rPr>
        <w:t>; etc. ]</w:t>
      </w:r>
    </w:p>
    <w:p w:rsidR="00356E4C" w:rsidRPr="00026B25" w:rsidRDefault="00356E4C" w:rsidP="00356E4C">
      <w:pPr>
        <w:ind w:left="2160" w:right="-360" w:hanging="720"/>
      </w:pPr>
      <w:r w:rsidRPr="00026B25">
        <w:rPr>
          <w:rStyle w:val="Preparersnotenobold"/>
        </w:rPr>
        <w:t>2.1.1.3</w:t>
      </w:r>
      <w:r w:rsidRPr="00026B25">
        <w:rPr>
          <w:rStyle w:val="Preparersnotenobold"/>
        </w:rPr>
        <w:tab/>
      </w:r>
      <w:r w:rsidRPr="00026B25">
        <w:rPr>
          <w:rStyle w:val="Preparersnotenobold"/>
          <w:u w:val="single"/>
        </w:rPr>
        <w:t>Integrated System</w:t>
      </w:r>
      <w:r w:rsidRPr="00026B25">
        <w:rPr>
          <w:rStyle w:val="Preparersnotenobold"/>
        </w:rPr>
        <w:t xml:space="preserve">:  [ for example, specify:  </w:t>
      </w:r>
      <w:r w:rsidRPr="00026B25">
        <w:rPr>
          <w:rStyle w:val="Preparersnotenobold"/>
          <w:b/>
        </w:rPr>
        <w:t xml:space="preserve">User’s Manual; Operations Manual; Source Code; CASE Files; </w:t>
      </w:r>
      <w:r w:rsidRPr="00026B25">
        <w:rPr>
          <w:rStyle w:val="Preparersnotenobold"/>
        </w:rPr>
        <w:t>etc</w:t>
      </w:r>
      <w:r w:rsidRPr="00026B25">
        <w:rPr>
          <w:rStyle w:val="Preparersnotenobold"/>
          <w:b/>
        </w:rPr>
        <w:t>. ]</w:t>
      </w:r>
    </w:p>
    <w:p w:rsidR="00356E4C" w:rsidRPr="00026B25" w:rsidRDefault="00356E4C" w:rsidP="00356E4C">
      <w:pPr>
        <w:pStyle w:val="Head5a2"/>
        <w:ind w:right="-360"/>
      </w:pPr>
      <w:bookmarkStart w:id="416" w:name="_Toc454561101"/>
      <w:r w:rsidRPr="00026B25">
        <w:t>2.2</w:t>
      </w:r>
      <w:r w:rsidRPr="00026B25">
        <w:tab/>
        <w:t>Software Customization / Development</w:t>
      </w:r>
      <w:bookmarkEnd w:id="416"/>
    </w:p>
    <w:p w:rsidR="00356E4C" w:rsidRPr="00026B25" w:rsidRDefault="00356E4C" w:rsidP="00356E4C">
      <w:pPr>
        <w:ind w:left="720" w:right="-360" w:hanging="720"/>
      </w:pPr>
      <w:r w:rsidRPr="00026B25">
        <w:tab/>
        <w:t>2.1.1</w:t>
      </w:r>
      <w:r w:rsidRPr="00026B25">
        <w:tab/>
        <w:t>The Supplier MUST perform Software Customization / Development using a formal software development methodology with the following characteristics and/or with the following technologies and/or tools.</w:t>
      </w:r>
    </w:p>
    <w:p w:rsidR="00356E4C" w:rsidRPr="00026B25" w:rsidRDefault="00356E4C" w:rsidP="00356E4C">
      <w:pPr>
        <w:ind w:left="2160" w:right="-360" w:hanging="720"/>
        <w:rPr>
          <w:rStyle w:val="Preparersnotenobold"/>
        </w:rPr>
      </w:pPr>
      <w:r w:rsidRPr="00026B25">
        <w:t>2.1.1.1</w:t>
      </w:r>
      <w:r w:rsidRPr="00026B25">
        <w:tab/>
      </w:r>
      <w:r w:rsidRPr="00026B25">
        <w:rPr>
          <w:rStyle w:val="Preparersnotenobold"/>
        </w:rPr>
        <w:t xml:space="preserve">[ for example, describe:  </w:t>
      </w:r>
      <w:r w:rsidRPr="00026B25">
        <w:rPr>
          <w:rStyle w:val="Preparersnotenobold"/>
          <w:b/>
        </w:rPr>
        <w:t>Software Development Method</w:t>
      </w:r>
      <w:r w:rsidRPr="00026B25">
        <w:rPr>
          <w:rStyle w:val="Preparersnotenobold"/>
        </w:rPr>
        <w:t xml:space="preserve"> (e.g., Cascade, Rapid Application Development; </w:t>
      </w:r>
      <w:r w:rsidRPr="00026B25">
        <w:rPr>
          <w:rStyle w:val="Preparersnotenobold"/>
          <w:b/>
        </w:rPr>
        <w:t>and/or Open Standards</w:t>
      </w:r>
      <w:r w:rsidRPr="00026B25">
        <w:rPr>
          <w:rStyle w:val="Preparersnotenobold"/>
        </w:rPr>
        <w:t xml:space="preserve"> (e.g., Java, XML, etc.); </w:t>
      </w:r>
      <w:r w:rsidRPr="00026B25">
        <w:rPr>
          <w:rStyle w:val="Preparersnotenobold"/>
          <w:b/>
        </w:rPr>
        <w:t>and/or CASE tools</w:t>
      </w:r>
      <w:r w:rsidRPr="00026B25">
        <w:rPr>
          <w:rStyle w:val="Preparersnotenobold"/>
        </w:rPr>
        <w:t>, etc. ]</w:t>
      </w:r>
    </w:p>
    <w:p w:rsidR="00356E4C" w:rsidRPr="00026B25" w:rsidRDefault="00356E4C" w:rsidP="00356E4C">
      <w:pPr>
        <w:pStyle w:val="Head5a2"/>
        <w:ind w:right="-360"/>
      </w:pPr>
      <w:bookmarkStart w:id="417" w:name="_Toc454561103"/>
      <w:r w:rsidRPr="00026B25">
        <w:t>2.3</w:t>
      </w:r>
      <w:r w:rsidRPr="00026B25">
        <w:tab/>
        <w:t>System Integration (to other existing systems)</w:t>
      </w:r>
      <w:bookmarkEnd w:id="417"/>
    </w:p>
    <w:p w:rsidR="00356E4C" w:rsidRPr="00026B25" w:rsidRDefault="00356E4C" w:rsidP="00356E4C">
      <w:pPr>
        <w:ind w:left="1440" w:right="-360" w:hanging="720"/>
      </w:pPr>
      <w:r w:rsidRPr="00026B25">
        <w:t>2.3.1</w:t>
      </w:r>
      <w:r w:rsidRPr="00026B25">
        <w:tab/>
        <w:t xml:space="preserve">The Supplier MUST perform the following Integration Services </w:t>
      </w:r>
      <w:r w:rsidRPr="00026B25">
        <w:rPr>
          <w:rStyle w:val="Preparersnotenobold"/>
        </w:rPr>
        <w:t xml:space="preserve">[ for example, describe:  </w:t>
      </w:r>
      <w:r w:rsidRPr="00026B25">
        <w:rPr>
          <w:rStyle w:val="Preparersnotenobold"/>
          <w:b/>
          <w:i w:val="0"/>
        </w:rPr>
        <w:t>existing information systems</w:t>
      </w:r>
      <w:r w:rsidRPr="00026B25">
        <w:rPr>
          <w:rStyle w:val="Preparersnotenobold"/>
        </w:rPr>
        <w:t xml:space="preserve"> (as appropriate, reference the relevant subsection of the Background and Informational Materials Section containing any detailed description of existing systems); and specify:  </w:t>
      </w:r>
      <w:r w:rsidRPr="00026B25">
        <w:rPr>
          <w:rStyle w:val="Preparersnotenobold"/>
          <w:b/>
        </w:rPr>
        <w:t>technical and functional level of integration with the Information System</w:t>
      </w:r>
      <w:r w:rsidRPr="00026B25">
        <w:rPr>
          <w:rStyle w:val="Preparersnotenobold"/>
        </w:rPr>
        <w:t>. ]</w:t>
      </w:r>
    </w:p>
    <w:p w:rsidR="00356E4C" w:rsidRPr="00026B25" w:rsidRDefault="00356E4C" w:rsidP="00356E4C">
      <w:pPr>
        <w:pStyle w:val="Head5a2"/>
        <w:ind w:right="-360"/>
      </w:pPr>
      <w:bookmarkStart w:id="418" w:name="_Toc454561104"/>
      <w:r w:rsidRPr="00026B25">
        <w:t>2.4</w:t>
      </w:r>
      <w:r w:rsidRPr="00026B25">
        <w:tab/>
        <w:t>Training and Training Materials</w:t>
      </w:r>
      <w:bookmarkEnd w:id="418"/>
    </w:p>
    <w:p w:rsidR="00356E4C" w:rsidRPr="00026B25" w:rsidRDefault="00356E4C" w:rsidP="00356E4C">
      <w:pPr>
        <w:ind w:left="1440" w:right="-360" w:hanging="720"/>
      </w:pPr>
      <w:r w:rsidRPr="00026B25">
        <w:t>2.4.1</w:t>
      </w:r>
      <w:r w:rsidRPr="00026B25">
        <w:tab/>
        <w:t>The Supplier MUST provide the following Training Services and Materials.</w:t>
      </w:r>
    </w:p>
    <w:p w:rsidR="00356E4C" w:rsidRPr="00026B25" w:rsidRDefault="00356E4C" w:rsidP="00356E4C">
      <w:pPr>
        <w:ind w:left="2160" w:right="-360" w:hanging="720"/>
      </w:pPr>
      <w:r w:rsidRPr="00026B25">
        <w:t>2.4.1.1</w:t>
      </w:r>
      <w:r w:rsidRPr="00026B25">
        <w:tab/>
      </w:r>
      <w:r w:rsidRPr="00026B25">
        <w:rPr>
          <w:u w:val="single"/>
        </w:rPr>
        <w:t>User</w:t>
      </w:r>
      <w:r w:rsidRPr="00026B25">
        <w:t xml:space="preserve">: </w:t>
      </w:r>
      <w:r w:rsidRPr="00026B25">
        <w:rPr>
          <w:rStyle w:val="Preparersnotenobold"/>
        </w:rPr>
        <w:t xml:space="preserve">[ for example, specify:  </w:t>
      </w:r>
      <w:r w:rsidRPr="00026B25">
        <w:rPr>
          <w:rStyle w:val="Preparersnotenobold"/>
          <w:b/>
        </w:rPr>
        <w:t>minimum curricula, modes of training, modes of testing, and training materials for: the introduction to computers, the operation of the relevant equipment incorporated in the System, as well as the operation of the Software applications incorporated in the System;</w:t>
      </w:r>
      <w:r w:rsidRPr="00026B25">
        <w:rPr>
          <w:rStyle w:val="Preparersnotenobold"/>
        </w:rPr>
        <w:t xml:space="preserve"> as appropriate, reference the relevant subsection in the Background and Informational Material Section containing any detailed information regarding the available training facilities; etc. ]</w:t>
      </w:r>
    </w:p>
    <w:p w:rsidR="00356E4C" w:rsidRPr="00026B25" w:rsidRDefault="00356E4C" w:rsidP="00356E4C">
      <w:pPr>
        <w:ind w:left="2160" w:right="-360" w:hanging="720"/>
      </w:pPr>
      <w:r w:rsidRPr="00026B25">
        <w:t>2.4.1.2</w:t>
      </w:r>
      <w:r w:rsidRPr="00026B25">
        <w:tab/>
      </w:r>
      <w:r w:rsidRPr="00026B25">
        <w:rPr>
          <w:u w:val="single"/>
        </w:rPr>
        <w:t>Technical</w:t>
      </w:r>
      <w:r w:rsidRPr="00026B25">
        <w:t xml:space="preserve">:  </w:t>
      </w:r>
      <w:r w:rsidRPr="00026B25">
        <w:rPr>
          <w:rStyle w:val="Preparersnotenobold"/>
        </w:rPr>
        <w:t xml:space="preserve">[ for example, specify:  </w:t>
      </w:r>
      <w:r w:rsidRPr="00026B25">
        <w:rPr>
          <w:rStyle w:val="Preparersnotenobold"/>
          <w:b/>
        </w:rPr>
        <w:t>minimum curricula, modes of training, modes of testing (e.g., certification levels), training materials and training locations for:  the key technology and methodology components of the Information System</w:t>
      </w:r>
      <w:r w:rsidRPr="00026B25">
        <w:rPr>
          <w:rStyle w:val="Preparersnotenobold"/>
        </w:rPr>
        <w:t>; etc. ]</w:t>
      </w:r>
    </w:p>
    <w:p w:rsidR="00356E4C" w:rsidRPr="00026B25" w:rsidRDefault="00356E4C" w:rsidP="00356E4C">
      <w:pPr>
        <w:ind w:left="2160" w:right="-360" w:hanging="720"/>
      </w:pPr>
      <w:r w:rsidRPr="00026B25">
        <w:t>2.4.1.3</w:t>
      </w:r>
      <w:r w:rsidRPr="00026B25">
        <w:tab/>
      </w:r>
      <w:r w:rsidRPr="00026B25">
        <w:rPr>
          <w:u w:val="single"/>
        </w:rPr>
        <w:t>Management</w:t>
      </w:r>
      <w:r w:rsidRPr="00026B25">
        <w:t xml:space="preserve">:  </w:t>
      </w:r>
      <w:r w:rsidRPr="00026B25">
        <w:rPr>
          <w:rStyle w:val="Preparersnotenobold"/>
        </w:rPr>
        <w:t xml:space="preserve">[ for example, specify:  </w:t>
      </w:r>
      <w:r w:rsidRPr="00026B25">
        <w:rPr>
          <w:rStyle w:val="Preparersnotenobold"/>
          <w:b/>
        </w:rPr>
        <w:t>minimum curricula, modes of training, modes of testing, training materials and training locations for:  the familiarization with the functionality, technology and methodology components of the Information System, corporate management of information systems</w:t>
      </w:r>
      <w:r w:rsidRPr="00026B25">
        <w:rPr>
          <w:rStyle w:val="Preparersnotenobold"/>
        </w:rPr>
        <w:t>; etc. ]</w:t>
      </w:r>
    </w:p>
    <w:p w:rsidR="00356E4C" w:rsidRPr="00026B25" w:rsidRDefault="00356E4C" w:rsidP="00356E4C">
      <w:pPr>
        <w:pStyle w:val="Head5a2"/>
        <w:ind w:right="-360"/>
      </w:pPr>
      <w:bookmarkStart w:id="419" w:name="_Toc454561105"/>
      <w:r w:rsidRPr="00026B25">
        <w:lastRenderedPageBreak/>
        <w:t>2.5</w:t>
      </w:r>
      <w:r w:rsidRPr="00026B25">
        <w:tab/>
        <w:t>Data Conversion and Migration</w:t>
      </w:r>
      <w:bookmarkEnd w:id="419"/>
    </w:p>
    <w:p w:rsidR="00356E4C" w:rsidRPr="00026B25" w:rsidRDefault="00356E4C" w:rsidP="00356E4C">
      <w:pPr>
        <w:ind w:left="1440" w:right="-360" w:hanging="720"/>
      </w:pPr>
      <w:r w:rsidRPr="00026B25">
        <w:t>2.5.1</w:t>
      </w:r>
      <w:r w:rsidRPr="00026B25">
        <w:tab/>
        <w:t xml:space="preserve">The Supplier MUST provide services and tools to perform the following Data Conversion and Migration Services:  </w:t>
      </w:r>
      <w:r w:rsidRPr="00026B25">
        <w:rPr>
          <w:rStyle w:val="Preparersnotenobold"/>
        </w:rPr>
        <w:t xml:space="preserve">[ for example, specify: </w:t>
      </w:r>
      <w:r w:rsidRPr="00026B25">
        <w:rPr>
          <w:rStyle w:val="Preparersnotenobold"/>
          <w:b/>
        </w:rPr>
        <w:t>volume of data; type, structure, and media of data; timing of conversion; quality assurance and validation methods</w:t>
      </w:r>
      <w:r w:rsidRPr="00026B25">
        <w:rPr>
          <w:rStyle w:val="Preparersnotenobold"/>
        </w:rPr>
        <w:t>;  etc. ]</w:t>
      </w:r>
    </w:p>
    <w:p w:rsidR="00356E4C" w:rsidRPr="00026B25" w:rsidRDefault="00356E4C" w:rsidP="00356E4C">
      <w:pPr>
        <w:pStyle w:val="Head5a2"/>
        <w:ind w:right="-360"/>
      </w:pPr>
      <w:bookmarkStart w:id="420" w:name="_Toc454561106"/>
      <w:r w:rsidRPr="00026B25">
        <w:t>2.6</w:t>
      </w:r>
      <w:r w:rsidRPr="00026B25">
        <w:tab/>
        <w:t>Documentation Requirements</w:t>
      </w:r>
      <w:bookmarkEnd w:id="420"/>
    </w:p>
    <w:p w:rsidR="00356E4C" w:rsidRPr="00026B25" w:rsidRDefault="00356E4C" w:rsidP="00356E4C">
      <w:pPr>
        <w:ind w:left="1440" w:right="-360" w:hanging="720"/>
      </w:pPr>
      <w:r w:rsidRPr="00026B25">
        <w:t>2.6.1</w:t>
      </w:r>
      <w:r w:rsidRPr="00026B25">
        <w:tab/>
        <w:t xml:space="preserve">The Supplier MUST prepare and provide the following </w:t>
      </w:r>
      <w:r w:rsidR="006D650B" w:rsidRPr="00026B25">
        <w:t>document</w:t>
      </w:r>
      <w:r w:rsidRPr="00026B25">
        <w:t>ation.</w:t>
      </w:r>
    </w:p>
    <w:p w:rsidR="00356E4C" w:rsidRPr="00026B25" w:rsidRDefault="00356E4C" w:rsidP="00356E4C">
      <w:pPr>
        <w:ind w:left="2160" w:right="-360" w:hanging="720"/>
      </w:pPr>
      <w:r w:rsidRPr="00026B25">
        <w:t>2.6.1.1</w:t>
      </w:r>
      <w:r w:rsidRPr="00026B25">
        <w:tab/>
      </w:r>
      <w:r w:rsidRPr="00026B25">
        <w:rPr>
          <w:u w:val="single"/>
        </w:rPr>
        <w:t xml:space="preserve">End-User </w:t>
      </w:r>
      <w:r w:rsidR="006D650B" w:rsidRPr="00026B25">
        <w:rPr>
          <w:u w:val="single"/>
        </w:rPr>
        <w:t>document</w:t>
      </w:r>
      <w:r w:rsidRPr="00026B25">
        <w:rPr>
          <w:u w:val="single"/>
        </w:rPr>
        <w:t>s</w:t>
      </w:r>
      <w:r w:rsidRPr="00026B25">
        <w:t xml:space="preserve">:  </w:t>
      </w:r>
      <w:r w:rsidRPr="00026B25">
        <w:rPr>
          <w:rStyle w:val="Preparersnotenobold"/>
        </w:rPr>
        <w:t>[ for example, specify:</w:t>
      </w:r>
      <w:r w:rsidRPr="00026B25">
        <w:rPr>
          <w:rStyle w:val="Preparersnotenobold"/>
          <w:b/>
        </w:rPr>
        <w:t xml:space="preserve"> type(s) of end-user documents; language; content; formats; quality control and revision management; medium; reproduction and distribution methods</w:t>
      </w:r>
      <w:r w:rsidRPr="00026B25">
        <w:rPr>
          <w:rStyle w:val="Preparersnotenobold"/>
        </w:rPr>
        <w:t>;  etc. ]</w:t>
      </w:r>
    </w:p>
    <w:p w:rsidR="00356E4C" w:rsidRPr="00026B25" w:rsidRDefault="00356E4C" w:rsidP="00356E4C">
      <w:pPr>
        <w:ind w:left="2160" w:right="-360" w:hanging="720"/>
      </w:pPr>
      <w:r w:rsidRPr="00026B25">
        <w:t>2.6.1.2</w:t>
      </w:r>
      <w:r w:rsidRPr="00026B25">
        <w:tab/>
      </w:r>
      <w:r w:rsidRPr="00026B25">
        <w:rPr>
          <w:u w:val="single"/>
        </w:rPr>
        <w:t xml:space="preserve">Technical </w:t>
      </w:r>
      <w:r w:rsidR="006D650B" w:rsidRPr="00026B25">
        <w:rPr>
          <w:u w:val="single"/>
        </w:rPr>
        <w:t>document</w:t>
      </w:r>
      <w:r w:rsidRPr="00026B25">
        <w:rPr>
          <w:u w:val="single"/>
        </w:rPr>
        <w:t>s</w:t>
      </w:r>
      <w:r w:rsidRPr="00026B25">
        <w:t xml:space="preserve">: </w:t>
      </w:r>
      <w:r w:rsidRPr="00026B25">
        <w:rPr>
          <w:rStyle w:val="Preparersnotenobold"/>
        </w:rPr>
        <w:t xml:space="preserve">[ for example, specify: </w:t>
      </w:r>
      <w:r w:rsidRPr="00026B25">
        <w:rPr>
          <w:rStyle w:val="Preparersnotenobold"/>
          <w:b/>
        </w:rPr>
        <w:t>type(s) of technical documents; language; content; formats; quality control and revision management; medium;, reproduction and distribution methods</w:t>
      </w:r>
      <w:r w:rsidRPr="00026B25">
        <w:rPr>
          <w:rStyle w:val="Preparersnotenobold"/>
        </w:rPr>
        <w:t>; etc. ]</w:t>
      </w:r>
    </w:p>
    <w:p w:rsidR="00356E4C" w:rsidRPr="00026B25" w:rsidRDefault="00356E4C" w:rsidP="00356E4C">
      <w:pPr>
        <w:pStyle w:val="Head5a2"/>
        <w:ind w:right="-360"/>
      </w:pPr>
      <w:bookmarkStart w:id="421" w:name="_Toc454561107"/>
      <w:r w:rsidRPr="00026B25">
        <w:t>2.7</w:t>
      </w:r>
      <w:r w:rsidRPr="00026B25">
        <w:tab/>
        <w:t>Requirements of the Supplier’s Technical Team</w:t>
      </w:r>
      <w:bookmarkEnd w:id="421"/>
    </w:p>
    <w:p w:rsidR="00356E4C" w:rsidRPr="00026B25" w:rsidRDefault="00356E4C" w:rsidP="00356E4C">
      <w:pPr>
        <w:ind w:left="1440" w:right="-360" w:hanging="720"/>
      </w:pPr>
      <w:r w:rsidRPr="00026B25">
        <w:t>2.7.1</w:t>
      </w:r>
      <w:r w:rsidRPr="00026B25">
        <w:tab/>
        <w:t xml:space="preserve">The Supplier MUST maintain a technical team of the following roles and skill levels during the </w:t>
      </w:r>
      <w:r w:rsidRPr="00026B25">
        <w:rPr>
          <w:u w:val="single"/>
        </w:rPr>
        <w:t>Supply and Installation Activities</w:t>
      </w:r>
      <w:r w:rsidRPr="00026B25">
        <w:t xml:space="preserve"> under the Contract:   </w:t>
      </w:r>
    </w:p>
    <w:p w:rsidR="00356E4C" w:rsidRPr="00026B25" w:rsidRDefault="00356E4C" w:rsidP="00356E4C">
      <w:pPr>
        <w:ind w:left="2160" w:right="-360" w:hanging="720"/>
      </w:pPr>
      <w:r w:rsidRPr="00026B25">
        <w:t>2.7.1.1</w:t>
      </w:r>
      <w:r w:rsidRPr="00026B25">
        <w:tab/>
      </w:r>
      <w:r w:rsidRPr="00026B25">
        <w:rPr>
          <w:u w:val="single"/>
        </w:rPr>
        <w:t>Project Team Leader</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rsidR="00356E4C" w:rsidRPr="00026B25" w:rsidRDefault="00356E4C" w:rsidP="00356E4C">
      <w:pPr>
        <w:ind w:left="2160" w:right="-360" w:hanging="720"/>
        <w:rPr>
          <w:i/>
        </w:rPr>
      </w:pPr>
      <w:r w:rsidRPr="00026B25">
        <w:t>2.7.1.2</w:t>
      </w:r>
      <w:r w:rsidRPr="00026B25">
        <w:tab/>
      </w:r>
      <w:r w:rsidRPr="00026B25">
        <w:rPr>
          <w:i/>
        </w:rPr>
        <w:t xml:space="preserve">[ specify:  </w:t>
      </w:r>
      <w:r w:rsidRPr="00026B25">
        <w:rPr>
          <w:b/>
          <w:i/>
          <w:u w:val="single"/>
        </w:rPr>
        <w:t>Business Area</w:t>
      </w:r>
      <w:r w:rsidRPr="00026B25">
        <w:rPr>
          <w:i/>
        </w:rPr>
        <w:t> ]</w:t>
      </w:r>
      <w:r w:rsidRPr="00026B25">
        <w:t xml:space="preserve"> </w:t>
      </w:r>
      <w:r w:rsidRPr="00026B25">
        <w:rPr>
          <w:u w:val="single"/>
        </w:rPr>
        <w:t>Expert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rsidR="00356E4C" w:rsidRPr="00026B25" w:rsidRDefault="00356E4C" w:rsidP="00356E4C">
      <w:pPr>
        <w:ind w:left="2160" w:right="-360" w:hanging="720"/>
      </w:pPr>
      <w:r w:rsidRPr="00026B25">
        <w:t>2.7.1.3</w:t>
      </w:r>
      <w:r w:rsidRPr="00026B25">
        <w:tab/>
      </w:r>
      <w:r w:rsidRPr="00026B25">
        <w:rPr>
          <w:u w:val="single"/>
        </w:rPr>
        <w:t>System Analyst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rsidR="00356E4C" w:rsidRPr="00026B25" w:rsidRDefault="00356E4C" w:rsidP="00356E4C">
      <w:pPr>
        <w:ind w:left="2160" w:right="-360" w:hanging="720"/>
        <w:rPr>
          <w:i/>
        </w:rPr>
      </w:pPr>
      <w:r w:rsidRPr="00026B25">
        <w:t>2.7.1.4</w:t>
      </w:r>
      <w:r w:rsidRPr="00026B25">
        <w:tab/>
      </w:r>
      <w:r w:rsidRPr="00026B25">
        <w:rPr>
          <w:u w:val="single"/>
        </w:rPr>
        <w:t>Database Expert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rsidR="00356E4C" w:rsidRPr="00026B25" w:rsidRDefault="00356E4C" w:rsidP="00356E4C">
      <w:pPr>
        <w:ind w:left="2160" w:right="-360" w:hanging="720"/>
      </w:pPr>
      <w:r w:rsidRPr="00026B25">
        <w:t>2.7.1.5</w:t>
      </w:r>
      <w:r w:rsidRPr="00026B25">
        <w:tab/>
      </w:r>
      <w:r w:rsidRPr="00026B25">
        <w:rPr>
          <w:u w:val="single"/>
        </w:rPr>
        <w:t>Programming Expert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rsidR="00356E4C" w:rsidRPr="00026B25" w:rsidRDefault="00356E4C" w:rsidP="00356E4C">
      <w:pPr>
        <w:ind w:left="2160" w:right="-360" w:hanging="720"/>
      </w:pPr>
      <w:r w:rsidRPr="00026B25">
        <w:t>2.7.1.6</w:t>
      </w:r>
      <w:r w:rsidRPr="00026B25">
        <w:tab/>
      </w:r>
      <w:r w:rsidRPr="00026B25">
        <w:rPr>
          <w:u w:val="single"/>
        </w:rPr>
        <w:t>System Administration / Security Expert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rsidR="00356E4C" w:rsidRPr="00026B25" w:rsidRDefault="00356E4C" w:rsidP="00356E4C">
      <w:pPr>
        <w:ind w:left="2160" w:right="-360" w:hanging="720"/>
      </w:pPr>
      <w:r w:rsidRPr="00026B25">
        <w:t>2.7.1.7</w:t>
      </w:r>
      <w:r w:rsidRPr="00026B25">
        <w:tab/>
      </w:r>
      <w:r w:rsidRPr="00026B25">
        <w:rPr>
          <w:u w:val="single"/>
        </w:rPr>
        <w:t>Computer Hardware Expert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rsidR="00356E4C" w:rsidRPr="00026B25" w:rsidRDefault="00356E4C" w:rsidP="00356E4C">
      <w:pPr>
        <w:ind w:left="2160" w:right="-360" w:hanging="720"/>
      </w:pPr>
      <w:r w:rsidRPr="00026B25">
        <w:t>2.</w:t>
      </w:r>
      <w:r w:rsidRPr="00026B25">
        <w:rPr>
          <w:b/>
        </w:rPr>
        <w:t>7.1</w:t>
      </w:r>
      <w:r w:rsidRPr="00026B25">
        <w:t>.8</w:t>
      </w:r>
      <w:r w:rsidRPr="00026B25">
        <w:tab/>
      </w:r>
      <w:r w:rsidRPr="00026B25">
        <w:rPr>
          <w:u w:val="single"/>
        </w:rPr>
        <w:t>Network and Communications Expert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rsidR="00356E4C" w:rsidRPr="00026B25" w:rsidRDefault="00356E4C" w:rsidP="00356E4C">
      <w:pPr>
        <w:ind w:left="2160" w:right="-360" w:hanging="720"/>
      </w:pPr>
      <w:r w:rsidRPr="00026B25">
        <w:t>2.7.1.9</w:t>
      </w:r>
      <w:r w:rsidRPr="00026B25">
        <w:tab/>
      </w:r>
      <w:r w:rsidRPr="00026B25">
        <w:rPr>
          <w:u w:val="single"/>
        </w:rPr>
        <w:t>Training Expert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rsidR="00356E4C" w:rsidRPr="00026B25" w:rsidRDefault="00356E4C" w:rsidP="00356E4C">
      <w:pPr>
        <w:ind w:left="2160" w:right="-360" w:hanging="720"/>
      </w:pPr>
      <w:r w:rsidRPr="00026B25">
        <w:t>2.7.1.10</w:t>
      </w:r>
      <w:r w:rsidRPr="00026B25">
        <w:tab/>
      </w:r>
      <w:r w:rsidRPr="00026B25">
        <w:rPr>
          <w:u w:val="single"/>
        </w:rPr>
        <w:t>Documentation Specialist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rsidR="00356E4C" w:rsidRPr="00026B25" w:rsidRDefault="00356E4C" w:rsidP="00356E4C">
      <w:pPr>
        <w:ind w:left="2160" w:right="-360" w:hanging="720"/>
      </w:pPr>
      <w:r w:rsidRPr="00026B25">
        <w:t>2.7.1.11</w:t>
      </w:r>
      <w:r w:rsidRPr="00026B25">
        <w:tab/>
        <w:t>…</w:t>
      </w:r>
    </w:p>
    <w:p w:rsidR="00544E04" w:rsidRPr="00026B25" w:rsidRDefault="00544E04" w:rsidP="00356E4C">
      <w:pPr>
        <w:ind w:left="2160" w:right="-360" w:hanging="720"/>
      </w:pPr>
    </w:p>
    <w:p w:rsidR="00544E04" w:rsidRPr="00026B25" w:rsidRDefault="00544E04" w:rsidP="00544E04">
      <w:pPr>
        <w:pStyle w:val="Head5a2"/>
        <w:spacing w:before="0"/>
        <w:ind w:right="72"/>
        <w:rPr>
          <w:sz w:val="24"/>
          <w:szCs w:val="24"/>
        </w:rPr>
      </w:pPr>
      <w:bookmarkStart w:id="422" w:name="_Toc252363393"/>
      <w:bookmarkStart w:id="423" w:name="_Toc454561102"/>
      <w:r w:rsidRPr="00026B25">
        <w:rPr>
          <w:sz w:val="24"/>
          <w:szCs w:val="24"/>
        </w:rPr>
        <w:lastRenderedPageBreak/>
        <w:t>2.8</w:t>
      </w:r>
      <w:r w:rsidRPr="00026B25">
        <w:rPr>
          <w:sz w:val="24"/>
          <w:szCs w:val="24"/>
        </w:rPr>
        <w:tab/>
        <w:t>Telecommunications Services (Supplier-provided)</w:t>
      </w:r>
      <w:bookmarkEnd w:id="422"/>
      <w:bookmarkEnd w:id="423"/>
    </w:p>
    <w:p w:rsidR="00544E04" w:rsidRPr="00026B25" w:rsidRDefault="00544E04" w:rsidP="00544E04">
      <w:pPr>
        <w:ind w:left="1440" w:right="-360" w:hanging="720"/>
      </w:pPr>
      <w:r w:rsidRPr="00026B25">
        <w:t>2.8.1</w:t>
      </w:r>
      <w:r w:rsidRPr="00026B25">
        <w:tab/>
        <w:t xml:space="preserve">The Supplier MUST provide the following Telecommunications Services </w:t>
      </w:r>
      <w:r w:rsidRPr="00026B25">
        <w:rPr>
          <w:rStyle w:val="Preparersnotenobold"/>
        </w:rPr>
        <w:t xml:space="preserve">[ for example, describe:  </w:t>
      </w:r>
      <w:r w:rsidRPr="00026B25">
        <w:rPr>
          <w:rStyle w:val="Preparersnotenobold"/>
          <w:b/>
        </w:rPr>
        <w:t xml:space="preserve">capacities, performance, protocols, locations, etc. </w:t>
      </w:r>
      <w:r w:rsidRPr="00026B25">
        <w:rPr>
          <w:rStyle w:val="Preparersnotenobold"/>
        </w:rPr>
        <w:t> ]</w:t>
      </w:r>
    </w:p>
    <w:p w:rsidR="00544E04" w:rsidRPr="00026B25" w:rsidRDefault="00544E04" w:rsidP="00356E4C">
      <w:pPr>
        <w:ind w:left="2160" w:right="-360" w:hanging="720"/>
      </w:pPr>
    </w:p>
    <w:bookmarkEnd w:id="414"/>
    <w:p w:rsidR="00356E4C" w:rsidRPr="00026B25" w:rsidRDefault="00356E4C" w:rsidP="00356E4C">
      <w:pPr>
        <w:ind w:left="2160" w:right="-360" w:hanging="720"/>
      </w:pPr>
    </w:p>
    <w:p w:rsidR="00356E4C" w:rsidRPr="00026B25" w:rsidRDefault="00356E4C" w:rsidP="00356E4C">
      <w:pPr>
        <w:pStyle w:val="Head5a1"/>
        <w:ind w:right="-360"/>
      </w:pPr>
      <w:bookmarkStart w:id="424" w:name="_Toc521498266"/>
      <w:bookmarkStart w:id="425" w:name="_Toc454561108"/>
      <w:r w:rsidRPr="00026B25">
        <w:t>E.  Testing and Quality Assurance Requirements</w:t>
      </w:r>
      <w:bookmarkEnd w:id="424"/>
      <w:bookmarkEnd w:id="425"/>
    </w:p>
    <w:p w:rsidR="00356E4C" w:rsidRPr="00026B25" w:rsidRDefault="00356E4C" w:rsidP="00356E4C">
      <w:pPr>
        <w:pStyle w:val="Head5a2"/>
        <w:ind w:right="-360"/>
      </w:pPr>
      <w:bookmarkStart w:id="426" w:name="_Toc521498267"/>
      <w:bookmarkStart w:id="427" w:name="_Toc454561109"/>
      <w:r w:rsidRPr="00026B25">
        <w:t>4.1</w:t>
      </w:r>
      <w:r w:rsidRPr="00026B25">
        <w:tab/>
        <w:t>Inspections</w:t>
      </w:r>
      <w:bookmarkEnd w:id="426"/>
      <w:bookmarkEnd w:id="427"/>
    </w:p>
    <w:p w:rsidR="00356E4C" w:rsidRPr="00026B25" w:rsidRDefault="00356E4C" w:rsidP="00356E4C">
      <w:pPr>
        <w:ind w:left="1440" w:right="-360" w:hanging="720"/>
      </w:pPr>
      <w:r w:rsidRPr="00026B25">
        <w:t>4.1.1</w:t>
      </w:r>
      <w:r w:rsidRPr="00026B25">
        <w:tab/>
        <w:t xml:space="preserve">Factory Inspections:  </w:t>
      </w:r>
      <w:r w:rsidRPr="00026B25">
        <w:rPr>
          <w:rStyle w:val="Preparersnotenobold"/>
        </w:rPr>
        <w:t xml:space="preserve">[ if any, specify: </w:t>
      </w:r>
      <w:r w:rsidRPr="00026B25">
        <w:rPr>
          <w:rStyle w:val="Preparersnotenobold"/>
          <w:b/>
        </w:rPr>
        <w:t xml:space="preserve"> the items, criteria, and methods to be employed by the Purchaser, or its agent, during factory inspections of the Information Technologies and other Goods prior to their shipment to the site(s)</w:t>
      </w:r>
      <w:r w:rsidRPr="00026B25">
        <w:rPr>
          <w:rStyle w:val="Preparersnotenobold"/>
        </w:rPr>
        <w:t>. ]</w:t>
      </w:r>
    </w:p>
    <w:p w:rsidR="00356E4C" w:rsidRPr="00026B25" w:rsidRDefault="00356E4C" w:rsidP="00356E4C">
      <w:pPr>
        <w:ind w:left="1440" w:right="-360" w:hanging="720"/>
      </w:pPr>
      <w:r w:rsidRPr="00026B25">
        <w:t>4.1.2</w:t>
      </w:r>
      <w:r w:rsidRPr="00026B25">
        <w:tab/>
        <w:t xml:space="preserve">Inspections following delivery:  </w:t>
      </w:r>
      <w:r w:rsidRPr="00026B25">
        <w:rPr>
          <w:rStyle w:val="Preparersnotenobold"/>
        </w:rPr>
        <w:t xml:space="preserve">[ if any, specify: </w:t>
      </w:r>
      <w:r w:rsidRPr="00026B25">
        <w:rPr>
          <w:rStyle w:val="Preparersnotenobold"/>
          <w:b/>
        </w:rPr>
        <w:t xml:space="preserve"> the items, criteria, and methods to be employed by the Purchaser, or its agent, upon delivery and unpacking of the Information Technologies and other Goods to the Site(s)</w:t>
      </w:r>
      <w:r w:rsidRPr="00026B25">
        <w:rPr>
          <w:rStyle w:val="Preparersnotenobold"/>
        </w:rPr>
        <w:t>. ]</w:t>
      </w:r>
    </w:p>
    <w:p w:rsidR="00356E4C" w:rsidRPr="00026B25" w:rsidRDefault="00356E4C" w:rsidP="00356E4C">
      <w:pPr>
        <w:pStyle w:val="Head5a2"/>
        <w:ind w:right="-360"/>
      </w:pPr>
      <w:bookmarkStart w:id="428" w:name="_Toc521498268"/>
      <w:bookmarkStart w:id="429" w:name="_Toc454561110"/>
      <w:r w:rsidRPr="00026B25">
        <w:t>4.2</w:t>
      </w:r>
      <w:r w:rsidRPr="00026B25">
        <w:tab/>
        <w:t>Pre-commissioning Tests</w:t>
      </w:r>
      <w:bookmarkEnd w:id="428"/>
      <w:bookmarkEnd w:id="429"/>
    </w:p>
    <w:p w:rsidR="00356E4C" w:rsidRPr="00026B25" w:rsidRDefault="00356E4C" w:rsidP="00356E4C">
      <w:pPr>
        <w:keepNext/>
        <w:keepLines/>
        <w:ind w:left="1440" w:right="-360" w:hanging="720"/>
      </w:pPr>
      <w:r w:rsidRPr="00026B25">
        <w:t>4.2.0</w:t>
      </w:r>
      <w:r w:rsidRPr="00026B25">
        <w:tab/>
        <w:t>In addition to the Supplier’s standard check-out and set-up tests, the Supplier (with the assistance of the Purchaser) must perform the following tests on the System and its Subsystems before Installation will be deemed to have occurred and the Purchaser will issue the Installation Certificate(s) (pursuant to GCC Clause 26 and related SCC clauses).</w:t>
      </w:r>
    </w:p>
    <w:p w:rsidR="00356E4C" w:rsidRPr="00026B25" w:rsidRDefault="00356E4C" w:rsidP="00356E4C">
      <w:pPr>
        <w:ind w:left="1440" w:right="-360" w:hanging="720"/>
      </w:pPr>
      <w:r w:rsidRPr="00026B25">
        <w:t>4.2.1</w:t>
      </w:r>
      <w:r w:rsidRPr="00026B25">
        <w:tab/>
      </w:r>
      <w:r w:rsidRPr="00026B25">
        <w:rPr>
          <w:rStyle w:val="Preparersnotenobold"/>
        </w:rPr>
        <w:t xml:space="preserve">[ specify:  Subsystem 1 (as defined in the Site Table[s] attached to the Implementation Schedule) specify: </w:t>
      </w:r>
      <w:r w:rsidRPr="00026B25">
        <w:rPr>
          <w:rStyle w:val="Preparersnotenobold"/>
          <w:b/>
        </w:rPr>
        <w:t xml:space="preserve"> tests, test conditions, success criteria</w:t>
      </w:r>
      <w:r w:rsidRPr="00026B25">
        <w:rPr>
          <w:rStyle w:val="Preparersnotenobold"/>
        </w:rPr>
        <w:t>, etc. ]</w:t>
      </w:r>
    </w:p>
    <w:p w:rsidR="00356E4C" w:rsidRPr="00026B25" w:rsidRDefault="00356E4C" w:rsidP="00356E4C">
      <w:pPr>
        <w:ind w:left="1440" w:right="-360" w:hanging="720"/>
      </w:pPr>
      <w:r w:rsidRPr="00026B25">
        <w:t>4.2.2</w:t>
      </w:r>
      <w:r w:rsidRPr="00026B25">
        <w:tab/>
      </w:r>
      <w:r w:rsidRPr="00026B25">
        <w:rPr>
          <w:rStyle w:val="Preparersnotenobold"/>
        </w:rPr>
        <w:t xml:space="preserve">[ specify:  Subsystem 2 (as defined in the Site Table{s}) specify: </w:t>
      </w:r>
      <w:r w:rsidRPr="00026B25">
        <w:rPr>
          <w:rStyle w:val="Preparersnotenobold"/>
          <w:b/>
        </w:rPr>
        <w:t xml:space="preserve"> tests, test conditions, success criteria</w:t>
      </w:r>
      <w:r w:rsidRPr="00026B25">
        <w:rPr>
          <w:rStyle w:val="Preparersnotenobold"/>
        </w:rPr>
        <w:t>, etc. ]</w:t>
      </w:r>
    </w:p>
    <w:p w:rsidR="00356E4C" w:rsidRPr="00026B25" w:rsidRDefault="00356E4C" w:rsidP="00356E4C">
      <w:pPr>
        <w:ind w:left="1440" w:right="-360" w:hanging="720"/>
      </w:pPr>
      <w:r w:rsidRPr="00026B25">
        <w:t>4.2.n</w:t>
      </w:r>
      <w:r w:rsidRPr="00026B25">
        <w:tab/>
        <w:t xml:space="preserve">The Entire System: Pre-commissioning Tests for the entire System are: </w:t>
      </w:r>
      <w:r w:rsidRPr="00026B25">
        <w:rPr>
          <w:rStyle w:val="Preparersnotenobold"/>
        </w:rPr>
        <w:t xml:space="preserve">[ specify:  </w:t>
      </w:r>
      <w:r w:rsidRPr="00026B25">
        <w:rPr>
          <w:rStyle w:val="Preparersnotenobold"/>
          <w:b/>
        </w:rPr>
        <w:t>tests, test conditions, success criteria</w:t>
      </w:r>
      <w:r w:rsidRPr="00026B25">
        <w:rPr>
          <w:rStyle w:val="Preparersnotenobold"/>
        </w:rPr>
        <w:t>, etc. ]</w:t>
      </w:r>
    </w:p>
    <w:p w:rsidR="00356E4C" w:rsidRPr="00026B25" w:rsidRDefault="00356E4C" w:rsidP="00356E4C">
      <w:pPr>
        <w:pStyle w:val="Head5a2"/>
        <w:ind w:right="-360"/>
      </w:pPr>
      <w:bookmarkStart w:id="430" w:name="_Toc521498269"/>
      <w:bookmarkStart w:id="431" w:name="_Toc454561111"/>
      <w:r w:rsidRPr="00026B25">
        <w:t>4.3</w:t>
      </w:r>
      <w:r w:rsidRPr="00026B25">
        <w:tab/>
        <w:t>Operational Acceptance Tests</w:t>
      </w:r>
      <w:bookmarkEnd w:id="430"/>
      <w:bookmarkEnd w:id="431"/>
    </w:p>
    <w:p w:rsidR="00356E4C" w:rsidRPr="00026B25" w:rsidRDefault="00356E4C" w:rsidP="00356E4C">
      <w:pPr>
        <w:ind w:left="1440" w:right="-360" w:hanging="720"/>
      </w:pPr>
      <w:r w:rsidRPr="00026B25">
        <w:t>4.3.0</w:t>
      </w:r>
      <w:r w:rsidRPr="00026B25">
        <w:tab/>
        <w:t>Pursuant to GCC Clause 27 and related SCC clauses, the Purchaser (with the assistance of the Supplier) will perform the following tests on the System and its Subsystems following Installation to determine whether the System and the Subsystems meet all the requirements mandated for Operational Acceptance.</w:t>
      </w:r>
    </w:p>
    <w:p w:rsidR="00356E4C" w:rsidRPr="00026B25" w:rsidRDefault="00356E4C" w:rsidP="00356E4C">
      <w:pPr>
        <w:ind w:left="1440" w:right="-360" w:hanging="720"/>
      </w:pPr>
      <w:r w:rsidRPr="00026B25">
        <w:t>4.3.1</w:t>
      </w:r>
      <w:r w:rsidRPr="00026B25">
        <w:tab/>
      </w:r>
      <w:r w:rsidRPr="00026B25">
        <w:rPr>
          <w:rStyle w:val="Preparersnotenobold"/>
        </w:rPr>
        <w:t xml:space="preserve">[ specify:  Subsystem 1 (as defined in the Implementation Schedule) specify:  </w:t>
      </w:r>
      <w:r w:rsidRPr="00026B25">
        <w:rPr>
          <w:rStyle w:val="Preparersnotenobold"/>
          <w:b/>
        </w:rPr>
        <w:t>tests, test conditions, success criteria</w:t>
      </w:r>
      <w:r w:rsidRPr="00026B25">
        <w:rPr>
          <w:rStyle w:val="Preparersnotenobold"/>
        </w:rPr>
        <w:t>, etc. ]</w:t>
      </w:r>
    </w:p>
    <w:p w:rsidR="00356E4C" w:rsidRPr="00026B25" w:rsidRDefault="00356E4C" w:rsidP="00356E4C">
      <w:pPr>
        <w:ind w:left="1440" w:right="-360" w:hanging="720"/>
        <w:rPr>
          <w:rStyle w:val="Preparersnotenobold"/>
        </w:rPr>
      </w:pPr>
      <w:r w:rsidRPr="00026B25">
        <w:t>4.3.2</w:t>
      </w:r>
      <w:r w:rsidRPr="00026B25">
        <w:tab/>
      </w:r>
      <w:r w:rsidRPr="00026B25">
        <w:rPr>
          <w:rStyle w:val="Preparersnotenobold"/>
        </w:rPr>
        <w:t xml:space="preserve">[ specify:  Subsystem 2 (as defined in the Implementation Schedule) specify:  </w:t>
      </w:r>
      <w:r w:rsidRPr="00026B25">
        <w:rPr>
          <w:rStyle w:val="Preparersnotenobold"/>
          <w:b/>
        </w:rPr>
        <w:t>tests, test conditions, success criteria</w:t>
      </w:r>
      <w:r w:rsidRPr="00026B25">
        <w:rPr>
          <w:rStyle w:val="Preparersnotenobold"/>
        </w:rPr>
        <w:t>, etc. ]</w:t>
      </w:r>
    </w:p>
    <w:p w:rsidR="00356E4C" w:rsidRPr="00026B25" w:rsidRDefault="00356E4C" w:rsidP="00356E4C">
      <w:pPr>
        <w:ind w:left="1440" w:right="-360" w:hanging="720"/>
      </w:pPr>
      <w:r w:rsidRPr="00026B25">
        <w:t>4.3.n</w:t>
      </w:r>
      <w:r w:rsidRPr="00026B25">
        <w:tab/>
        <w:t xml:space="preserve">The Entire System: Pre-commissioning Tests for the entire System are: </w:t>
      </w:r>
      <w:r w:rsidRPr="00026B25">
        <w:rPr>
          <w:rStyle w:val="Preparersnotenobold"/>
        </w:rPr>
        <w:t xml:space="preserve">[ specify:  </w:t>
      </w:r>
      <w:r w:rsidRPr="00026B25">
        <w:rPr>
          <w:rStyle w:val="Preparersnotenobold"/>
          <w:b/>
        </w:rPr>
        <w:t>tests, test conditions, success criteria</w:t>
      </w:r>
      <w:r w:rsidRPr="00026B25">
        <w:rPr>
          <w:rStyle w:val="Preparersnotenobold"/>
        </w:rPr>
        <w:t>, etc. ]</w:t>
      </w:r>
    </w:p>
    <w:p w:rsidR="00356E4C" w:rsidRPr="00026B25" w:rsidRDefault="00356E4C" w:rsidP="00356E4C">
      <w:pPr>
        <w:pStyle w:val="explanatoryclause"/>
        <w:ind w:left="1411" w:right="-360"/>
        <w:rPr>
          <w:sz w:val="24"/>
        </w:rPr>
      </w:pPr>
      <w:r w:rsidRPr="00026B25">
        <w:rPr>
          <w:b/>
          <w:sz w:val="24"/>
        </w:rPr>
        <w:t>Note:</w:t>
      </w:r>
      <w:r w:rsidRPr="00026B25">
        <w:rPr>
          <w:sz w:val="24"/>
        </w:rPr>
        <w:t xml:space="preserve">  </w:t>
      </w:r>
      <w:r w:rsidRPr="00026B25">
        <w:t xml:space="preserve">The complexity of the Operational Acceptance Testing needed will vary in accordance with the complexity of the System being procured.  For simpler Information Systems Operational Acceptance Testing may simply consist of requiring a specified period of trouble-free System or Subsystem operation </w:t>
      </w:r>
      <w:r w:rsidRPr="00026B25">
        <w:lastRenderedPageBreak/>
        <w:t>under normal operating conditions.  For more complex Systems, Operational Acceptance testing will require extensive, clearly defined tests under either production or mock-production conditions.</w:t>
      </w:r>
      <w:r w:rsidRPr="00026B25">
        <w:rPr>
          <w:sz w:val="24"/>
        </w:rPr>
        <w:t xml:space="preserve"> </w:t>
      </w:r>
    </w:p>
    <w:p w:rsidR="00356E4C" w:rsidRPr="00026B25" w:rsidRDefault="00356E4C" w:rsidP="00356E4C">
      <w:pPr>
        <w:pStyle w:val="Head5a1"/>
        <w:ind w:right="-360"/>
      </w:pPr>
      <w:bookmarkStart w:id="432" w:name="_Toc454561112"/>
      <w:r w:rsidRPr="00026B25">
        <w:t>F.  Service Specifications – Recurrent Cost Items</w:t>
      </w:r>
      <w:bookmarkEnd w:id="432"/>
      <w:r w:rsidRPr="00026B25">
        <w:t xml:space="preserve"> </w:t>
      </w:r>
    </w:p>
    <w:p w:rsidR="00356E4C" w:rsidRPr="00026B25" w:rsidRDefault="00356E4C" w:rsidP="00356E4C">
      <w:pPr>
        <w:pStyle w:val="Head5a2"/>
        <w:ind w:right="-360"/>
      </w:pPr>
      <w:bookmarkStart w:id="433" w:name="_Toc454561113"/>
      <w:r w:rsidRPr="00026B25">
        <w:t>5.1</w:t>
      </w:r>
      <w:r w:rsidRPr="00026B25">
        <w:tab/>
        <w:t>Warranty Defect Repair</w:t>
      </w:r>
      <w:bookmarkEnd w:id="433"/>
    </w:p>
    <w:p w:rsidR="00356E4C" w:rsidRPr="00026B25" w:rsidRDefault="00356E4C" w:rsidP="00356E4C">
      <w:pPr>
        <w:ind w:left="1440" w:right="-360" w:hanging="720"/>
      </w:pPr>
      <w:r w:rsidRPr="00026B25">
        <w:t>5.1.1</w:t>
      </w:r>
      <w:r w:rsidRPr="00026B25">
        <w:tab/>
        <w:t xml:space="preserve">The Supplier MUST provide the following services under the Contract or, as appropriate under separate contracts (as specified in the </w:t>
      </w:r>
      <w:r w:rsidR="003C65B4" w:rsidRPr="00026B25">
        <w:t xml:space="preserve">RFP </w:t>
      </w:r>
      <w:r w:rsidR="006D650B" w:rsidRPr="00026B25">
        <w:t>document</w:t>
      </w:r>
      <w:r w:rsidRPr="00026B25">
        <w:t>s).</w:t>
      </w:r>
    </w:p>
    <w:p w:rsidR="00356E4C" w:rsidRPr="00026B25" w:rsidRDefault="00356E4C" w:rsidP="00356E4C">
      <w:pPr>
        <w:ind w:left="2160" w:right="-360" w:hanging="720"/>
      </w:pPr>
      <w:r w:rsidRPr="00026B25">
        <w:t>5.1.1.1</w:t>
      </w:r>
      <w:r w:rsidRPr="00026B25">
        <w:tab/>
      </w:r>
      <w:r w:rsidRPr="00026B25">
        <w:rPr>
          <w:u w:val="single"/>
        </w:rPr>
        <w:t>Warranty Defect Repair Service</w:t>
      </w:r>
      <w:r w:rsidRPr="00026B25">
        <w:t xml:space="preserve">: </w:t>
      </w:r>
      <w:r w:rsidRPr="00026B25">
        <w:rPr>
          <w:rStyle w:val="Preparersnotenobold"/>
        </w:rPr>
        <w:t xml:space="preserve">[ for example, specify: </w:t>
      </w:r>
      <w:r w:rsidRPr="00026B25">
        <w:rPr>
          <w:rStyle w:val="Preparersnotenobold"/>
          <w:b/>
        </w:rPr>
        <w:t>coverage period; response time and problem-resolution performance standards; modes of service, such as on-site, on-call, or return to warehouse</w:t>
      </w:r>
      <w:r w:rsidRPr="00026B25">
        <w:rPr>
          <w:rStyle w:val="Preparersnotenobold"/>
        </w:rPr>
        <w:t>; etc. (indicate how these may vary among hardware, software, network technologies, etc.) ]</w:t>
      </w:r>
    </w:p>
    <w:p w:rsidR="00356E4C" w:rsidRPr="00026B25" w:rsidRDefault="00356E4C" w:rsidP="00356E4C">
      <w:pPr>
        <w:ind w:left="2160" w:right="-360" w:hanging="720"/>
      </w:pPr>
      <w:r w:rsidRPr="00026B25">
        <w:t>5.1.1.2</w:t>
      </w:r>
      <w:r w:rsidRPr="00026B25">
        <w:tab/>
      </w:r>
      <w:r w:rsidRPr="00026B25">
        <w:tab/>
        <w:t>...</w:t>
      </w:r>
    </w:p>
    <w:p w:rsidR="00356E4C" w:rsidRPr="00026B25" w:rsidRDefault="00356E4C" w:rsidP="00356E4C">
      <w:pPr>
        <w:pStyle w:val="Head5a2"/>
        <w:ind w:right="-360"/>
      </w:pPr>
      <w:bookmarkStart w:id="434" w:name="_Toc454561114"/>
      <w:r w:rsidRPr="00026B25">
        <w:t>5.2</w:t>
      </w:r>
      <w:r w:rsidRPr="00026B25">
        <w:tab/>
        <w:t>Technical Support</w:t>
      </w:r>
      <w:bookmarkEnd w:id="434"/>
    </w:p>
    <w:p w:rsidR="00356E4C" w:rsidRPr="00026B25" w:rsidRDefault="00356E4C" w:rsidP="00356E4C">
      <w:pPr>
        <w:ind w:left="1440" w:right="-360" w:hanging="720"/>
      </w:pPr>
      <w:r w:rsidRPr="00026B25">
        <w:t>5.2.1</w:t>
      </w:r>
      <w:r w:rsidRPr="00026B25">
        <w:tab/>
        <w:t xml:space="preserve">The Supplier MUST provide the following services under the Contract or, as appropriate under separate contracts (as specified in the </w:t>
      </w:r>
      <w:r w:rsidR="003C65B4" w:rsidRPr="00026B25">
        <w:t xml:space="preserve">RFP </w:t>
      </w:r>
      <w:r w:rsidR="006D650B" w:rsidRPr="00026B25">
        <w:t>document</w:t>
      </w:r>
      <w:r w:rsidRPr="00026B25">
        <w:t>s).</w:t>
      </w:r>
    </w:p>
    <w:p w:rsidR="00356E4C" w:rsidRPr="00026B25" w:rsidRDefault="00356E4C" w:rsidP="00356E4C">
      <w:pPr>
        <w:ind w:left="2160" w:right="-360" w:hanging="720"/>
      </w:pPr>
      <w:r w:rsidRPr="00026B25">
        <w:t>5.2.1.2</w:t>
      </w:r>
      <w:r w:rsidRPr="00026B25">
        <w:tab/>
      </w:r>
      <w:r w:rsidRPr="00026B25">
        <w:rPr>
          <w:u w:val="single"/>
        </w:rPr>
        <w:t>User support / hot line</w:t>
      </w:r>
      <w:r w:rsidRPr="00026B25">
        <w:t xml:space="preserve">: </w:t>
      </w:r>
      <w:r w:rsidRPr="00026B25">
        <w:rPr>
          <w:rStyle w:val="Preparersnotenobold"/>
        </w:rPr>
        <w:t xml:space="preserve">[ for example, specify: </w:t>
      </w:r>
      <w:r w:rsidRPr="00026B25">
        <w:rPr>
          <w:rStyle w:val="Preparersnotenobold"/>
          <w:b/>
        </w:rPr>
        <w:t>coverage period; response time and problem resolution performance standards</w:t>
      </w:r>
      <w:r w:rsidRPr="00026B25">
        <w:rPr>
          <w:rStyle w:val="Preparersnotenobold"/>
        </w:rPr>
        <w:t>; etc. ]</w:t>
      </w:r>
    </w:p>
    <w:p w:rsidR="00356E4C" w:rsidRPr="00026B25" w:rsidRDefault="00356E4C" w:rsidP="00356E4C">
      <w:pPr>
        <w:ind w:left="2160" w:right="-360" w:hanging="720"/>
      </w:pPr>
      <w:r w:rsidRPr="00026B25">
        <w:t>5.2.1.3</w:t>
      </w:r>
      <w:r w:rsidRPr="00026B25">
        <w:tab/>
      </w:r>
      <w:r w:rsidRPr="00026B25">
        <w:rPr>
          <w:u w:val="single"/>
        </w:rPr>
        <w:t>Technical Assistance</w:t>
      </w:r>
      <w:r w:rsidRPr="00026B25">
        <w:t xml:space="preserve">: </w:t>
      </w:r>
      <w:r w:rsidRPr="00026B25">
        <w:rPr>
          <w:rStyle w:val="Preparersnotenobold"/>
        </w:rPr>
        <w:t xml:space="preserve">[ for example, specify: </w:t>
      </w:r>
      <w:r w:rsidRPr="00026B25">
        <w:rPr>
          <w:rStyle w:val="Preparersnotenobold"/>
          <w:b/>
        </w:rPr>
        <w:t>categories of technical staff required; anticipated tasks and objectives; response-time performance standards</w:t>
      </w:r>
      <w:r w:rsidRPr="00026B25">
        <w:rPr>
          <w:rStyle w:val="Preparersnotenobold"/>
        </w:rPr>
        <w:t>; etc. (indicate how these may vary among hardware, software, network technologies, etc.) ]</w:t>
      </w:r>
    </w:p>
    <w:p w:rsidR="00607A70" w:rsidRPr="00026B25" w:rsidRDefault="00356E4C" w:rsidP="00374E62">
      <w:pPr>
        <w:ind w:left="2160" w:right="-360" w:hanging="720"/>
      </w:pPr>
      <w:r w:rsidRPr="00026B25">
        <w:t>5.2.1.</w:t>
      </w:r>
      <w:r w:rsidR="002E5A73" w:rsidRPr="00026B25">
        <w:t>4</w:t>
      </w:r>
      <w:r w:rsidRPr="00026B25">
        <w:tab/>
      </w:r>
      <w:r w:rsidR="002E5A73" w:rsidRPr="00026B25">
        <w:rPr>
          <w:u w:val="single"/>
        </w:rPr>
        <w:t>Post-Warranty Maintenance Services</w:t>
      </w:r>
      <w:r w:rsidR="002E5A73" w:rsidRPr="00026B25">
        <w:t xml:space="preserve">: </w:t>
      </w:r>
      <w:r w:rsidR="002E5A73" w:rsidRPr="00026B25">
        <w:rPr>
          <w:rStyle w:val="Preparersnotenobold"/>
        </w:rPr>
        <w:t xml:space="preserve">[ for example, specify: </w:t>
      </w:r>
      <w:r w:rsidR="002E5A73" w:rsidRPr="00026B25">
        <w:rPr>
          <w:rStyle w:val="Preparersnotenobold"/>
          <w:b/>
        </w:rPr>
        <w:t>coverage period; response time and problem-resolution performance standards; modes of service, such as on-site, on-call, or return to warehouse</w:t>
      </w:r>
      <w:r w:rsidR="002E5A73" w:rsidRPr="00026B25">
        <w:rPr>
          <w:rStyle w:val="Preparersnotenobold"/>
        </w:rPr>
        <w:t>; etc. (indicate how these may vary among hardware, software, network technologies, etc.) ]</w:t>
      </w:r>
      <w:r w:rsidR="00607A70" w:rsidRPr="00026B25" w:rsidDel="00607A70">
        <w:t xml:space="preserve"> </w:t>
      </w:r>
    </w:p>
    <w:p w:rsidR="002E5A73" w:rsidRPr="00026B25" w:rsidRDefault="002E5A73" w:rsidP="00374E62">
      <w:pPr>
        <w:ind w:left="2160" w:right="-360" w:hanging="720"/>
      </w:pPr>
      <w:r w:rsidRPr="00026B25">
        <w:t>5.2.1.5 …</w:t>
      </w:r>
    </w:p>
    <w:p w:rsidR="00607A70" w:rsidRPr="00026B25" w:rsidRDefault="00607A70" w:rsidP="00374E62">
      <w:pPr>
        <w:ind w:left="2160" w:right="-360" w:hanging="720"/>
      </w:pPr>
      <w:r w:rsidRPr="00026B25">
        <w:t>5.3</w:t>
      </w:r>
      <w:r w:rsidRPr="00026B25">
        <w:tab/>
        <w:t>Requirements of the Supplier’s Technical Team</w:t>
      </w:r>
    </w:p>
    <w:p w:rsidR="00356E4C" w:rsidRPr="00026B25" w:rsidRDefault="00356E4C" w:rsidP="00356E4C">
      <w:pPr>
        <w:ind w:left="1440" w:right="-360" w:hanging="720"/>
        <w:rPr>
          <w:rStyle w:val="Preparersnotenobold"/>
          <w:i w:val="0"/>
        </w:rPr>
      </w:pPr>
      <w:r w:rsidRPr="00026B25">
        <w:t>5.3.1</w:t>
      </w:r>
      <w:r w:rsidRPr="00026B25">
        <w:tab/>
        <w:t xml:space="preserve">The Supplier MUST provide a technical team to cover the Purchaser’s anticipated </w:t>
      </w:r>
      <w:r w:rsidRPr="00026B25">
        <w:rPr>
          <w:u w:val="single"/>
        </w:rPr>
        <w:t>Post-Operational Acceptance Technical Assistance Activities</w:t>
      </w:r>
      <w:r w:rsidRPr="00026B25">
        <w:t xml:space="preserve"> Requirements (e.g., modification of the Information System to comply with changing legislation and regulations) with the roles and skill levels that are specified below.  </w:t>
      </w:r>
      <w:r w:rsidRPr="00026B25">
        <w:rPr>
          <w:rStyle w:val="Preparersnotenobold"/>
          <w:i w:val="0"/>
        </w:rPr>
        <w:t>The minimum expected quantities of inputs by the Supplier’s technical support team are specified in the relevant System Inventory Tables for Recurrent Cost Items.</w:t>
      </w:r>
    </w:p>
    <w:p w:rsidR="00356E4C" w:rsidRPr="00026B25" w:rsidRDefault="00356E4C" w:rsidP="00356E4C">
      <w:pPr>
        <w:ind w:left="2160" w:right="-360" w:hanging="720"/>
      </w:pPr>
      <w:r w:rsidRPr="00026B25">
        <w:rPr>
          <w:rStyle w:val="Preparersnotenobold"/>
          <w:i w:val="0"/>
        </w:rPr>
        <w:t>5.3.1.1</w:t>
      </w:r>
      <w:r w:rsidRPr="00026B25">
        <w:rPr>
          <w:rStyle w:val="Preparersnotenobold"/>
          <w:i w:val="0"/>
        </w:rPr>
        <w:tab/>
      </w:r>
      <w:r w:rsidRPr="00026B25">
        <w:rPr>
          <w:u w:val="single"/>
        </w:rPr>
        <w:t>System Analyst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rsidR="00356E4C" w:rsidRPr="00026B25" w:rsidRDefault="00356E4C" w:rsidP="00356E4C">
      <w:pPr>
        <w:ind w:left="2160" w:right="-360" w:hanging="720"/>
        <w:rPr>
          <w:i/>
        </w:rPr>
      </w:pPr>
      <w:r w:rsidRPr="00026B25">
        <w:t>5.3.1.2</w:t>
      </w:r>
      <w:r w:rsidRPr="00026B25">
        <w:tab/>
      </w:r>
      <w:r w:rsidRPr="00026B25">
        <w:rPr>
          <w:u w:val="single"/>
        </w:rPr>
        <w:t>Database Expert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rsidR="00356E4C" w:rsidRPr="00026B25" w:rsidRDefault="00356E4C" w:rsidP="00356E4C">
      <w:pPr>
        <w:ind w:left="2160" w:right="-360" w:hanging="720"/>
        <w:rPr>
          <w:i/>
        </w:rPr>
      </w:pPr>
      <w:r w:rsidRPr="00026B25">
        <w:t>5.3.1.3</w:t>
      </w:r>
      <w:r w:rsidRPr="00026B25">
        <w:tab/>
      </w:r>
      <w:r w:rsidRPr="00026B25">
        <w:rPr>
          <w:u w:val="single"/>
        </w:rPr>
        <w:t>Programming Expert</w:t>
      </w:r>
      <w:r w:rsidRPr="00026B25">
        <w:t xml:space="preserve">:  </w:t>
      </w:r>
      <w:r w:rsidRPr="00026B25">
        <w:rPr>
          <w:rStyle w:val="Preparersnotenobold"/>
        </w:rPr>
        <w:t>[ for example, specify:</w:t>
      </w:r>
      <w:r w:rsidRPr="00026B25">
        <w:rPr>
          <w:rStyle w:val="Preparersnotenobold"/>
          <w:b/>
        </w:rPr>
        <w:t xml:space="preserve">  education/certifications, years experience in, demonstrated successful experience in ,</w:t>
      </w:r>
      <w:r w:rsidRPr="00026B25">
        <w:rPr>
          <w:rStyle w:val="Preparersnotenobold"/>
        </w:rPr>
        <w:t>;  etc. </w:t>
      </w:r>
      <w:r w:rsidRPr="00026B25">
        <w:rPr>
          <w:i/>
        </w:rPr>
        <w:t>].</w:t>
      </w:r>
    </w:p>
    <w:p w:rsidR="00356E4C" w:rsidRPr="00026B25" w:rsidRDefault="00356E4C" w:rsidP="00356E4C">
      <w:pPr>
        <w:ind w:left="2160" w:right="-360" w:hanging="720"/>
      </w:pPr>
      <w:r w:rsidRPr="00026B25">
        <w:t>5.3.1.4</w:t>
      </w:r>
      <w:r w:rsidRPr="00026B25">
        <w:tab/>
        <w:t>…</w:t>
      </w:r>
    </w:p>
    <w:p w:rsidR="00356E4C" w:rsidRPr="00026B25" w:rsidRDefault="00356E4C" w:rsidP="00356E4C">
      <w:pPr>
        <w:ind w:left="2160" w:right="-360" w:hanging="720"/>
        <w:rPr>
          <w:i/>
        </w:rPr>
      </w:pPr>
    </w:p>
    <w:p w:rsidR="00356E4C" w:rsidRPr="00026B25" w:rsidRDefault="00356E4C" w:rsidP="00356E4C">
      <w:pPr>
        <w:pStyle w:val="explanatoryclause"/>
        <w:ind w:left="1440" w:right="-360"/>
        <w:rPr>
          <w:rFonts w:ascii="Times New Roman" w:hAnsi="Times New Roman"/>
          <w:i/>
          <w:sz w:val="20"/>
        </w:rPr>
      </w:pPr>
      <w:r w:rsidRPr="00026B25">
        <w:rPr>
          <w:rFonts w:ascii="Times New Roman" w:hAnsi="Times New Roman"/>
          <w:i/>
          <w:sz w:val="20"/>
        </w:rPr>
        <w:lastRenderedPageBreak/>
        <w:t>Note:</w:t>
      </w:r>
      <w:r w:rsidRPr="00026B25">
        <w:rPr>
          <w:rFonts w:ascii="Times New Roman" w:hAnsi="Times New Roman"/>
          <w:i/>
          <w:sz w:val="20"/>
        </w:rPr>
        <w:tab/>
        <w:t xml:space="preserve">The Technical Assistance Team specification may be used to develop </w:t>
      </w:r>
      <w:r w:rsidR="00E01F30" w:rsidRPr="00026B25">
        <w:rPr>
          <w:rFonts w:ascii="Times New Roman" w:hAnsi="Times New Roman"/>
          <w:i/>
          <w:sz w:val="20"/>
        </w:rPr>
        <w:t xml:space="preserve">Proposal </w:t>
      </w:r>
      <w:r w:rsidRPr="00026B25">
        <w:rPr>
          <w:rFonts w:ascii="Times New Roman" w:hAnsi="Times New Roman"/>
          <w:i/>
          <w:sz w:val="20"/>
        </w:rPr>
        <w:t xml:space="preserve">prices for technical support Recurrent Costs.  These may be included in the main Contract or be subject to separate contracts.  In either regard, to obtain meaningful and comparable </w:t>
      </w:r>
      <w:r w:rsidR="00E01F30" w:rsidRPr="00026B25">
        <w:rPr>
          <w:rFonts w:ascii="Times New Roman" w:hAnsi="Times New Roman"/>
          <w:i/>
          <w:sz w:val="20"/>
        </w:rPr>
        <w:t xml:space="preserve">Proposal </w:t>
      </w:r>
      <w:r w:rsidRPr="00026B25">
        <w:rPr>
          <w:rFonts w:ascii="Times New Roman" w:hAnsi="Times New Roman"/>
          <w:i/>
          <w:sz w:val="20"/>
        </w:rPr>
        <w:t xml:space="preserve">prices, the Purchaser will need to specify the roles of the technical support team members in this section and indicate the quantities of the corresponding inputs in the Systems Inventory Tables for Recurrent Cost items.   </w:t>
      </w:r>
    </w:p>
    <w:p w:rsidR="00356E4C" w:rsidRPr="00026B25" w:rsidRDefault="00356E4C" w:rsidP="00356E4C">
      <w:pPr>
        <w:ind w:left="1440" w:right="-360" w:hanging="720"/>
      </w:pPr>
    </w:p>
    <w:p w:rsidR="00356E4C" w:rsidRPr="00026B25" w:rsidRDefault="00356E4C" w:rsidP="00356E4C">
      <w:pPr>
        <w:ind w:right="-360"/>
        <w:rPr>
          <w:sz w:val="22"/>
        </w:rPr>
      </w:pPr>
    </w:p>
    <w:p w:rsidR="00356E4C" w:rsidRPr="00026B25" w:rsidRDefault="00356E4C" w:rsidP="00356E4C">
      <w:pPr>
        <w:ind w:right="-360"/>
        <w:rPr>
          <w:sz w:val="22"/>
        </w:rPr>
      </w:pPr>
    </w:p>
    <w:p w:rsidR="00356E4C" w:rsidRPr="00026B25" w:rsidRDefault="00356E4C" w:rsidP="00356E4C"/>
    <w:p w:rsidR="00356E4C" w:rsidRPr="00026B25" w:rsidRDefault="00356E4C" w:rsidP="00356E4C">
      <w:pPr>
        <w:ind w:right="-360"/>
        <w:rPr>
          <w:b/>
          <w:sz w:val="32"/>
          <w:szCs w:val="32"/>
        </w:rPr>
        <w:sectPr w:rsidR="00356E4C" w:rsidRPr="00026B25" w:rsidSect="00214C78">
          <w:headerReference w:type="default" r:id="rId67"/>
          <w:pgSz w:w="12240" w:h="15840" w:code="1"/>
          <w:pgMar w:top="1440" w:right="1800" w:bottom="1440" w:left="1800" w:header="720" w:footer="720" w:gutter="0"/>
          <w:cols w:space="720"/>
          <w:docGrid w:linePitch="360"/>
        </w:sectPr>
      </w:pPr>
    </w:p>
    <w:p w:rsidR="00356E4C" w:rsidRPr="00026B25" w:rsidRDefault="00356E4C" w:rsidP="00753D88">
      <w:pPr>
        <w:pStyle w:val="HeadingSPDPurchasersRequirements01"/>
      </w:pPr>
      <w:bookmarkStart w:id="435" w:name="_Toc449888906"/>
      <w:bookmarkStart w:id="436" w:name="_Toc454987370"/>
      <w:bookmarkStart w:id="437" w:name="_Toc433161260"/>
      <w:bookmarkStart w:id="438" w:name="_Toc521498271"/>
      <w:bookmarkStart w:id="439" w:name="_Toc207771479"/>
      <w:r w:rsidRPr="00026B25">
        <w:lastRenderedPageBreak/>
        <w:t>Implementation Schedule</w:t>
      </w:r>
      <w:bookmarkEnd w:id="435"/>
      <w:bookmarkEnd w:id="436"/>
    </w:p>
    <w:p w:rsidR="00356E4C" w:rsidRPr="00026B25" w:rsidRDefault="00356E4C" w:rsidP="00356E4C"/>
    <w:p w:rsidR="00356E4C" w:rsidRPr="00026B25" w:rsidRDefault="00356E4C" w:rsidP="00356E4C">
      <w:pPr>
        <w:pStyle w:val="Heading2"/>
        <w:keepNext/>
      </w:pPr>
      <w:bookmarkStart w:id="440" w:name="_Toc521498747"/>
      <w:bookmarkStart w:id="441" w:name="_Toc215902371"/>
      <w:bookmarkStart w:id="442" w:name="_Toc449888907"/>
      <w:r w:rsidRPr="00026B25">
        <w:t>Notes on preparing the Implementation Schedule</w:t>
      </w:r>
      <w:bookmarkEnd w:id="440"/>
      <w:bookmarkEnd w:id="441"/>
      <w:bookmarkEnd w:id="442"/>
    </w:p>
    <w:p w:rsidR="00356E4C" w:rsidRPr="00026B25" w:rsidRDefault="00356E4C" w:rsidP="00356E4C">
      <w:pPr>
        <w:pStyle w:val="explanatorynotes"/>
        <w:jc w:val="left"/>
      </w:pPr>
    </w:p>
    <w:p w:rsidR="00356E4C" w:rsidRPr="00026B25" w:rsidRDefault="00356E4C" w:rsidP="00356E4C">
      <w:pPr>
        <w:pStyle w:val="explanatorynotes"/>
        <w:rPr>
          <w:rStyle w:val="Preparersnotenobold"/>
          <w:rFonts w:ascii="Times New Roman" w:hAnsi="Times New Roman"/>
          <w:sz w:val="24"/>
        </w:rPr>
      </w:pPr>
      <w:r w:rsidRPr="00026B25">
        <w:tab/>
      </w:r>
      <w:r w:rsidRPr="00026B25">
        <w:rPr>
          <w:rStyle w:val="Preparersnotenobold"/>
          <w:rFonts w:ascii="Times New Roman" w:hAnsi="Times New Roman"/>
          <w:sz w:val="24"/>
        </w:rPr>
        <w:t>The Implementation Schedule summarize when and where Installation, and Operational Acceptance should take place for all Subsystems and/or major components of the System, and for the overall System itself – as well as any other major Contract milestones.</w:t>
      </w:r>
    </w:p>
    <w:p w:rsidR="00356E4C" w:rsidRPr="00026B25" w:rsidRDefault="00356E4C" w:rsidP="00356E4C">
      <w:pPr>
        <w:pStyle w:val="explanatorynotes"/>
        <w:ind w:left="720" w:hanging="720"/>
        <w:rPr>
          <w:rStyle w:val="Preparersnotenobold"/>
          <w:rFonts w:ascii="Times New Roman" w:hAnsi="Times New Roman"/>
          <w:sz w:val="24"/>
        </w:rPr>
      </w:pPr>
      <w:r w:rsidRPr="00026B25">
        <w:rPr>
          <w:rStyle w:val="Preparersnotenobold"/>
          <w:rFonts w:ascii="Times New Roman" w:hAnsi="Times New Roman"/>
          <w:sz w:val="24"/>
        </w:rPr>
        <w:t>Note:</w:t>
      </w:r>
      <w:r w:rsidRPr="00026B25">
        <w:rPr>
          <w:rStyle w:val="Preparersnotenobold"/>
          <w:rFonts w:ascii="Times New Roman" w:hAnsi="Times New Roman"/>
          <w:sz w:val="24"/>
        </w:rPr>
        <w:tab/>
        <w:t xml:space="preserve">The delivery date is not presented in the Implementation Schedule.  Under Incoterms </w:t>
      </w:r>
      <w:r w:rsidR="00112F62" w:rsidRPr="00026B25">
        <w:rPr>
          <w:rStyle w:val="Preparersnotenobold"/>
          <w:rFonts w:ascii="Times New Roman" w:hAnsi="Times New Roman"/>
          <w:sz w:val="24"/>
        </w:rPr>
        <w:t xml:space="preserve">2010 </w:t>
      </w:r>
      <w:r w:rsidRPr="00026B25">
        <w:rPr>
          <w:rStyle w:val="Preparersnotenobold"/>
          <w:rFonts w:ascii="Times New Roman" w:hAnsi="Times New Roman"/>
          <w:sz w:val="24"/>
        </w:rPr>
        <w:t xml:space="preserve">for CIP, Delivery refers to the date when the Supplier delivers the goods to the first carrier at the port of embarkation, not to the arrival of the goods at the destination site.  Delivery (shipment) date therefore varies according to the country of origin of the goods and the Supplier's chosen method of transport. </w:t>
      </w:r>
    </w:p>
    <w:p w:rsidR="00356E4C" w:rsidRPr="00026B25" w:rsidRDefault="00356E4C" w:rsidP="00356E4C">
      <w:pPr>
        <w:pStyle w:val="explanatorynotes"/>
        <w:rPr>
          <w:rStyle w:val="Preparersnotenobold"/>
          <w:rFonts w:ascii="Times New Roman" w:hAnsi="Times New Roman"/>
          <w:sz w:val="24"/>
        </w:rPr>
      </w:pPr>
      <w:r w:rsidRPr="00026B25">
        <w:rPr>
          <w:rStyle w:val="Preparersnotenobold"/>
          <w:rFonts w:ascii="Times New Roman" w:hAnsi="Times New Roman"/>
          <w:sz w:val="24"/>
        </w:rPr>
        <w:tab/>
        <w:t xml:space="preserve">The target dates need to be realistic and achievable in light of the capacity of both the average Supplier and the Purchaser to carry out their respective contract obligations.  Also, the Purchaser must take care to ensure that the dates specified in the Schedule are consistent with any specified elsewhere in the </w:t>
      </w:r>
      <w:r w:rsidR="003C65B4" w:rsidRPr="00026B25">
        <w:rPr>
          <w:rStyle w:val="Preparersnotenobold"/>
          <w:rFonts w:ascii="Times New Roman" w:hAnsi="Times New Roman"/>
          <w:sz w:val="24"/>
        </w:rPr>
        <w:t xml:space="preserve">RFP </w:t>
      </w:r>
      <w:r w:rsidR="006D650B" w:rsidRPr="00026B25">
        <w:rPr>
          <w:rStyle w:val="Preparersnotenobold"/>
          <w:rFonts w:ascii="Times New Roman" w:hAnsi="Times New Roman"/>
          <w:sz w:val="24"/>
        </w:rPr>
        <w:t>document</w:t>
      </w:r>
      <w:r w:rsidRPr="00026B25">
        <w:rPr>
          <w:rStyle w:val="Preparersnotenobold"/>
          <w:rFonts w:ascii="Times New Roman" w:hAnsi="Times New Roman"/>
          <w:sz w:val="24"/>
        </w:rPr>
        <w:t>, especially in the GCC/SCC (e.g., and/or times specified for the submission and acceptance of the Agreed Project Plan).</w:t>
      </w:r>
    </w:p>
    <w:p w:rsidR="00356E4C" w:rsidRPr="00026B25" w:rsidRDefault="00356E4C" w:rsidP="00356E4C">
      <w:pPr>
        <w:pStyle w:val="explanatorynotes"/>
        <w:rPr>
          <w:rStyle w:val="Preparersnotenobold"/>
          <w:rFonts w:ascii="Times New Roman" w:hAnsi="Times New Roman"/>
          <w:sz w:val="24"/>
        </w:rPr>
      </w:pPr>
      <w:r w:rsidRPr="00026B25">
        <w:rPr>
          <w:rStyle w:val="Preparersnotenobold"/>
          <w:rFonts w:ascii="Times New Roman" w:hAnsi="Times New Roman"/>
          <w:sz w:val="24"/>
        </w:rPr>
        <w:tab/>
        <w:t xml:space="preserve">The work breakdown structure (deliverables) in the Implementation Schedule should be sufficiently detailed to facilitate careful management of the Contract – but not so detailed that it unnecessarily constrains </w:t>
      </w:r>
      <w:r w:rsidR="00783100" w:rsidRPr="00026B25">
        <w:rPr>
          <w:rStyle w:val="Preparersnotenobold"/>
          <w:rFonts w:ascii="Times New Roman" w:hAnsi="Times New Roman"/>
          <w:sz w:val="24"/>
        </w:rPr>
        <w:t>Proposer</w:t>
      </w:r>
      <w:r w:rsidRPr="00026B25">
        <w:rPr>
          <w:rStyle w:val="Preparersnotenobold"/>
          <w:rFonts w:ascii="Times New Roman" w:hAnsi="Times New Roman"/>
          <w:sz w:val="24"/>
        </w:rPr>
        <w:t xml:space="preserve">s from organizing the proposed work in the most efficient and effective manner.  </w:t>
      </w:r>
    </w:p>
    <w:p w:rsidR="00356E4C" w:rsidRPr="00026B25" w:rsidRDefault="00356E4C" w:rsidP="00356E4C">
      <w:pPr>
        <w:pStyle w:val="explanatorynotes"/>
        <w:rPr>
          <w:rStyle w:val="Preparersnotenobold"/>
          <w:rFonts w:ascii="Times New Roman" w:hAnsi="Times New Roman"/>
          <w:sz w:val="24"/>
        </w:rPr>
      </w:pPr>
      <w:r w:rsidRPr="00026B25">
        <w:rPr>
          <w:rStyle w:val="Preparersnotenobold"/>
          <w:rFonts w:ascii="Times New Roman" w:hAnsi="Times New Roman"/>
          <w:sz w:val="24"/>
        </w:rPr>
        <w:tab/>
        <w:t xml:space="preserve">To facilitate the </w:t>
      </w:r>
      <w:r w:rsidR="007C18C0" w:rsidRPr="00026B25">
        <w:rPr>
          <w:rStyle w:val="Preparersnotenobold"/>
          <w:rFonts w:ascii="Times New Roman" w:hAnsi="Times New Roman"/>
          <w:sz w:val="24"/>
        </w:rPr>
        <w:t>RFP</w:t>
      </w:r>
      <w:r w:rsidRPr="00026B25">
        <w:rPr>
          <w:rStyle w:val="Preparersnotenobold"/>
          <w:rFonts w:ascii="Times New Roman" w:hAnsi="Times New Roman"/>
          <w:sz w:val="24"/>
        </w:rPr>
        <w:t xml:space="preserve"> and the contract management processes, the Implementation Schedule, the System Inventory Tables and Price Schedules should be closely linked.  In particular, the Implementation Schedule defines the major deliverable Subsystems.  For each Subsystem there should be a corresponding System Inventory Table or Tables.  These System Inventory Tables catalog the specific items (inputs) comprising the Subsystem, as well as the quantities of each item required (for the supply and install cost items as well as the recurrent cost items).  For each System Inventory Table there should be a corresponding Price Schedule that closely mirrors the System Inventory Table.  Careful development of these materials will greatly improve the changes of obtaining complete and comparable </w:t>
      </w:r>
      <w:r w:rsidR="00225545" w:rsidRPr="00026B25">
        <w:rPr>
          <w:rStyle w:val="Preparersnotenobold"/>
          <w:rFonts w:ascii="Times New Roman" w:hAnsi="Times New Roman"/>
          <w:sz w:val="24"/>
        </w:rPr>
        <w:t>Proposals</w:t>
      </w:r>
      <w:r w:rsidRPr="00026B25">
        <w:rPr>
          <w:rStyle w:val="Preparersnotenobold"/>
          <w:rFonts w:ascii="Times New Roman" w:hAnsi="Times New Roman"/>
          <w:sz w:val="24"/>
        </w:rPr>
        <w:t xml:space="preserve"> (and ease the </w:t>
      </w:r>
      <w:r w:rsidR="00E01F30" w:rsidRPr="00026B25">
        <w:rPr>
          <w:rStyle w:val="Preparersnotenobold"/>
          <w:rFonts w:ascii="Times New Roman" w:hAnsi="Times New Roman"/>
          <w:sz w:val="24"/>
        </w:rPr>
        <w:t xml:space="preserve">Proposal </w:t>
      </w:r>
      <w:r w:rsidRPr="00026B25">
        <w:rPr>
          <w:rStyle w:val="Preparersnotenobold"/>
          <w:rFonts w:ascii="Times New Roman" w:hAnsi="Times New Roman"/>
          <w:sz w:val="24"/>
        </w:rPr>
        <w:t>evaluation process) as well as improving the likelihood that the Purchaser’s and Supplier’s interactions during contract execution are closely orchestrated (thus easing the burden of contract management and improving the likelihood of successful implementation of the Information System).</w:t>
      </w:r>
    </w:p>
    <w:p w:rsidR="00356E4C" w:rsidRPr="00026B25" w:rsidRDefault="00356E4C" w:rsidP="00356E4C">
      <w:pPr>
        <w:pStyle w:val="explanatorynotes"/>
        <w:jc w:val="left"/>
        <w:rPr>
          <w:rStyle w:val="Preparersnotenobold"/>
          <w:rFonts w:ascii="Times New Roman" w:hAnsi="Times New Roman"/>
          <w:sz w:val="24"/>
        </w:rPr>
      </w:pPr>
      <w:r w:rsidRPr="00026B25">
        <w:rPr>
          <w:rStyle w:val="Preparersnotenobold"/>
          <w:rFonts w:ascii="Times New Roman" w:hAnsi="Times New Roman"/>
          <w:sz w:val="24"/>
        </w:rPr>
        <w:tab/>
        <w:t xml:space="preserve">The sample tables comprise: </w:t>
      </w:r>
    </w:p>
    <w:p w:rsidR="00356E4C" w:rsidRPr="00026B25" w:rsidRDefault="00356E4C" w:rsidP="00356E4C">
      <w:pPr>
        <w:pStyle w:val="explanatorynotes"/>
        <w:ind w:left="1440" w:hanging="720"/>
        <w:jc w:val="left"/>
        <w:rPr>
          <w:rStyle w:val="Preparersnotenobold"/>
          <w:rFonts w:ascii="Times New Roman" w:hAnsi="Times New Roman"/>
          <w:sz w:val="24"/>
        </w:rPr>
      </w:pPr>
      <w:r w:rsidRPr="00026B25">
        <w:rPr>
          <w:rStyle w:val="Preparersnotenobold"/>
          <w:rFonts w:ascii="Times New Roman" w:hAnsi="Times New Roman"/>
          <w:sz w:val="24"/>
        </w:rPr>
        <w:t>(a)</w:t>
      </w:r>
      <w:r w:rsidRPr="00026B25">
        <w:rPr>
          <w:rStyle w:val="Preparersnotenobold"/>
          <w:rFonts w:ascii="Times New Roman" w:hAnsi="Times New Roman"/>
          <w:sz w:val="24"/>
        </w:rPr>
        <w:tab/>
        <w:t xml:space="preserve">an Implementation Schedule Table; </w:t>
      </w:r>
    </w:p>
    <w:p w:rsidR="00356E4C" w:rsidRPr="00026B25" w:rsidRDefault="00356E4C" w:rsidP="00356E4C">
      <w:pPr>
        <w:pStyle w:val="explanatorynotes"/>
        <w:ind w:left="1440" w:hanging="720"/>
        <w:jc w:val="left"/>
        <w:rPr>
          <w:rStyle w:val="Preparersnotenobold"/>
          <w:rFonts w:ascii="Times New Roman" w:hAnsi="Times New Roman"/>
          <w:sz w:val="24"/>
        </w:rPr>
      </w:pPr>
      <w:r w:rsidRPr="00026B25">
        <w:rPr>
          <w:rStyle w:val="Preparersnotenobold"/>
          <w:rFonts w:ascii="Times New Roman" w:hAnsi="Times New Roman"/>
          <w:sz w:val="24"/>
        </w:rPr>
        <w:t>(b)</w:t>
      </w:r>
      <w:r w:rsidRPr="00026B25">
        <w:rPr>
          <w:rStyle w:val="Preparersnotenobold"/>
          <w:rFonts w:ascii="Times New Roman" w:hAnsi="Times New Roman"/>
          <w:sz w:val="24"/>
        </w:rPr>
        <w:tab/>
        <w:t xml:space="preserve">a Site Table(s); and </w:t>
      </w:r>
    </w:p>
    <w:p w:rsidR="00356E4C" w:rsidRPr="00026B25" w:rsidRDefault="00356E4C" w:rsidP="00356E4C">
      <w:pPr>
        <w:pStyle w:val="explanatorynotes"/>
        <w:ind w:left="1440" w:hanging="720"/>
        <w:jc w:val="left"/>
        <w:rPr>
          <w:rStyle w:val="Preparersnotenobold"/>
          <w:rFonts w:ascii="Times New Roman" w:hAnsi="Times New Roman"/>
          <w:sz w:val="24"/>
        </w:rPr>
      </w:pPr>
      <w:r w:rsidRPr="00026B25">
        <w:rPr>
          <w:rStyle w:val="Preparersnotenobold"/>
          <w:rFonts w:ascii="Times New Roman" w:hAnsi="Times New Roman"/>
          <w:sz w:val="24"/>
        </w:rPr>
        <w:t>(c)</w:t>
      </w:r>
      <w:r w:rsidRPr="00026B25">
        <w:rPr>
          <w:rStyle w:val="Preparersnotenobold"/>
          <w:rFonts w:ascii="Times New Roman" w:hAnsi="Times New Roman"/>
          <w:sz w:val="24"/>
        </w:rPr>
        <w:tab/>
        <w:t xml:space="preserve">a Table of Holidays and other Non-Working Days.  </w:t>
      </w:r>
    </w:p>
    <w:p w:rsidR="00356E4C" w:rsidRPr="00026B25" w:rsidRDefault="00356E4C" w:rsidP="00356E4C">
      <w:pPr>
        <w:pStyle w:val="explanatorynotes"/>
        <w:rPr>
          <w:rStyle w:val="Preparersnotenobold"/>
          <w:rFonts w:ascii="Times New Roman" w:hAnsi="Times New Roman"/>
          <w:sz w:val="24"/>
        </w:rPr>
      </w:pPr>
      <w:r w:rsidRPr="00026B25">
        <w:rPr>
          <w:rStyle w:val="Preparersnotenobold"/>
          <w:rFonts w:ascii="Times New Roman" w:hAnsi="Times New Roman"/>
          <w:sz w:val="24"/>
        </w:rPr>
        <w:lastRenderedPageBreak/>
        <w:tab/>
        <w:t>The Purchaser should modify these tables, as required, to suit the particulars of the System (and Subsystems) to be supplied and installed.  The sample text in the tables is illustrative only and should be modified or deleted as appropriate.</w:t>
      </w:r>
    </w:p>
    <w:p w:rsidR="00356E4C" w:rsidRPr="00026B25" w:rsidRDefault="00356E4C" w:rsidP="00356E4C">
      <w:pPr>
        <w:pStyle w:val="explanatorynotes"/>
        <w:rPr>
          <w:rStyle w:val="Preparersnotenobold"/>
          <w:rFonts w:ascii="Times New Roman" w:hAnsi="Times New Roman"/>
          <w:sz w:val="24"/>
        </w:rPr>
      </w:pPr>
      <w:r w:rsidRPr="00026B25">
        <w:rPr>
          <w:rStyle w:val="Preparersnotenobold"/>
          <w:rFonts w:ascii="Times New Roman" w:hAnsi="Times New Roman"/>
          <w:sz w:val="24"/>
        </w:rPr>
        <w:tab/>
        <w:t xml:space="preserve">The timings stated in the Implementation Schedule should be specified in weeks from Contract Effectiveness.  This will ease the maintenance of the </w:t>
      </w:r>
      <w:r w:rsidR="003C65B4" w:rsidRPr="00026B25">
        <w:rPr>
          <w:rStyle w:val="Preparersnotenobold"/>
          <w:rFonts w:ascii="Times New Roman" w:hAnsi="Times New Roman"/>
          <w:sz w:val="24"/>
        </w:rPr>
        <w:t xml:space="preserve">RFP </w:t>
      </w:r>
      <w:r w:rsidR="006D650B" w:rsidRPr="00026B25">
        <w:rPr>
          <w:rStyle w:val="Preparersnotenobold"/>
          <w:rFonts w:ascii="Times New Roman" w:hAnsi="Times New Roman"/>
          <w:sz w:val="24"/>
        </w:rPr>
        <w:t>document</w:t>
      </w:r>
      <w:r w:rsidRPr="00026B25">
        <w:rPr>
          <w:rStyle w:val="Preparersnotenobold"/>
          <w:rFonts w:ascii="Times New Roman" w:hAnsi="Times New Roman"/>
          <w:sz w:val="24"/>
        </w:rPr>
        <w:t xml:space="preserve">s during the preparation and </w:t>
      </w:r>
      <w:r w:rsidR="007C18C0" w:rsidRPr="00026B25">
        <w:rPr>
          <w:rStyle w:val="Preparersnotenobold"/>
          <w:rFonts w:ascii="Times New Roman" w:hAnsi="Times New Roman"/>
          <w:sz w:val="24"/>
        </w:rPr>
        <w:t>RFP</w:t>
      </w:r>
      <w:r w:rsidRPr="00026B25">
        <w:rPr>
          <w:rStyle w:val="Preparersnotenobold"/>
          <w:rFonts w:ascii="Times New Roman" w:hAnsi="Times New Roman"/>
          <w:sz w:val="24"/>
        </w:rPr>
        <w:t xml:space="preserve"> processes.</w:t>
      </w:r>
    </w:p>
    <w:p w:rsidR="00356E4C" w:rsidRPr="00026B25" w:rsidRDefault="00356E4C" w:rsidP="00356E4C">
      <w:pPr>
        <w:pStyle w:val="explanatorynotes"/>
        <w:rPr>
          <w:rStyle w:val="Preparersnotenobold"/>
          <w:rFonts w:ascii="Times New Roman" w:hAnsi="Times New Roman"/>
          <w:sz w:val="24"/>
        </w:rPr>
      </w:pPr>
      <w:r w:rsidRPr="00026B25">
        <w:rPr>
          <w:rStyle w:val="Preparersnotenobold"/>
          <w:rFonts w:ascii="Times New Roman" w:hAnsi="Times New Roman"/>
          <w:sz w:val="24"/>
        </w:rPr>
        <w:tab/>
        <w:t xml:space="preserve">Where appropriate, the Implementation Schedule should indicate the deliverables against which Liquidated Damages may be applied in the event of implementation delays arising from the actions of the Supplier (as governed by the SCC and GCC 28).  These milestones should be kept to the essential minimum needed by the Purchaser to ensure contract discipline by the Supplier – but not so many that they unnecessarily strain the Purchaser-Supplier relationship upon which the successful implementation of the Information System will invariably depend.    </w:t>
      </w:r>
      <w:r w:rsidRPr="00026B25">
        <w:rPr>
          <w:rStyle w:val="Preparersnotenobold"/>
          <w:rFonts w:ascii="Times New Roman" w:hAnsi="Times New Roman"/>
          <w:sz w:val="24"/>
        </w:rPr>
        <w:tab/>
      </w:r>
    </w:p>
    <w:p w:rsidR="00356E4C" w:rsidRPr="00026B25" w:rsidRDefault="00356E4C" w:rsidP="00356E4C">
      <w:pPr>
        <w:pStyle w:val="explanatorynotes"/>
        <w:jc w:val="left"/>
        <w:rPr>
          <w:rStyle w:val="Preparersnotenobold"/>
          <w:rFonts w:ascii="Times New Roman" w:hAnsi="Times New Roman"/>
          <w:sz w:val="24"/>
        </w:rPr>
      </w:pPr>
      <w:r w:rsidRPr="00026B25">
        <w:rPr>
          <w:rStyle w:val="Preparersnotenobold"/>
          <w:rFonts w:ascii="Times New Roman" w:hAnsi="Times New Roman"/>
          <w:sz w:val="24"/>
        </w:rPr>
        <w:tab/>
        <w:t xml:space="preserve">The Site Table(s) catalog the physical location of the site(s) where the System is to be supplied, installed, and operated.  The site(s) may consist of a number of branch offices in remote regions, different departments or offices in the same city, or a combination of these.  The Purchaser must specify this information in sufficient detail so that </w:t>
      </w:r>
      <w:r w:rsidR="00783100" w:rsidRPr="00026B25">
        <w:rPr>
          <w:rStyle w:val="Preparersnotenobold"/>
          <w:rFonts w:ascii="Times New Roman" w:hAnsi="Times New Roman"/>
          <w:sz w:val="24"/>
        </w:rPr>
        <w:t>Proposer</w:t>
      </w:r>
      <w:r w:rsidRPr="00026B25">
        <w:rPr>
          <w:rStyle w:val="Preparersnotenobold"/>
          <w:rFonts w:ascii="Times New Roman" w:hAnsi="Times New Roman"/>
          <w:sz w:val="24"/>
        </w:rPr>
        <w:t>s can accurately estimate costs related to:</w:t>
      </w:r>
    </w:p>
    <w:p w:rsidR="00356E4C" w:rsidRPr="00026B25" w:rsidRDefault="00356E4C" w:rsidP="00356E4C">
      <w:pPr>
        <w:pStyle w:val="explanatorynotes"/>
        <w:ind w:left="1440" w:hanging="720"/>
        <w:jc w:val="left"/>
        <w:rPr>
          <w:rStyle w:val="Preparersnotenobold"/>
          <w:rFonts w:ascii="Times New Roman" w:hAnsi="Times New Roman"/>
          <w:sz w:val="24"/>
        </w:rPr>
      </w:pPr>
      <w:r w:rsidRPr="00026B25">
        <w:rPr>
          <w:rStyle w:val="Preparersnotenobold"/>
          <w:rFonts w:ascii="Times New Roman" w:hAnsi="Times New Roman"/>
          <w:sz w:val="24"/>
        </w:rPr>
        <w:t>(a)</w:t>
      </w:r>
      <w:r w:rsidRPr="00026B25">
        <w:rPr>
          <w:rStyle w:val="Preparersnotenobold"/>
          <w:rFonts w:ascii="Times New Roman" w:hAnsi="Times New Roman"/>
          <w:sz w:val="24"/>
        </w:rPr>
        <w:tab/>
        <w:t>Delivery and insurance;</w:t>
      </w:r>
    </w:p>
    <w:p w:rsidR="00356E4C" w:rsidRPr="00026B25" w:rsidRDefault="00356E4C" w:rsidP="00356E4C">
      <w:pPr>
        <w:pStyle w:val="explanatorynotes"/>
        <w:ind w:left="1440" w:hanging="720"/>
        <w:jc w:val="left"/>
        <w:rPr>
          <w:rStyle w:val="Preparersnotenobold"/>
          <w:rFonts w:ascii="Times New Roman" w:hAnsi="Times New Roman"/>
          <w:sz w:val="24"/>
        </w:rPr>
      </w:pPr>
      <w:r w:rsidRPr="00026B25">
        <w:rPr>
          <w:rStyle w:val="Preparersnotenobold"/>
          <w:rFonts w:ascii="Times New Roman" w:hAnsi="Times New Roman"/>
          <w:sz w:val="24"/>
        </w:rPr>
        <w:t>(b)</w:t>
      </w:r>
      <w:r w:rsidRPr="00026B25">
        <w:rPr>
          <w:rStyle w:val="Preparersnotenobold"/>
          <w:rFonts w:ascii="Times New Roman" w:hAnsi="Times New Roman"/>
          <w:sz w:val="24"/>
        </w:rPr>
        <w:tab/>
        <w:t>Installation, including cabling and inter-building communications, etc.;</w:t>
      </w:r>
    </w:p>
    <w:p w:rsidR="00356E4C" w:rsidRPr="00026B25" w:rsidRDefault="00356E4C" w:rsidP="00356E4C">
      <w:pPr>
        <w:pStyle w:val="explanatorynotes"/>
        <w:ind w:left="1440" w:hanging="720"/>
        <w:jc w:val="left"/>
        <w:rPr>
          <w:rStyle w:val="Preparersnotenobold"/>
          <w:rFonts w:ascii="Times New Roman" w:hAnsi="Times New Roman"/>
          <w:sz w:val="24"/>
        </w:rPr>
      </w:pPr>
      <w:r w:rsidRPr="00026B25">
        <w:rPr>
          <w:rStyle w:val="Preparersnotenobold"/>
          <w:rFonts w:ascii="Times New Roman" w:hAnsi="Times New Roman"/>
          <w:sz w:val="24"/>
        </w:rPr>
        <w:t>(c)</w:t>
      </w:r>
      <w:r w:rsidRPr="00026B25">
        <w:rPr>
          <w:rStyle w:val="Preparersnotenobold"/>
          <w:rFonts w:ascii="Times New Roman" w:hAnsi="Times New Roman"/>
          <w:sz w:val="24"/>
        </w:rPr>
        <w:tab/>
        <w:t>Perform support services, such as warranty defect repair, maintenance, and other technical support services; and</w:t>
      </w:r>
    </w:p>
    <w:p w:rsidR="00356E4C" w:rsidRPr="00026B25" w:rsidRDefault="00356E4C" w:rsidP="00356E4C">
      <w:pPr>
        <w:pStyle w:val="explanatorynotes"/>
        <w:ind w:left="1440" w:hanging="720"/>
        <w:jc w:val="left"/>
        <w:rPr>
          <w:rStyle w:val="Preparersnotenobold"/>
          <w:rFonts w:ascii="Times New Roman" w:hAnsi="Times New Roman"/>
          <w:sz w:val="24"/>
        </w:rPr>
      </w:pPr>
      <w:r w:rsidRPr="00026B25">
        <w:rPr>
          <w:rStyle w:val="Preparersnotenobold"/>
          <w:rFonts w:ascii="Times New Roman" w:hAnsi="Times New Roman"/>
          <w:sz w:val="24"/>
        </w:rPr>
        <w:t>(d)</w:t>
      </w:r>
      <w:r w:rsidRPr="00026B25">
        <w:rPr>
          <w:rStyle w:val="Preparersnotenobold"/>
          <w:rFonts w:ascii="Times New Roman" w:hAnsi="Times New Roman"/>
          <w:sz w:val="24"/>
        </w:rPr>
        <w:tab/>
        <w:t xml:space="preserve">Other related Service obligations the successful </w:t>
      </w:r>
      <w:r w:rsidR="00783100" w:rsidRPr="00026B25">
        <w:rPr>
          <w:rStyle w:val="Preparersnotenobold"/>
          <w:rFonts w:ascii="Times New Roman" w:hAnsi="Times New Roman"/>
          <w:sz w:val="24"/>
        </w:rPr>
        <w:t>Proposer</w:t>
      </w:r>
      <w:r w:rsidRPr="00026B25">
        <w:rPr>
          <w:rStyle w:val="Preparersnotenobold"/>
          <w:rFonts w:ascii="Times New Roman" w:hAnsi="Times New Roman"/>
          <w:sz w:val="24"/>
        </w:rPr>
        <w:t xml:space="preserve"> will have to perform under the Contract, including related travel and subsistence costs.</w:t>
      </w:r>
    </w:p>
    <w:p w:rsidR="00356E4C" w:rsidRPr="00026B25" w:rsidRDefault="00356E4C" w:rsidP="00356E4C">
      <w:pPr>
        <w:pStyle w:val="explanatorynotes"/>
        <w:ind w:firstLine="720"/>
        <w:jc w:val="left"/>
        <w:rPr>
          <w:rStyle w:val="Preparersnotenobold"/>
          <w:rFonts w:ascii="Times New Roman" w:hAnsi="Times New Roman"/>
          <w:sz w:val="24"/>
        </w:rPr>
      </w:pPr>
      <w:r w:rsidRPr="00026B25">
        <w:rPr>
          <w:rStyle w:val="Preparersnotenobold"/>
          <w:rFonts w:ascii="Times New Roman" w:hAnsi="Times New Roman"/>
          <w:sz w:val="24"/>
        </w:rPr>
        <w:t xml:space="preserve">This information will also help </w:t>
      </w:r>
      <w:r w:rsidR="00783100" w:rsidRPr="00026B25">
        <w:rPr>
          <w:rStyle w:val="Preparersnotenobold"/>
          <w:rFonts w:ascii="Times New Roman" w:hAnsi="Times New Roman"/>
          <w:sz w:val="24"/>
        </w:rPr>
        <w:t>Proposer</w:t>
      </w:r>
      <w:r w:rsidRPr="00026B25">
        <w:rPr>
          <w:rStyle w:val="Preparersnotenobold"/>
          <w:rFonts w:ascii="Times New Roman" w:hAnsi="Times New Roman"/>
          <w:sz w:val="24"/>
        </w:rPr>
        <w:t xml:space="preserve">s identify which site(s) may warrant a site visit during the period they are preparing their </w:t>
      </w:r>
      <w:r w:rsidR="00225545" w:rsidRPr="00026B25">
        <w:rPr>
          <w:rStyle w:val="Preparersnotenobold"/>
          <w:rFonts w:ascii="Times New Roman" w:hAnsi="Times New Roman"/>
          <w:sz w:val="24"/>
        </w:rPr>
        <w:t>Proposals</w:t>
      </w:r>
      <w:r w:rsidRPr="00026B25">
        <w:rPr>
          <w:rStyle w:val="Preparersnotenobold"/>
          <w:rFonts w:ascii="Times New Roman" w:hAnsi="Times New Roman"/>
          <w:sz w:val="24"/>
        </w:rPr>
        <w:t>.  If the System presents complex installation challenges, site layout drawings should be included in the Background and Informational Materials Section.</w:t>
      </w:r>
    </w:p>
    <w:p w:rsidR="00356E4C" w:rsidRPr="00026B25" w:rsidRDefault="00356E4C" w:rsidP="00356E4C">
      <w:pPr>
        <w:pStyle w:val="explanatorynotes"/>
        <w:jc w:val="left"/>
        <w:rPr>
          <w:strike/>
        </w:rPr>
      </w:pPr>
    </w:p>
    <w:p w:rsidR="00356E4C" w:rsidRPr="00026B25" w:rsidRDefault="00356E4C" w:rsidP="00356E4C">
      <w:pPr>
        <w:pStyle w:val="explanatorynotes"/>
        <w:jc w:val="left"/>
      </w:pPr>
    </w:p>
    <w:p w:rsidR="00356E4C" w:rsidRPr="00026B25" w:rsidRDefault="00356E4C" w:rsidP="00356E4C">
      <w:pPr>
        <w:pStyle w:val="Heading2"/>
        <w:rPr>
          <w:rFonts w:ascii="Times New Roman" w:hAnsi="Times New Roman"/>
        </w:rPr>
      </w:pPr>
      <w:r w:rsidRPr="00026B25">
        <w:rPr>
          <w:sz w:val="32"/>
        </w:rPr>
        <w:br w:type="page"/>
      </w:r>
      <w:bookmarkStart w:id="443" w:name="_Toc449888908"/>
      <w:r w:rsidRPr="00026B25">
        <w:rPr>
          <w:rFonts w:ascii="Times New Roman" w:hAnsi="Times New Roman"/>
        </w:rPr>
        <w:lastRenderedPageBreak/>
        <w:t>Table of Contents:  Implementation Schedule</w:t>
      </w:r>
      <w:bookmarkEnd w:id="443"/>
    </w:p>
    <w:p w:rsidR="00356E4C" w:rsidRPr="00026B25" w:rsidRDefault="00356E4C" w:rsidP="00356E4C">
      <w:pPr>
        <w:pStyle w:val="TOC1"/>
        <w:tabs>
          <w:tab w:val="left" w:pos="900"/>
        </w:tabs>
        <w:rPr>
          <w:rFonts w:asciiTheme="minorHAnsi" w:eastAsiaTheme="minorEastAsia" w:hAnsiTheme="minorHAnsi" w:cstheme="minorBidi"/>
          <w:b w:val="0"/>
          <w:noProof/>
          <w:sz w:val="22"/>
          <w:szCs w:val="22"/>
        </w:rPr>
      </w:pPr>
      <w:r w:rsidRPr="00026B25">
        <w:rPr>
          <w:b w:val="0"/>
        </w:rPr>
        <w:fldChar w:fldCharType="begin"/>
      </w:r>
      <w:r w:rsidRPr="00026B25">
        <w:rPr>
          <w:b w:val="0"/>
        </w:rPr>
        <w:instrText xml:space="preserve"> TOC \h \z \t "Head 5b.1,1,Head 5b.2,2" </w:instrText>
      </w:r>
      <w:r w:rsidRPr="00026B25">
        <w:rPr>
          <w:b w:val="0"/>
        </w:rPr>
        <w:fldChar w:fldCharType="separate"/>
      </w:r>
      <w:hyperlink w:anchor="_Toc252363424" w:history="1">
        <w:r w:rsidRPr="00026B25">
          <w:rPr>
            <w:rStyle w:val="Hyperlink"/>
            <w:noProof/>
          </w:rPr>
          <w:t>A.</w:t>
        </w:r>
        <w:r w:rsidRPr="00026B25">
          <w:rPr>
            <w:rFonts w:asciiTheme="minorHAnsi" w:eastAsiaTheme="minorEastAsia" w:hAnsiTheme="minorHAnsi" w:cstheme="minorBidi"/>
            <w:b w:val="0"/>
            <w:noProof/>
            <w:sz w:val="22"/>
            <w:szCs w:val="22"/>
          </w:rPr>
          <w:tab/>
        </w:r>
        <w:r w:rsidRPr="00026B25">
          <w:rPr>
            <w:rStyle w:val="Hyperlink"/>
            <w:noProof/>
          </w:rPr>
          <w:t>Implementation Schedule Table</w:t>
        </w:r>
        <w:r w:rsidRPr="00026B25">
          <w:rPr>
            <w:noProof/>
            <w:webHidden/>
          </w:rPr>
          <w:tab/>
        </w:r>
        <w:r w:rsidRPr="00026B25">
          <w:rPr>
            <w:noProof/>
            <w:webHidden/>
          </w:rPr>
          <w:fldChar w:fldCharType="begin"/>
        </w:r>
        <w:r w:rsidRPr="00026B25">
          <w:rPr>
            <w:noProof/>
            <w:webHidden/>
          </w:rPr>
          <w:instrText xml:space="preserve"> PAGEREF _Toc252363424 \h </w:instrText>
        </w:r>
        <w:r w:rsidRPr="00026B25">
          <w:rPr>
            <w:noProof/>
            <w:webHidden/>
          </w:rPr>
        </w:r>
        <w:r w:rsidRPr="00026B25">
          <w:rPr>
            <w:noProof/>
            <w:webHidden/>
          </w:rPr>
          <w:fldChar w:fldCharType="separate"/>
        </w:r>
        <w:r w:rsidR="00394D30">
          <w:rPr>
            <w:noProof/>
            <w:webHidden/>
          </w:rPr>
          <w:t>126</w:t>
        </w:r>
        <w:r w:rsidRPr="00026B25">
          <w:rPr>
            <w:noProof/>
            <w:webHidden/>
          </w:rPr>
          <w:fldChar w:fldCharType="end"/>
        </w:r>
      </w:hyperlink>
    </w:p>
    <w:p w:rsidR="00356E4C" w:rsidRPr="00026B25" w:rsidRDefault="006349F9" w:rsidP="00356E4C">
      <w:pPr>
        <w:pStyle w:val="TOC1"/>
        <w:tabs>
          <w:tab w:val="left" w:pos="900"/>
        </w:tabs>
        <w:rPr>
          <w:rFonts w:asciiTheme="minorHAnsi" w:eastAsiaTheme="minorEastAsia" w:hAnsiTheme="minorHAnsi" w:cstheme="minorBidi"/>
          <w:b w:val="0"/>
          <w:noProof/>
          <w:sz w:val="22"/>
          <w:szCs w:val="22"/>
        </w:rPr>
      </w:pPr>
      <w:hyperlink w:anchor="_Toc252363425" w:history="1">
        <w:r w:rsidR="00356E4C" w:rsidRPr="00026B25">
          <w:rPr>
            <w:rStyle w:val="Hyperlink"/>
            <w:noProof/>
          </w:rPr>
          <w:t>B.</w:t>
        </w:r>
        <w:r w:rsidR="00356E4C" w:rsidRPr="00026B25">
          <w:rPr>
            <w:rFonts w:asciiTheme="minorHAnsi" w:eastAsiaTheme="minorEastAsia" w:hAnsiTheme="minorHAnsi" w:cstheme="minorBidi"/>
            <w:b w:val="0"/>
            <w:noProof/>
            <w:sz w:val="22"/>
            <w:szCs w:val="22"/>
          </w:rPr>
          <w:tab/>
        </w:r>
        <w:r w:rsidR="00356E4C" w:rsidRPr="00026B25">
          <w:rPr>
            <w:rStyle w:val="Hyperlink"/>
            <w:noProof/>
          </w:rPr>
          <w:t>Site Table(s)</w:t>
        </w:r>
        <w:r w:rsidR="00356E4C" w:rsidRPr="00026B25">
          <w:rPr>
            <w:noProof/>
            <w:webHidden/>
          </w:rPr>
          <w:tab/>
        </w:r>
        <w:r w:rsidR="00356E4C" w:rsidRPr="00026B25">
          <w:rPr>
            <w:noProof/>
            <w:webHidden/>
          </w:rPr>
          <w:fldChar w:fldCharType="begin"/>
        </w:r>
        <w:r w:rsidR="00356E4C" w:rsidRPr="00026B25">
          <w:rPr>
            <w:noProof/>
            <w:webHidden/>
          </w:rPr>
          <w:instrText xml:space="preserve"> PAGEREF _Toc252363425 \h </w:instrText>
        </w:r>
        <w:r w:rsidR="00356E4C" w:rsidRPr="00026B25">
          <w:rPr>
            <w:noProof/>
            <w:webHidden/>
          </w:rPr>
        </w:r>
        <w:r w:rsidR="00356E4C" w:rsidRPr="00026B25">
          <w:rPr>
            <w:noProof/>
            <w:webHidden/>
          </w:rPr>
          <w:fldChar w:fldCharType="separate"/>
        </w:r>
        <w:r w:rsidR="00394D30">
          <w:rPr>
            <w:noProof/>
            <w:webHidden/>
          </w:rPr>
          <w:t>127</w:t>
        </w:r>
        <w:r w:rsidR="00356E4C" w:rsidRPr="00026B25">
          <w:rPr>
            <w:noProof/>
            <w:webHidden/>
          </w:rPr>
          <w:fldChar w:fldCharType="end"/>
        </w:r>
      </w:hyperlink>
    </w:p>
    <w:p w:rsidR="00356E4C" w:rsidRPr="00026B25" w:rsidRDefault="006349F9" w:rsidP="00356E4C">
      <w:pPr>
        <w:pStyle w:val="TOC1"/>
        <w:tabs>
          <w:tab w:val="left" w:pos="900"/>
        </w:tabs>
        <w:rPr>
          <w:rFonts w:asciiTheme="minorHAnsi" w:eastAsiaTheme="minorEastAsia" w:hAnsiTheme="minorHAnsi" w:cstheme="minorBidi"/>
          <w:b w:val="0"/>
          <w:noProof/>
          <w:sz w:val="22"/>
          <w:szCs w:val="22"/>
        </w:rPr>
      </w:pPr>
      <w:hyperlink w:anchor="_Toc252363426" w:history="1">
        <w:r w:rsidR="00356E4C" w:rsidRPr="00026B25">
          <w:rPr>
            <w:rStyle w:val="Hyperlink"/>
            <w:noProof/>
          </w:rPr>
          <w:t>C.</w:t>
        </w:r>
        <w:r w:rsidR="00356E4C" w:rsidRPr="00026B25">
          <w:rPr>
            <w:rFonts w:asciiTheme="minorHAnsi" w:eastAsiaTheme="minorEastAsia" w:hAnsiTheme="minorHAnsi" w:cstheme="minorBidi"/>
            <w:b w:val="0"/>
            <w:noProof/>
            <w:sz w:val="22"/>
            <w:szCs w:val="22"/>
          </w:rPr>
          <w:tab/>
        </w:r>
        <w:r w:rsidR="00356E4C" w:rsidRPr="00026B25">
          <w:rPr>
            <w:rStyle w:val="Hyperlink"/>
            <w:noProof/>
          </w:rPr>
          <w:t>Table of Holidays and Other Non-Working Days</w:t>
        </w:r>
        <w:r w:rsidR="00356E4C" w:rsidRPr="00026B25">
          <w:rPr>
            <w:noProof/>
            <w:webHidden/>
          </w:rPr>
          <w:tab/>
        </w:r>
        <w:r w:rsidR="00356E4C" w:rsidRPr="00026B25">
          <w:rPr>
            <w:noProof/>
            <w:webHidden/>
          </w:rPr>
          <w:fldChar w:fldCharType="begin"/>
        </w:r>
        <w:r w:rsidR="00356E4C" w:rsidRPr="00026B25">
          <w:rPr>
            <w:noProof/>
            <w:webHidden/>
          </w:rPr>
          <w:instrText xml:space="preserve"> PAGEREF _Toc252363426 \h </w:instrText>
        </w:r>
        <w:r w:rsidR="00356E4C" w:rsidRPr="00026B25">
          <w:rPr>
            <w:noProof/>
            <w:webHidden/>
          </w:rPr>
        </w:r>
        <w:r w:rsidR="00356E4C" w:rsidRPr="00026B25">
          <w:rPr>
            <w:noProof/>
            <w:webHidden/>
          </w:rPr>
          <w:fldChar w:fldCharType="separate"/>
        </w:r>
        <w:r w:rsidR="00394D30">
          <w:rPr>
            <w:noProof/>
            <w:webHidden/>
          </w:rPr>
          <w:t>128</w:t>
        </w:r>
        <w:r w:rsidR="00356E4C" w:rsidRPr="00026B25">
          <w:rPr>
            <w:noProof/>
            <w:webHidden/>
          </w:rPr>
          <w:fldChar w:fldCharType="end"/>
        </w:r>
      </w:hyperlink>
    </w:p>
    <w:p w:rsidR="00356E4C" w:rsidRPr="00026B25" w:rsidRDefault="00356E4C" w:rsidP="0030165A">
      <w:pPr>
        <w:pStyle w:val="TOC2"/>
        <w:rPr>
          <w:szCs w:val="24"/>
        </w:rPr>
      </w:pPr>
      <w:r w:rsidRPr="00026B25">
        <w:rPr>
          <w:rFonts w:ascii="Times New Roman Bold" w:hAnsi="Times New Roman Bold"/>
        </w:rPr>
        <w:fldChar w:fldCharType="end"/>
      </w:r>
      <w:r w:rsidRPr="00026B25">
        <w:fldChar w:fldCharType="begin"/>
      </w:r>
      <w:r w:rsidRPr="00026B25">
        <w:instrText xml:space="preserve"> TOC \h \z \t "Head 5a.1,1,Head 5a.2,2" </w:instrText>
      </w:r>
      <w:r w:rsidRPr="00026B25">
        <w:fldChar w:fldCharType="separate"/>
      </w:r>
    </w:p>
    <w:p w:rsidR="00356E4C" w:rsidRPr="00026B25" w:rsidRDefault="00356E4C" w:rsidP="00356E4C">
      <w:pPr>
        <w:rPr>
          <w:sz w:val="32"/>
        </w:rPr>
        <w:sectPr w:rsidR="00356E4C" w:rsidRPr="00026B25" w:rsidSect="00214C78">
          <w:headerReference w:type="first" r:id="rId68"/>
          <w:footnotePr>
            <w:numRestart w:val="eachPage"/>
          </w:footnotePr>
          <w:endnotePr>
            <w:numRestart w:val="eachSect"/>
          </w:endnotePr>
          <w:pgSz w:w="12240" w:h="15840" w:code="1"/>
          <w:pgMar w:top="1800" w:right="1440" w:bottom="1152" w:left="1800" w:header="720" w:footer="432" w:gutter="0"/>
          <w:cols w:space="720"/>
          <w:formProt w:val="0"/>
        </w:sectPr>
      </w:pPr>
      <w:r w:rsidRPr="00026B25">
        <w:rPr>
          <w:rFonts w:ascii="Times New Roman Bold" w:hAnsi="Times New Roman Bold"/>
          <w:b/>
        </w:rPr>
        <w:fldChar w:fldCharType="end"/>
      </w:r>
    </w:p>
    <w:p w:rsidR="00356E4C" w:rsidRPr="00026B25" w:rsidRDefault="00356E4C" w:rsidP="00356E4C">
      <w:pPr>
        <w:pStyle w:val="Head5b1"/>
        <w:tabs>
          <w:tab w:val="clear" w:pos="9900"/>
        </w:tabs>
      </w:pPr>
      <w:bookmarkStart w:id="444" w:name="_Toc252363424"/>
      <w:r w:rsidRPr="00026B25">
        <w:lastRenderedPageBreak/>
        <w:t>A.</w:t>
      </w:r>
      <w:r w:rsidRPr="00026B25">
        <w:tab/>
        <w:t>Implementation Schedule Table</w:t>
      </w:r>
      <w:bookmarkEnd w:id="437"/>
      <w:bookmarkEnd w:id="438"/>
      <w:bookmarkEnd w:id="439"/>
      <w:bookmarkEnd w:id="444"/>
    </w:p>
    <w:p w:rsidR="00356E4C" w:rsidRPr="00026B25" w:rsidRDefault="00356E4C" w:rsidP="00356E4C">
      <w:pPr>
        <w:tabs>
          <w:tab w:val="left" w:pos="9900"/>
        </w:tabs>
        <w:spacing w:after="180"/>
        <w:jc w:val="center"/>
        <w:rPr>
          <w:rStyle w:val="Preparersnotenobold"/>
        </w:rPr>
      </w:pPr>
      <w:r w:rsidRPr="00026B25">
        <w:rPr>
          <w:rStyle w:val="Preparersnotenobold"/>
        </w:rPr>
        <w:t xml:space="preserve">[ Specify </w:t>
      </w:r>
      <w:r w:rsidRPr="00026B25">
        <w:rPr>
          <w:rStyle w:val="Preparersnotenobold"/>
          <w:b/>
        </w:rPr>
        <w:t>desired installation and acceptance dates for all items in Schedule below, modifying the sample line items and sample table entries as needed.</w:t>
      </w:r>
      <w:r w:rsidRPr="00026B25">
        <w:rPr>
          <w:rStyle w:val="Preparersnotenobold"/>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600"/>
        <w:gridCol w:w="1584"/>
        <w:gridCol w:w="1440"/>
        <w:gridCol w:w="1440"/>
        <w:gridCol w:w="1584"/>
        <w:gridCol w:w="1584"/>
        <w:gridCol w:w="1224"/>
      </w:tblGrid>
      <w:tr w:rsidR="00356E4C" w:rsidRPr="00026B25" w:rsidTr="00D63497">
        <w:trPr>
          <w:cantSplit/>
          <w:tblHeader/>
        </w:trPr>
        <w:tc>
          <w:tcPr>
            <w:tcW w:w="738" w:type="dxa"/>
          </w:tcPr>
          <w:p w:rsidR="00356E4C" w:rsidRPr="00026B25" w:rsidRDefault="00356E4C" w:rsidP="00D63497">
            <w:pPr>
              <w:tabs>
                <w:tab w:val="left" w:pos="9900"/>
              </w:tabs>
              <w:spacing w:before="100" w:after="100"/>
              <w:jc w:val="center"/>
              <w:rPr>
                <w:sz w:val="22"/>
              </w:rPr>
            </w:pPr>
            <w:r w:rsidRPr="00026B25">
              <w:rPr>
                <w:sz w:val="22"/>
              </w:rPr>
              <w:t>Line Item No.</w:t>
            </w:r>
          </w:p>
        </w:tc>
        <w:tc>
          <w:tcPr>
            <w:tcW w:w="3600" w:type="dxa"/>
          </w:tcPr>
          <w:p w:rsidR="00356E4C" w:rsidRPr="00026B25" w:rsidRDefault="00356E4C" w:rsidP="00D63497">
            <w:pPr>
              <w:tabs>
                <w:tab w:val="left" w:pos="9900"/>
              </w:tabs>
              <w:spacing w:before="100" w:after="100"/>
              <w:jc w:val="center"/>
              <w:rPr>
                <w:sz w:val="22"/>
              </w:rPr>
            </w:pPr>
            <w:r w:rsidRPr="00026B25">
              <w:rPr>
                <w:sz w:val="22"/>
              </w:rPr>
              <w:br/>
            </w:r>
            <w:r w:rsidRPr="00026B25">
              <w:rPr>
                <w:sz w:val="22"/>
              </w:rPr>
              <w:br/>
              <w:t>Subsystem / Item</w:t>
            </w:r>
          </w:p>
        </w:tc>
        <w:tc>
          <w:tcPr>
            <w:tcW w:w="1584" w:type="dxa"/>
          </w:tcPr>
          <w:p w:rsidR="00356E4C" w:rsidRPr="00026B25" w:rsidRDefault="00356E4C" w:rsidP="00D63497">
            <w:pPr>
              <w:tabs>
                <w:tab w:val="left" w:pos="9900"/>
              </w:tabs>
              <w:spacing w:before="100" w:after="100"/>
              <w:jc w:val="center"/>
              <w:rPr>
                <w:sz w:val="22"/>
              </w:rPr>
            </w:pPr>
            <w:r w:rsidRPr="00026B25">
              <w:rPr>
                <w:sz w:val="22"/>
              </w:rPr>
              <w:br/>
              <w:t>Configuration Table No.</w:t>
            </w:r>
          </w:p>
        </w:tc>
        <w:tc>
          <w:tcPr>
            <w:tcW w:w="1440" w:type="dxa"/>
          </w:tcPr>
          <w:p w:rsidR="00356E4C" w:rsidRPr="00026B25" w:rsidRDefault="00356E4C" w:rsidP="00D63497">
            <w:pPr>
              <w:tabs>
                <w:tab w:val="left" w:pos="9900"/>
              </w:tabs>
              <w:spacing w:before="100" w:after="100"/>
              <w:jc w:val="center"/>
              <w:rPr>
                <w:sz w:val="22"/>
              </w:rPr>
            </w:pPr>
            <w:r w:rsidRPr="00026B25">
              <w:rPr>
                <w:sz w:val="22"/>
              </w:rPr>
              <w:br/>
              <w:t>Site / Site Code</w:t>
            </w:r>
          </w:p>
        </w:tc>
        <w:tc>
          <w:tcPr>
            <w:tcW w:w="1440" w:type="dxa"/>
          </w:tcPr>
          <w:p w:rsidR="00356E4C" w:rsidRPr="00026B25" w:rsidRDefault="00356E4C" w:rsidP="00D63497">
            <w:pPr>
              <w:tabs>
                <w:tab w:val="left" w:pos="9900"/>
              </w:tabs>
              <w:spacing w:before="100" w:after="100"/>
              <w:jc w:val="center"/>
              <w:rPr>
                <w:sz w:val="22"/>
              </w:rPr>
            </w:pPr>
            <w:r w:rsidRPr="00026B25">
              <w:rPr>
                <w:sz w:val="22"/>
              </w:rPr>
              <w:t>Delivery</w:t>
            </w:r>
            <w:r w:rsidRPr="00026B25">
              <w:rPr>
                <w:sz w:val="22"/>
              </w:rPr>
              <w:br/>
              <w:t>(</w:t>
            </w:r>
            <w:r w:rsidR="00783100" w:rsidRPr="00026B25">
              <w:rPr>
                <w:sz w:val="22"/>
              </w:rPr>
              <w:t>Proposer</w:t>
            </w:r>
            <w:r w:rsidRPr="00026B25">
              <w:rPr>
                <w:sz w:val="22"/>
              </w:rPr>
              <w:t xml:space="preserve"> to specify in the Preliminary Project Plan)</w:t>
            </w:r>
          </w:p>
        </w:tc>
        <w:tc>
          <w:tcPr>
            <w:tcW w:w="1584" w:type="dxa"/>
          </w:tcPr>
          <w:p w:rsidR="00356E4C" w:rsidRPr="00026B25" w:rsidRDefault="00356E4C" w:rsidP="00D63497">
            <w:pPr>
              <w:jc w:val="center"/>
              <w:rPr>
                <w:sz w:val="22"/>
                <w:szCs w:val="22"/>
              </w:rPr>
            </w:pPr>
          </w:p>
          <w:p w:rsidR="00356E4C" w:rsidRPr="00026B25" w:rsidRDefault="00356E4C" w:rsidP="00D63497">
            <w:pPr>
              <w:jc w:val="center"/>
              <w:rPr>
                <w:sz w:val="22"/>
                <w:szCs w:val="22"/>
              </w:rPr>
            </w:pPr>
            <w:r w:rsidRPr="00026B25">
              <w:rPr>
                <w:sz w:val="22"/>
                <w:szCs w:val="22"/>
              </w:rPr>
              <w:t>Installation (weeks from Effective Date)</w:t>
            </w:r>
          </w:p>
        </w:tc>
        <w:tc>
          <w:tcPr>
            <w:tcW w:w="1584" w:type="dxa"/>
          </w:tcPr>
          <w:p w:rsidR="00356E4C" w:rsidRPr="00026B25" w:rsidRDefault="00356E4C" w:rsidP="00D63497">
            <w:pPr>
              <w:jc w:val="center"/>
              <w:rPr>
                <w:sz w:val="22"/>
                <w:szCs w:val="22"/>
              </w:rPr>
            </w:pPr>
          </w:p>
          <w:p w:rsidR="00356E4C" w:rsidRPr="00026B25" w:rsidRDefault="00356E4C" w:rsidP="00D63497">
            <w:pPr>
              <w:jc w:val="center"/>
              <w:rPr>
                <w:sz w:val="22"/>
                <w:szCs w:val="22"/>
              </w:rPr>
            </w:pPr>
            <w:r w:rsidRPr="00026B25">
              <w:rPr>
                <w:sz w:val="22"/>
                <w:szCs w:val="22"/>
              </w:rPr>
              <w:t>Acceptance (weeks from Effective Date)</w:t>
            </w:r>
          </w:p>
        </w:tc>
        <w:tc>
          <w:tcPr>
            <w:tcW w:w="1224" w:type="dxa"/>
          </w:tcPr>
          <w:p w:rsidR="00356E4C" w:rsidRPr="00026B25" w:rsidRDefault="00356E4C" w:rsidP="00D63497">
            <w:pPr>
              <w:jc w:val="center"/>
              <w:rPr>
                <w:sz w:val="22"/>
                <w:szCs w:val="22"/>
              </w:rPr>
            </w:pPr>
          </w:p>
          <w:p w:rsidR="00356E4C" w:rsidRPr="00026B25" w:rsidRDefault="00356E4C" w:rsidP="00D63497">
            <w:pPr>
              <w:jc w:val="center"/>
              <w:rPr>
                <w:sz w:val="22"/>
                <w:szCs w:val="22"/>
              </w:rPr>
            </w:pPr>
            <w:r w:rsidRPr="00026B25">
              <w:rPr>
                <w:sz w:val="22"/>
                <w:szCs w:val="22"/>
              </w:rPr>
              <w:t>Liquidated Damages Milestone</w:t>
            </w:r>
          </w:p>
        </w:tc>
      </w:tr>
      <w:tr w:rsidR="00356E4C" w:rsidRPr="00026B25" w:rsidTr="00D63497">
        <w:trPr>
          <w:cantSplit/>
          <w:trHeight w:hRule="exact" w:val="240"/>
          <w:tblHeader/>
        </w:trPr>
        <w:tc>
          <w:tcPr>
            <w:tcW w:w="738" w:type="dxa"/>
          </w:tcPr>
          <w:p w:rsidR="00356E4C" w:rsidRPr="00026B25" w:rsidRDefault="00356E4C" w:rsidP="00D63497">
            <w:pPr>
              <w:tabs>
                <w:tab w:val="left" w:pos="9900"/>
              </w:tabs>
              <w:spacing w:before="100" w:after="100"/>
              <w:jc w:val="center"/>
              <w:rPr>
                <w:sz w:val="22"/>
              </w:rPr>
            </w:pPr>
          </w:p>
        </w:tc>
        <w:tc>
          <w:tcPr>
            <w:tcW w:w="3600" w:type="dxa"/>
          </w:tcPr>
          <w:p w:rsidR="00356E4C" w:rsidRPr="00026B25" w:rsidRDefault="00356E4C" w:rsidP="00D63497">
            <w:pPr>
              <w:tabs>
                <w:tab w:val="left" w:pos="9900"/>
              </w:tabs>
              <w:spacing w:before="100" w:after="100"/>
              <w:jc w:val="left"/>
              <w:rPr>
                <w:sz w:val="22"/>
              </w:rPr>
            </w:pPr>
          </w:p>
        </w:tc>
        <w:tc>
          <w:tcPr>
            <w:tcW w:w="1584" w:type="dxa"/>
          </w:tcPr>
          <w:p w:rsidR="00356E4C" w:rsidRPr="00026B25" w:rsidRDefault="00356E4C" w:rsidP="00D63497">
            <w:pPr>
              <w:tabs>
                <w:tab w:val="left" w:pos="9900"/>
              </w:tabs>
              <w:spacing w:before="100" w:after="100"/>
              <w:jc w:val="center"/>
              <w:rPr>
                <w:sz w:val="22"/>
              </w:rPr>
            </w:pPr>
          </w:p>
        </w:tc>
        <w:tc>
          <w:tcPr>
            <w:tcW w:w="1440" w:type="dxa"/>
          </w:tcPr>
          <w:p w:rsidR="00356E4C" w:rsidRPr="00026B25" w:rsidRDefault="00356E4C" w:rsidP="00D63497">
            <w:pPr>
              <w:tabs>
                <w:tab w:val="left" w:pos="9900"/>
              </w:tabs>
              <w:spacing w:before="100" w:after="100"/>
              <w:jc w:val="center"/>
              <w:rPr>
                <w:sz w:val="22"/>
              </w:rPr>
            </w:pPr>
          </w:p>
        </w:tc>
        <w:tc>
          <w:tcPr>
            <w:tcW w:w="1440" w:type="dxa"/>
          </w:tcPr>
          <w:p w:rsidR="00356E4C" w:rsidRPr="00026B25" w:rsidRDefault="00356E4C" w:rsidP="00D63497">
            <w:pPr>
              <w:tabs>
                <w:tab w:val="left" w:pos="9900"/>
              </w:tabs>
              <w:spacing w:before="100" w:after="100"/>
              <w:jc w:val="center"/>
              <w:rPr>
                <w:sz w:val="22"/>
              </w:rPr>
            </w:pPr>
          </w:p>
        </w:tc>
        <w:tc>
          <w:tcPr>
            <w:tcW w:w="1584" w:type="dxa"/>
          </w:tcPr>
          <w:p w:rsidR="00356E4C" w:rsidRPr="00026B25" w:rsidRDefault="00356E4C" w:rsidP="00D63497">
            <w:pPr>
              <w:tabs>
                <w:tab w:val="left" w:pos="9900"/>
              </w:tabs>
              <w:spacing w:before="100" w:after="100"/>
              <w:jc w:val="center"/>
              <w:rPr>
                <w:sz w:val="22"/>
              </w:rPr>
            </w:pPr>
          </w:p>
        </w:tc>
        <w:tc>
          <w:tcPr>
            <w:tcW w:w="1584" w:type="dxa"/>
          </w:tcPr>
          <w:p w:rsidR="00356E4C" w:rsidRPr="00026B25" w:rsidRDefault="00356E4C" w:rsidP="00D63497">
            <w:pPr>
              <w:tabs>
                <w:tab w:val="left" w:pos="9900"/>
              </w:tabs>
              <w:spacing w:before="100" w:after="100"/>
              <w:jc w:val="center"/>
              <w:rPr>
                <w:sz w:val="22"/>
              </w:rPr>
            </w:pPr>
          </w:p>
        </w:tc>
        <w:tc>
          <w:tcPr>
            <w:tcW w:w="1224" w:type="dxa"/>
          </w:tcPr>
          <w:p w:rsidR="00356E4C" w:rsidRPr="00026B25" w:rsidRDefault="00356E4C" w:rsidP="00D63497">
            <w:pPr>
              <w:tabs>
                <w:tab w:val="left" w:pos="9900"/>
              </w:tabs>
              <w:spacing w:before="100" w:after="100"/>
              <w:jc w:val="center"/>
              <w:rPr>
                <w:sz w:val="22"/>
              </w:rPr>
            </w:pPr>
          </w:p>
        </w:tc>
      </w:tr>
      <w:tr w:rsidR="00356E4C" w:rsidRPr="00026B25" w:rsidTr="00D63497">
        <w:trPr>
          <w:cantSplit/>
        </w:trPr>
        <w:tc>
          <w:tcPr>
            <w:tcW w:w="738" w:type="dxa"/>
          </w:tcPr>
          <w:p w:rsidR="00356E4C" w:rsidRPr="00026B25" w:rsidRDefault="00356E4C" w:rsidP="00D63497">
            <w:pPr>
              <w:tabs>
                <w:tab w:val="left" w:pos="9900"/>
              </w:tabs>
              <w:spacing w:before="100" w:after="100"/>
              <w:jc w:val="center"/>
              <w:rPr>
                <w:sz w:val="22"/>
              </w:rPr>
            </w:pPr>
            <w:r w:rsidRPr="00026B25">
              <w:rPr>
                <w:sz w:val="22"/>
              </w:rPr>
              <w:t>0</w:t>
            </w:r>
          </w:p>
        </w:tc>
        <w:tc>
          <w:tcPr>
            <w:tcW w:w="3600" w:type="dxa"/>
          </w:tcPr>
          <w:p w:rsidR="00356E4C" w:rsidRPr="00026B25" w:rsidRDefault="00356E4C" w:rsidP="00D63497">
            <w:pPr>
              <w:tabs>
                <w:tab w:val="left" w:pos="9900"/>
              </w:tabs>
              <w:spacing w:before="100" w:after="100"/>
              <w:jc w:val="left"/>
              <w:rPr>
                <w:sz w:val="22"/>
              </w:rPr>
            </w:pPr>
            <w:r w:rsidRPr="00026B25">
              <w:rPr>
                <w:sz w:val="22"/>
              </w:rPr>
              <w:t>Project Plan</w:t>
            </w:r>
          </w:p>
        </w:tc>
        <w:tc>
          <w:tcPr>
            <w:tcW w:w="1584" w:type="dxa"/>
          </w:tcPr>
          <w:p w:rsidR="00356E4C" w:rsidRPr="00026B25" w:rsidRDefault="00356E4C" w:rsidP="00D63497">
            <w:pPr>
              <w:tabs>
                <w:tab w:val="left" w:pos="9900"/>
              </w:tabs>
              <w:spacing w:before="100" w:after="100"/>
              <w:jc w:val="center"/>
              <w:rPr>
                <w:sz w:val="22"/>
              </w:rPr>
            </w:pPr>
            <w:r w:rsidRPr="00026B25">
              <w:rPr>
                <w:sz w:val="22"/>
              </w:rPr>
              <w:t>- -</w:t>
            </w:r>
          </w:p>
        </w:tc>
        <w:tc>
          <w:tcPr>
            <w:tcW w:w="1440" w:type="dxa"/>
          </w:tcPr>
          <w:p w:rsidR="00356E4C" w:rsidRPr="00026B25" w:rsidRDefault="00356E4C" w:rsidP="00D63497">
            <w:pPr>
              <w:tabs>
                <w:tab w:val="left" w:pos="9900"/>
              </w:tabs>
              <w:spacing w:before="100" w:after="100"/>
              <w:jc w:val="center"/>
              <w:rPr>
                <w:sz w:val="22"/>
              </w:rPr>
            </w:pPr>
            <w:r w:rsidRPr="00026B25">
              <w:rPr>
                <w:sz w:val="22"/>
              </w:rPr>
              <w:t>- -</w:t>
            </w:r>
          </w:p>
        </w:tc>
        <w:tc>
          <w:tcPr>
            <w:tcW w:w="1440" w:type="dxa"/>
          </w:tcPr>
          <w:p w:rsidR="00356E4C" w:rsidRPr="00026B25" w:rsidRDefault="00356E4C" w:rsidP="00D63497">
            <w:pPr>
              <w:tabs>
                <w:tab w:val="left" w:pos="9900"/>
              </w:tabs>
              <w:spacing w:before="100" w:after="100"/>
              <w:jc w:val="center"/>
              <w:rPr>
                <w:sz w:val="22"/>
              </w:rPr>
            </w:pPr>
          </w:p>
        </w:tc>
        <w:tc>
          <w:tcPr>
            <w:tcW w:w="1584" w:type="dxa"/>
          </w:tcPr>
          <w:p w:rsidR="00356E4C" w:rsidRPr="00026B25" w:rsidRDefault="00356E4C" w:rsidP="00D63497">
            <w:pPr>
              <w:tabs>
                <w:tab w:val="left" w:pos="9900"/>
              </w:tabs>
              <w:spacing w:before="100" w:after="100"/>
              <w:jc w:val="center"/>
              <w:rPr>
                <w:sz w:val="22"/>
              </w:rPr>
            </w:pPr>
            <w:r w:rsidRPr="00026B25">
              <w:rPr>
                <w:sz w:val="22"/>
              </w:rPr>
              <w:t>- -</w:t>
            </w:r>
          </w:p>
        </w:tc>
        <w:tc>
          <w:tcPr>
            <w:tcW w:w="1584" w:type="dxa"/>
          </w:tcPr>
          <w:p w:rsidR="00356E4C" w:rsidRPr="00026B25" w:rsidRDefault="00356E4C" w:rsidP="00D63497">
            <w:pPr>
              <w:tabs>
                <w:tab w:val="left" w:pos="9900"/>
              </w:tabs>
              <w:spacing w:before="100" w:after="100"/>
              <w:jc w:val="center"/>
              <w:rPr>
                <w:sz w:val="22"/>
              </w:rPr>
            </w:pPr>
            <w:r w:rsidRPr="00026B25">
              <w:rPr>
                <w:sz w:val="22"/>
              </w:rPr>
              <w:t>W_</w:t>
            </w:r>
          </w:p>
        </w:tc>
        <w:tc>
          <w:tcPr>
            <w:tcW w:w="1224" w:type="dxa"/>
          </w:tcPr>
          <w:p w:rsidR="00356E4C" w:rsidRPr="00026B25" w:rsidRDefault="00356E4C" w:rsidP="00D63497">
            <w:pPr>
              <w:tabs>
                <w:tab w:val="left" w:pos="9900"/>
              </w:tabs>
              <w:spacing w:before="100" w:after="100"/>
              <w:jc w:val="center"/>
              <w:rPr>
                <w:sz w:val="22"/>
              </w:rPr>
            </w:pPr>
            <w:r w:rsidRPr="00026B25">
              <w:rPr>
                <w:sz w:val="22"/>
              </w:rPr>
              <w:t>no</w:t>
            </w:r>
          </w:p>
        </w:tc>
      </w:tr>
      <w:tr w:rsidR="00356E4C" w:rsidRPr="00026B25" w:rsidTr="00D63497">
        <w:trPr>
          <w:cantSplit/>
        </w:trPr>
        <w:tc>
          <w:tcPr>
            <w:tcW w:w="738" w:type="dxa"/>
          </w:tcPr>
          <w:p w:rsidR="00356E4C" w:rsidRPr="00026B25" w:rsidRDefault="00356E4C" w:rsidP="00D63497">
            <w:pPr>
              <w:tabs>
                <w:tab w:val="left" w:pos="9900"/>
              </w:tabs>
              <w:spacing w:before="100" w:after="100"/>
              <w:jc w:val="center"/>
              <w:rPr>
                <w:sz w:val="22"/>
              </w:rPr>
            </w:pPr>
          </w:p>
        </w:tc>
        <w:tc>
          <w:tcPr>
            <w:tcW w:w="3600" w:type="dxa"/>
          </w:tcPr>
          <w:p w:rsidR="00356E4C" w:rsidRPr="00026B25" w:rsidRDefault="00356E4C" w:rsidP="00D63497">
            <w:pPr>
              <w:tabs>
                <w:tab w:val="left" w:pos="9900"/>
              </w:tabs>
              <w:spacing w:before="100" w:after="100"/>
              <w:jc w:val="left"/>
              <w:rPr>
                <w:sz w:val="22"/>
              </w:rPr>
            </w:pPr>
          </w:p>
        </w:tc>
        <w:tc>
          <w:tcPr>
            <w:tcW w:w="1584" w:type="dxa"/>
          </w:tcPr>
          <w:p w:rsidR="00356E4C" w:rsidRPr="00026B25" w:rsidRDefault="00356E4C" w:rsidP="00D63497">
            <w:pPr>
              <w:tabs>
                <w:tab w:val="left" w:pos="9900"/>
              </w:tabs>
              <w:spacing w:before="100" w:after="100"/>
              <w:jc w:val="center"/>
              <w:rPr>
                <w:sz w:val="22"/>
              </w:rPr>
            </w:pPr>
          </w:p>
        </w:tc>
        <w:tc>
          <w:tcPr>
            <w:tcW w:w="1440" w:type="dxa"/>
          </w:tcPr>
          <w:p w:rsidR="00356E4C" w:rsidRPr="00026B25" w:rsidRDefault="00356E4C" w:rsidP="00D63497">
            <w:pPr>
              <w:tabs>
                <w:tab w:val="left" w:pos="9900"/>
              </w:tabs>
              <w:spacing w:before="100" w:after="100"/>
              <w:jc w:val="center"/>
              <w:rPr>
                <w:sz w:val="22"/>
              </w:rPr>
            </w:pPr>
          </w:p>
        </w:tc>
        <w:tc>
          <w:tcPr>
            <w:tcW w:w="1440" w:type="dxa"/>
          </w:tcPr>
          <w:p w:rsidR="00356E4C" w:rsidRPr="00026B25" w:rsidRDefault="00356E4C" w:rsidP="00D63497">
            <w:pPr>
              <w:tabs>
                <w:tab w:val="left" w:pos="9900"/>
              </w:tabs>
              <w:spacing w:before="100" w:after="100"/>
              <w:jc w:val="center"/>
              <w:rPr>
                <w:sz w:val="22"/>
              </w:rPr>
            </w:pPr>
          </w:p>
        </w:tc>
        <w:tc>
          <w:tcPr>
            <w:tcW w:w="1584" w:type="dxa"/>
          </w:tcPr>
          <w:p w:rsidR="00356E4C" w:rsidRPr="00026B25" w:rsidRDefault="00356E4C" w:rsidP="00D63497">
            <w:pPr>
              <w:tabs>
                <w:tab w:val="left" w:pos="9900"/>
              </w:tabs>
              <w:spacing w:before="100" w:after="100"/>
              <w:jc w:val="center"/>
              <w:rPr>
                <w:sz w:val="22"/>
              </w:rPr>
            </w:pPr>
          </w:p>
        </w:tc>
        <w:tc>
          <w:tcPr>
            <w:tcW w:w="1584" w:type="dxa"/>
          </w:tcPr>
          <w:p w:rsidR="00356E4C" w:rsidRPr="00026B25" w:rsidRDefault="00356E4C" w:rsidP="00D63497">
            <w:pPr>
              <w:tabs>
                <w:tab w:val="left" w:pos="9900"/>
              </w:tabs>
              <w:spacing w:before="100" w:after="100"/>
              <w:jc w:val="center"/>
              <w:rPr>
                <w:sz w:val="22"/>
              </w:rPr>
            </w:pPr>
          </w:p>
        </w:tc>
        <w:tc>
          <w:tcPr>
            <w:tcW w:w="1224" w:type="dxa"/>
          </w:tcPr>
          <w:p w:rsidR="00356E4C" w:rsidRPr="00026B25" w:rsidRDefault="00356E4C" w:rsidP="00D63497">
            <w:pPr>
              <w:tabs>
                <w:tab w:val="left" w:pos="9900"/>
              </w:tabs>
              <w:spacing w:before="100" w:after="100"/>
              <w:jc w:val="center"/>
              <w:rPr>
                <w:sz w:val="22"/>
              </w:rPr>
            </w:pPr>
          </w:p>
        </w:tc>
      </w:tr>
      <w:tr w:rsidR="00356E4C" w:rsidRPr="00026B25" w:rsidTr="00D63497">
        <w:trPr>
          <w:cantSplit/>
        </w:trPr>
        <w:tc>
          <w:tcPr>
            <w:tcW w:w="738" w:type="dxa"/>
          </w:tcPr>
          <w:p w:rsidR="00356E4C" w:rsidRPr="00026B25" w:rsidRDefault="00356E4C" w:rsidP="00D63497">
            <w:pPr>
              <w:tabs>
                <w:tab w:val="left" w:pos="9900"/>
              </w:tabs>
              <w:spacing w:before="100" w:after="100"/>
              <w:jc w:val="center"/>
              <w:rPr>
                <w:sz w:val="22"/>
              </w:rPr>
            </w:pPr>
            <w:r w:rsidRPr="00026B25">
              <w:rPr>
                <w:sz w:val="22"/>
              </w:rPr>
              <w:t>1</w:t>
            </w:r>
          </w:p>
        </w:tc>
        <w:tc>
          <w:tcPr>
            <w:tcW w:w="3600" w:type="dxa"/>
          </w:tcPr>
          <w:p w:rsidR="00356E4C" w:rsidRPr="00026B25" w:rsidRDefault="00356E4C" w:rsidP="00D63497">
            <w:pPr>
              <w:tabs>
                <w:tab w:val="left" w:pos="9900"/>
              </w:tabs>
              <w:spacing w:before="100" w:after="100"/>
              <w:jc w:val="left"/>
              <w:rPr>
                <w:sz w:val="22"/>
              </w:rPr>
            </w:pPr>
            <w:r w:rsidRPr="00026B25">
              <w:rPr>
                <w:sz w:val="22"/>
              </w:rPr>
              <w:t>Subsystem 1</w:t>
            </w:r>
          </w:p>
        </w:tc>
        <w:tc>
          <w:tcPr>
            <w:tcW w:w="1584" w:type="dxa"/>
          </w:tcPr>
          <w:p w:rsidR="00356E4C" w:rsidRPr="00026B25" w:rsidRDefault="00356E4C" w:rsidP="00D63497">
            <w:pPr>
              <w:tabs>
                <w:tab w:val="left" w:pos="9900"/>
              </w:tabs>
              <w:spacing w:before="100" w:after="100"/>
              <w:jc w:val="center"/>
              <w:rPr>
                <w:sz w:val="22"/>
              </w:rPr>
            </w:pPr>
            <w:r w:rsidRPr="00026B25">
              <w:rPr>
                <w:sz w:val="22"/>
              </w:rPr>
              <w:t>1</w:t>
            </w:r>
          </w:p>
        </w:tc>
        <w:tc>
          <w:tcPr>
            <w:tcW w:w="1440" w:type="dxa"/>
          </w:tcPr>
          <w:p w:rsidR="00356E4C" w:rsidRPr="00026B25" w:rsidRDefault="00356E4C" w:rsidP="00D63497">
            <w:pPr>
              <w:tabs>
                <w:tab w:val="left" w:pos="9900"/>
              </w:tabs>
              <w:spacing w:before="100" w:after="100"/>
              <w:jc w:val="center"/>
              <w:rPr>
                <w:sz w:val="22"/>
              </w:rPr>
            </w:pPr>
            <w:r w:rsidRPr="00026B25">
              <w:rPr>
                <w:sz w:val="22"/>
              </w:rPr>
              <w:t>___</w:t>
            </w:r>
          </w:p>
        </w:tc>
        <w:tc>
          <w:tcPr>
            <w:tcW w:w="1440" w:type="dxa"/>
          </w:tcPr>
          <w:p w:rsidR="00356E4C" w:rsidRPr="00026B25" w:rsidRDefault="00356E4C" w:rsidP="00D63497">
            <w:pPr>
              <w:tabs>
                <w:tab w:val="left" w:pos="9900"/>
              </w:tabs>
              <w:spacing w:before="100" w:after="100"/>
              <w:jc w:val="center"/>
              <w:rPr>
                <w:sz w:val="22"/>
              </w:rPr>
            </w:pPr>
          </w:p>
        </w:tc>
        <w:tc>
          <w:tcPr>
            <w:tcW w:w="1584" w:type="dxa"/>
          </w:tcPr>
          <w:p w:rsidR="00356E4C" w:rsidRPr="00026B25" w:rsidRDefault="00356E4C" w:rsidP="00D63497">
            <w:pPr>
              <w:tabs>
                <w:tab w:val="left" w:pos="9900"/>
              </w:tabs>
              <w:spacing w:before="100" w:after="100"/>
              <w:jc w:val="center"/>
              <w:rPr>
                <w:sz w:val="22"/>
              </w:rPr>
            </w:pPr>
            <w:r w:rsidRPr="00026B25">
              <w:rPr>
                <w:sz w:val="22"/>
              </w:rPr>
              <w:t>- -</w:t>
            </w:r>
          </w:p>
        </w:tc>
        <w:tc>
          <w:tcPr>
            <w:tcW w:w="1584" w:type="dxa"/>
          </w:tcPr>
          <w:p w:rsidR="00356E4C" w:rsidRPr="00026B25" w:rsidRDefault="00356E4C" w:rsidP="00D63497">
            <w:pPr>
              <w:tabs>
                <w:tab w:val="left" w:pos="9900"/>
              </w:tabs>
              <w:spacing w:before="100" w:after="100"/>
              <w:jc w:val="center"/>
              <w:rPr>
                <w:sz w:val="22"/>
              </w:rPr>
            </w:pPr>
            <w:r w:rsidRPr="00026B25">
              <w:rPr>
                <w:sz w:val="22"/>
              </w:rPr>
              <w:t>- -</w:t>
            </w:r>
          </w:p>
        </w:tc>
        <w:tc>
          <w:tcPr>
            <w:tcW w:w="1224" w:type="dxa"/>
          </w:tcPr>
          <w:p w:rsidR="00356E4C" w:rsidRPr="00026B25" w:rsidRDefault="00356E4C" w:rsidP="00D63497">
            <w:pPr>
              <w:tabs>
                <w:tab w:val="left" w:pos="9900"/>
              </w:tabs>
              <w:spacing w:before="100" w:after="100"/>
              <w:jc w:val="center"/>
              <w:rPr>
                <w:sz w:val="22"/>
              </w:rPr>
            </w:pPr>
            <w:r w:rsidRPr="00026B25">
              <w:rPr>
                <w:sz w:val="22"/>
              </w:rPr>
              <w:t>- -</w:t>
            </w:r>
          </w:p>
        </w:tc>
      </w:tr>
      <w:tr w:rsidR="00356E4C" w:rsidRPr="00026B25" w:rsidTr="00D63497">
        <w:trPr>
          <w:cantSplit/>
        </w:trPr>
        <w:tc>
          <w:tcPr>
            <w:tcW w:w="738" w:type="dxa"/>
          </w:tcPr>
          <w:p w:rsidR="00356E4C" w:rsidRPr="00026B25" w:rsidRDefault="00356E4C" w:rsidP="00D63497">
            <w:pPr>
              <w:spacing w:before="100" w:after="100"/>
              <w:jc w:val="center"/>
              <w:rPr>
                <w:sz w:val="22"/>
              </w:rPr>
            </w:pPr>
            <w:r w:rsidRPr="00026B25">
              <w:rPr>
                <w:sz w:val="22"/>
              </w:rPr>
              <w:t>:</w:t>
            </w:r>
          </w:p>
        </w:tc>
        <w:tc>
          <w:tcPr>
            <w:tcW w:w="3600" w:type="dxa"/>
          </w:tcPr>
          <w:p w:rsidR="00356E4C" w:rsidRPr="00026B25" w:rsidRDefault="00356E4C" w:rsidP="00D63497">
            <w:pPr>
              <w:pStyle w:val="explanatorynotes"/>
              <w:spacing w:before="100" w:after="100"/>
              <w:jc w:val="left"/>
              <w:rPr>
                <w:rFonts w:ascii="Times New Roman" w:hAnsi="Times New Roman"/>
              </w:rPr>
            </w:pPr>
            <w:r w:rsidRPr="00026B25">
              <w:rPr>
                <w:rFonts w:ascii="Times New Roman" w:hAnsi="Times New Roman"/>
              </w:rPr>
              <w:t xml:space="preserve">       etc.</w:t>
            </w:r>
          </w:p>
        </w:tc>
        <w:tc>
          <w:tcPr>
            <w:tcW w:w="1584" w:type="dxa"/>
          </w:tcPr>
          <w:p w:rsidR="00356E4C" w:rsidRPr="00026B25" w:rsidRDefault="00356E4C" w:rsidP="00D63497">
            <w:pPr>
              <w:spacing w:before="100" w:after="100"/>
              <w:jc w:val="center"/>
              <w:rPr>
                <w:sz w:val="22"/>
              </w:rPr>
            </w:pPr>
          </w:p>
        </w:tc>
        <w:tc>
          <w:tcPr>
            <w:tcW w:w="1440" w:type="dxa"/>
          </w:tcPr>
          <w:p w:rsidR="00356E4C" w:rsidRPr="00026B25" w:rsidRDefault="00356E4C" w:rsidP="00D63497">
            <w:pPr>
              <w:spacing w:before="100" w:after="100"/>
              <w:jc w:val="center"/>
              <w:rPr>
                <w:sz w:val="22"/>
              </w:rPr>
            </w:pPr>
          </w:p>
        </w:tc>
        <w:tc>
          <w:tcPr>
            <w:tcW w:w="1440" w:type="dxa"/>
          </w:tcPr>
          <w:p w:rsidR="00356E4C" w:rsidRPr="00026B25" w:rsidRDefault="00356E4C" w:rsidP="00D63497">
            <w:pPr>
              <w:spacing w:before="100" w:after="100"/>
              <w:jc w:val="center"/>
              <w:rPr>
                <w:sz w:val="22"/>
              </w:rPr>
            </w:pPr>
          </w:p>
        </w:tc>
        <w:tc>
          <w:tcPr>
            <w:tcW w:w="1584" w:type="dxa"/>
          </w:tcPr>
          <w:p w:rsidR="00356E4C" w:rsidRPr="00026B25" w:rsidRDefault="00356E4C" w:rsidP="00D63497">
            <w:pPr>
              <w:spacing w:before="100" w:after="100"/>
              <w:jc w:val="center"/>
              <w:rPr>
                <w:sz w:val="22"/>
              </w:rPr>
            </w:pPr>
          </w:p>
        </w:tc>
        <w:tc>
          <w:tcPr>
            <w:tcW w:w="1584" w:type="dxa"/>
          </w:tcPr>
          <w:p w:rsidR="00356E4C" w:rsidRPr="00026B25" w:rsidRDefault="00356E4C" w:rsidP="00D63497">
            <w:pPr>
              <w:spacing w:before="100" w:after="100"/>
              <w:jc w:val="center"/>
              <w:rPr>
                <w:sz w:val="22"/>
              </w:rPr>
            </w:pPr>
          </w:p>
        </w:tc>
        <w:tc>
          <w:tcPr>
            <w:tcW w:w="1224" w:type="dxa"/>
          </w:tcPr>
          <w:p w:rsidR="00356E4C" w:rsidRPr="00026B25" w:rsidRDefault="00356E4C" w:rsidP="00D63497">
            <w:pPr>
              <w:spacing w:before="100" w:after="100"/>
              <w:jc w:val="center"/>
              <w:rPr>
                <w:sz w:val="22"/>
              </w:rPr>
            </w:pPr>
          </w:p>
        </w:tc>
      </w:tr>
      <w:tr w:rsidR="00356E4C" w:rsidRPr="00026B25" w:rsidTr="00D63497">
        <w:trPr>
          <w:cantSplit/>
        </w:trPr>
        <w:tc>
          <w:tcPr>
            <w:tcW w:w="738" w:type="dxa"/>
          </w:tcPr>
          <w:p w:rsidR="00356E4C" w:rsidRPr="00026B25" w:rsidRDefault="00356E4C" w:rsidP="00D63497">
            <w:pPr>
              <w:spacing w:before="100" w:after="100"/>
              <w:jc w:val="center"/>
              <w:rPr>
                <w:sz w:val="22"/>
              </w:rPr>
            </w:pPr>
            <w:r w:rsidRPr="00026B25">
              <w:rPr>
                <w:sz w:val="22"/>
              </w:rPr>
              <w:t>x</w:t>
            </w:r>
          </w:p>
        </w:tc>
        <w:tc>
          <w:tcPr>
            <w:tcW w:w="3600" w:type="dxa"/>
          </w:tcPr>
          <w:p w:rsidR="00356E4C" w:rsidRPr="00026B25" w:rsidRDefault="00356E4C" w:rsidP="00D63497">
            <w:pPr>
              <w:spacing w:before="100" w:after="100"/>
              <w:jc w:val="left"/>
              <w:rPr>
                <w:sz w:val="22"/>
              </w:rPr>
            </w:pPr>
            <w:r w:rsidRPr="00026B25">
              <w:rPr>
                <w:sz w:val="22"/>
              </w:rPr>
              <w:t>Operational Acceptance of the System as an integrated whole</w:t>
            </w:r>
          </w:p>
        </w:tc>
        <w:tc>
          <w:tcPr>
            <w:tcW w:w="1584" w:type="dxa"/>
          </w:tcPr>
          <w:p w:rsidR="00356E4C" w:rsidRPr="00026B25" w:rsidRDefault="00356E4C" w:rsidP="00D63497">
            <w:pPr>
              <w:spacing w:before="100" w:after="100"/>
              <w:jc w:val="center"/>
              <w:rPr>
                <w:sz w:val="22"/>
              </w:rPr>
            </w:pPr>
            <w:r w:rsidRPr="00026B25">
              <w:rPr>
                <w:sz w:val="22"/>
              </w:rPr>
              <w:t>- -</w:t>
            </w:r>
          </w:p>
        </w:tc>
        <w:tc>
          <w:tcPr>
            <w:tcW w:w="1440" w:type="dxa"/>
          </w:tcPr>
          <w:p w:rsidR="00356E4C" w:rsidRPr="00026B25" w:rsidRDefault="00356E4C" w:rsidP="00D63497">
            <w:pPr>
              <w:spacing w:before="100" w:after="100"/>
              <w:jc w:val="center"/>
              <w:rPr>
                <w:sz w:val="22"/>
              </w:rPr>
            </w:pPr>
            <w:r w:rsidRPr="00026B25">
              <w:rPr>
                <w:sz w:val="22"/>
              </w:rPr>
              <w:t>all sites</w:t>
            </w:r>
          </w:p>
        </w:tc>
        <w:tc>
          <w:tcPr>
            <w:tcW w:w="1440" w:type="dxa"/>
          </w:tcPr>
          <w:p w:rsidR="00356E4C" w:rsidRPr="00026B25" w:rsidRDefault="00356E4C" w:rsidP="00D63497">
            <w:pPr>
              <w:spacing w:before="100" w:after="100"/>
              <w:jc w:val="center"/>
              <w:rPr>
                <w:sz w:val="22"/>
              </w:rPr>
            </w:pPr>
          </w:p>
        </w:tc>
        <w:tc>
          <w:tcPr>
            <w:tcW w:w="1584" w:type="dxa"/>
          </w:tcPr>
          <w:p w:rsidR="00356E4C" w:rsidRPr="00026B25" w:rsidRDefault="00356E4C" w:rsidP="00D63497">
            <w:pPr>
              <w:spacing w:before="100" w:after="100"/>
              <w:jc w:val="center"/>
              <w:rPr>
                <w:sz w:val="22"/>
              </w:rPr>
            </w:pPr>
            <w:r w:rsidRPr="00026B25">
              <w:rPr>
                <w:sz w:val="22"/>
              </w:rPr>
              <w:t>- -</w:t>
            </w:r>
          </w:p>
        </w:tc>
        <w:tc>
          <w:tcPr>
            <w:tcW w:w="1584" w:type="dxa"/>
          </w:tcPr>
          <w:p w:rsidR="00356E4C" w:rsidRPr="00026B25" w:rsidRDefault="00356E4C" w:rsidP="00D63497">
            <w:pPr>
              <w:spacing w:before="100" w:after="100"/>
              <w:jc w:val="center"/>
              <w:rPr>
                <w:sz w:val="22"/>
              </w:rPr>
            </w:pPr>
            <w:r w:rsidRPr="00026B25">
              <w:rPr>
                <w:sz w:val="22"/>
              </w:rPr>
              <w:t>W__</w:t>
            </w:r>
          </w:p>
        </w:tc>
        <w:tc>
          <w:tcPr>
            <w:tcW w:w="1224" w:type="dxa"/>
          </w:tcPr>
          <w:p w:rsidR="00356E4C" w:rsidRPr="00026B25" w:rsidRDefault="00356E4C" w:rsidP="00D63497">
            <w:pPr>
              <w:spacing w:before="100" w:after="100"/>
              <w:jc w:val="center"/>
              <w:rPr>
                <w:sz w:val="22"/>
              </w:rPr>
            </w:pPr>
            <w:r w:rsidRPr="00026B25">
              <w:rPr>
                <w:sz w:val="22"/>
              </w:rPr>
              <w:t>yes</w:t>
            </w:r>
          </w:p>
        </w:tc>
      </w:tr>
      <w:tr w:rsidR="00356E4C" w:rsidRPr="00026B25" w:rsidTr="00D63497">
        <w:trPr>
          <w:cantSplit/>
        </w:trPr>
        <w:tc>
          <w:tcPr>
            <w:tcW w:w="738" w:type="dxa"/>
          </w:tcPr>
          <w:p w:rsidR="00356E4C" w:rsidRPr="00026B25" w:rsidRDefault="00356E4C" w:rsidP="00D63497">
            <w:pPr>
              <w:spacing w:before="100" w:after="100"/>
              <w:jc w:val="center"/>
              <w:rPr>
                <w:sz w:val="22"/>
              </w:rPr>
            </w:pPr>
          </w:p>
        </w:tc>
        <w:tc>
          <w:tcPr>
            <w:tcW w:w="3600" w:type="dxa"/>
          </w:tcPr>
          <w:p w:rsidR="00356E4C" w:rsidRPr="00026B25" w:rsidRDefault="00356E4C" w:rsidP="00D63497">
            <w:pPr>
              <w:spacing w:before="100" w:after="100"/>
              <w:jc w:val="left"/>
              <w:rPr>
                <w:sz w:val="22"/>
              </w:rPr>
            </w:pPr>
          </w:p>
        </w:tc>
        <w:tc>
          <w:tcPr>
            <w:tcW w:w="1584" w:type="dxa"/>
          </w:tcPr>
          <w:p w:rsidR="00356E4C" w:rsidRPr="00026B25" w:rsidRDefault="00356E4C" w:rsidP="00D63497">
            <w:pPr>
              <w:spacing w:before="100" w:after="100"/>
              <w:jc w:val="center"/>
              <w:rPr>
                <w:sz w:val="22"/>
              </w:rPr>
            </w:pPr>
          </w:p>
        </w:tc>
        <w:tc>
          <w:tcPr>
            <w:tcW w:w="1440" w:type="dxa"/>
          </w:tcPr>
          <w:p w:rsidR="00356E4C" w:rsidRPr="00026B25" w:rsidRDefault="00356E4C" w:rsidP="00D63497">
            <w:pPr>
              <w:spacing w:before="100" w:after="100"/>
              <w:jc w:val="center"/>
              <w:rPr>
                <w:sz w:val="22"/>
              </w:rPr>
            </w:pPr>
          </w:p>
        </w:tc>
        <w:tc>
          <w:tcPr>
            <w:tcW w:w="1440" w:type="dxa"/>
          </w:tcPr>
          <w:p w:rsidR="00356E4C" w:rsidRPr="00026B25" w:rsidRDefault="00356E4C" w:rsidP="00D63497">
            <w:pPr>
              <w:spacing w:before="100" w:after="100"/>
              <w:jc w:val="center"/>
              <w:rPr>
                <w:sz w:val="22"/>
              </w:rPr>
            </w:pPr>
          </w:p>
        </w:tc>
        <w:tc>
          <w:tcPr>
            <w:tcW w:w="1584" w:type="dxa"/>
          </w:tcPr>
          <w:p w:rsidR="00356E4C" w:rsidRPr="00026B25" w:rsidRDefault="00356E4C" w:rsidP="00D63497">
            <w:pPr>
              <w:spacing w:before="100" w:after="100"/>
              <w:jc w:val="center"/>
              <w:rPr>
                <w:sz w:val="22"/>
              </w:rPr>
            </w:pPr>
          </w:p>
        </w:tc>
        <w:tc>
          <w:tcPr>
            <w:tcW w:w="1584" w:type="dxa"/>
          </w:tcPr>
          <w:p w:rsidR="00356E4C" w:rsidRPr="00026B25" w:rsidRDefault="00356E4C" w:rsidP="00D63497">
            <w:pPr>
              <w:spacing w:before="100" w:after="100"/>
              <w:jc w:val="center"/>
              <w:rPr>
                <w:sz w:val="22"/>
              </w:rPr>
            </w:pPr>
          </w:p>
        </w:tc>
        <w:tc>
          <w:tcPr>
            <w:tcW w:w="1224" w:type="dxa"/>
          </w:tcPr>
          <w:p w:rsidR="00356E4C" w:rsidRPr="00026B25" w:rsidRDefault="00356E4C" w:rsidP="00D63497">
            <w:pPr>
              <w:spacing w:before="100" w:after="100"/>
              <w:jc w:val="center"/>
              <w:rPr>
                <w:sz w:val="22"/>
              </w:rPr>
            </w:pPr>
          </w:p>
        </w:tc>
      </w:tr>
      <w:tr w:rsidR="00356E4C" w:rsidRPr="00026B25" w:rsidTr="00D63497">
        <w:trPr>
          <w:cantSplit/>
        </w:trPr>
        <w:tc>
          <w:tcPr>
            <w:tcW w:w="738" w:type="dxa"/>
          </w:tcPr>
          <w:p w:rsidR="00356E4C" w:rsidRPr="00026B25" w:rsidRDefault="00356E4C" w:rsidP="00D63497">
            <w:pPr>
              <w:spacing w:before="100" w:after="100"/>
              <w:jc w:val="center"/>
              <w:rPr>
                <w:sz w:val="22"/>
              </w:rPr>
            </w:pPr>
            <w:r w:rsidRPr="00026B25">
              <w:rPr>
                <w:sz w:val="22"/>
              </w:rPr>
              <w:t>y</w:t>
            </w:r>
          </w:p>
        </w:tc>
        <w:tc>
          <w:tcPr>
            <w:tcW w:w="3600" w:type="dxa"/>
          </w:tcPr>
          <w:p w:rsidR="00356E4C" w:rsidRPr="00026B25" w:rsidRDefault="00356E4C" w:rsidP="00374E62">
            <w:pPr>
              <w:spacing w:before="100" w:after="100"/>
              <w:jc w:val="left"/>
              <w:rPr>
                <w:sz w:val="22"/>
              </w:rPr>
            </w:pPr>
            <w:r w:rsidRPr="00026B25">
              <w:rPr>
                <w:sz w:val="22"/>
              </w:rPr>
              <w:t xml:space="preserve">Recurrent Cost Items – </w:t>
            </w:r>
          </w:p>
        </w:tc>
        <w:tc>
          <w:tcPr>
            <w:tcW w:w="1584" w:type="dxa"/>
          </w:tcPr>
          <w:p w:rsidR="00356E4C" w:rsidRPr="00026B25" w:rsidRDefault="00356E4C" w:rsidP="00D63497">
            <w:pPr>
              <w:spacing w:before="100" w:after="100"/>
              <w:jc w:val="center"/>
              <w:rPr>
                <w:sz w:val="22"/>
              </w:rPr>
            </w:pPr>
            <w:r w:rsidRPr="00026B25">
              <w:rPr>
                <w:sz w:val="22"/>
              </w:rPr>
              <w:t>y</w:t>
            </w:r>
          </w:p>
        </w:tc>
        <w:tc>
          <w:tcPr>
            <w:tcW w:w="1440" w:type="dxa"/>
          </w:tcPr>
          <w:p w:rsidR="00356E4C" w:rsidRPr="00026B25" w:rsidRDefault="00356E4C" w:rsidP="00D63497">
            <w:pPr>
              <w:spacing w:before="100" w:after="100"/>
              <w:jc w:val="center"/>
              <w:rPr>
                <w:sz w:val="22"/>
              </w:rPr>
            </w:pPr>
            <w:r w:rsidRPr="00026B25">
              <w:rPr>
                <w:sz w:val="22"/>
              </w:rPr>
              <w:t>- -</w:t>
            </w:r>
          </w:p>
        </w:tc>
        <w:tc>
          <w:tcPr>
            <w:tcW w:w="1440" w:type="dxa"/>
          </w:tcPr>
          <w:p w:rsidR="00356E4C" w:rsidRPr="00026B25" w:rsidRDefault="00356E4C" w:rsidP="00D63497">
            <w:pPr>
              <w:spacing w:before="100" w:after="100"/>
              <w:jc w:val="center"/>
              <w:rPr>
                <w:sz w:val="22"/>
              </w:rPr>
            </w:pPr>
          </w:p>
        </w:tc>
        <w:tc>
          <w:tcPr>
            <w:tcW w:w="1584" w:type="dxa"/>
          </w:tcPr>
          <w:p w:rsidR="00356E4C" w:rsidRPr="00026B25" w:rsidRDefault="00356E4C" w:rsidP="00D63497">
            <w:pPr>
              <w:spacing w:before="100" w:after="100"/>
              <w:jc w:val="center"/>
              <w:rPr>
                <w:sz w:val="22"/>
              </w:rPr>
            </w:pPr>
          </w:p>
        </w:tc>
        <w:tc>
          <w:tcPr>
            <w:tcW w:w="1584" w:type="dxa"/>
          </w:tcPr>
          <w:p w:rsidR="00356E4C" w:rsidRPr="00026B25" w:rsidRDefault="00356E4C" w:rsidP="00D63497">
            <w:pPr>
              <w:spacing w:before="100" w:after="100"/>
              <w:jc w:val="center"/>
              <w:rPr>
                <w:sz w:val="22"/>
              </w:rPr>
            </w:pPr>
          </w:p>
        </w:tc>
        <w:tc>
          <w:tcPr>
            <w:tcW w:w="1224" w:type="dxa"/>
          </w:tcPr>
          <w:p w:rsidR="00356E4C" w:rsidRPr="00026B25" w:rsidRDefault="00356E4C" w:rsidP="00D63497">
            <w:pPr>
              <w:spacing w:before="100" w:after="100"/>
              <w:jc w:val="center"/>
              <w:rPr>
                <w:sz w:val="22"/>
              </w:rPr>
            </w:pPr>
          </w:p>
        </w:tc>
      </w:tr>
      <w:tr w:rsidR="002E5A73" w:rsidRPr="00026B25" w:rsidTr="00D63497">
        <w:trPr>
          <w:cantSplit/>
        </w:trPr>
        <w:tc>
          <w:tcPr>
            <w:tcW w:w="738" w:type="dxa"/>
          </w:tcPr>
          <w:p w:rsidR="002E5A73" w:rsidRPr="00026B25" w:rsidRDefault="002E5A73" w:rsidP="00D63497">
            <w:pPr>
              <w:spacing w:before="100" w:after="100"/>
              <w:jc w:val="center"/>
              <w:rPr>
                <w:sz w:val="22"/>
              </w:rPr>
            </w:pPr>
            <w:r w:rsidRPr="00026B25">
              <w:rPr>
                <w:sz w:val="22"/>
              </w:rPr>
              <w:t>z</w:t>
            </w:r>
          </w:p>
        </w:tc>
        <w:tc>
          <w:tcPr>
            <w:tcW w:w="3600" w:type="dxa"/>
          </w:tcPr>
          <w:p w:rsidR="002E5A73" w:rsidRPr="00026B25" w:rsidRDefault="0001504E" w:rsidP="00D63497">
            <w:pPr>
              <w:spacing w:before="100" w:after="100"/>
              <w:jc w:val="left"/>
              <w:rPr>
                <w:sz w:val="22"/>
              </w:rPr>
            </w:pPr>
            <w:r w:rsidRPr="00026B25">
              <w:rPr>
                <w:sz w:val="22"/>
              </w:rPr>
              <w:t>etc.</w:t>
            </w:r>
          </w:p>
        </w:tc>
        <w:tc>
          <w:tcPr>
            <w:tcW w:w="1584" w:type="dxa"/>
          </w:tcPr>
          <w:p w:rsidR="002E5A73" w:rsidRPr="00026B25" w:rsidRDefault="002E5A73" w:rsidP="00D63497">
            <w:pPr>
              <w:spacing w:before="100" w:after="100"/>
              <w:jc w:val="center"/>
              <w:rPr>
                <w:sz w:val="22"/>
              </w:rPr>
            </w:pPr>
          </w:p>
        </w:tc>
        <w:tc>
          <w:tcPr>
            <w:tcW w:w="1440" w:type="dxa"/>
          </w:tcPr>
          <w:p w:rsidR="002E5A73" w:rsidRPr="00026B25" w:rsidRDefault="002E5A73" w:rsidP="00D63497">
            <w:pPr>
              <w:spacing w:before="100" w:after="100"/>
              <w:jc w:val="center"/>
              <w:rPr>
                <w:sz w:val="22"/>
              </w:rPr>
            </w:pPr>
          </w:p>
        </w:tc>
        <w:tc>
          <w:tcPr>
            <w:tcW w:w="1440" w:type="dxa"/>
          </w:tcPr>
          <w:p w:rsidR="002E5A73" w:rsidRPr="00026B25" w:rsidRDefault="002E5A73" w:rsidP="00D63497">
            <w:pPr>
              <w:spacing w:before="100" w:after="100"/>
              <w:jc w:val="center"/>
              <w:rPr>
                <w:sz w:val="22"/>
              </w:rPr>
            </w:pPr>
          </w:p>
        </w:tc>
        <w:tc>
          <w:tcPr>
            <w:tcW w:w="1584" w:type="dxa"/>
          </w:tcPr>
          <w:p w:rsidR="002E5A73" w:rsidRPr="00026B25" w:rsidRDefault="002E5A73" w:rsidP="00D63497">
            <w:pPr>
              <w:spacing w:before="100" w:after="100"/>
              <w:jc w:val="center"/>
              <w:rPr>
                <w:sz w:val="22"/>
              </w:rPr>
            </w:pPr>
          </w:p>
        </w:tc>
        <w:tc>
          <w:tcPr>
            <w:tcW w:w="1584" w:type="dxa"/>
          </w:tcPr>
          <w:p w:rsidR="002E5A73" w:rsidRPr="00026B25" w:rsidRDefault="002E5A73" w:rsidP="00D63497">
            <w:pPr>
              <w:spacing w:before="100" w:after="100"/>
              <w:jc w:val="center"/>
              <w:rPr>
                <w:sz w:val="22"/>
              </w:rPr>
            </w:pPr>
          </w:p>
        </w:tc>
        <w:tc>
          <w:tcPr>
            <w:tcW w:w="1224" w:type="dxa"/>
          </w:tcPr>
          <w:p w:rsidR="002E5A73" w:rsidRPr="00026B25" w:rsidRDefault="002E5A73" w:rsidP="00D63497">
            <w:pPr>
              <w:spacing w:before="100" w:after="100"/>
              <w:jc w:val="center"/>
              <w:rPr>
                <w:sz w:val="22"/>
              </w:rPr>
            </w:pPr>
          </w:p>
        </w:tc>
      </w:tr>
    </w:tbl>
    <w:p w:rsidR="00356E4C" w:rsidRPr="00026B25" w:rsidRDefault="00356E4C" w:rsidP="00356E4C">
      <w:pPr>
        <w:jc w:val="left"/>
        <w:rPr>
          <w:sz w:val="22"/>
        </w:rPr>
      </w:pPr>
    </w:p>
    <w:p w:rsidR="00356E4C" w:rsidRPr="00026B25" w:rsidRDefault="00356E4C" w:rsidP="00356E4C">
      <w:pPr>
        <w:tabs>
          <w:tab w:val="left" w:pos="9900"/>
        </w:tabs>
        <w:ind w:left="1260" w:hanging="1260"/>
        <w:rPr>
          <w:sz w:val="22"/>
        </w:rPr>
      </w:pPr>
      <w:r w:rsidRPr="00026B25">
        <w:rPr>
          <w:b/>
          <w:sz w:val="22"/>
        </w:rPr>
        <w:t>Note:</w:t>
      </w:r>
      <w:r w:rsidRPr="00026B25">
        <w:rPr>
          <w:sz w:val="22"/>
        </w:rPr>
        <w:tab/>
        <w:t>Refer to the System Inventory Table(s) for the specific items and components that constitute the Subsystems or item.  Refer to the Site Table(s) below for details regarding the site and the site code.</w:t>
      </w:r>
    </w:p>
    <w:p w:rsidR="00356E4C" w:rsidRPr="00026B25" w:rsidRDefault="00356E4C" w:rsidP="00356E4C">
      <w:pPr>
        <w:tabs>
          <w:tab w:val="left" w:pos="9900"/>
        </w:tabs>
        <w:ind w:left="1267" w:hanging="1267"/>
        <w:jc w:val="left"/>
        <w:rPr>
          <w:sz w:val="22"/>
        </w:rPr>
      </w:pPr>
      <w:r w:rsidRPr="00026B25">
        <w:rPr>
          <w:b/>
          <w:sz w:val="22"/>
        </w:rPr>
        <w:tab/>
      </w:r>
      <w:r w:rsidRPr="00026B25">
        <w:rPr>
          <w:sz w:val="22"/>
        </w:rPr>
        <w:t xml:space="preserve">- -  indicates not applicable.  “  indicates repetition of table entry above. </w:t>
      </w:r>
    </w:p>
    <w:p w:rsidR="00356E4C" w:rsidRPr="00026B25" w:rsidRDefault="00356E4C" w:rsidP="00356E4C">
      <w:pPr>
        <w:tabs>
          <w:tab w:val="left" w:pos="9900"/>
        </w:tabs>
        <w:ind w:left="1267" w:hanging="1267"/>
        <w:jc w:val="left"/>
        <w:rPr>
          <w:sz w:val="22"/>
        </w:rPr>
      </w:pPr>
    </w:p>
    <w:p w:rsidR="00356E4C" w:rsidRPr="00026B25" w:rsidRDefault="00356E4C" w:rsidP="00356E4C">
      <w:pPr>
        <w:tabs>
          <w:tab w:val="left" w:pos="9900"/>
        </w:tabs>
        <w:ind w:left="1267" w:hanging="1267"/>
        <w:jc w:val="left"/>
        <w:rPr>
          <w:sz w:val="22"/>
        </w:rPr>
        <w:sectPr w:rsidR="00356E4C" w:rsidRPr="00026B25" w:rsidSect="00214C78">
          <w:headerReference w:type="even" r:id="rId69"/>
          <w:headerReference w:type="default" r:id="rId70"/>
          <w:footnotePr>
            <w:numRestart w:val="eachPage"/>
          </w:footnotePr>
          <w:endnotePr>
            <w:numRestart w:val="eachSect"/>
          </w:endnotePr>
          <w:pgSz w:w="15840" w:h="12240" w:orient="landscape" w:code="1"/>
          <w:pgMar w:top="1800" w:right="810" w:bottom="1440" w:left="1152" w:header="720" w:footer="432" w:gutter="0"/>
          <w:cols w:space="720"/>
          <w:formProt w:val="0"/>
        </w:sectPr>
      </w:pPr>
    </w:p>
    <w:p w:rsidR="00356E4C" w:rsidRPr="00026B25" w:rsidRDefault="00356E4C" w:rsidP="00356E4C">
      <w:pPr>
        <w:pStyle w:val="Head5b1"/>
        <w:tabs>
          <w:tab w:val="clear" w:pos="9900"/>
        </w:tabs>
      </w:pPr>
      <w:bookmarkStart w:id="445" w:name="_Toc433161263"/>
      <w:bookmarkStart w:id="446" w:name="_Toc521498274"/>
      <w:bookmarkStart w:id="447" w:name="_Toc207771482"/>
      <w:bookmarkStart w:id="448" w:name="_Toc252363425"/>
      <w:r w:rsidRPr="00026B25">
        <w:lastRenderedPageBreak/>
        <w:t>B.</w:t>
      </w:r>
      <w:r w:rsidRPr="00026B25">
        <w:tab/>
        <w:t>Site Table(s)</w:t>
      </w:r>
      <w:bookmarkEnd w:id="445"/>
      <w:bookmarkEnd w:id="446"/>
      <w:bookmarkEnd w:id="447"/>
      <w:bookmarkEnd w:id="448"/>
    </w:p>
    <w:p w:rsidR="00356E4C" w:rsidRPr="00026B25" w:rsidRDefault="00356E4C" w:rsidP="00356E4C">
      <w:pPr>
        <w:jc w:val="center"/>
        <w:rPr>
          <w:rStyle w:val="Preparersnotenobold"/>
        </w:rPr>
      </w:pPr>
      <w:r w:rsidRPr="00026B25">
        <w:t xml:space="preserve"> </w:t>
      </w:r>
      <w:r w:rsidRPr="00026B25">
        <w:rPr>
          <w:rStyle w:val="Preparersnotenobold"/>
        </w:rPr>
        <w:t xml:space="preserve">[ specify:  </w:t>
      </w:r>
      <w:r w:rsidRPr="00026B25">
        <w:rPr>
          <w:rStyle w:val="Preparersnotenobold"/>
          <w:b/>
        </w:rPr>
        <w:t>the detailed information regarding the site(s) at which the System is to be operated</w:t>
      </w:r>
      <w:r w:rsidRPr="00026B25">
        <w:rPr>
          <w:rStyle w:val="Preparersnotenobold"/>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528"/>
        <w:gridCol w:w="2952"/>
        <w:gridCol w:w="3348"/>
        <w:gridCol w:w="1530"/>
      </w:tblGrid>
      <w:tr w:rsidR="00356E4C" w:rsidRPr="00026B25" w:rsidTr="00D63497">
        <w:trPr>
          <w:cantSplit/>
          <w:tblHeader/>
        </w:trPr>
        <w:tc>
          <w:tcPr>
            <w:tcW w:w="1440" w:type="dxa"/>
          </w:tcPr>
          <w:p w:rsidR="00356E4C" w:rsidRPr="00026B25" w:rsidRDefault="00356E4C" w:rsidP="00D63497">
            <w:pPr>
              <w:spacing w:before="100" w:after="100"/>
              <w:jc w:val="center"/>
              <w:rPr>
                <w:sz w:val="22"/>
              </w:rPr>
            </w:pPr>
            <w:r w:rsidRPr="00026B25">
              <w:rPr>
                <w:sz w:val="22"/>
              </w:rPr>
              <w:br/>
              <w:t>Site</w:t>
            </w:r>
            <w:r w:rsidRPr="00026B25">
              <w:rPr>
                <w:sz w:val="22"/>
              </w:rPr>
              <w:br/>
              <w:t>Code</w:t>
            </w:r>
          </w:p>
        </w:tc>
        <w:tc>
          <w:tcPr>
            <w:tcW w:w="3528" w:type="dxa"/>
          </w:tcPr>
          <w:p w:rsidR="00356E4C" w:rsidRPr="00026B25" w:rsidRDefault="00356E4C" w:rsidP="00D63497">
            <w:pPr>
              <w:spacing w:before="100" w:after="100"/>
              <w:jc w:val="center"/>
              <w:rPr>
                <w:sz w:val="22"/>
              </w:rPr>
            </w:pPr>
            <w:r w:rsidRPr="00026B25">
              <w:rPr>
                <w:sz w:val="22"/>
              </w:rPr>
              <w:br/>
            </w:r>
            <w:r w:rsidRPr="00026B25">
              <w:rPr>
                <w:sz w:val="22"/>
              </w:rPr>
              <w:br/>
              <w:t>Site</w:t>
            </w:r>
          </w:p>
        </w:tc>
        <w:tc>
          <w:tcPr>
            <w:tcW w:w="2952" w:type="dxa"/>
          </w:tcPr>
          <w:p w:rsidR="00356E4C" w:rsidRPr="00026B25" w:rsidRDefault="00356E4C" w:rsidP="00D63497">
            <w:pPr>
              <w:spacing w:before="100" w:after="100"/>
              <w:jc w:val="center"/>
              <w:rPr>
                <w:sz w:val="22"/>
              </w:rPr>
            </w:pPr>
            <w:r w:rsidRPr="00026B25">
              <w:rPr>
                <w:sz w:val="22"/>
              </w:rPr>
              <w:br/>
            </w:r>
            <w:r w:rsidRPr="00026B25">
              <w:rPr>
                <w:sz w:val="22"/>
              </w:rPr>
              <w:br/>
              <w:t>City / Town / Region</w:t>
            </w:r>
          </w:p>
        </w:tc>
        <w:tc>
          <w:tcPr>
            <w:tcW w:w="3348" w:type="dxa"/>
          </w:tcPr>
          <w:p w:rsidR="00356E4C" w:rsidRPr="00026B25" w:rsidRDefault="00356E4C" w:rsidP="00D63497">
            <w:pPr>
              <w:spacing w:before="100" w:after="100"/>
              <w:jc w:val="center"/>
              <w:rPr>
                <w:sz w:val="22"/>
              </w:rPr>
            </w:pPr>
            <w:r w:rsidRPr="00026B25">
              <w:rPr>
                <w:sz w:val="22"/>
              </w:rPr>
              <w:br/>
            </w:r>
            <w:r w:rsidRPr="00026B25">
              <w:rPr>
                <w:sz w:val="22"/>
              </w:rPr>
              <w:br/>
              <w:t>Primary Street Address</w:t>
            </w:r>
          </w:p>
        </w:tc>
        <w:tc>
          <w:tcPr>
            <w:tcW w:w="1530" w:type="dxa"/>
          </w:tcPr>
          <w:p w:rsidR="00356E4C" w:rsidRPr="00026B25" w:rsidRDefault="00356E4C" w:rsidP="00D63497">
            <w:pPr>
              <w:spacing w:before="100" w:after="100"/>
              <w:jc w:val="center"/>
              <w:rPr>
                <w:sz w:val="22"/>
              </w:rPr>
            </w:pPr>
            <w:r w:rsidRPr="00026B25">
              <w:rPr>
                <w:sz w:val="22"/>
              </w:rPr>
              <w:t>Drawing Reference No. (if any)</w:t>
            </w:r>
          </w:p>
        </w:tc>
      </w:tr>
      <w:tr w:rsidR="00356E4C" w:rsidRPr="00026B25" w:rsidTr="00D63497">
        <w:trPr>
          <w:cantSplit/>
        </w:trPr>
        <w:tc>
          <w:tcPr>
            <w:tcW w:w="1440" w:type="dxa"/>
          </w:tcPr>
          <w:p w:rsidR="00356E4C" w:rsidRPr="00026B25" w:rsidRDefault="00356E4C" w:rsidP="00D63497">
            <w:pPr>
              <w:spacing w:before="100" w:after="100"/>
              <w:jc w:val="center"/>
              <w:rPr>
                <w:sz w:val="22"/>
              </w:rPr>
            </w:pPr>
            <w:r w:rsidRPr="00026B25">
              <w:rPr>
                <w:sz w:val="22"/>
              </w:rPr>
              <w:t>HQ</w:t>
            </w:r>
          </w:p>
        </w:tc>
        <w:tc>
          <w:tcPr>
            <w:tcW w:w="3528" w:type="dxa"/>
          </w:tcPr>
          <w:p w:rsidR="00356E4C" w:rsidRPr="00026B25" w:rsidRDefault="00356E4C" w:rsidP="00D63497">
            <w:pPr>
              <w:spacing w:before="100" w:after="100"/>
              <w:rPr>
                <w:sz w:val="22"/>
              </w:rPr>
            </w:pPr>
            <w:r w:rsidRPr="00026B25">
              <w:rPr>
                <w:sz w:val="22"/>
              </w:rPr>
              <w:t>Headquarters</w:t>
            </w:r>
          </w:p>
        </w:tc>
        <w:tc>
          <w:tcPr>
            <w:tcW w:w="2952" w:type="dxa"/>
          </w:tcPr>
          <w:p w:rsidR="00356E4C" w:rsidRPr="00026B25" w:rsidRDefault="00356E4C" w:rsidP="00D63497">
            <w:pPr>
              <w:spacing w:before="100" w:after="100"/>
              <w:jc w:val="center"/>
              <w:rPr>
                <w:sz w:val="22"/>
              </w:rPr>
            </w:pPr>
          </w:p>
        </w:tc>
        <w:tc>
          <w:tcPr>
            <w:tcW w:w="3348" w:type="dxa"/>
          </w:tcPr>
          <w:p w:rsidR="00356E4C" w:rsidRPr="00026B25" w:rsidRDefault="00356E4C" w:rsidP="00D63497">
            <w:pPr>
              <w:spacing w:before="100" w:after="100"/>
              <w:jc w:val="center"/>
              <w:rPr>
                <w:sz w:val="22"/>
              </w:rPr>
            </w:pPr>
          </w:p>
        </w:tc>
        <w:tc>
          <w:tcPr>
            <w:tcW w:w="1530" w:type="dxa"/>
          </w:tcPr>
          <w:p w:rsidR="00356E4C" w:rsidRPr="00026B25" w:rsidRDefault="00356E4C" w:rsidP="00D63497">
            <w:pPr>
              <w:spacing w:before="100" w:after="100"/>
              <w:jc w:val="center"/>
              <w:rPr>
                <w:sz w:val="22"/>
              </w:rPr>
            </w:pPr>
          </w:p>
        </w:tc>
      </w:tr>
      <w:tr w:rsidR="00356E4C" w:rsidRPr="00026B25" w:rsidTr="00D63497">
        <w:trPr>
          <w:cantSplit/>
        </w:trPr>
        <w:tc>
          <w:tcPr>
            <w:tcW w:w="1440" w:type="dxa"/>
          </w:tcPr>
          <w:p w:rsidR="00356E4C" w:rsidRPr="00026B25" w:rsidRDefault="00356E4C" w:rsidP="00D63497">
            <w:pPr>
              <w:spacing w:before="100" w:after="100"/>
              <w:jc w:val="center"/>
              <w:rPr>
                <w:sz w:val="22"/>
              </w:rPr>
            </w:pPr>
          </w:p>
        </w:tc>
        <w:tc>
          <w:tcPr>
            <w:tcW w:w="3528" w:type="dxa"/>
          </w:tcPr>
          <w:p w:rsidR="00356E4C" w:rsidRPr="00026B25" w:rsidRDefault="00356E4C" w:rsidP="00D63497">
            <w:pPr>
              <w:spacing w:before="100" w:after="100"/>
              <w:rPr>
                <w:sz w:val="22"/>
              </w:rPr>
            </w:pPr>
          </w:p>
        </w:tc>
        <w:tc>
          <w:tcPr>
            <w:tcW w:w="2952" w:type="dxa"/>
          </w:tcPr>
          <w:p w:rsidR="00356E4C" w:rsidRPr="00026B25" w:rsidRDefault="00356E4C" w:rsidP="00D63497">
            <w:pPr>
              <w:spacing w:before="100" w:after="100"/>
              <w:jc w:val="center"/>
              <w:rPr>
                <w:sz w:val="22"/>
              </w:rPr>
            </w:pPr>
          </w:p>
        </w:tc>
        <w:tc>
          <w:tcPr>
            <w:tcW w:w="3348" w:type="dxa"/>
          </w:tcPr>
          <w:p w:rsidR="00356E4C" w:rsidRPr="00026B25" w:rsidRDefault="00356E4C" w:rsidP="00D63497">
            <w:pPr>
              <w:spacing w:before="100" w:after="100"/>
              <w:jc w:val="center"/>
              <w:rPr>
                <w:sz w:val="22"/>
              </w:rPr>
            </w:pPr>
          </w:p>
        </w:tc>
        <w:tc>
          <w:tcPr>
            <w:tcW w:w="1530" w:type="dxa"/>
          </w:tcPr>
          <w:p w:rsidR="00356E4C" w:rsidRPr="00026B25" w:rsidRDefault="00356E4C" w:rsidP="00D63497">
            <w:pPr>
              <w:spacing w:before="100" w:after="100"/>
              <w:jc w:val="center"/>
              <w:rPr>
                <w:sz w:val="22"/>
              </w:rPr>
            </w:pPr>
          </w:p>
        </w:tc>
      </w:tr>
      <w:tr w:rsidR="00356E4C" w:rsidRPr="00026B25" w:rsidTr="00D63497">
        <w:trPr>
          <w:cantSplit/>
        </w:trPr>
        <w:tc>
          <w:tcPr>
            <w:tcW w:w="1440" w:type="dxa"/>
          </w:tcPr>
          <w:p w:rsidR="00356E4C" w:rsidRPr="00026B25" w:rsidRDefault="00356E4C" w:rsidP="00D63497">
            <w:pPr>
              <w:spacing w:before="100" w:after="100"/>
              <w:jc w:val="center"/>
              <w:rPr>
                <w:sz w:val="22"/>
              </w:rPr>
            </w:pPr>
            <w:r w:rsidRPr="00026B25">
              <w:rPr>
                <w:sz w:val="22"/>
              </w:rPr>
              <w:t>R1</w:t>
            </w:r>
          </w:p>
        </w:tc>
        <w:tc>
          <w:tcPr>
            <w:tcW w:w="3528" w:type="dxa"/>
          </w:tcPr>
          <w:p w:rsidR="00356E4C" w:rsidRPr="00026B25" w:rsidRDefault="00356E4C" w:rsidP="00D63497">
            <w:pPr>
              <w:spacing w:before="100" w:after="100"/>
              <w:rPr>
                <w:sz w:val="22"/>
              </w:rPr>
            </w:pPr>
            <w:r w:rsidRPr="00026B25">
              <w:rPr>
                <w:sz w:val="22"/>
              </w:rPr>
              <w:t>Region 1</w:t>
            </w:r>
          </w:p>
        </w:tc>
        <w:tc>
          <w:tcPr>
            <w:tcW w:w="2952" w:type="dxa"/>
          </w:tcPr>
          <w:p w:rsidR="00356E4C" w:rsidRPr="00026B25" w:rsidRDefault="00356E4C" w:rsidP="00D63497">
            <w:pPr>
              <w:spacing w:before="100" w:after="100"/>
              <w:jc w:val="center"/>
              <w:rPr>
                <w:sz w:val="22"/>
              </w:rPr>
            </w:pPr>
          </w:p>
        </w:tc>
        <w:tc>
          <w:tcPr>
            <w:tcW w:w="3348" w:type="dxa"/>
          </w:tcPr>
          <w:p w:rsidR="00356E4C" w:rsidRPr="00026B25" w:rsidRDefault="00356E4C" w:rsidP="00D63497">
            <w:pPr>
              <w:spacing w:before="100" w:after="100"/>
              <w:jc w:val="center"/>
              <w:rPr>
                <w:sz w:val="22"/>
              </w:rPr>
            </w:pPr>
          </w:p>
        </w:tc>
        <w:tc>
          <w:tcPr>
            <w:tcW w:w="1530" w:type="dxa"/>
          </w:tcPr>
          <w:p w:rsidR="00356E4C" w:rsidRPr="00026B25" w:rsidRDefault="00356E4C" w:rsidP="00D63497">
            <w:pPr>
              <w:spacing w:before="100" w:after="100"/>
              <w:jc w:val="center"/>
              <w:rPr>
                <w:sz w:val="22"/>
              </w:rPr>
            </w:pPr>
          </w:p>
        </w:tc>
      </w:tr>
      <w:tr w:rsidR="00356E4C" w:rsidRPr="00026B25" w:rsidTr="00D63497">
        <w:trPr>
          <w:cantSplit/>
        </w:trPr>
        <w:tc>
          <w:tcPr>
            <w:tcW w:w="1440" w:type="dxa"/>
          </w:tcPr>
          <w:p w:rsidR="00356E4C" w:rsidRPr="00026B25" w:rsidRDefault="00356E4C" w:rsidP="00D63497">
            <w:pPr>
              <w:spacing w:before="100" w:after="100"/>
              <w:jc w:val="center"/>
              <w:rPr>
                <w:sz w:val="22"/>
              </w:rPr>
            </w:pPr>
            <w:r w:rsidRPr="00026B25">
              <w:rPr>
                <w:sz w:val="22"/>
              </w:rPr>
              <w:t>R1.1</w:t>
            </w:r>
          </w:p>
        </w:tc>
        <w:tc>
          <w:tcPr>
            <w:tcW w:w="3528" w:type="dxa"/>
          </w:tcPr>
          <w:p w:rsidR="00356E4C" w:rsidRPr="00026B25" w:rsidRDefault="00356E4C" w:rsidP="00D63497">
            <w:pPr>
              <w:spacing w:before="100" w:after="100"/>
              <w:ind w:left="360"/>
              <w:rPr>
                <w:sz w:val="22"/>
              </w:rPr>
            </w:pPr>
            <w:r w:rsidRPr="00026B25">
              <w:rPr>
                <w:sz w:val="22"/>
              </w:rPr>
              <w:t>Region 1 Head Office</w:t>
            </w:r>
          </w:p>
        </w:tc>
        <w:tc>
          <w:tcPr>
            <w:tcW w:w="2952" w:type="dxa"/>
          </w:tcPr>
          <w:p w:rsidR="00356E4C" w:rsidRPr="00026B25" w:rsidRDefault="00356E4C" w:rsidP="00D63497">
            <w:pPr>
              <w:spacing w:before="100" w:after="100"/>
              <w:jc w:val="center"/>
              <w:rPr>
                <w:sz w:val="22"/>
              </w:rPr>
            </w:pPr>
          </w:p>
        </w:tc>
        <w:tc>
          <w:tcPr>
            <w:tcW w:w="3348" w:type="dxa"/>
          </w:tcPr>
          <w:p w:rsidR="00356E4C" w:rsidRPr="00026B25" w:rsidRDefault="00356E4C" w:rsidP="00D63497">
            <w:pPr>
              <w:spacing w:before="100" w:after="100"/>
              <w:jc w:val="center"/>
              <w:rPr>
                <w:sz w:val="22"/>
              </w:rPr>
            </w:pPr>
          </w:p>
        </w:tc>
        <w:tc>
          <w:tcPr>
            <w:tcW w:w="1530" w:type="dxa"/>
          </w:tcPr>
          <w:p w:rsidR="00356E4C" w:rsidRPr="00026B25" w:rsidRDefault="00356E4C" w:rsidP="00D63497">
            <w:pPr>
              <w:spacing w:before="100" w:after="100"/>
              <w:jc w:val="center"/>
              <w:rPr>
                <w:sz w:val="22"/>
              </w:rPr>
            </w:pPr>
          </w:p>
        </w:tc>
      </w:tr>
      <w:tr w:rsidR="00356E4C" w:rsidRPr="00026B25" w:rsidTr="00D63497">
        <w:trPr>
          <w:cantSplit/>
        </w:trPr>
        <w:tc>
          <w:tcPr>
            <w:tcW w:w="1440" w:type="dxa"/>
          </w:tcPr>
          <w:p w:rsidR="00356E4C" w:rsidRPr="00026B25" w:rsidRDefault="00356E4C" w:rsidP="00D63497">
            <w:pPr>
              <w:spacing w:before="100" w:after="100"/>
              <w:jc w:val="center"/>
              <w:rPr>
                <w:sz w:val="22"/>
              </w:rPr>
            </w:pPr>
            <w:r w:rsidRPr="00026B25">
              <w:rPr>
                <w:sz w:val="22"/>
              </w:rPr>
              <w:t>R1.2</w:t>
            </w:r>
          </w:p>
        </w:tc>
        <w:tc>
          <w:tcPr>
            <w:tcW w:w="3528" w:type="dxa"/>
          </w:tcPr>
          <w:p w:rsidR="00356E4C" w:rsidRPr="00026B25" w:rsidRDefault="00356E4C" w:rsidP="00D63497">
            <w:pPr>
              <w:spacing w:before="100" w:after="100"/>
              <w:ind w:left="360"/>
              <w:rPr>
                <w:sz w:val="22"/>
              </w:rPr>
            </w:pPr>
            <w:r w:rsidRPr="00026B25">
              <w:rPr>
                <w:sz w:val="22"/>
              </w:rPr>
              <w:t>ABC Branch Office</w:t>
            </w:r>
          </w:p>
        </w:tc>
        <w:tc>
          <w:tcPr>
            <w:tcW w:w="2952" w:type="dxa"/>
          </w:tcPr>
          <w:p w:rsidR="00356E4C" w:rsidRPr="00026B25" w:rsidRDefault="00356E4C" w:rsidP="00D63497">
            <w:pPr>
              <w:spacing w:before="100" w:after="100"/>
              <w:jc w:val="center"/>
              <w:rPr>
                <w:sz w:val="22"/>
              </w:rPr>
            </w:pPr>
          </w:p>
        </w:tc>
        <w:tc>
          <w:tcPr>
            <w:tcW w:w="3348" w:type="dxa"/>
          </w:tcPr>
          <w:p w:rsidR="00356E4C" w:rsidRPr="00026B25" w:rsidRDefault="00356E4C" w:rsidP="00D63497">
            <w:pPr>
              <w:spacing w:before="100" w:after="100"/>
              <w:jc w:val="center"/>
              <w:rPr>
                <w:sz w:val="22"/>
              </w:rPr>
            </w:pPr>
          </w:p>
        </w:tc>
        <w:tc>
          <w:tcPr>
            <w:tcW w:w="1530" w:type="dxa"/>
          </w:tcPr>
          <w:p w:rsidR="00356E4C" w:rsidRPr="00026B25" w:rsidRDefault="00356E4C" w:rsidP="00D63497">
            <w:pPr>
              <w:spacing w:before="100" w:after="100"/>
              <w:jc w:val="center"/>
              <w:rPr>
                <w:sz w:val="22"/>
              </w:rPr>
            </w:pPr>
          </w:p>
        </w:tc>
      </w:tr>
      <w:tr w:rsidR="00356E4C" w:rsidRPr="00026B25" w:rsidTr="00D63497">
        <w:trPr>
          <w:cantSplit/>
        </w:trPr>
        <w:tc>
          <w:tcPr>
            <w:tcW w:w="1440" w:type="dxa"/>
          </w:tcPr>
          <w:p w:rsidR="00356E4C" w:rsidRPr="00026B25" w:rsidRDefault="00356E4C" w:rsidP="00D63497">
            <w:pPr>
              <w:spacing w:before="100" w:after="100"/>
              <w:jc w:val="center"/>
              <w:rPr>
                <w:sz w:val="22"/>
              </w:rPr>
            </w:pPr>
            <w:r w:rsidRPr="00026B25">
              <w:rPr>
                <w:sz w:val="22"/>
              </w:rPr>
              <w:t>R1.3</w:t>
            </w:r>
          </w:p>
        </w:tc>
        <w:tc>
          <w:tcPr>
            <w:tcW w:w="3528" w:type="dxa"/>
          </w:tcPr>
          <w:p w:rsidR="00356E4C" w:rsidRPr="00026B25" w:rsidRDefault="00356E4C" w:rsidP="00D63497">
            <w:pPr>
              <w:spacing w:before="100" w:after="100"/>
              <w:ind w:left="360"/>
              <w:rPr>
                <w:sz w:val="22"/>
              </w:rPr>
            </w:pPr>
            <w:r w:rsidRPr="00026B25">
              <w:rPr>
                <w:sz w:val="22"/>
              </w:rPr>
              <w:t>DEF Branch Office</w:t>
            </w:r>
          </w:p>
        </w:tc>
        <w:tc>
          <w:tcPr>
            <w:tcW w:w="2952" w:type="dxa"/>
          </w:tcPr>
          <w:p w:rsidR="00356E4C" w:rsidRPr="00026B25" w:rsidRDefault="00356E4C" w:rsidP="00D63497">
            <w:pPr>
              <w:spacing w:before="100" w:after="100"/>
              <w:jc w:val="center"/>
              <w:rPr>
                <w:sz w:val="22"/>
              </w:rPr>
            </w:pPr>
          </w:p>
        </w:tc>
        <w:tc>
          <w:tcPr>
            <w:tcW w:w="3348" w:type="dxa"/>
          </w:tcPr>
          <w:p w:rsidR="00356E4C" w:rsidRPr="00026B25" w:rsidRDefault="00356E4C" w:rsidP="00D63497">
            <w:pPr>
              <w:spacing w:before="100" w:after="100"/>
              <w:jc w:val="center"/>
              <w:rPr>
                <w:sz w:val="22"/>
              </w:rPr>
            </w:pPr>
          </w:p>
        </w:tc>
        <w:tc>
          <w:tcPr>
            <w:tcW w:w="1530" w:type="dxa"/>
          </w:tcPr>
          <w:p w:rsidR="00356E4C" w:rsidRPr="00026B25" w:rsidRDefault="00356E4C" w:rsidP="00D63497">
            <w:pPr>
              <w:spacing w:before="100" w:after="100"/>
              <w:jc w:val="center"/>
              <w:rPr>
                <w:sz w:val="22"/>
              </w:rPr>
            </w:pPr>
          </w:p>
        </w:tc>
      </w:tr>
      <w:tr w:rsidR="00356E4C" w:rsidRPr="00026B25" w:rsidTr="00D63497">
        <w:trPr>
          <w:cantSplit/>
        </w:trPr>
        <w:tc>
          <w:tcPr>
            <w:tcW w:w="1440" w:type="dxa"/>
          </w:tcPr>
          <w:p w:rsidR="00356E4C" w:rsidRPr="00026B25" w:rsidRDefault="00356E4C" w:rsidP="00D63497">
            <w:pPr>
              <w:spacing w:before="100" w:after="100"/>
              <w:jc w:val="center"/>
              <w:rPr>
                <w:sz w:val="22"/>
              </w:rPr>
            </w:pPr>
          </w:p>
        </w:tc>
        <w:tc>
          <w:tcPr>
            <w:tcW w:w="3528" w:type="dxa"/>
          </w:tcPr>
          <w:p w:rsidR="00356E4C" w:rsidRPr="00026B25" w:rsidRDefault="00356E4C" w:rsidP="00D63497">
            <w:pPr>
              <w:spacing w:before="100" w:after="100"/>
              <w:ind w:left="360"/>
              <w:rPr>
                <w:sz w:val="22"/>
              </w:rPr>
            </w:pPr>
          </w:p>
        </w:tc>
        <w:tc>
          <w:tcPr>
            <w:tcW w:w="2952" w:type="dxa"/>
          </w:tcPr>
          <w:p w:rsidR="00356E4C" w:rsidRPr="00026B25" w:rsidRDefault="00356E4C" w:rsidP="00D63497">
            <w:pPr>
              <w:spacing w:before="100" w:after="100"/>
              <w:jc w:val="center"/>
              <w:rPr>
                <w:sz w:val="22"/>
              </w:rPr>
            </w:pPr>
          </w:p>
        </w:tc>
        <w:tc>
          <w:tcPr>
            <w:tcW w:w="3348" w:type="dxa"/>
          </w:tcPr>
          <w:p w:rsidR="00356E4C" w:rsidRPr="00026B25" w:rsidRDefault="00356E4C" w:rsidP="00D63497">
            <w:pPr>
              <w:spacing w:before="100" w:after="100"/>
              <w:jc w:val="center"/>
              <w:rPr>
                <w:sz w:val="22"/>
              </w:rPr>
            </w:pPr>
          </w:p>
        </w:tc>
        <w:tc>
          <w:tcPr>
            <w:tcW w:w="1530" w:type="dxa"/>
          </w:tcPr>
          <w:p w:rsidR="00356E4C" w:rsidRPr="00026B25" w:rsidRDefault="00356E4C" w:rsidP="00D63497">
            <w:pPr>
              <w:spacing w:before="100" w:after="100"/>
              <w:jc w:val="center"/>
              <w:rPr>
                <w:sz w:val="22"/>
              </w:rPr>
            </w:pPr>
          </w:p>
        </w:tc>
      </w:tr>
    </w:tbl>
    <w:p w:rsidR="00356E4C" w:rsidRPr="00026B25" w:rsidRDefault="00356E4C" w:rsidP="00356E4C">
      <w:pPr>
        <w:rPr>
          <w:sz w:val="22"/>
        </w:rPr>
      </w:pPr>
    </w:p>
    <w:p w:rsidR="00356E4C" w:rsidRPr="00026B25" w:rsidRDefault="00356E4C" w:rsidP="00356E4C">
      <w:pPr>
        <w:rPr>
          <w:sz w:val="22"/>
        </w:rPr>
      </w:pPr>
      <w:bookmarkStart w:id="449" w:name="_Toc433161264"/>
      <w:bookmarkStart w:id="450" w:name="_Toc438362057"/>
      <w:r w:rsidRPr="00026B25">
        <w:rPr>
          <w:sz w:val="22"/>
        </w:rPr>
        <w:t xml:space="preserve"> </w:t>
      </w:r>
      <w:bookmarkEnd w:id="449"/>
      <w:bookmarkEnd w:id="450"/>
    </w:p>
    <w:p w:rsidR="00356E4C" w:rsidRPr="00026B25" w:rsidRDefault="00356E4C" w:rsidP="00356E4C">
      <w:pPr>
        <w:pStyle w:val="Head5b1"/>
        <w:tabs>
          <w:tab w:val="clear" w:pos="9900"/>
        </w:tabs>
      </w:pPr>
      <w:r w:rsidRPr="00026B25">
        <w:rPr>
          <w:sz w:val="22"/>
        </w:rPr>
        <w:br w:type="page"/>
      </w:r>
      <w:bookmarkStart w:id="451" w:name="_Toc521498275"/>
      <w:bookmarkStart w:id="452" w:name="_Toc207771483"/>
      <w:bookmarkStart w:id="453" w:name="_Toc252363426"/>
      <w:r w:rsidRPr="00026B25">
        <w:lastRenderedPageBreak/>
        <w:t>C.</w:t>
      </w:r>
      <w:r w:rsidRPr="00026B25">
        <w:tab/>
        <w:t>Table of Holidays and Other Non-Working Days</w:t>
      </w:r>
      <w:bookmarkEnd w:id="451"/>
      <w:bookmarkEnd w:id="452"/>
      <w:bookmarkEnd w:id="453"/>
    </w:p>
    <w:p w:rsidR="00356E4C" w:rsidRPr="00026B25" w:rsidRDefault="00356E4C" w:rsidP="00356E4C">
      <w:pPr>
        <w:jc w:val="center"/>
        <w:rPr>
          <w:rStyle w:val="Preparersnotenobold"/>
        </w:rPr>
      </w:pPr>
      <w:r w:rsidRPr="00026B25">
        <w:rPr>
          <w:rStyle w:val="Preparersnotenobold"/>
        </w:rPr>
        <w:t xml:space="preserve">[ specify:  </w:t>
      </w:r>
      <w:r w:rsidRPr="00026B25">
        <w:rPr>
          <w:rStyle w:val="Preparersnotenobold"/>
          <w:b/>
        </w:rPr>
        <w:t>the days for each month for each year that are non-working days, due to Holidays or other business reasons (other than weekends).</w:t>
      </w:r>
      <w:r w:rsidRPr="00026B25">
        <w:rPr>
          <w:rStyle w:val="Preparersnotenobold"/>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397"/>
        <w:gridCol w:w="1397"/>
        <w:gridCol w:w="1397"/>
        <w:gridCol w:w="1398"/>
        <w:gridCol w:w="1397"/>
        <w:gridCol w:w="1397"/>
        <w:gridCol w:w="1397"/>
        <w:gridCol w:w="1398"/>
      </w:tblGrid>
      <w:tr w:rsidR="00356E4C" w:rsidRPr="00026B25" w:rsidTr="00D63497">
        <w:trPr>
          <w:cantSplit/>
          <w:tblHeader/>
        </w:trPr>
        <w:tc>
          <w:tcPr>
            <w:tcW w:w="1800" w:type="dxa"/>
          </w:tcPr>
          <w:p w:rsidR="00356E4C" w:rsidRPr="00026B25" w:rsidRDefault="00356E4C" w:rsidP="00D63497">
            <w:pPr>
              <w:spacing w:before="100" w:after="100"/>
              <w:jc w:val="center"/>
              <w:rPr>
                <w:sz w:val="22"/>
              </w:rPr>
            </w:pPr>
            <w:r w:rsidRPr="00026B25">
              <w:rPr>
                <w:sz w:val="22"/>
              </w:rPr>
              <w:t>Month</w:t>
            </w:r>
          </w:p>
        </w:tc>
        <w:tc>
          <w:tcPr>
            <w:tcW w:w="1397" w:type="dxa"/>
          </w:tcPr>
          <w:p w:rsidR="00356E4C" w:rsidRPr="00026B25" w:rsidRDefault="00356E4C" w:rsidP="00D63497">
            <w:pPr>
              <w:spacing w:before="100" w:after="100"/>
              <w:jc w:val="center"/>
              <w:rPr>
                <w:sz w:val="22"/>
              </w:rPr>
            </w:pPr>
            <w:r w:rsidRPr="00026B25">
              <w:rPr>
                <w:sz w:val="22"/>
              </w:rPr>
              <w:t>20xy</w:t>
            </w:r>
          </w:p>
        </w:tc>
        <w:tc>
          <w:tcPr>
            <w:tcW w:w="1397" w:type="dxa"/>
          </w:tcPr>
          <w:p w:rsidR="00356E4C" w:rsidRPr="00026B25" w:rsidRDefault="00356E4C" w:rsidP="00D63497">
            <w:pPr>
              <w:spacing w:before="100" w:after="100"/>
              <w:jc w:val="center"/>
              <w:rPr>
                <w:sz w:val="22"/>
              </w:rPr>
            </w:pPr>
            <w:r w:rsidRPr="00026B25">
              <w:rPr>
                <w:sz w:val="22"/>
              </w:rPr>
              <w:t>20xy+1</w:t>
            </w:r>
          </w:p>
        </w:tc>
        <w:tc>
          <w:tcPr>
            <w:tcW w:w="1397" w:type="dxa"/>
          </w:tcPr>
          <w:p w:rsidR="00356E4C" w:rsidRPr="00026B25" w:rsidRDefault="00356E4C" w:rsidP="00D63497">
            <w:pPr>
              <w:spacing w:before="100" w:after="100"/>
              <w:jc w:val="center"/>
              <w:rPr>
                <w:sz w:val="22"/>
              </w:rPr>
            </w:pPr>
            <w:r w:rsidRPr="00026B25">
              <w:rPr>
                <w:sz w:val="22"/>
              </w:rPr>
              <w:t>20xy+2</w:t>
            </w:r>
          </w:p>
        </w:tc>
        <w:tc>
          <w:tcPr>
            <w:tcW w:w="1398" w:type="dxa"/>
          </w:tcPr>
          <w:p w:rsidR="00356E4C" w:rsidRPr="00026B25" w:rsidRDefault="00356E4C" w:rsidP="00D63497">
            <w:pPr>
              <w:spacing w:before="100" w:after="100"/>
              <w:jc w:val="center"/>
              <w:rPr>
                <w:sz w:val="22"/>
              </w:rPr>
            </w:pPr>
            <w:r w:rsidRPr="00026B25">
              <w:rPr>
                <w:sz w:val="22"/>
              </w:rPr>
              <w:t>....</w:t>
            </w:r>
          </w:p>
        </w:tc>
        <w:tc>
          <w:tcPr>
            <w:tcW w:w="1397" w:type="dxa"/>
          </w:tcPr>
          <w:p w:rsidR="00356E4C" w:rsidRPr="00026B25" w:rsidRDefault="00356E4C" w:rsidP="00D63497">
            <w:pPr>
              <w:spacing w:before="100" w:after="100"/>
              <w:jc w:val="center"/>
              <w:rPr>
                <w:sz w:val="22"/>
              </w:rPr>
            </w:pPr>
          </w:p>
        </w:tc>
        <w:tc>
          <w:tcPr>
            <w:tcW w:w="1397" w:type="dxa"/>
          </w:tcPr>
          <w:p w:rsidR="00356E4C" w:rsidRPr="00026B25" w:rsidRDefault="00356E4C" w:rsidP="00D63497">
            <w:pPr>
              <w:spacing w:before="100" w:after="100"/>
              <w:jc w:val="center"/>
              <w:rPr>
                <w:sz w:val="22"/>
              </w:rPr>
            </w:pPr>
          </w:p>
        </w:tc>
        <w:tc>
          <w:tcPr>
            <w:tcW w:w="1397" w:type="dxa"/>
          </w:tcPr>
          <w:p w:rsidR="00356E4C" w:rsidRPr="00026B25" w:rsidRDefault="00356E4C" w:rsidP="00D63497">
            <w:pPr>
              <w:spacing w:before="100" w:after="100"/>
              <w:jc w:val="center"/>
              <w:rPr>
                <w:sz w:val="22"/>
              </w:rPr>
            </w:pPr>
            <w:r w:rsidRPr="00026B25">
              <w:rPr>
                <w:sz w:val="22"/>
              </w:rPr>
              <w:t>...</w:t>
            </w:r>
          </w:p>
        </w:tc>
        <w:tc>
          <w:tcPr>
            <w:tcW w:w="1398" w:type="dxa"/>
          </w:tcPr>
          <w:p w:rsidR="00356E4C" w:rsidRPr="00026B25" w:rsidRDefault="00356E4C" w:rsidP="00D63497">
            <w:pPr>
              <w:spacing w:before="100" w:after="100"/>
              <w:jc w:val="center"/>
              <w:rPr>
                <w:sz w:val="22"/>
              </w:rPr>
            </w:pPr>
            <w:r w:rsidRPr="00026B25">
              <w:rPr>
                <w:sz w:val="22"/>
              </w:rPr>
              <w:t>20zz</w:t>
            </w:r>
          </w:p>
        </w:tc>
      </w:tr>
      <w:tr w:rsidR="00356E4C" w:rsidRPr="00026B25" w:rsidTr="00D63497">
        <w:trPr>
          <w:cantSplit/>
        </w:trPr>
        <w:tc>
          <w:tcPr>
            <w:tcW w:w="1800" w:type="dxa"/>
          </w:tcPr>
          <w:p w:rsidR="00356E4C" w:rsidRPr="00026B25" w:rsidRDefault="00356E4C" w:rsidP="00D63497">
            <w:pPr>
              <w:spacing w:after="0"/>
              <w:jc w:val="center"/>
              <w:rPr>
                <w:sz w:val="22"/>
              </w:rPr>
            </w:pPr>
            <w:r w:rsidRPr="00026B25">
              <w:rPr>
                <w:sz w:val="22"/>
              </w:rPr>
              <w:t>1</w:t>
            </w: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r>
      <w:tr w:rsidR="00356E4C" w:rsidRPr="00026B25" w:rsidTr="00D63497">
        <w:trPr>
          <w:cantSplit/>
        </w:trPr>
        <w:tc>
          <w:tcPr>
            <w:tcW w:w="1800" w:type="dxa"/>
          </w:tcPr>
          <w:p w:rsidR="00356E4C" w:rsidRPr="00026B25" w:rsidRDefault="00356E4C" w:rsidP="00D63497">
            <w:pPr>
              <w:spacing w:after="0"/>
              <w:jc w:val="center"/>
              <w:rPr>
                <w:sz w:val="22"/>
              </w:rPr>
            </w:pPr>
            <w:r w:rsidRPr="00026B25">
              <w:rPr>
                <w:sz w:val="22"/>
              </w:rPr>
              <w:t>2</w:t>
            </w: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r>
      <w:tr w:rsidR="00356E4C" w:rsidRPr="00026B25" w:rsidTr="00D63497">
        <w:trPr>
          <w:cantSplit/>
        </w:trPr>
        <w:tc>
          <w:tcPr>
            <w:tcW w:w="1800" w:type="dxa"/>
          </w:tcPr>
          <w:p w:rsidR="00356E4C" w:rsidRPr="00026B25" w:rsidRDefault="00356E4C" w:rsidP="00D63497">
            <w:pPr>
              <w:spacing w:after="0"/>
              <w:jc w:val="center"/>
              <w:rPr>
                <w:sz w:val="22"/>
              </w:rPr>
            </w:pPr>
            <w:r w:rsidRPr="00026B25">
              <w:rPr>
                <w:sz w:val="22"/>
              </w:rPr>
              <w:t>3</w:t>
            </w: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r>
      <w:tr w:rsidR="00356E4C" w:rsidRPr="00026B25" w:rsidTr="00D63497">
        <w:trPr>
          <w:cantSplit/>
        </w:trPr>
        <w:tc>
          <w:tcPr>
            <w:tcW w:w="1800" w:type="dxa"/>
          </w:tcPr>
          <w:p w:rsidR="00356E4C" w:rsidRPr="00026B25" w:rsidRDefault="00356E4C" w:rsidP="00D63497">
            <w:pPr>
              <w:spacing w:after="0"/>
              <w:jc w:val="center"/>
              <w:rPr>
                <w:sz w:val="22"/>
              </w:rPr>
            </w:pPr>
            <w:r w:rsidRPr="00026B25">
              <w:rPr>
                <w:sz w:val="22"/>
              </w:rPr>
              <w:t>4</w:t>
            </w: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r>
      <w:tr w:rsidR="00356E4C" w:rsidRPr="00026B25" w:rsidTr="00D63497">
        <w:trPr>
          <w:cantSplit/>
        </w:trPr>
        <w:tc>
          <w:tcPr>
            <w:tcW w:w="1800" w:type="dxa"/>
          </w:tcPr>
          <w:p w:rsidR="00356E4C" w:rsidRPr="00026B25" w:rsidRDefault="00356E4C" w:rsidP="00D63497">
            <w:pPr>
              <w:spacing w:after="0"/>
              <w:jc w:val="center"/>
              <w:rPr>
                <w:sz w:val="22"/>
              </w:rPr>
            </w:pPr>
            <w:r w:rsidRPr="00026B25">
              <w:rPr>
                <w:sz w:val="22"/>
              </w:rPr>
              <w:t>5</w:t>
            </w: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r>
      <w:tr w:rsidR="00356E4C" w:rsidRPr="00026B25" w:rsidTr="00D63497">
        <w:trPr>
          <w:cantSplit/>
        </w:trPr>
        <w:tc>
          <w:tcPr>
            <w:tcW w:w="1800" w:type="dxa"/>
          </w:tcPr>
          <w:p w:rsidR="00356E4C" w:rsidRPr="00026B25" w:rsidRDefault="00356E4C" w:rsidP="00D63497">
            <w:pPr>
              <w:spacing w:after="0"/>
              <w:jc w:val="center"/>
              <w:rPr>
                <w:sz w:val="22"/>
              </w:rPr>
            </w:pPr>
            <w:r w:rsidRPr="00026B25">
              <w:rPr>
                <w:sz w:val="22"/>
              </w:rPr>
              <w:t>6</w:t>
            </w: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r>
      <w:tr w:rsidR="00356E4C" w:rsidRPr="00026B25" w:rsidTr="00D63497">
        <w:trPr>
          <w:cantSplit/>
        </w:trPr>
        <w:tc>
          <w:tcPr>
            <w:tcW w:w="1800" w:type="dxa"/>
          </w:tcPr>
          <w:p w:rsidR="00356E4C" w:rsidRPr="00026B25" w:rsidRDefault="00356E4C" w:rsidP="00D63497">
            <w:pPr>
              <w:spacing w:after="0"/>
              <w:jc w:val="center"/>
              <w:rPr>
                <w:sz w:val="22"/>
              </w:rPr>
            </w:pPr>
            <w:r w:rsidRPr="00026B25">
              <w:rPr>
                <w:sz w:val="22"/>
              </w:rPr>
              <w:t>7</w:t>
            </w: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r>
      <w:tr w:rsidR="00356E4C" w:rsidRPr="00026B25" w:rsidTr="00D63497">
        <w:trPr>
          <w:cantSplit/>
        </w:trPr>
        <w:tc>
          <w:tcPr>
            <w:tcW w:w="1800" w:type="dxa"/>
          </w:tcPr>
          <w:p w:rsidR="00356E4C" w:rsidRPr="00026B25" w:rsidRDefault="00356E4C" w:rsidP="00D63497">
            <w:pPr>
              <w:spacing w:after="0"/>
              <w:jc w:val="center"/>
              <w:rPr>
                <w:sz w:val="22"/>
              </w:rPr>
            </w:pPr>
            <w:r w:rsidRPr="00026B25">
              <w:rPr>
                <w:sz w:val="22"/>
              </w:rPr>
              <w:t>8</w:t>
            </w: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r>
      <w:tr w:rsidR="00356E4C" w:rsidRPr="00026B25" w:rsidTr="00D63497">
        <w:trPr>
          <w:cantSplit/>
        </w:trPr>
        <w:tc>
          <w:tcPr>
            <w:tcW w:w="1800" w:type="dxa"/>
          </w:tcPr>
          <w:p w:rsidR="00356E4C" w:rsidRPr="00026B25" w:rsidRDefault="00356E4C" w:rsidP="00D63497">
            <w:pPr>
              <w:spacing w:after="0"/>
              <w:jc w:val="center"/>
              <w:rPr>
                <w:sz w:val="22"/>
              </w:rPr>
            </w:pPr>
            <w:r w:rsidRPr="00026B25">
              <w:rPr>
                <w:sz w:val="22"/>
              </w:rPr>
              <w:t>9</w:t>
            </w: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r>
      <w:tr w:rsidR="00356E4C" w:rsidRPr="00026B25" w:rsidTr="00D63497">
        <w:trPr>
          <w:cantSplit/>
        </w:trPr>
        <w:tc>
          <w:tcPr>
            <w:tcW w:w="1800" w:type="dxa"/>
          </w:tcPr>
          <w:p w:rsidR="00356E4C" w:rsidRPr="00026B25" w:rsidRDefault="00356E4C" w:rsidP="00D63497">
            <w:pPr>
              <w:spacing w:after="0"/>
              <w:jc w:val="center"/>
              <w:rPr>
                <w:sz w:val="22"/>
              </w:rPr>
            </w:pPr>
            <w:r w:rsidRPr="00026B25">
              <w:rPr>
                <w:sz w:val="22"/>
              </w:rPr>
              <w:t>10</w:t>
            </w: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r>
      <w:tr w:rsidR="00356E4C" w:rsidRPr="00026B25" w:rsidTr="00D63497">
        <w:trPr>
          <w:cantSplit/>
        </w:trPr>
        <w:tc>
          <w:tcPr>
            <w:tcW w:w="1800" w:type="dxa"/>
          </w:tcPr>
          <w:p w:rsidR="00356E4C" w:rsidRPr="00026B25" w:rsidRDefault="00356E4C" w:rsidP="00D63497">
            <w:pPr>
              <w:spacing w:after="0"/>
              <w:jc w:val="center"/>
              <w:rPr>
                <w:sz w:val="22"/>
              </w:rPr>
            </w:pPr>
            <w:r w:rsidRPr="00026B25">
              <w:rPr>
                <w:sz w:val="22"/>
              </w:rPr>
              <w:t>11</w:t>
            </w: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r>
      <w:tr w:rsidR="00356E4C" w:rsidRPr="00026B25" w:rsidTr="00D63497">
        <w:trPr>
          <w:cantSplit/>
        </w:trPr>
        <w:tc>
          <w:tcPr>
            <w:tcW w:w="1800" w:type="dxa"/>
          </w:tcPr>
          <w:p w:rsidR="00356E4C" w:rsidRPr="00026B25" w:rsidRDefault="00356E4C" w:rsidP="00D63497">
            <w:pPr>
              <w:spacing w:after="0"/>
              <w:jc w:val="center"/>
              <w:rPr>
                <w:sz w:val="22"/>
              </w:rPr>
            </w:pPr>
            <w:r w:rsidRPr="00026B25">
              <w:rPr>
                <w:sz w:val="22"/>
              </w:rPr>
              <w:t>12</w:t>
            </w:r>
          </w:p>
        </w:tc>
        <w:tc>
          <w:tcPr>
            <w:tcW w:w="1397" w:type="dxa"/>
          </w:tcPr>
          <w:p w:rsidR="00356E4C" w:rsidRPr="00026B25" w:rsidRDefault="00356E4C" w:rsidP="00D63497">
            <w:pPr>
              <w:spacing w:after="0"/>
              <w:ind w:left="360"/>
              <w:rPr>
                <w:sz w:val="22"/>
              </w:rPr>
            </w:pPr>
          </w:p>
        </w:tc>
        <w:tc>
          <w:tcPr>
            <w:tcW w:w="1397" w:type="dxa"/>
          </w:tcPr>
          <w:p w:rsidR="00356E4C" w:rsidRPr="00026B25" w:rsidRDefault="00356E4C" w:rsidP="00D63497">
            <w:pPr>
              <w:spacing w:after="0"/>
              <w:ind w:left="360"/>
              <w:rPr>
                <w:sz w:val="22"/>
              </w:rPr>
            </w:pPr>
          </w:p>
        </w:tc>
        <w:tc>
          <w:tcPr>
            <w:tcW w:w="1397" w:type="dxa"/>
          </w:tcPr>
          <w:p w:rsidR="00356E4C" w:rsidRPr="00026B25" w:rsidRDefault="00356E4C" w:rsidP="00D63497">
            <w:pPr>
              <w:spacing w:after="0"/>
              <w:ind w:left="360"/>
              <w:rPr>
                <w:sz w:val="22"/>
              </w:rPr>
            </w:pPr>
          </w:p>
        </w:tc>
        <w:tc>
          <w:tcPr>
            <w:tcW w:w="1398" w:type="dxa"/>
          </w:tcPr>
          <w:p w:rsidR="00356E4C" w:rsidRPr="00026B25" w:rsidRDefault="00356E4C" w:rsidP="00D63497">
            <w:pPr>
              <w:spacing w:after="0"/>
              <w:ind w:left="360"/>
              <w:rPr>
                <w:sz w:val="22"/>
              </w:rPr>
            </w:pPr>
          </w:p>
        </w:tc>
        <w:tc>
          <w:tcPr>
            <w:tcW w:w="1397" w:type="dxa"/>
          </w:tcPr>
          <w:p w:rsidR="00356E4C" w:rsidRPr="00026B25" w:rsidRDefault="00356E4C" w:rsidP="00D63497">
            <w:pPr>
              <w:spacing w:after="0"/>
              <w:ind w:left="360"/>
              <w:rPr>
                <w:sz w:val="22"/>
              </w:rPr>
            </w:pPr>
          </w:p>
        </w:tc>
        <w:tc>
          <w:tcPr>
            <w:tcW w:w="1397" w:type="dxa"/>
          </w:tcPr>
          <w:p w:rsidR="00356E4C" w:rsidRPr="00026B25" w:rsidRDefault="00356E4C" w:rsidP="00D63497">
            <w:pPr>
              <w:spacing w:after="0"/>
              <w:jc w:val="center"/>
              <w:rPr>
                <w:sz w:val="22"/>
              </w:rPr>
            </w:pPr>
          </w:p>
        </w:tc>
        <w:tc>
          <w:tcPr>
            <w:tcW w:w="1397" w:type="dxa"/>
          </w:tcPr>
          <w:p w:rsidR="00356E4C" w:rsidRPr="00026B25" w:rsidRDefault="00356E4C" w:rsidP="00D63497">
            <w:pPr>
              <w:spacing w:after="0"/>
              <w:jc w:val="center"/>
              <w:rPr>
                <w:sz w:val="22"/>
              </w:rPr>
            </w:pPr>
          </w:p>
        </w:tc>
        <w:tc>
          <w:tcPr>
            <w:tcW w:w="1398" w:type="dxa"/>
          </w:tcPr>
          <w:p w:rsidR="00356E4C" w:rsidRPr="00026B25" w:rsidRDefault="00356E4C" w:rsidP="00D63497">
            <w:pPr>
              <w:spacing w:after="0"/>
              <w:jc w:val="center"/>
              <w:rPr>
                <w:sz w:val="22"/>
              </w:rPr>
            </w:pPr>
          </w:p>
        </w:tc>
      </w:tr>
    </w:tbl>
    <w:p w:rsidR="00356E4C" w:rsidRPr="00026B25" w:rsidRDefault="00356E4C" w:rsidP="00356E4C">
      <w:pPr>
        <w:rPr>
          <w:sz w:val="22"/>
        </w:rPr>
      </w:pPr>
    </w:p>
    <w:p w:rsidR="00356E4C" w:rsidRPr="00026B25" w:rsidRDefault="00356E4C" w:rsidP="00356E4C">
      <w:pPr>
        <w:jc w:val="center"/>
        <w:rPr>
          <w:sz w:val="22"/>
        </w:rPr>
      </w:pPr>
    </w:p>
    <w:p w:rsidR="00356E4C" w:rsidRPr="00026B25" w:rsidRDefault="00356E4C" w:rsidP="00356E4C"/>
    <w:p w:rsidR="00356E4C" w:rsidRPr="00026B25" w:rsidRDefault="00356E4C" w:rsidP="00356E4C">
      <w:pPr>
        <w:tabs>
          <w:tab w:val="left" w:pos="8640"/>
        </w:tabs>
        <w:rPr>
          <w:b/>
          <w:sz w:val="32"/>
          <w:szCs w:val="32"/>
        </w:rPr>
      </w:pPr>
    </w:p>
    <w:p w:rsidR="00356E4C" w:rsidRPr="00026B25" w:rsidRDefault="00356E4C" w:rsidP="00356E4C">
      <w:pPr>
        <w:tabs>
          <w:tab w:val="left" w:pos="8640"/>
        </w:tabs>
        <w:rPr>
          <w:b/>
          <w:sz w:val="32"/>
          <w:szCs w:val="32"/>
        </w:rPr>
        <w:sectPr w:rsidR="00356E4C" w:rsidRPr="00026B25" w:rsidSect="00214C78">
          <w:headerReference w:type="default" r:id="rId71"/>
          <w:pgSz w:w="15840" w:h="12240" w:orient="landscape"/>
          <w:pgMar w:top="1800" w:right="1440" w:bottom="1800" w:left="1440" w:header="720" w:footer="720" w:gutter="0"/>
          <w:cols w:space="720"/>
          <w:docGrid w:linePitch="360"/>
        </w:sectPr>
      </w:pPr>
    </w:p>
    <w:p w:rsidR="00356E4C" w:rsidRPr="00026B25" w:rsidRDefault="00356E4C" w:rsidP="00753D88">
      <w:pPr>
        <w:pStyle w:val="HeadingSPDPurchasersRequirements01"/>
        <w:rPr>
          <w:b w:val="0"/>
        </w:rPr>
      </w:pPr>
      <w:bookmarkStart w:id="454" w:name="_Toc449888909"/>
      <w:bookmarkStart w:id="455" w:name="_Toc454987371"/>
      <w:r w:rsidRPr="00026B25">
        <w:lastRenderedPageBreak/>
        <w:t>System Inventory Tables</w:t>
      </w:r>
      <w:bookmarkEnd w:id="454"/>
      <w:bookmarkEnd w:id="455"/>
    </w:p>
    <w:p w:rsidR="00356E4C" w:rsidRPr="00026B25" w:rsidRDefault="00356E4C" w:rsidP="00356E4C">
      <w:pPr>
        <w:pStyle w:val="explanatorynotes"/>
      </w:pPr>
    </w:p>
    <w:p w:rsidR="00356E4C" w:rsidRPr="00026B25" w:rsidRDefault="00356E4C" w:rsidP="00356E4C">
      <w:pPr>
        <w:pStyle w:val="Heading2"/>
        <w:keepNext/>
      </w:pPr>
      <w:bookmarkStart w:id="456" w:name="_Toc449888910"/>
      <w:r w:rsidRPr="00026B25">
        <w:t>Notes on preparing the System Inventory Tables</w:t>
      </w:r>
      <w:bookmarkEnd w:id="456"/>
    </w:p>
    <w:p w:rsidR="00356E4C" w:rsidRPr="00B9753D" w:rsidRDefault="00356E4C" w:rsidP="00356E4C">
      <w:pPr>
        <w:pStyle w:val="explanatorynotes"/>
        <w:jc w:val="left"/>
        <w:rPr>
          <w:rFonts w:ascii="Times New Roman" w:hAnsi="Times New Roman"/>
        </w:rPr>
      </w:pPr>
    </w:p>
    <w:p w:rsidR="00356E4C" w:rsidRPr="00B9753D" w:rsidRDefault="00356E4C" w:rsidP="00356E4C">
      <w:pPr>
        <w:pStyle w:val="explanatorynotes"/>
        <w:jc w:val="left"/>
        <w:rPr>
          <w:rFonts w:ascii="Times New Roman" w:hAnsi="Times New Roman"/>
        </w:rPr>
      </w:pPr>
      <w:r w:rsidRPr="00B9753D">
        <w:rPr>
          <w:rFonts w:ascii="Times New Roman" w:hAnsi="Times New Roman"/>
        </w:rPr>
        <w:t xml:space="preserve">The System Inventory Tables detail: </w:t>
      </w:r>
    </w:p>
    <w:p w:rsidR="00356E4C" w:rsidRPr="00B9753D" w:rsidRDefault="00356E4C" w:rsidP="007925D4">
      <w:pPr>
        <w:pStyle w:val="ListParagraph"/>
        <w:numPr>
          <w:ilvl w:val="0"/>
          <w:numId w:val="52"/>
        </w:numPr>
        <w:ind w:left="540"/>
      </w:pPr>
      <w:bookmarkStart w:id="457" w:name="_Toc449888911"/>
      <w:r w:rsidRPr="00B9753D">
        <w:t>for each Subsystem (Deliverable) indicated in the Implementation Schedule, the Information Technologies, Materials, and other Goods and Services that comprise the System to be supplied and/or performed by the Supplier;</w:t>
      </w:r>
      <w:bookmarkEnd w:id="457"/>
      <w:r w:rsidRPr="00B9753D">
        <w:t xml:space="preserve"> </w:t>
      </w:r>
    </w:p>
    <w:p w:rsidR="00356E4C" w:rsidRPr="00B9753D" w:rsidRDefault="00356E4C" w:rsidP="007925D4">
      <w:pPr>
        <w:pStyle w:val="ListParagraph"/>
        <w:numPr>
          <w:ilvl w:val="0"/>
          <w:numId w:val="52"/>
        </w:numPr>
        <w:ind w:left="540"/>
      </w:pPr>
      <w:bookmarkStart w:id="458" w:name="_Toc449888912"/>
      <w:r w:rsidRPr="00B9753D">
        <w:t>the quantities of such Information Technologies, Materials, and other Goods and Services;</w:t>
      </w:r>
      <w:bookmarkEnd w:id="458"/>
      <w:r w:rsidRPr="00B9753D">
        <w:t xml:space="preserve"> </w:t>
      </w:r>
    </w:p>
    <w:p w:rsidR="00356E4C" w:rsidRPr="00B9753D" w:rsidRDefault="00356E4C" w:rsidP="007925D4">
      <w:pPr>
        <w:pStyle w:val="ListParagraph"/>
        <w:numPr>
          <w:ilvl w:val="0"/>
          <w:numId w:val="52"/>
        </w:numPr>
        <w:ind w:left="540"/>
      </w:pPr>
      <w:r w:rsidRPr="00B9753D">
        <w:t>the sites and the location of each on a specific site (e.g., building, floor, room, department, etc.)</w:t>
      </w:r>
    </w:p>
    <w:p w:rsidR="00356E4C" w:rsidRPr="00B9753D" w:rsidRDefault="00356E4C" w:rsidP="007925D4">
      <w:pPr>
        <w:pStyle w:val="ListParagraph"/>
        <w:numPr>
          <w:ilvl w:val="0"/>
          <w:numId w:val="52"/>
        </w:numPr>
        <w:ind w:left="540"/>
      </w:pPr>
      <w:r w:rsidRPr="00B9753D">
        <w:t>the cross references to the relevant section of the Technical Requirements where that item is described in greater detail</w:t>
      </w:r>
    </w:p>
    <w:p w:rsidR="00356E4C" w:rsidRPr="00B9753D" w:rsidRDefault="00356E4C" w:rsidP="00753D88">
      <w:pPr>
        <w:rPr>
          <w:b/>
        </w:rPr>
      </w:pPr>
      <w:r w:rsidRPr="00B9753D">
        <w:tab/>
        <w:t xml:space="preserve">The </w:t>
      </w:r>
      <w:r w:rsidR="00216FD9" w:rsidRPr="00B9753D">
        <w:t xml:space="preserve">Proposer </w:t>
      </w:r>
      <w:r w:rsidRPr="00B9753D">
        <w:t xml:space="preserve">should modify these tables, as required, to suit the particulars of the System (and Subsystems) to be supplied and installed.  </w:t>
      </w:r>
      <w:r w:rsidRPr="00B9753D">
        <w:rPr>
          <w:b/>
        </w:rPr>
        <w:t>The sample text provided for various sections of the tables is illustrative only and should be modified or deleted as appropriate.</w:t>
      </w:r>
    </w:p>
    <w:p w:rsidR="00356E4C" w:rsidRPr="00026B25" w:rsidRDefault="00356E4C" w:rsidP="00753D88">
      <w:r w:rsidRPr="00B9753D">
        <w:tab/>
        <w:t>There are two sample formats given for the System Inventory Tables: one for the Supply and Installation cost items and the second for recurrent cost items needed (if any</w:t>
      </w:r>
      <w:r w:rsidRPr="00026B25">
        <w:t xml:space="preserve">).  </w:t>
      </w:r>
    </w:p>
    <w:p w:rsidR="00356E4C" w:rsidRPr="00026B25" w:rsidRDefault="00356E4C" w:rsidP="00356E4C">
      <w:pPr>
        <w:pStyle w:val="explanatorynotes"/>
        <w:jc w:val="left"/>
      </w:pPr>
    </w:p>
    <w:p w:rsidR="00356E4C" w:rsidRPr="00026B25" w:rsidRDefault="00356E4C" w:rsidP="00356E4C">
      <w:pPr>
        <w:pStyle w:val="Heading2"/>
        <w:rPr>
          <w:rFonts w:ascii="Times New Roman" w:hAnsi="Times New Roman"/>
        </w:rPr>
      </w:pPr>
      <w:r w:rsidRPr="00026B25">
        <w:br w:type="page"/>
      </w:r>
      <w:bookmarkStart w:id="459" w:name="_Toc449888913"/>
      <w:r w:rsidRPr="00026B25">
        <w:rPr>
          <w:rFonts w:ascii="Times New Roman" w:hAnsi="Times New Roman"/>
        </w:rPr>
        <w:lastRenderedPageBreak/>
        <w:t>Table of Contents:  System Inventory Tables</w:t>
      </w:r>
      <w:bookmarkEnd w:id="459"/>
    </w:p>
    <w:p w:rsidR="00944725" w:rsidRPr="00026B25" w:rsidRDefault="00356E4C">
      <w:pPr>
        <w:pStyle w:val="TOC1"/>
        <w:rPr>
          <w:rFonts w:asciiTheme="minorHAnsi" w:eastAsiaTheme="minorEastAsia" w:hAnsiTheme="minorHAnsi" w:cstheme="minorBidi"/>
          <w:b w:val="0"/>
          <w:noProof/>
          <w:sz w:val="22"/>
          <w:szCs w:val="22"/>
        </w:rPr>
      </w:pPr>
      <w:r w:rsidRPr="00026B25">
        <w:rPr>
          <w:b w:val="0"/>
        </w:rPr>
        <w:fldChar w:fldCharType="begin"/>
      </w:r>
      <w:r w:rsidRPr="00026B25">
        <w:rPr>
          <w:b w:val="0"/>
        </w:rPr>
        <w:instrText xml:space="preserve"> TOC \h \z \t "Head 5c.1,1,Head 5c.2,2" </w:instrText>
      </w:r>
      <w:r w:rsidRPr="00026B25">
        <w:rPr>
          <w:b w:val="0"/>
        </w:rPr>
        <w:fldChar w:fldCharType="separate"/>
      </w:r>
      <w:hyperlink w:anchor="_Toc454547794" w:history="1">
        <w:r w:rsidR="00944725" w:rsidRPr="00026B25">
          <w:rPr>
            <w:rStyle w:val="Hyperlink"/>
            <w:noProof/>
          </w:rPr>
          <w:t xml:space="preserve">System Inventory Table (Supply and Installation Cost Items) </w:t>
        </w:r>
        <w:r w:rsidR="00944725" w:rsidRPr="00026B25">
          <w:rPr>
            <w:rStyle w:val="Hyperlink"/>
            <w:i/>
            <w:noProof/>
          </w:rPr>
          <w:t xml:space="preserve"> [ insert:  identifying number ]</w:t>
        </w:r>
        <w:r w:rsidR="00944725" w:rsidRPr="00026B25">
          <w:rPr>
            <w:noProof/>
            <w:webHidden/>
          </w:rPr>
          <w:tab/>
        </w:r>
        <w:r w:rsidR="00944725" w:rsidRPr="00026B25">
          <w:rPr>
            <w:noProof/>
            <w:webHidden/>
          </w:rPr>
          <w:fldChar w:fldCharType="begin"/>
        </w:r>
        <w:r w:rsidR="00944725" w:rsidRPr="00026B25">
          <w:rPr>
            <w:noProof/>
            <w:webHidden/>
          </w:rPr>
          <w:instrText xml:space="preserve"> PAGEREF _Toc454547794 \h </w:instrText>
        </w:r>
        <w:r w:rsidR="00944725" w:rsidRPr="00026B25">
          <w:rPr>
            <w:noProof/>
            <w:webHidden/>
          </w:rPr>
        </w:r>
        <w:r w:rsidR="00944725" w:rsidRPr="00026B25">
          <w:rPr>
            <w:noProof/>
            <w:webHidden/>
          </w:rPr>
          <w:fldChar w:fldCharType="separate"/>
        </w:r>
        <w:r w:rsidR="000D01A7">
          <w:rPr>
            <w:noProof/>
            <w:webHidden/>
          </w:rPr>
          <w:t>133</w:t>
        </w:r>
        <w:r w:rsidR="00944725" w:rsidRPr="00026B25">
          <w:rPr>
            <w:noProof/>
            <w:webHidden/>
          </w:rPr>
          <w:fldChar w:fldCharType="end"/>
        </w:r>
      </w:hyperlink>
    </w:p>
    <w:p w:rsidR="00944725" w:rsidRPr="00026B25" w:rsidRDefault="006349F9">
      <w:pPr>
        <w:pStyle w:val="TOC1"/>
        <w:rPr>
          <w:rFonts w:asciiTheme="minorHAnsi" w:eastAsiaTheme="minorEastAsia" w:hAnsiTheme="minorHAnsi" w:cstheme="minorBidi"/>
          <w:b w:val="0"/>
          <w:noProof/>
          <w:sz w:val="22"/>
          <w:szCs w:val="22"/>
        </w:rPr>
      </w:pPr>
      <w:hyperlink w:anchor="_Toc454547795" w:history="1">
        <w:r w:rsidR="00944725" w:rsidRPr="00026B25">
          <w:rPr>
            <w:rStyle w:val="Hyperlink"/>
            <w:noProof/>
          </w:rPr>
          <w:t xml:space="preserve">System Inventory Table (Recurrent Cost Items)  </w:t>
        </w:r>
        <w:r w:rsidR="00944725" w:rsidRPr="00026B25">
          <w:rPr>
            <w:rStyle w:val="Hyperlink"/>
            <w:i/>
            <w:noProof/>
          </w:rPr>
          <w:t>[ insert:  identifying number ] –</w:t>
        </w:r>
        <w:r w:rsidR="00944725" w:rsidRPr="00026B25">
          <w:rPr>
            <w:noProof/>
            <w:webHidden/>
          </w:rPr>
          <w:tab/>
        </w:r>
        <w:r w:rsidR="00944725" w:rsidRPr="00026B25">
          <w:rPr>
            <w:noProof/>
            <w:webHidden/>
          </w:rPr>
          <w:fldChar w:fldCharType="begin"/>
        </w:r>
        <w:r w:rsidR="00944725" w:rsidRPr="00026B25">
          <w:rPr>
            <w:noProof/>
            <w:webHidden/>
          </w:rPr>
          <w:instrText xml:space="preserve"> PAGEREF _Toc454547795 \h </w:instrText>
        </w:r>
        <w:r w:rsidR="00944725" w:rsidRPr="00026B25">
          <w:rPr>
            <w:noProof/>
            <w:webHidden/>
          </w:rPr>
        </w:r>
        <w:r w:rsidR="00944725" w:rsidRPr="00026B25">
          <w:rPr>
            <w:noProof/>
            <w:webHidden/>
          </w:rPr>
          <w:fldChar w:fldCharType="separate"/>
        </w:r>
        <w:r w:rsidR="000D01A7">
          <w:rPr>
            <w:noProof/>
            <w:webHidden/>
          </w:rPr>
          <w:t>134</w:t>
        </w:r>
        <w:r w:rsidR="00944725" w:rsidRPr="00026B25">
          <w:rPr>
            <w:noProof/>
            <w:webHidden/>
          </w:rPr>
          <w:fldChar w:fldCharType="end"/>
        </w:r>
      </w:hyperlink>
    </w:p>
    <w:p w:rsidR="00356E4C" w:rsidRPr="00026B25" w:rsidRDefault="00356E4C" w:rsidP="00356E4C">
      <w:pPr>
        <w:pStyle w:val="explanatorynotes"/>
        <w:jc w:val="left"/>
      </w:pPr>
      <w:r w:rsidRPr="00026B25">
        <w:rPr>
          <w:rFonts w:ascii="Times New Roman Bold" w:hAnsi="Times New Roman Bold"/>
          <w:b/>
        </w:rPr>
        <w:fldChar w:fldCharType="end"/>
      </w:r>
    </w:p>
    <w:p w:rsidR="00356E4C" w:rsidRPr="00026B25" w:rsidRDefault="00356E4C" w:rsidP="00356E4C">
      <w:pPr>
        <w:pStyle w:val="explanatorynotes"/>
        <w:jc w:val="left"/>
      </w:pPr>
    </w:p>
    <w:p w:rsidR="00356E4C" w:rsidRPr="00026B25" w:rsidRDefault="00356E4C" w:rsidP="00356E4C">
      <w:pPr>
        <w:rPr>
          <w:sz w:val="32"/>
        </w:rPr>
        <w:sectPr w:rsidR="00356E4C" w:rsidRPr="00026B25" w:rsidSect="00214C78">
          <w:headerReference w:type="even" r:id="rId72"/>
          <w:headerReference w:type="default" r:id="rId73"/>
          <w:headerReference w:type="first" r:id="rId74"/>
          <w:footnotePr>
            <w:numRestart w:val="eachPage"/>
          </w:footnotePr>
          <w:endnotePr>
            <w:numRestart w:val="eachSect"/>
          </w:endnotePr>
          <w:pgSz w:w="12240" w:h="15840" w:code="1"/>
          <w:pgMar w:top="1800" w:right="1440" w:bottom="1152" w:left="1800" w:header="720" w:footer="432" w:gutter="0"/>
          <w:cols w:space="720"/>
          <w:formProt w:val="0"/>
        </w:sectPr>
      </w:pPr>
    </w:p>
    <w:p w:rsidR="00356E4C" w:rsidRPr="00026B25" w:rsidRDefault="00356E4C" w:rsidP="00356E4C">
      <w:pPr>
        <w:pStyle w:val="Head5c1"/>
        <w:rPr>
          <w:i/>
        </w:rPr>
      </w:pPr>
      <w:bookmarkStart w:id="460" w:name="_Toc433161261"/>
      <w:bookmarkStart w:id="461" w:name="_Toc521498272"/>
      <w:bookmarkStart w:id="462" w:name="_Toc207771480"/>
      <w:bookmarkStart w:id="463" w:name="_Toc454547794"/>
      <w:r w:rsidRPr="00026B25">
        <w:lastRenderedPageBreak/>
        <w:t xml:space="preserve">System Inventory Table (Supply and Installation Cost Items) </w:t>
      </w:r>
      <w:r w:rsidRPr="00026B25">
        <w:rPr>
          <w:i/>
        </w:rPr>
        <w:t xml:space="preserve"> [ </w:t>
      </w:r>
      <w:r w:rsidRPr="00026B25">
        <w:rPr>
          <w:b w:val="0"/>
          <w:i/>
        </w:rPr>
        <w:t>insert</w:t>
      </w:r>
      <w:r w:rsidRPr="00026B25">
        <w:rPr>
          <w:i/>
        </w:rPr>
        <w:t>:  identifying number ]</w:t>
      </w:r>
      <w:bookmarkEnd w:id="460"/>
      <w:bookmarkEnd w:id="461"/>
      <w:bookmarkEnd w:id="462"/>
      <w:bookmarkEnd w:id="463"/>
    </w:p>
    <w:p w:rsidR="00356E4C" w:rsidRPr="00026B25" w:rsidRDefault="00356E4C" w:rsidP="00356E4C">
      <w:pPr>
        <w:jc w:val="center"/>
        <w:rPr>
          <w:rStyle w:val="preparersnote"/>
        </w:rPr>
      </w:pPr>
      <w:r w:rsidRPr="00026B25">
        <w:t xml:space="preserve">Line item number:  </w:t>
      </w:r>
      <w:r w:rsidRPr="00026B25">
        <w:rPr>
          <w:rStyle w:val="Preparersnotenobold"/>
        </w:rPr>
        <w:t>[ specify:</w:t>
      </w:r>
      <w:r w:rsidRPr="00026B25">
        <w:rPr>
          <w:rStyle w:val="preparersnote"/>
        </w:rPr>
        <w:t xml:space="preserve">  relevant line item number from the Implementation Schedule (e.g., 1.1) </w:t>
      </w:r>
      <w:r w:rsidRPr="00026B25">
        <w:rPr>
          <w:rStyle w:val="Preparersnotenobold"/>
        </w:rPr>
        <w:t>]</w:t>
      </w:r>
    </w:p>
    <w:p w:rsidR="00356E4C" w:rsidRPr="00026B25" w:rsidRDefault="00356E4C" w:rsidP="00356E4C">
      <w:pPr>
        <w:jc w:val="center"/>
        <w:rPr>
          <w:rStyle w:val="Preparersnotenobold"/>
        </w:rPr>
      </w:pPr>
      <w:r w:rsidRPr="00026B25">
        <w:rPr>
          <w:rStyle w:val="Preparersnotenobold"/>
        </w:rPr>
        <w:t xml:space="preserve">[ as necessary for the supply and installation of the System, specify:  </w:t>
      </w:r>
      <w:r w:rsidRPr="00026B25">
        <w:rPr>
          <w:rStyle w:val="Preparersnotenobold"/>
          <w:b/>
        </w:rPr>
        <w:t xml:space="preserve">the detailed components and quantities in the System Inventory Table below for the line item specified above, modifying the sample components and sample table entries as needed.  </w:t>
      </w:r>
      <w:r w:rsidRPr="00026B25">
        <w:rPr>
          <w:rStyle w:val="Preparersnotenobold"/>
        </w:rPr>
        <w:t>Repeat the System Inventory Table as needed to cover each and every line item in the Implementation Schedule that requires elaboration. ]</w:t>
      </w:r>
    </w:p>
    <w:tbl>
      <w:tblPr>
        <w:tblW w:w="133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5400"/>
        <w:gridCol w:w="2160"/>
        <w:gridCol w:w="2880"/>
        <w:gridCol w:w="1440"/>
      </w:tblGrid>
      <w:tr w:rsidR="00356E4C" w:rsidRPr="00026B25" w:rsidTr="00D63497">
        <w:trPr>
          <w:cantSplit/>
          <w:tblHeader/>
        </w:trPr>
        <w:tc>
          <w:tcPr>
            <w:tcW w:w="1440" w:type="dxa"/>
          </w:tcPr>
          <w:p w:rsidR="00356E4C" w:rsidRPr="00026B25" w:rsidRDefault="00356E4C" w:rsidP="00D63497">
            <w:pPr>
              <w:spacing w:before="100" w:after="100"/>
              <w:jc w:val="center"/>
              <w:rPr>
                <w:sz w:val="22"/>
              </w:rPr>
            </w:pPr>
            <w:r w:rsidRPr="00026B25">
              <w:rPr>
                <w:sz w:val="22"/>
              </w:rPr>
              <w:br/>
              <w:t xml:space="preserve">Component </w:t>
            </w:r>
            <w:r w:rsidRPr="00026B25">
              <w:rPr>
                <w:sz w:val="22"/>
              </w:rPr>
              <w:br/>
              <w:t>No.</w:t>
            </w:r>
          </w:p>
        </w:tc>
        <w:tc>
          <w:tcPr>
            <w:tcW w:w="5400" w:type="dxa"/>
          </w:tcPr>
          <w:p w:rsidR="00356E4C" w:rsidRPr="00026B25" w:rsidRDefault="00356E4C" w:rsidP="00D63497">
            <w:pPr>
              <w:spacing w:before="100" w:after="100"/>
              <w:jc w:val="center"/>
              <w:rPr>
                <w:sz w:val="22"/>
              </w:rPr>
            </w:pPr>
            <w:r w:rsidRPr="00026B25">
              <w:rPr>
                <w:sz w:val="22"/>
              </w:rPr>
              <w:br/>
            </w:r>
            <w:r w:rsidRPr="00026B25">
              <w:rPr>
                <w:sz w:val="22"/>
              </w:rPr>
              <w:br/>
              <w:t>Component</w:t>
            </w:r>
          </w:p>
        </w:tc>
        <w:tc>
          <w:tcPr>
            <w:tcW w:w="2160" w:type="dxa"/>
          </w:tcPr>
          <w:p w:rsidR="00356E4C" w:rsidRPr="00026B25" w:rsidRDefault="00356E4C" w:rsidP="00D63497">
            <w:pPr>
              <w:spacing w:before="100" w:after="100"/>
              <w:jc w:val="center"/>
              <w:rPr>
                <w:sz w:val="22"/>
              </w:rPr>
            </w:pPr>
            <w:r w:rsidRPr="00026B25">
              <w:rPr>
                <w:sz w:val="22"/>
              </w:rPr>
              <w:t xml:space="preserve">Relevant Technical Specifications </w:t>
            </w:r>
            <w:r w:rsidRPr="00026B25">
              <w:rPr>
                <w:sz w:val="22"/>
              </w:rPr>
              <w:br/>
              <w:t>No.</w:t>
            </w:r>
          </w:p>
        </w:tc>
        <w:tc>
          <w:tcPr>
            <w:tcW w:w="2880" w:type="dxa"/>
          </w:tcPr>
          <w:p w:rsidR="00356E4C" w:rsidRPr="00026B25" w:rsidRDefault="00356E4C" w:rsidP="00D63497">
            <w:pPr>
              <w:spacing w:before="100" w:after="100"/>
              <w:jc w:val="center"/>
              <w:rPr>
                <w:sz w:val="22"/>
              </w:rPr>
            </w:pPr>
            <w:r w:rsidRPr="00026B25">
              <w:rPr>
                <w:sz w:val="22"/>
              </w:rPr>
              <w:t>Additional Site Information (e.g., building, floor, department, etc.)</w:t>
            </w:r>
          </w:p>
        </w:tc>
        <w:tc>
          <w:tcPr>
            <w:tcW w:w="1440" w:type="dxa"/>
          </w:tcPr>
          <w:p w:rsidR="00356E4C" w:rsidRPr="00026B25" w:rsidRDefault="00356E4C" w:rsidP="00D63497">
            <w:pPr>
              <w:spacing w:before="100" w:after="100"/>
              <w:jc w:val="center"/>
              <w:rPr>
                <w:sz w:val="22"/>
              </w:rPr>
            </w:pPr>
            <w:r w:rsidRPr="00026B25">
              <w:rPr>
                <w:sz w:val="22"/>
              </w:rPr>
              <w:br/>
            </w:r>
            <w:r w:rsidRPr="00026B25">
              <w:rPr>
                <w:sz w:val="22"/>
              </w:rPr>
              <w:br/>
              <w:t>Quantity</w:t>
            </w:r>
          </w:p>
        </w:tc>
      </w:tr>
      <w:tr w:rsidR="00356E4C" w:rsidRPr="00026B25" w:rsidTr="00D63497">
        <w:trPr>
          <w:cantSplit/>
          <w:trHeight w:hRule="exact" w:val="240"/>
          <w:tblHeader/>
        </w:trPr>
        <w:tc>
          <w:tcPr>
            <w:tcW w:w="1440" w:type="dxa"/>
          </w:tcPr>
          <w:p w:rsidR="00356E4C" w:rsidRPr="00026B25" w:rsidRDefault="00356E4C" w:rsidP="00D63497">
            <w:pPr>
              <w:spacing w:before="100" w:after="100"/>
              <w:jc w:val="center"/>
              <w:rPr>
                <w:sz w:val="22"/>
              </w:rPr>
            </w:pPr>
          </w:p>
        </w:tc>
        <w:tc>
          <w:tcPr>
            <w:tcW w:w="5400" w:type="dxa"/>
          </w:tcPr>
          <w:p w:rsidR="00356E4C" w:rsidRPr="00026B25" w:rsidRDefault="00356E4C" w:rsidP="00D63497">
            <w:pPr>
              <w:spacing w:before="100" w:after="100"/>
              <w:rPr>
                <w:sz w:val="22"/>
              </w:rPr>
            </w:pPr>
          </w:p>
        </w:tc>
        <w:tc>
          <w:tcPr>
            <w:tcW w:w="2160" w:type="dxa"/>
          </w:tcPr>
          <w:p w:rsidR="00356E4C" w:rsidRPr="00026B25" w:rsidRDefault="00356E4C" w:rsidP="00D63497">
            <w:pPr>
              <w:spacing w:before="100" w:after="100"/>
              <w:jc w:val="center"/>
              <w:rPr>
                <w:sz w:val="22"/>
              </w:rPr>
            </w:pPr>
          </w:p>
        </w:tc>
        <w:tc>
          <w:tcPr>
            <w:tcW w:w="2880" w:type="dxa"/>
          </w:tcPr>
          <w:p w:rsidR="00356E4C" w:rsidRPr="00026B25" w:rsidRDefault="00356E4C" w:rsidP="00D63497">
            <w:pPr>
              <w:spacing w:before="100" w:after="100"/>
              <w:jc w:val="center"/>
              <w:rPr>
                <w:sz w:val="22"/>
              </w:rPr>
            </w:pPr>
          </w:p>
        </w:tc>
        <w:tc>
          <w:tcPr>
            <w:tcW w:w="1440" w:type="dxa"/>
          </w:tcPr>
          <w:p w:rsidR="00356E4C" w:rsidRPr="00026B25" w:rsidRDefault="00356E4C" w:rsidP="00D63497">
            <w:pPr>
              <w:spacing w:before="100" w:after="100"/>
              <w:jc w:val="center"/>
              <w:rPr>
                <w:sz w:val="22"/>
              </w:rPr>
            </w:pPr>
          </w:p>
        </w:tc>
      </w:tr>
      <w:tr w:rsidR="00356E4C" w:rsidRPr="00026B25" w:rsidTr="00D63497">
        <w:trPr>
          <w:cantSplit/>
        </w:trPr>
        <w:tc>
          <w:tcPr>
            <w:tcW w:w="1440" w:type="dxa"/>
          </w:tcPr>
          <w:p w:rsidR="00356E4C" w:rsidRPr="00026B25" w:rsidRDefault="00356E4C" w:rsidP="00D63497">
            <w:pPr>
              <w:spacing w:before="100" w:after="100"/>
              <w:jc w:val="center"/>
              <w:rPr>
                <w:sz w:val="22"/>
              </w:rPr>
            </w:pPr>
            <w:r w:rsidRPr="00026B25">
              <w:rPr>
                <w:sz w:val="22"/>
              </w:rPr>
              <w:t>1.</w:t>
            </w:r>
          </w:p>
        </w:tc>
        <w:tc>
          <w:tcPr>
            <w:tcW w:w="5400" w:type="dxa"/>
          </w:tcPr>
          <w:p w:rsidR="00356E4C" w:rsidRPr="00026B25" w:rsidRDefault="00356E4C" w:rsidP="00D63497">
            <w:pPr>
              <w:spacing w:before="100" w:after="100"/>
              <w:rPr>
                <w:sz w:val="22"/>
              </w:rPr>
            </w:pPr>
            <w:r w:rsidRPr="00026B25">
              <w:rPr>
                <w:sz w:val="22"/>
              </w:rPr>
              <w:t>Subsystem 1</w:t>
            </w:r>
          </w:p>
        </w:tc>
        <w:tc>
          <w:tcPr>
            <w:tcW w:w="2160" w:type="dxa"/>
          </w:tcPr>
          <w:p w:rsidR="00356E4C" w:rsidRPr="00026B25" w:rsidRDefault="00356E4C" w:rsidP="00D63497">
            <w:pPr>
              <w:spacing w:before="100" w:after="100"/>
              <w:jc w:val="center"/>
              <w:rPr>
                <w:sz w:val="22"/>
              </w:rPr>
            </w:pPr>
          </w:p>
        </w:tc>
        <w:tc>
          <w:tcPr>
            <w:tcW w:w="2880" w:type="dxa"/>
          </w:tcPr>
          <w:p w:rsidR="00356E4C" w:rsidRPr="00026B25" w:rsidRDefault="00356E4C" w:rsidP="00D63497">
            <w:pPr>
              <w:spacing w:before="100" w:after="100"/>
              <w:jc w:val="center"/>
              <w:rPr>
                <w:sz w:val="22"/>
              </w:rPr>
            </w:pPr>
            <w:r w:rsidRPr="00026B25">
              <w:rPr>
                <w:sz w:val="22"/>
              </w:rPr>
              <w:t>- -</w:t>
            </w:r>
          </w:p>
        </w:tc>
        <w:tc>
          <w:tcPr>
            <w:tcW w:w="1440" w:type="dxa"/>
          </w:tcPr>
          <w:p w:rsidR="00356E4C" w:rsidRPr="00026B25" w:rsidRDefault="00356E4C" w:rsidP="00D63497">
            <w:pPr>
              <w:spacing w:before="100" w:after="100"/>
              <w:jc w:val="center"/>
              <w:rPr>
                <w:sz w:val="22"/>
              </w:rPr>
            </w:pPr>
            <w:r w:rsidRPr="00026B25">
              <w:rPr>
                <w:sz w:val="22"/>
              </w:rPr>
              <w:t>- -</w:t>
            </w:r>
          </w:p>
        </w:tc>
      </w:tr>
      <w:tr w:rsidR="00356E4C" w:rsidRPr="00026B25" w:rsidTr="00D63497">
        <w:trPr>
          <w:cantSplit/>
        </w:trPr>
        <w:tc>
          <w:tcPr>
            <w:tcW w:w="1440" w:type="dxa"/>
          </w:tcPr>
          <w:p w:rsidR="00356E4C" w:rsidRPr="00026B25" w:rsidRDefault="00356E4C" w:rsidP="00D63497">
            <w:pPr>
              <w:spacing w:before="100" w:after="100"/>
              <w:jc w:val="center"/>
              <w:rPr>
                <w:sz w:val="22"/>
              </w:rPr>
            </w:pPr>
            <w:r w:rsidRPr="00026B25">
              <w:rPr>
                <w:sz w:val="22"/>
              </w:rPr>
              <w:t>1.1</w:t>
            </w:r>
          </w:p>
        </w:tc>
        <w:tc>
          <w:tcPr>
            <w:tcW w:w="5400" w:type="dxa"/>
          </w:tcPr>
          <w:p w:rsidR="00356E4C" w:rsidRPr="00026B25" w:rsidRDefault="00356E4C" w:rsidP="00D63497">
            <w:pPr>
              <w:spacing w:before="100" w:after="100"/>
              <w:ind w:left="360"/>
              <w:rPr>
                <w:sz w:val="22"/>
              </w:rPr>
            </w:pPr>
            <w:r w:rsidRPr="00026B25">
              <w:rPr>
                <w:sz w:val="22"/>
              </w:rPr>
              <w:t>_________</w:t>
            </w:r>
          </w:p>
        </w:tc>
        <w:tc>
          <w:tcPr>
            <w:tcW w:w="2160" w:type="dxa"/>
          </w:tcPr>
          <w:p w:rsidR="00356E4C" w:rsidRPr="00026B25" w:rsidRDefault="00356E4C" w:rsidP="00D63497">
            <w:pPr>
              <w:spacing w:before="100" w:after="100"/>
              <w:jc w:val="center"/>
              <w:rPr>
                <w:sz w:val="22"/>
              </w:rPr>
            </w:pPr>
          </w:p>
        </w:tc>
        <w:tc>
          <w:tcPr>
            <w:tcW w:w="2880" w:type="dxa"/>
          </w:tcPr>
          <w:p w:rsidR="00356E4C" w:rsidRPr="00026B25" w:rsidRDefault="00356E4C" w:rsidP="00D63497">
            <w:pPr>
              <w:spacing w:before="100" w:after="100"/>
              <w:jc w:val="center"/>
              <w:rPr>
                <w:sz w:val="22"/>
              </w:rPr>
            </w:pPr>
          </w:p>
        </w:tc>
        <w:tc>
          <w:tcPr>
            <w:tcW w:w="1440" w:type="dxa"/>
          </w:tcPr>
          <w:p w:rsidR="00356E4C" w:rsidRPr="00026B25" w:rsidRDefault="00356E4C" w:rsidP="00D63497">
            <w:pPr>
              <w:spacing w:before="100" w:after="100"/>
              <w:jc w:val="center"/>
              <w:rPr>
                <w:sz w:val="22"/>
              </w:rPr>
            </w:pPr>
            <w:r w:rsidRPr="00026B25">
              <w:rPr>
                <w:sz w:val="22"/>
              </w:rPr>
              <w:t>- -</w:t>
            </w:r>
          </w:p>
        </w:tc>
      </w:tr>
      <w:tr w:rsidR="00356E4C" w:rsidRPr="00026B25" w:rsidTr="00D63497">
        <w:trPr>
          <w:cantSplit/>
        </w:trPr>
        <w:tc>
          <w:tcPr>
            <w:tcW w:w="1440" w:type="dxa"/>
          </w:tcPr>
          <w:p w:rsidR="00356E4C" w:rsidRPr="00026B25" w:rsidRDefault="00356E4C" w:rsidP="00D63497">
            <w:pPr>
              <w:spacing w:before="100" w:after="100"/>
              <w:jc w:val="center"/>
              <w:rPr>
                <w:sz w:val="22"/>
              </w:rPr>
            </w:pPr>
            <w:r w:rsidRPr="00026B25">
              <w:rPr>
                <w:sz w:val="22"/>
              </w:rPr>
              <w:t>:</w:t>
            </w:r>
          </w:p>
        </w:tc>
        <w:tc>
          <w:tcPr>
            <w:tcW w:w="5400" w:type="dxa"/>
          </w:tcPr>
          <w:p w:rsidR="00356E4C" w:rsidRPr="00026B25" w:rsidRDefault="00356E4C" w:rsidP="00D63497">
            <w:pPr>
              <w:spacing w:before="100" w:after="100"/>
              <w:rPr>
                <w:sz w:val="22"/>
              </w:rPr>
            </w:pPr>
          </w:p>
        </w:tc>
        <w:tc>
          <w:tcPr>
            <w:tcW w:w="2160" w:type="dxa"/>
          </w:tcPr>
          <w:p w:rsidR="00356E4C" w:rsidRPr="00026B25" w:rsidRDefault="00356E4C" w:rsidP="00D63497">
            <w:pPr>
              <w:spacing w:before="100" w:after="100"/>
              <w:jc w:val="center"/>
              <w:rPr>
                <w:sz w:val="22"/>
              </w:rPr>
            </w:pPr>
          </w:p>
        </w:tc>
        <w:tc>
          <w:tcPr>
            <w:tcW w:w="2880" w:type="dxa"/>
          </w:tcPr>
          <w:p w:rsidR="00356E4C" w:rsidRPr="00026B25" w:rsidRDefault="00356E4C" w:rsidP="00D63497">
            <w:pPr>
              <w:spacing w:before="100" w:after="100"/>
              <w:jc w:val="center"/>
              <w:rPr>
                <w:sz w:val="22"/>
              </w:rPr>
            </w:pPr>
          </w:p>
        </w:tc>
        <w:tc>
          <w:tcPr>
            <w:tcW w:w="1440" w:type="dxa"/>
          </w:tcPr>
          <w:p w:rsidR="00356E4C" w:rsidRPr="00026B25" w:rsidRDefault="00356E4C" w:rsidP="00D63497">
            <w:pPr>
              <w:spacing w:before="100" w:after="100"/>
              <w:jc w:val="center"/>
              <w:rPr>
                <w:sz w:val="22"/>
              </w:rPr>
            </w:pPr>
          </w:p>
        </w:tc>
      </w:tr>
      <w:tr w:rsidR="00356E4C" w:rsidRPr="00026B25" w:rsidTr="00D63497">
        <w:trPr>
          <w:cantSplit/>
        </w:trPr>
        <w:tc>
          <w:tcPr>
            <w:tcW w:w="1440" w:type="dxa"/>
          </w:tcPr>
          <w:p w:rsidR="00356E4C" w:rsidRPr="00026B25" w:rsidRDefault="00356E4C" w:rsidP="00D63497">
            <w:pPr>
              <w:spacing w:before="100" w:after="100"/>
              <w:jc w:val="center"/>
              <w:rPr>
                <w:sz w:val="22"/>
              </w:rPr>
            </w:pPr>
            <w:r w:rsidRPr="00026B25">
              <w:rPr>
                <w:sz w:val="22"/>
              </w:rPr>
              <w:t>2.</w:t>
            </w:r>
          </w:p>
        </w:tc>
        <w:tc>
          <w:tcPr>
            <w:tcW w:w="5400" w:type="dxa"/>
          </w:tcPr>
          <w:p w:rsidR="00356E4C" w:rsidRPr="00026B25" w:rsidRDefault="00356E4C" w:rsidP="00D63497">
            <w:pPr>
              <w:spacing w:before="100" w:after="100"/>
              <w:rPr>
                <w:sz w:val="22"/>
              </w:rPr>
            </w:pPr>
            <w:r w:rsidRPr="00026B25">
              <w:rPr>
                <w:sz w:val="22"/>
              </w:rPr>
              <w:t>Subsystem 2</w:t>
            </w:r>
          </w:p>
        </w:tc>
        <w:tc>
          <w:tcPr>
            <w:tcW w:w="2160" w:type="dxa"/>
          </w:tcPr>
          <w:p w:rsidR="00356E4C" w:rsidRPr="00026B25" w:rsidRDefault="00356E4C" w:rsidP="00D63497">
            <w:pPr>
              <w:spacing w:before="100" w:after="100"/>
              <w:jc w:val="center"/>
              <w:rPr>
                <w:sz w:val="22"/>
              </w:rPr>
            </w:pPr>
          </w:p>
        </w:tc>
        <w:tc>
          <w:tcPr>
            <w:tcW w:w="2880" w:type="dxa"/>
          </w:tcPr>
          <w:p w:rsidR="00356E4C" w:rsidRPr="00026B25" w:rsidRDefault="00356E4C" w:rsidP="00D63497">
            <w:pPr>
              <w:spacing w:before="100" w:after="100"/>
              <w:jc w:val="center"/>
              <w:rPr>
                <w:sz w:val="22"/>
              </w:rPr>
            </w:pPr>
          </w:p>
        </w:tc>
        <w:tc>
          <w:tcPr>
            <w:tcW w:w="1440" w:type="dxa"/>
          </w:tcPr>
          <w:p w:rsidR="00356E4C" w:rsidRPr="00026B25" w:rsidRDefault="00356E4C" w:rsidP="00D63497">
            <w:pPr>
              <w:spacing w:before="100" w:after="100"/>
              <w:jc w:val="center"/>
              <w:rPr>
                <w:sz w:val="22"/>
              </w:rPr>
            </w:pPr>
            <w:r w:rsidRPr="00026B25">
              <w:rPr>
                <w:sz w:val="22"/>
              </w:rPr>
              <w:t>- -</w:t>
            </w:r>
          </w:p>
        </w:tc>
      </w:tr>
      <w:tr w:rsidR="00356E4C" w:rsidRPr="00026B25" w:rsidTr="00D63497">
        <w:trPr>
          <w:cantSplit/>
        </w:trPr>
        <w:tc>
          <w:tcPr>
            <w:tcW w:w="1440" w:type="dxa"/>
          </w:tcPr>
          <w:p w:rsidR="00356E4C" w:rsidRPr="00026B25" w:rsidRDefault="00356E4C" w:rsidP="00D63497">
            <w:pPr>
              <w:spacing w:before="100" w:after="100"/>
              <w:jc w:val="center"/>
              <w:rPr>
                <w:sz w:val="22"/>
              </w:rPr>
            </w:pPr>
            <w:r w:rsidRPr="00026B25">
              <w:rPr>
                <w:sz w:val="22"/>
              </w:rPr>
              <w:t>2.1</w:t>
            </w:r>
          </w:p>
        </w:tc>
        <w:tc>
          <w:tcPr>
            <w:tcW w:w="5400" w:type="dxa"/>
          </w:tcPr>
          <w:p w:rsidR="00356E4C" w:rsidRPr="00026B25" w:rsidRDefault="00356E4C" w:rsidP="00D63497">
            <w:pPr>
              <w:spacing w:before="100" w:after="100"/>
              <w:ind w:left="342"/>
              <w:rPr>
                <w:sz w:val="22"/>
              </w:rPr>
            </w:pPr>
            <w:r w:rsidRPr="00026B25">
              <w:rPr>
                <w:sz w:val="22"/>
              </w:rPr>
              <w:t>___________</w:t>
            </w:r>
          </w:p>
        </w:tc>
        <w:tc>
          <w:tcPr>
            <w:tcW w:w="2160" w:type="dxa"/>
          </w:tcPr>
          <w:p w:rsidR="00356E4C" w:rsidRPr="00026B25" w:rsidRDefault="00356E4C" w:rsidP="00D63497">
            <w:pPr>
              <w:spacing w:before="100" w:after="100"/>
              <w:jc w:val="center"/>
              <w:rPr>
                <w:sz w:val="22"/>
              </w:rPr>
            </w:pPr>
          </w:p>
        </w:tc>
        <w:tc>
          <w:tcPr>
            <w:tcW w:w="2880" w:type="dxa"/>
          </w:tcPr>
          <w:p w:rsidR="00356E4C" w:rsidRPr="00026B25" w:rsidRDefault="00356E4C" w:rsidP="00D63497">
            <w:pPr>
              <w:spacing w:before="100" w:after="100"/>
              <w:jc w:val="center"/>
              <w:rPr>
                <w:sz w:val="22"/>
              </w:rPr>
            </w:pPr>
          </w:p>
        </w:tc>
        <w:tc>
          <w:tcPr>
            <w:tcW w:w="1440" w:type="dxa"/>
          </w:tcPr>
          <w:p w:rsidR="00356E4C" w:rsidRPr="00026B25" w:rsidRDefault="00356E4C" w:rsidP="00D63497">
            <w:pPr>
              <w:spacing w:before="100" w:after="100"/>
              <w:jc w:val="center"/>
              <w:rPr>
                <w:sz w:val="22"/>
              </w:rPr>
            </w:pPr>
            <w:r w:rsidRPr="00026B25">
              <w:rPr>
                <w:sz w:val="22"/>
              </w:rPr>
              <w:t>- -</w:t>
            </w:r>
          </w:p>
        </w:tc>
      </w:tr>
      <w:tr w:rsidR="00356E4C" w:rsidRPr="00026B25" w:rsidTr="00D63497">
        <w:trPr>
          <w:cantSplit/>
        </w:trPr>
        <w:tc>
          <w:tcPr>
            <w:tcW w:w="1440" w:type="dxa"/>
          </w:tcPr>
          <w:p w:rsidR="00356E4C" w:rsidRPr="00026B25" w:rsidRDefault="00356E4C" w:rsidP="00D63497">
            <w:pPr>
              <w:spacing w:before="100" w:after="100"/>
              <w:jc w:val="center"/>
              <w:rPr>
                <w:sz w:val="22"/>
              </w:rPr>
            </w:pPr>
            <w:r w:rsidRPr="00026B25">
              <w:rPr>
                <w:sz w:val="22"/>
              </w:rPr>
              <w:t>:</w:t>
            </w:r>
          </w:p>
        </w:tc>
        <w:tc>
          <w:tcPr>
            <w:tcW w:w="5400" w:type="dxa"/>
          </w:tcPr>
          <w:p w:rsidR="00356E4C" w:rsidRPr="00026B25" w:rsidRDefault="00356E4C" w:rsidP="00D63497">
            <w:pPr>
              <w:spacing w:before="100" w:after="100"/>
              <w:rPr>
                <w:sz w:val="22"/>
              </w:rPr>
            </w:pPr>
          </w:p>
        </w:tc>
        <w:tc>
          <w:tcPr>
            <w:tcW w:w="2160" w:type="dxa"/>
          </w:tcPr>
          <w:p w:rsidR="00356E4C" w:rsidRPr="00026B25" w:rsidRDefault="00356E4C" w:rsidP="00D63497">
            <w:pPr>
              <w:spacing w:before="100" w:after="100"/>
              <w:jc w:val="center"/>
              <w:rPr>
                <w:sz w:val="22"/>
              </w:rPr>
            </w:pPr>
          </w:p>
        </w:tc>
        <w:tc>
          <w:tcPr>
            <w:tcW w:w="2880" w:type="dxa"/>
          </w:tcPr>
          <w:p w:rsidR="00356E4C" w:rsidRPr="00026B25" w:rsidRDefault="00356E4C" w:rsidP="00D63497">
            <w:pPr>
              <w:spacing w:before="100" w:after="100"/>
              <w:jc w:val="center"/>
              <w:rPr>
                <w:sz w:val="22"/>
              </w:rPr>
            </w:pPr>
          </w:p>
        </w:tc>
        <w:tc>
          <w:tcPr>
            <w:tcW w:w="1440" w:type="dxa"/>
          </w:tcPr>
          <w:p w:rsidR="00356E4C" w:rsidRPr="00026B25" w:rsidRDefault="00356E4C" w:rsidP="00D63497">
            <w:pPr>
              <w:spacing w:before="100" w:after="100"/>
              <w:jc w:val="center"/>
              <w:rPr>
                <w:sz w:val="22"/>
              </w:rPr>
            </w:pPr>
          </w:p>
        </w:tc>
      </w:tr>
      <w:tr w:rsidR="00356E4C" w:rsidRPr="00026B25" w:rsidTr="00D63497">
        <w:trPr>
          <w:cantSplit/>
        </w:trPr>
        <w:tc>
          <w:tcPr>
            <w:tcW w:w="1440" w:type="dxa"/>
          </w:tcPr>
          <w:p w:rsidR="00356E4C" w:rsidRPr="00026B25" w:rsidRDefault="00356E4C" w:rsidP="00D63497">
            <w:pPr>
              <w:spacing w:before="100" w:after="100"/>
              <w:jc w:val="center"/>
              <w:rPr>
                <w:sz w:val="22"/>
              </w:rPr>
            </w:pPr>
          </w:p>
        </w:tc>
        <w:tc>
          <w:tcPr>
            <w:tcW w:w="5400" w:type="dxa"/>
          </w:tcPr>
          <w:p w:rsidR="00356E4C" w:rsidRPr="00026B25" w:rsidRDefault="00356E4C" w:rsidP="00D63497">
            <w:pPr>
              <w:spacing w:before="100" w:after="100"/>
              <w:ind w:left="342"/>
              <w:rPr>
                <w:sz w:val="22"/>
              </w:rPr>
            </w:pPr>
          </w:p>
        </w:tc>
        <w:tc>
          <w:tcPr>
            <w:tcW w:w="2160" w:type="dxa"/>
          </w:tcPr>
          <w:p w:rsidR="00356E4C" w:rsidRPr="00026B25" w:rsidRDefault="00356E4C" w:rsidP="00D63497">
            <w:pPr>
              <w:spacing w:before="100" w:after="100"/>
              <w:jc w:val="center"/>
              <w:rPr>
                <w:sz w:val="22"/>
              </w:rPr>
            </w:pPr>
          </w:p>
        </w:tc>
        <w:tc>
          <w:tcPr>
            <w:tcW w:w="2880" w:type="dxa"/>
          </w:tcPr>
          <w:p w:rsidR="00356E4C" w:rsidRPr="00026B25" w:rsidRDefault="00356E4C" w:rsidP="00D63497">
            <w:pPr>
              <w:spacing w:before="100" w:after="100"/>
              <w:jc w:val="center"/>
              <w:rPr>
                <w:sz w:val="22"/>
              </w:rPr>
            </w:pPr>
          </w:p>
        </w:tc>
        <w:tc>
          <w:tcPr>
            <w:tcW w:w="1440" w:type="dxa"/>
          </w:tcPr>
          <w:p w:rsidR="00356E4C" w:rsidRPr="00026B25" w:rsidRDefault="00356E4C" w:rsidP="00D63497">
            <w:pPr>
              <w:spacing w:before="100" w:after="100"/>
              <w:jc w:val="center"/>
              <w:rPr>
                <w:sz w:val="22"/>
              </w:rPr>
            </w:pPr>
          </w:p>
        </w:tc>
      </w:tr>
    </w:tbl>
    <w:p w:rsidR="00356E4C" w:rsidRPr="00026B25" w:rsidRDefault="00356E4C" w:rsidP="00356E4C">
      <w:pPr>
        <w:rPr>
          <w:sz w:val="22"/>
        </w:rPr>
      </w:pPr>
    </w:p>
    <w:p w:rsidR="00356E4C" w:rsidRPr="00026B25" w:rsidRDefault="00356E4C" w:rsidP="00356E4C">
      <w:pPr>
        <w:ind w:left="1267" w:hanging="1267"/>
        <w:rPr>
          <w:sz w:val="22"/>
        </w:rPr>
      </w:pPr>
      <w:r w:rsidRPr="00026B25">
        <w:rPr>
          <w:b/>
          <w:sz w:val="22"/>
        </w:rPr>
        <w:t>Note:</w:t>
      </w:r>
      <w:r w:rsidRPr="00026B25">
        <w:rPr>
          <w:sz w:val="22"/>
        </w:rPr>
        <w:tab/>
        <w:t>- - indicates not applicable.  “ indicates repetition of table entry above.</w:t>
      </w:r>
    </w:p>
    <w:p w:rsidR="00356E4C" w:rsidRPr="00026B25" w:rsidRDefault="00356E4C" w:rsidP="00356E4C">
      <w:pPr>
        <w:jc w:val="center"/>
        <w:rPr>
          <w:sz w:val="22"/>
        </w:rPr>
      </w:pPr>
    </w:p>
    <w:p w:rsidR="00356E4C" w:rsidRPr="00026B25" w:rsidRDefault="00356E4C" w:rsidP="00356E4C">
      <w:pPr>
        <w:pStyle w:val="Head5c1"/>
        <w:rPr>
          <w:i/>
        </w:rPr>
      </w:pPr>
      <w:r w:rsidRPr="00026B25">
        <w:rPr>
          <w:sz w:val="22"/>
        </w:rPr>
        <w:br w:type="page"/>
      </w:r>
      <w:bookmarkStart w:id="464" w:name="_Toc433161262"/>
      <w:bookmarkStart w:id="465" w:name="_Toc521498273"/>
      <w:bookmarkStart w:id="466" w:name="_Toc207771481"/>
      <w:bookmarkStart w:id="467" w:name="_Toc454547795"/>
      <w:r w:rsidRPr="00026B25">
        <w:lastRenderedPageBreak/>
        <w:t xml:space="preserve">System Inventory Table (Recurrent Cost Items)  </w:t>
      </w:r>
      <w:r w:rsidRPr="00026B25">
        <w:rPr>
          <w:i/>
        </w:rPr>
        <w:t>[ </w:t>
      </w:r>
      <w:r w:rsidRPr="00026B25">
        <w:rPr>
          <w:b w:val="0"/>
          <w:i/>
        </w:rPr>
        <w:t>insert</w:t>
      </w:r>
      <w:r w:rsidRPr="00026B25">
        <w:rPr>
          <w:i/>
        </w:rPr>
        <w:t>:  identifying number ]</w:t>
      </w:r>
      <w:bookmarkEnd w:id="464"/>
      <w:bookmarkEnd w:id="465"/>
      <w:bookmarkEnd w:id="466"/>
      <w:r w:rsidRPr="00026B25">
        <w:rPr>
          <w:i/>
        </w:rPr>
        <w:t xml:space="preserve"> –</w:t>
      </w:r>
      <w:bookmarkEnd w:id="467"/>
      <w:r w:rsidRPr="00026B25">
        <w:rPr>
          <w:i/>
        </w:rPr>
        <w:t xml:space="preserve"> </w:t>
      </w:r>
    </w:p>
    <w:p w:rsidR="00356E4C" w:rsidRPr="00026B25" w:rsidRDefault="00356E4C" w:rsidP="00356E4C">
      <w:pPr>
        <w:jc w:val="center"/>
      </w:pPr>
      <w:r w:rsidRPr="00026B25">
        <w:t xml:space="preserve">Line item number:  </w:t>
      </w:r>
      <w:r w:rsidRPr="00026B25">
        <w:rPr>
          <w:rStyle w:val="Preparersnotenobold"/>
        </w:rPr>
        <w:t xml:space="preserve">[ specify:  </w:t>
      </w:r>
      <w:r w:rsidRPr="00026B25">
        <w:rPr>
          <w:rStyle w:val="Preparersnotenobold"/>
          <w:b/>
        </w:rPr>
        <w:t>relevant line item number from the Implementation Schedule (e.g., y.1)</w:t>
      </w:r>
      <w:r w:rsidRPr="00026B25">
        <w:rPr>
          <w:rStyle w:val="Preparersnotenobold"/>
        </w:rPr>
        <w:t> ]</w:t>
      </w:r>
    </w:p>
    <w:p w:rsidR="0001504E" w:rsidRPr="00026B25" w:rsidRDefault="0001504E" w:rsidP="0001504E">
      <w:pPr>
        <w:jc w:val="center"/>
        <w:rPr>
          <w:rStyle w:val="Preparersnotenobold"/>
        </w:rPr>
      </w:pPr>
      <w:r w:rsidRPr="00026B25">
        <w:rPr>
          <w:rStyle w:val="Preparersnotenobold"/>
        </w:rPr>
        <w:t xml:space="preserve">[ as necessary, specify:  </w:t>
      </w:r>
      <w:r w:rsidRPr="00026B25">
        <w:rPr>
          <w:rStyle w:val="Preparersnotenobold"/>
          <w:b/>
        </w:rPr>
        <w:t xml:space="preserve">the detailed components and quantities in the System Inventory Table below for the line item specified above, modifying the sample components and sample table entries as needed.  </w:t>
      </w:r>
      <w:r w:rsidRPr="00026B25">
        <w:rPr>
          <w:rStyle w:val="Preparersnotenobold"/>
        </w:rPr>
        <w:t>Repeat the System Inventory Table as needed to cover each and every line item in the Implementation Schedule that requires elaboration. ]</w:t>
      </w:r>
    </w:p>
    <w:p w:rsidR="00356E4C" w:rsidRPr="00026B25" w:rsidRDefault="00356E4C" w:rsidP="00356E4C">
      <w:pPr>
        <w:spacing w:after="180"/>
        <w:jc w:val="center"/>
        <w:rPr>
          <w:rStyle w:val="Preparersnotenobold"/>
        </w:rPr>
      </w:pPr>
    </w:p>
    <w:tbl>
      <w:tblPr>
        <w:tblW w:w="1378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960"/>
        <w:gridCol w:w="1908"/>
        <w:gridCol w:w="1440"/>
        <w:gridCol w:w="1260"/>
        <w:gridCol w:w="1260"/>
        <w:gridCol w:w="1260"/>
        <w:gridCol w:w="1260"/>
      </w:tblGrid>
      <w:tr w:rsidR="00944725" w:rsidRPr="00026B25" w:rsidTr="00374E62">
        <w:trPr>
          <w:cantSplit/>
          <w:tblHeader/>
        </w:trPr>
        <w:tc>
          <w:tcPr>
            <w:tcW w:w="1440" w:type="dxa"/>
          </w:tcPr>
          <w:p w:rsidR="00944725" w:rsidRPr="00026B25" w:rsidRDefault="00944725" w:rsidP="00D63497">
            <w:pPr>
              <w:spacing w:before="100" w:after="100"/>
              <w:jc w:val="center"/>
              <w:rPr>
                <w:sz w:val="22"/>
              </w:rPr>
            </w:pPr>
            <w:r w:rsidRPr="00026B25">
              <w:rPr>
                <w:sz w:val="22"/>
              </w:rPr>
              <w:t xml:space="preserve">Component </w:t>
            </w:r>
            <w:r w:rsidRPr="00026B25">
              <w:rPr>
                <w:sz w:val="22"/>
              </w:rPr>
              <w:br/>
              <w:t>No.</w:t>
            </w:r>
          </w:p>
        </w:tc>
        <w:tc>
          <w:tcPr>
            <w:tcW w:w="3960" w:type="dxa"/>
          </w:tcPr>
          <w:p w:rsidR="00944725" w:rsidRPr="00026B25" w:rsidRDefault="00944725" w:rsidP="00D63497">
            <w:pPr>
              <w:spacing w:before="100" w:after="100"/>
              <w:jc w:val="center"/>
              <w:rPr>
                <w:sz w:val="22"/>
              </w:rPr>
            </w:pPr>
            <w:r w:rsidRPr="00026B25">
              <w:rPr>
                <w:sz w:val="22"/>
              </w:rPr>
              <w:br/>
              <w:t>Component</w:t>
            </w:r>
          </w:p>
        </w:tc>
        <w:tc>
          <w:tcPr>
            <w:tcW w:w="1908" w:type="dxa"/>
          </w:tcPr>
          <w:p w:rsidR="00944725" w:rsidRPr="00026B25" w:rsidRDefault="00944725" w:rsidP="00D63497">
            <w:pPr>
              <w:spacing w:before="100" w:after="100"/>
              <w:rPr>
                <w:sz w:val="22"/>
              </w:rPr>
            </w:pPr>
            <w:r w:rsidRPr="00026B25">
              <w:rPr>
                <w:sz w:val="22"/>
              </w:rPr>
              <w:t>Relevant Technical Specifications No.</w:t>
            </w:r>
          </w:p>
        </w:tc>
        <w:tc>
          <w:tcPr>
            <w:tcW w:w="1440" w:type="dxa"/>
          </w:tcPr>
          <w:p w:rsidR="00944725" w:rsidRPr="00026B25" w:rsidRDefault="00944725" w:rsidP="00D63497">
            <w:pPr>
              <w:spacing w:before="100" w:after="100"/>
              <w:jc w:val="center"/>
              <w:rPr>
                <w:sz w:val="22"/>
              </w:rPr>
            </w:pPr>
            <w:r w:rsidRPr="00026B25">
              <w:rPr>
                <w:sz w:val="22"/>
              </w:rPr>
              <w:br/>
              <w:t>Y1</w:t>
            </w:r>
          </w:p>
        </w:tc>
        <w:tc>
          <w:tcPr>
            <w:tcW w:w="1260" w:type="dxa"/>
          </w:tcPr>
          <w:p w:rsidR="00944725" w:rsidRPr="00026B25" w:rsidRDefault="00944725" w:rsidP="00D63497">
            <w:pPr>
              <w:spacing w:before="100" w:after="100"/>
              <w:jc w:val="center"/>
              <w:rPr>
                <w:sz w:val="22"/>
              </w:rPr>
            </w:pPr>
            <w:r w:rsidRPr="00026B25">
              <w:rPr>
                <w:sz w:val="22"/>
              </w:rPr>
              <w:br/>
              <w:t>Y2</w:t>
            </w:r>
          </w:p>
        </w:tc>
        <w:tc>
          <w:tcPr>
            <w:tcW w:w="1260" w:type="dxa"/>
          </w:tcPr>
          <w:p w:rsidR="00944725" w:rsidRPr="00026B25" w:rsidRDefault="00944725" w:rsidP="00D63497">
            <w:pPr>
              <w:spacing w:before="100" w:after="100"/>
              <w:jc w:val="center"/>
              <w:rPr>
                <w:sz w:val="22"/>
              </w:rPr>
            </w:pPr>
            <w:r w:rsidRPr="00026B25">
              <w:rPr>
                <w:sz w:val="22"/>
              </w:rPr>
              <w:br/>
              <w:t>Y3</w:t>
            </w:r>
          </w:p>
        </w:tc>
        <w:tc>
          <w:tcPr>
            <w:tcW w:w="1260" w:type="dxa"/>
          </w:tcPr>
          <w:p w:rsidR="00944725" w:rsidRPr="00026B25" w:rsidRDefault="00944725" w:rsidP="00374E62">
            <w:pPr>
              <w:spacing w:before="100" w:after="100"/>
              <w:jc w:val="center"/>
              <w:rPr>
                <w:sz w:val="22"/>
              </w:rPr>
            </w:pPr>
            <w:r w:rsidRPr="00026B25">
              <w:rPr>
                <w:sz w:val="22"/>
              </w:rPr>
              <w:t>Y4</w:t>
            </w:r>
          </w:p>
        </w:tc>
        <w:tc>
          <w:tcPr>
            <w:tcW w:w="1260" w:type="dxa"/>
          </w:tcPr>
          <w:p w:rsidR="00944725" w:rsidRPr="00026B25" w:rsidRDefault="00944725" w:rsidP="00944725">
            <w:pPr>
              <w:spacing w:before="100" w:after="100"/>
              <w:jc w:val="center"/>
              <w:rPr>
                <w:sz w:val="22"/>
              </w:rPr>
            </w:pPr>
            <w:r w:rsidRPr="00026B25">
              <w:rPr>
                <w:sz w:val="22"/>
              </w:rPr>
              <w:t>..Yn</w:t>
            </w:r>
          </w:p>
        </w:tc>
      </w:tr>
      <w:tr w:rsidR="00944725" w:rsidRPr="00026B25" w:rsidTr="00374E62">
        <w:trPr>
          <w:cantSplit/>
        </w:trPr>
        <w:tc>
          <w:tcPr>
            <w:tcW w:w="1440" w:type="dxa"/>
          </w:tcPr>
          <w:p w:rsidR="00944725" w:rsidRPr="00026B25" w:rsidRDefault="00944725" w:rsidP="00D63497">
            <w:pPr>
              <w:spacing w:before="100" w:after="100"/>
              <w:jc w:val="center"/>
              <w:rPr>
                <w:sz w:val="22"/>
              </w:rPr>
            </w:pPr>
            <w:r w:rsidRPr="00026B25">
              <w:rPr>
                <w:sz w:val="22"/>
              </w:rPr>
              <w:br/>
              <w:t>1.</w:t>
            </w:r>
          </w:p>
        </w:tc>
        <w:tc>
          <w:tcPr>
            <w:tcW w:w="3960" w:type="dxa"/>
          </w:tcPr>
          <w:p w:rsidR="00944725" w:rsidRPr="00026B25" w:rsidRDefault="00944725" w:rsidP="00D63497">
            <w:pPr>
              <w:spacing w:before="100" w:after="100"/>
              <w:jc w:val="left"/>
              <w:rPr>
                <w:sz w:val="22"/>
              </w:rPr>
            </w:pPr>
            <w:r w:rsidRPr="00026B25">
              <w:rPr>
                <w:sz w:val="22"/>
              </w:rPr>
              <w:br/>
              <w:t xml:space="preserve">Warranty Defect Repair </w:t>
            </w:r>
          </w:p>
        </w:tc>
        <w:tc>
          <w:tcPr>
            <w:tcW w:w="1908" w:type="dxa"/>
          </w:tcPr>
          <w:p w:rsidR="00944725" w:rsidRPr="00026B25" w:rsidRDefault="00944725" w:rsidP="00D63497">
            <w:pPr>
              <w:spacing w:before="100" w:after="100"/>
              <w:jc w:val="center"/>
              <w:rPr>
                <w:sz w:val="22"/>
              </w:rPr>
            </w:pPr>
          </w:p>
        </w:tc>
        <w:tc>
          <w:tcPr>
            <w:tcW w:w="1440" w:type="dxa"/>
          </w:tcPr>
          <w:p w:rsidR="00944725" w:rsidRPr="00026B25" w:rsidRDefault="00944725" w:rsidP="00D63497">
            <w:pPr>
              <w:spacing w:before="100" w:after="100"/>
              <w:jc w:val="center"/>
              <w:rPr>
                <w:sz w:val="22"/>
              </w:rPr>
            </w:pPr>
            <w:r w:rsidRPr="00026B25">
              <w:rPr>
                <w:sz w:val="22"/>
              </w:rPr>
              <w:t>all items, all sites, included in the Supply and Install Price</w:t>
            </w:r>
          </w:p>
        </w:tc>
        <w:tc>
          <w:tcPr>
            <w:tcW w:w="1260" w:type="dxa"/>
          </w:tcPr>
          <w:p w:rsidR="00944725" w:rsidRPr="00026B25" w:rsidRDefault="00944725" w:rsidP="00D63497">
            <w:pPr>
              <w:spacing w:before="100" w:after="100"/>
              <w:jc w:val="center"/>
              <w:rPr>
                <w:sz w:val="22"/>
              </w:rPr>
            </w:pPr>
            <w:r w:rsidRPr="00026B25">
              <w:rPr>
                <w:sz w:val="22"/>
              </w:rPr>
              <w:t>all items, all sites, included in the Supply and Install Price</w:t>
            </w:r>
          </w:p>
        </w:tc>
        <w:tc>
          <w:tcPr>
            <w:tcW w:w="1260" w:type="dxa"/>
          </w:tcPr>
          <w:p w:rsidR="00944725" w:rsidRPr="00026B25" w:rsidRDefault="00944725" w:rsidP="00D63497">
            <w:pPr>
              <w:spacing w:before="100" w:after="100"/>
              <w:jc w:val="center"/>
              <w:rPr>
                <w:sz w:val="22"/>
              </w:rPr>
            </w:pPr>
            <w:r w:rsidRPr="00026B25">
              <w:rPr>
                <w:sz w:val="22"/>
              </w:rPr>
              <w:t>all items, all sites, included in the Supply and Install Price</w:t>
            </w:r>
          </w:p>
        </w:tc>
        <w:tc>
          <w:tcPr>
            <w:tcW w:w="1260" w:type="dxa"/>
          </w:tcPr>
          <w:p w:rsidR="00944725" w:rsidRPr="00026B25" w:rsidRDefault="00944725" w:rsidP="00D63497">
            <w:pPr>
              <w:spacing w:before="100" w:after="100"/>
              <w:jc w:val="center"/>
              <w:rPr>
                <w:sz w:val="22"/>
              </w:rPr>
            </w:pPr>
          </w:p>
        </w:tc>
        <w:tc>
          <w:tcPr>
            <w:tcW w:w="1260" w:type="dxa"/>
          </w:tcPr>
          <w:p w:rsidR="00944725" w:rsidRPr="00026B25" w:rsidRDefault="00944725" w:rsidP="00D63497">
            <w:pPr>
              <w:spacing w:before="100" w:after="100"/>
              <w:jc w:val="center"/>
              <w:rPr>
                <w:sz w:val="22"/>
              </w:rPr>
            </w:pPr>
          </w:p>
        </w:tc>
      </w:tr>
      <w:tr w:rsidR="00944725" w:rsidRPr="00026B25" w:rsidTr="00374E62">
        <w:trPr>
          <w:cantSplit/>
        </w:trPr>
        <w:tc>
          <w:tcPr>
            <w:tcW w:w="1440" w:type="dxa"/>
          </w:tcPr>
          <w:p w:rsidR="00944725" w:rsidRPr="00026B25" w:rsidRDefault="00944725" w:rsidP="00D63497">
            <w:pPr>
              <w:spacing w:before="100" w:after="100"/>
              <w:jc w:val="center"/>
              <w:rPr>
                <w:sz w:val="22"/>
              </w:rPr>
            </w:pPr>
            <w:r w:rsidRPr="00026B25">
              <w:rPr>
                <w:sz w:val="22"/>
              </w:rPr>
              <w:t>2.</w:t>
            </w:r>
          </w:p>
        </w:tc>
        <w:tc>
          <w:tcPr>
            <w:tcW w:w="3960" w:type="dxa"/>
          </w:tcPr>
          <w:p w:rsidR="00944725" w:rsidRPr="00026B25" w:rsidRDefault="00944725" w:rsidP="00D63497">
            <w:pPr>
              <w:spacing w:before="100" w:after="100"/>
              <w:jc w:val="left"/>
              <w:rPr>
                <w:sz w:val="22"/>
              </w:rPr>
            </w:pPr>
            <w:r w:rsidRPr="00026B25">
              <w:rPr>
                <w:sz w:val="22"/>
              </w:rPr>
              <w:t>Software/Firmware Licenses and Updates:</w:t>
            </w:r>
          </w:p>
        </w:tc>
        <w:tc>
          <w:tcPr>
            <w:tcW w:w="1908" w:type="dxa"/>
          </w:tcPr>
          <w:p w:rsidR="00944725" w:rsidRPr="00026B25" w:rsidRDefault="00944725" w:rsidP="00D63497">
            <w:pPr>
              <w:spacing w:before="100" w:after="100"/>
              <w:jc w:val="center"/>
              <w:rPr>
                <w:sz w:val="22"/>
              </w:rPr>
            </w:pPr>
          </w:p>
        </w:tc>
        <w:tc>
          <w:tcPr>
            <w:tcW w:w="1440" w:type="dxa"/>
          </w:tcPr>
          <w:p w:rsidR="00944725" w:rsidRPr="00026B25" w:rsidRDefault="00944725" w:rsidP="00D63497">
            <w:pPr>
              <w:spacing w:before="100" w:after="100"/>
              <w:jc w:val="center"/>
              <w:rPr>
                <w:sz w:val="22"/>
              </w:rPr>
            </w:pPr>
            <w:r w:rsidRPr="00026B25">
              <w:rPr>
                <w:sz w:val="22"/>
              </w:rPr>
              <w:t>all items, all sites, included in the Supply and Install Price</w:t>
            </w:r>
          </w:p>
        </w:tc>
        <w:tc>
          <w:tcPr>
            <w:tcW w:w="1260" w:type="dxa"/>
          </w:tcPr>
          <w:p w:rsidR="00944725" w:rsidRPr="00026B25" w:rsidRDefault="00944725" w:rsidP="00D63497">
            <w:pPr>
              <w:spacing w:before="100" w:after="100"/>
              <w:jc w:val="center"/>
              <w:rPr>
                <w:sz w:val="22"/>
              </w:rPr>
            </w:pPr>
            <w:r w:rsidRPr="00026B25">
              <w:rPr>
                <w:sz w:val="22"/>
              </w:rPr>
              <w:t>all items, all sites, included in the Supply and Install Price</w:t>
            </w:r>
          </w:p>
        </w:tc>
        <w:tc>
          <w:tcPr>
            <w:tcW w:w="1260" w:type="dxa"/>
          </w:tcPr>
          <w:p w:rsidR="00944725" w:rsidRPr="00026B25" w:rsidRDefault="00944725" w:rsidP="00D63497">
            <w:pPr>
              <w:spacing w:before="100" w:after="100"/>
              <w:jc w:val="center"/>
              <w:rPr>
                <w:sz w:val="22"/>
              </w:rPr>
            </w:pPr>
            <w:r w:rsidRPr="00026B25">
              <w:rPr>
                <w:sz w:val="22"/>
              </w:rPr>
              <w:t>all items, all sites, included in the Supply and Install Price</w:t>
            </w:r>
          </w:p>
        </w:tc>
        <w:tc>
          <w:tcPr>
            <w:tcW w:w="1260" w:type="dxa"/>
          </w:tcPr>
          <w:p w:rsidR="00944725" w:rsidRPr="00026B25" w:rsidRDefault="00944725" w:rsidP="00D63497">
            <w:pPr>
              <w:spacing w:before="100" w:after="100"/>
              <w:jc w:val="center"/>
              <w:rPr>
                <w:sz w:val="22"/>
              </w:rPr>
            </w:pPr>
          </w:p>
        </w:tc>
        <w:tc>
          <w:tcPr>
            <w:tcW w:w="1260" w:type="dxa"/>
          </w:tcPr>
          <w:p w:rsidR="00944725" w:rsidRPr="00026B25" w:rsidRDefault="00944725" w:rsidP="00D63497">
            <w:pPr>
              <w:spacing w:before="100" w:after="100"/>
              <w:jc w:val="center"/>
              <w:rPr>
                <w:sz w:val="22"/>
              </w:rPr>
            </w:pPr>
          </w:p>
        </w:tc>
      </w:tr>
      <w:tr w:rsidR="00944725" w:rsidRPr="00026B25" w:rsidTr="00374E62">
        <w:trPr>
          <w:cantSplit/>
        </w:trPr>
        <w:tc>
          <w:tcPr>
            <w:tcW w:w="1440" w:type="dxa"/>
          </w:tcPr>
          <w:p w:rsidR="00944725" w:rsidRPr="00026B25" w:rsidRDefault="00944725" w:rsidP="00D63497">
            <w:pPr>
              <w:spacing w:before="100" w:after="100"/>
              <w:jc w:val="center"/>
              <w:rPr>
                <w:sz w:val="22"/>
              </w:rPr>
            </w:pPr>
            <w:r w:rsidRPr="00026B25">
              <w:rPr>
                <w:sz w:val="22"/>
              </w:rPr>
              <w:t>3.</w:t>
            </w:r>
          </w:p>
        </w:tc>
        <w:tc>
          <w:tcPr>
            <w:tcW w:w="3960" w:type="dxa"/>
          </w:tcPr>
          <w:p w:rsidR="00944725" w:rsidRPr="00026B25" w:rsidRDefault="00944725" w:rsidP="00D63497">
            <w:pPr>
              <w:spacing w:before="100" w:after="100"/>
              <w:jc w:val="left"/>
              <w:rPr>
                <w:sz w:val="22"/>
              </w:rPr>
            </w:pPr>
            <w:r w:rsidRPr="00026B25">
              <w:rPr>
                <w:sz w:val="22"/>
              </w:rPr>
              <w:t>Technical Services</w:t>
            </w:r>
          </w:p>
        </w:tc>
        <w:tc>
          <w:tcPr>
            <w:tcW w:w="1908" w:type="dxa"/>
          </w:tcPr>
          <w:p w:rsidR="00944725" w:rsidRPr="00026B25" w:rsidRDefault="00944725" w:rsidP="00D63497">
            <w:pPr>
              <w:spacing w:before="100" w:after="100"/>
              <w:jc w:val="center"/>
              <w:rPr>
                <w:sz w:val="22"/>
              </w:rPr>
            </w:pPr>
          </w:p>
        </w:tc>
        <w:tc>
          <w:tcPr>
            <w:tcW w:w="1440" w:type="dxa"/>
          </w:tcPr>
          <w:p w:rsidR="00944725" w:rsidRPr="00026B25" w:rsidRDefault="00944725" w:rsidP="00D63497">
            <w:pPr>
              <w:spacing w:before="100" w:after="100"/>
              <w:jc w:val="center"/>
              <w:rPr>
                <w:sz w:val="22"/>
              </w:rPr>
            </w:pPr>
          </w:p>
        </w:tc>
        <w:tc>
          <w:tcPr>
            <w:tcW w:w="1260" w:type="dxa"/>
          </w:tcPr>
          <w:p w:rsidR="00944725" w:rsidRPr="00026B25" w:rsidRDefault="00944725" w:rsidP="00D63497">
            <w:pPr>
              <w:spacing w:before="100" w:after="100"/>
              <w:jc w:val="center"/>
              <w:rPr>
                <w:sz w:val="22"/>
              </w:rPr>
            </w:pPr>
          </w:p>
        </w:tc>
        <w:tc>
          <w:tcPr>
            <w:tcW w:w="1260" w:type="dxa"/>
          </w:tcPr>
          <w:p w:rsidR="00944725" w:rsidRPr="00026B25" w:rsidRDefault="00944725" w:rsidP="00D63497">
            <w:pPr>
              <w:spacing w:before="100" w:after="100"/>
              <w:jc w:val="center"/>
              <w:rPr>
                <w:sz w:val="22"/>
              </w:rPr>
            </w:pPr>
          </w:p>
        </w:tc>
        <w:tc>
          <w:tcPr>
            <w:tcW w:w="1260" w:type="dxa"/>
          </w:tcPr>
          <w:p w:rsidR="00944725" w:rsidRPr="00026B25" w:rsidRDefault="00944725" w:rsidP="00D63497">
            <w:pPr>
              <w:spacing w:before="100" w:after="100"/>
              <w:jc w:val="center"/>
              <w:rPr>
                <w:sz w:val="22"/>
              </w:rPr>
            </w:pPr>
          </w:p>
        </w:tc>
        <w:tc>
          <w:tcPr>
            <w:tcW w:w="1260" w:type="dxa"/>
          </w:tcPr>
          <w:p w:rsidR="00944725" w:rsidRPr="00026B25" w:rsidRDefault="00944725" w:rsidP="00D63497">
            <w:pPr>
              <w:spacing w:before="100" w:after="100"/>
              <w:jc w:val="center"/>
              <w:rPr>
                <w:sz w:val="22"/>
              </w:rPr>
            </w:pPr>
          </w:p>
        </w:tc>
      </w:tr>
      <w:tr w:rsidR="00944725" w:rsidRPr="00026B25" w:rsidTr="00374E62">
        <w:trPr>
          <w:cantSplit/>
        </w:trPr>
        <w:tc>
          <w:tcPr>
            <w:tcW w:w="1440" w:type="dxa"/>
          </w:tcPr>
          <w:p w:rsidR="00944725" w:rsidRPr="00026B25" w:rsidRDefault="00944725" w:rsidP="00D63497">
            <w:pPr>
              <w:spacing w:before="100" w:after="100"/>
              <w:jc w:val="center"/>
              <w:rPr>
                <w:sz w:val="22"/>
              </w:rPr>
            </w:pPr>
            <w:r w:rsidRPr="00026B25">
              <w:rPr>
                <w:sz w:val="22"/>
              </w:rPr>
              <w:t>3.1</w:t>
            </w:r>
          </w:p>
        </w:tc>
        <w:tc>
          <w:tcPr>
            <w:tcW w:w="3960" w:type="dxa"/>
          </w:tcPr>
          <w:p w:rsidR="00944725" w:rsidRPr="00026B25" w:rsidRDefault="00944725" w:rsidP="00D63497">
            <w:pPr>
              <w:spacing w:before="100" w:after="100"/>
              <w:ind w:left="450"/>
              <w:jc w:val="left"/>
              <w:rPr>
                <w:sz w:val="22"/>
              </w:rPr>
            </w:pPr>
            <w:r w:rsidRPr="00026B25">
              <w:rPr>
                <w:sz w:val="22"/>
              </w:rPr>
              <w:t>Sr. Systems Analyst</w:t>
            </w:r>
          </w:p>
        </w:tc>
        <w:tc>
          <w:tcPr>
            <w:tcW w:w="1908" w:type="dxa"/>
          </w:tcPr>
          <w:p w:rsidR="00944725" w:rsidRPr="00026B25" w:rsidRDefault="00944725" w:rsidP="00D63497">
            <w:pPr>
              <w:spacing w:before="100" w:after="100"/>
              <w:jc w:val="center"/>
              <w:rPr>
                <w:sz w:val="22"/>
              </w:rPr>
            </w:pPr>
          </w:p>
        </w:tc>
        <w:tc>
          <w:tcPr>
            <w:tcW w:w="1440" w:type="dxa"/>
          </w:tcPr>
          <w:p w:rsidR="00944725" w:rsidRPr="00026B25" w:rsidRDefault="00944725" w:rsidP="00D63497">
            <w:pPr>
              <w:spacing w:before="100" w:after="100"/>
              <w:jc w:val="center"/>
              <w:rPr>
                <w:sz w:val="22"/>
              </w:rPr>
            </w:pPr>
            <w:r w:rsidRPr="00026B25">
              <w:rPr>
                <w:sz w:val="22"/>
              </w:rPr>
              <w:t>80 days</w:t>
            </w:r>
          </w:p>
        </w:tc>
        <w:tc>
          <w:tcPr>
            <w:tcW w:w="1260" w:type="dxa"/>
          </w:tcPr>
          <w:p w:rsidR="00944725" w:rsidRPr="00026B25" w:rsidRDefault="00944725" w:rsidP="00D63497">
            <w:pPr>
              <w:spacing w:before="100" w:after="100"/>
              <w:jc w:val="center"/>
              <w:rPr>
                <w:sz w:val="22"/>
              </w:rPr>
            </w:pPr>
            <w:r w:rsidRPr="00026B25">
              <w:rPr>
                <w:sz w:val="22"/>
              </w:rPr>
              <w:t>40 days</w:t>
            </w:r>
          </w:p>
        </w:tc>
        <w:tc>
          <w:tcPr>
            <w:tcW w:w="1260" w:type="dxa"/>
          </w:tcPr>
          <w:p w:rsidR="00944725" w:rsidRPr="00026B25" w:rsidRDefault="00944725" w:rsidP="00D63497">
            <w:pPr>
              <w:spacing w:before="100" w:after="100"/>
              <w:jc w:val="center"/>
              <w:rPr>
                <w:sz w:val="22"/>
              </w:rPr>
            </w:pPr>
            <w:r w:rsidRPr="00026B25">
              <w:rPr>
                <w:sz w:val="22"/>
              </w:rPr>
              <w:t>20 days</w:t>
            </w:r>
          </w:p>
        </w:tc>
        <w:tc>
          <w:tcPr>
            <w:tcW w:w="1260" w:type="dxa"/>
          </w:tcPr>
          <w:p w:rsidR="00944725" w:rsidRPr="00026B25" w:rsidRDefault="00944725" w:rsidP="00D63497">
            <w:pPr>
              <w:spacing w:before="100" w:after="100"/>
              <w:jc w:val="center"/>
              <w:rPr>
                <w:sz w:val="22"/>
              </w:rPr>
            </w:pPr>
          </w:p>
        </w:tc>
        <w:tc>
          <w:tcPr>
            <w:tcW w:w="1260" w:type="dxa"/>
          </w:tcPr>
          <w:p w:rsidR="00944725" w:rsidRPr="00026B25" w:rsidRDefault="00944725" w:rsidP="00D63497">
            <w:pPr>
              <w:spacing w:before="100" w:after="100"/>
              <w:jc w:val="center"/>
              <w:rPr>
                <w:sz w:val="22"/>
              </w:rPr>
            </w:pPr>
          </w:p>
        </w:tc>
      </w:tr>
      <w:tr w:rsidR="00944725" w:rsidRPr="00026B25" w:rsidTr="00374E62">
        <w:trPr>
          <w:cantSplit/>
        </w:trPr>
        <w:tc>
          <w:tcPr>
            <w:tcW w:w="1440" w:type="dxa"/>
          </w:tcPr>
          <w:p w:rsidR="00944725" w:rsidRPr="00026B25" w:rsidRDefault="00944725" w:rsidP="00D63497">
            <w:pPr>
              <w:spacing w:before="100" w:after="100"/>
              <w:jc w:val="center"/>
              <w:rPr>
                <w:sz w:val="22"/>
              </w:rPr>
            </w:pPr>
            <w:r w:rsidRPr="00026B25">
              <w:rPr>
                <w:sz w:val="22"/>
              </w:rPr>
              <w:t>3.2</w:t>
            </w:r>
          </w:p>
        </w:tc>
        <w:tc>
          <w:tcPr>
            <w:tcW w:w="3960" w:type="dxa"/>
          </w:tcPr>
          <w:p w:rsidR="00944725" w:rsidRPr="00026B25" w:rsidRDefault="00944725" w:rsidP="00D63497">
            <w:pPr>
              <w:spacing w:before="100" w:after="100"/>
              <w:ind w:left="450"/>
              <w:jc w:val="left"/>
              <w:rPr>
                <w:sz w:val="22"/>
              </w:rPr>
            </w:pPr>
            <w:r w:rsidRPr="00026B25">
              <w:rPr>
                <w:sz w:val="22"/>
              </w:rPr>
              <w:t>Sr. Programmer</w:t>
            </w:r>
          </w:p>
        </w:tc>
        <w:tc>
          <w:tcPr>
            <w:tcW w:w="1908" w:type="dxa"/>
          </w:tcPr>
          <w:p w:rsidR="00944725" w:rsidRPr="00026B25" w:rsidRDefault="00944725" w:rsidP="00D63497">
            <w:pPr>
              <w:spacing w:before="100" w:after="100"/>
              <w:jc w:val="center"/>
              <w:rPr>
                <w:sz w:val="22"/>
              </w:rPr>
            </w:pPr>
          </w:p>
        </w:tc>
        <w:tc>
          <w:tcPr>
            <w:tcW w:w="1440" w:type="dxa"/>
          </w:tcPr>
          <w:p w:rsidR="00944725" w:rsidRPr="00026B25" w:rsidRDefault="00944725" w:rsidP="00D63497">
            <w:pPr>
              <w:spacing w:before="100" w:after="100"/>
              <w:jc w:val="center"/>
              <w:rPr>
                <w:sz w:val="22"/>
              </w:rPr>
            </w:pPr>
            <w:r w:rsidRPr="00026B25">
              <w:rPr>
                <w:sz w:val="22"/>
              </w:rPr>
              <w:t>20 days</w:t>
            </w:r>
          </w:p>
        </w:tc>
        <w:tc>
          <w:tcPr>
            <w:tcW w:w="1260" w:type="dxa"/>
          </w:tcPr>
          <w:p w:rsidR="00944725" w:rsidRPr="00026B25" w:rsidRDefault="00944725" w:rsidP="00D63497">
            <w:pPr>
              <w:spacing w:before="100" w:after="100"/>
              <w:jc w:val="center"/>
              <w:rPr>
                <w:sz w:val="22"/>
              </w:rPr>
            </w:pPr>
            <w:r w:rsidRPr="00026B25">
              <w:rPr>
                <w:sz w:val="22"/>
              </w:rPr>
              <w:t>40 days</w:t>
            </w:r>
          </w:p>
        </w:tc>
        <w:tc>
          <w:tcPr>
            <w:tcW w:w="1260" w:type="dxa"/>
          </w:tcPr>
          <w:p w:rsidR="00944725" w:rsidRPr="00026B25" w:rsidRDefault="00944725" w:rsidP="00D63497">
            <w:pPr>
              <w:spacing w:before="100" w:after="100"/>
              <w:jc w:val="center"/>
              <w:rPr>
                <w:sz w:val="22"/>
              </w:rPr>
            </w:pPr>
            <w:r w:rsidRPr="00026B25">
              <w:rPr>
                <w:sz w:val="22"/>
              </w:rPr>
              <w:t>60 days</w:t>
            </w:r>
          </w:p>
        </w:tc>
        <w:tc>
          <w:tcPr>
            <w:tcW w:w="1260" w:type="dxa"/>
          </w:tcPr>
          <w:p w:rsidR="00944725" w:rsidRPr="00026B25" w:rsidRDefault="00944725" w:rsidP="00D63497">
            <w:pPr>
              <w:spacing w:before="100" w:after="100"/>
              <w:jc w:val="center"/>
              <w:rPr>
                <w:sz w:val="22"/>
              </w:rPr>
            </w:pPr>
          </w:p>
        </w:tc>
        <w:tc>
          <w:tcPr>
            <w:tcW w:w="1260" w:type="dxa"/>
          </w:tcPr>
          <w:p w:rsidR="00944725" w:rsidRPr="00026B25" w:rsidRDefault="00944725" w:rsidP="00D63497">
            <w:pPr>
              <w:spacing w:before="100" w:after="100"/>
              <w:jc w:val="center"/>
              <w:rPr>
                <w:sz w:val="22"/>
              </w:rPr>
            </w:pPr>
          </w:p>
        </w:tc>
      </w:tr>
      <w:tr w:rsidR="00944725" w:rsidRPr="00026B25" w:rsidTr="00374E62">
        <w:trPr>
          <w:cantSplit/>
        </w:trPr>
        <w:tc>
          <w:tcPr>
            <w:tcW w:w="1440" w:type="dxa"/>
          </w:tcPr>
          <w:p w:rsidR="00944725" w:rsidRPr="00026B25" w:rsidRDefault="00944725" w:rsidP="00D63497">
            <w:pPr>
              <w:spacing w:before="100" w:after="100"/>
              <w:jc w:val="center"/>
              <w:rPr>
                <w:sz w:val="22"/>
              </w:rPr>
            </w:pPr>
            <w:r w:rsidRPr="00026B25">
              <w:rPr>
                <w:sz w:val="22"/>
              </w:rPr>
              <w:lastRenderedPageBreak/>
              <w:t>3.3</w:t>
            </w:r>
          </w:p>
        </w:tc>
        <w:tc>
          <w:tcPr>
            <w:tcW w:w="3960" w:type="dxa"/>
          </w:tcPr>
          <w:p w:rsidR="00944725" w:rsidRPr="00026B25" w:rsidRDefault="00944725" w:rsidP="00D63497">
            <w:pPr>
              <w:spacing w:before="100" w:after="100"/>
              <w:ind w:left="450"/>
              <w:jc w:val="left"/>
              <w:rPr>
                <w:sz w:val="22"/>
              </w:rPr>
            </w:pPr>
            <w:r w:rsidRPr="00026B25">
              <w:rPr>
                <w:sz w:val="22"/>
              </w:rPr>
              <w:t>Sr. Network Specialist, …. etc.</w:t>
            </w:r>
          </w:p>
        </w:tc>
        <w:tc>
          <w:tcPr>
            <w:tcW w:w="1908" w:type="dxa"/>
          </w:tcPr>
          <w:p w:rsidR="00944725" w:rsidRPr="00026B25" w:rsidRDefault="00944725" w:rsidP="00D63497">
            <w:pPr>
              <w:spacing w:before="100" w:after="100"/>
              <w:jc w:val="center"/>
              <w:rPr>
                <w:sz w:val="22"/>
              </w:rPr>
            </w:pPr>
          </w:p>
        </w:tc>
        <w:tc>
          <w:tcPr>
            <w:tcW w:w="1440" w:type="dxa"/>
          </w:tcPr>
          <w:p w:rsidR="00944725" w:rsidRPr="00026B25" w:rsidRDefault="00944725" w:rsidP="00D63497">
            <w:pPr>
              <w:spacing w:before="100" w:after="100"/>
              <w:jc w:val="center"/>
              <w:rPr>
                <w:sz w:val="22"/>
              </w:rPr>
            </w:pPr>
            <w:r w:rsidRPr="00026B25">
              <w:rPr>
                <w:sz w:val="22"/>
              </w:rPr>
              <w:t>- -</w:t>
            </w:r>
          </w:p>
        </w:tc>
        <w:tc>
          <w:tcPr>
            <w:tcW w:w="1260" w:type="dxa"/>
          </w:tcPr>
          <w:p w:rsidR="00944725" w:rsidRPr="00026B25" w:rsidRDefault="00944725" w:rsidP="00D63497">
            <w:pPr>
              <w:spacing w:before="100" w:after="100"/>
              <w:jc w:val="center"/>
              <w:rPr>
                <w:sz w:val="22"/>
              </w:rPr>
            </w:pPr>
            <w:r w:rsidRPr="00026B25">
              <w:rPr>
                <w:sz w:val="22"/>
              </w:rPr>
              <w:t>20 days</w:t>
            </w:r>
          </w:p>
        </w:tc>
        <w:tc>
          <w:tcPr>
            <w:tcW w:w="1260" w:type="dxa"/>
          </w:tcPr>
          <w:p w:rsidR="00944725" w:rsidRPr="00026B25" w:rsidRDefault="00944725" w:rsidP="00D63497">
            <w:pPr>
              <w:spacing w:before="100" w:after="100"/>
              <w:jc w:val="center"/>
              <w:rPr>
                <w:sz w:val="22"/>
              </w:rPr>
            </w:pPr>
            <w:r w:rsidRPr="00026B25">
              <w:rPr>
                <w:sz w:val="22"/>
              </w:rPr>
              <w:t>20 days</w:t>
            </w:r>
          </w:p>
        </w:tc>
        <w:tc>
          <w:tcPr>
            <w:tcW w:w="1260" w:type="dxa"/>
          </w:tcPr>
          <w:p w:rsidR="00944725" w:rsidRPr="00026B25" w:rsidRDefault="00944725" w:rsidP="00D63497">
            <w:pPr>
              <w:spacing w:before="100" w:after="100"/>
              <w:jc w:val="center"/>
              <w:rPr>
                <w:sz w:val="22"/>
              </w:rPr>
            </w:pPr>
          </w:p>
        </w:tc>
        <w:tc>
          <w:tcPr>
            <w:tcW w:w="1260" w:type="dxa"/>
          </w:tcPr>
          <w:p w:rsidR="00944725" w:rsidRPr="00026B25" w:rsidRDefault="00944725" w:rsidP="00D63497">
            <w:pPr>
              <w:spacing w:before="100" w:after="100"/>
              <w:jc w:val="center"/>
              <w:rPr>
                <w:sz w:val="22"/>
              </w:rPr>
            </w:pPr>
          </w:p>
        </w:tc>
      </w:tr>
      <w:tr w:rsidR="00944725" w:rsidRPr="00026B25" w:rsidTr="00374E62">
        <w:trPr>
          <w:cantSplit/>
        </w:trPr>
        <w:tc>
          <w:tcPr>
            <w:tcW w:w="1440" w:type="dxa"/>
          </w:tcPr>
          <w:p w:rsidR="00944725" w:rsidRPr="00026B25" w:rsidRDefault="00944725" w:rsidP="00D63497">
            <w:pPr>
              <w:spacing w:before="100" w:after="100"/>
              <w:jc w:val="center"/>
              <w:rPr>
                <w:sz w:val="22"/>
              </w:rPr>
            </w:pPr>
            <w:r w:rsidRPr="00026B25">
              <w:rPr>
                <w:sz w:val="22"/>
              </w:rPr>
              <w:t>4.</w:t>
            </w:r>
          </w:p>
        </w:tc>
        <w:tc>
          <w:tcPr>
            <w:tcW w:w="3960" w:type="dxa"/>
          </w:tcPr>
          <w:p w:rsidR="00944725" w:rsidRPr="00026B25" w:rsidRDefault="00944725" w:rsidP="00D63497">
            <w:pPr>
              <w:rPr>
                <w:sz w:val="22"/>
                <w:szCs w:val="22"/>
              </w:rPr>
            </w:pPr>
            <w:r w:rsidRPr="00026B25">
              <w:rPr>
                <w:sz w:val="22"/>
                <w:szCs w:val="22"/>
              </w:rPr>
              <w:t xml:space="preserve">        Telecommunications Services     </w:t>
            </w:r>
          </w:p>
        </w:tc>
        <w:tc>
          <w:tcPr>
            <w:tcW w:w="1908" w:type="dxa"/>
          </w:tcPr>
          <w:p w:rsidR="00944725" w:rsidRPr="00026B25" w:rsidRDefault="00944725" w:rsidP="00374E62">
            <w:pPr>
              <w:spacing w:before="100" w:after="100"/>
              <w:rPr>
                <w:sz w:val="22"/>
              </w:rPr>
            </w:pPr>
          </w:p>
        </w:tc>
        <w:tc>
          <w:tcPr>
            <w:tcW w:w="1440" w:type="dxa"/>
          </w:tcPr>
          <w:p w:rsidR="00944725" w:rsidRPr="00026B25" w:rsidRDefault="00944725" w:rsidP="00D63497">
            <w:pPr>
              <w:spacing w:before="100" w:after="100"/>
              <w:jc w:val="center"/>
              <w:rPr>
                <w:sz w:val="22"/>
              </w:rPr>
            </w:pPr>
            <w:r w:rsidRPr="00026B25">
              <w:rPr>
                <w:sz w:val="22"/>
              </w:rPr>
              <w:t>…</w:t>
            </w:r>
          </w:p>
        </w:tc>
        <w:tc>
          <w:tcPr>
            <w:tcW w:w="1260" w:type="dxa"/>
          </w:tcPr>
          <w:p w:rsidR="00944725" w:rsidRPr="00026B25" w:rsidRDefault="00944725" w:rsidP="00D63497">
            <w:pPr>
              <w:spacing w:before="100" w:after="100"/>
              <w:jc w:val="center"/>
              <w:rPr>
                <w:sz w:val="22"/>
              </w:rPr>
            </w:pPr>
            <w:r w:rsidRPr="00026B25">
              <w:rPr>
                <w:sz w:val="22"/>
              </w:rPr>
              <w:t>…</w:t>
            </w:r>
          </w:p>
        </w:tc>
        <w:tc>
          <w:tcPr>
            <w:tcW w:w="1260" w:type="dxa"/>
          </w:tcPr>
          <w:p w:rsidR="00944725" w:rsidRPr="00026B25" w:rsidRDefault="00944725" w:rsidP="00D63497">
            <w:pPr>
              <w:spacing w:before="100" w:after="100"/>
              <w:jc w:val="center"/>
              <w:rPr>
                <w:sz w:val="22"/>
              </w:rPr>
            </w:pPr>
            <w:r w:rsidRPr="00026B25">
              <w:rPr>
                <w:sz w:val="22"/>
              </w:rPr>
              <w:t>…</w:t>
            </w:r>
          </w:p>
        </w:tc>
        <w:tc>
          <w:tcPr>
            <w:tcW w:w="1260" w:type="dxa"/>
          </w:tcPr>
          <w:p w:rsidR="00944725" w:rsidRPr="00026B25" w:rsidRDefault="00944725" w:rsidP="00D63497">
            <w:pPr>
              <w:spacing w:before="100" w:after="100"/>
              <w:jc w:val="center"/>
              <w:rPr>
                <w:sz w:val="22"/>
              </w:rPr>
            </w:pPr>
            <w:r w:rsidRPr="00026B25">
              <w:rPr>
                <w:sz w:val="22"/>
              </w:rPr>
              <w:t>…</w:t>
            </w:r>
          </w:p>
        </w:tc>
        <w:tc>
          <w:tcPr>
            <w:tcW w:w="1260" w:type="dxa"/>
          </w:tcPr>
          <w:p w:rsidR="00944725" w:rsidRPr="00026B25" w:rsidRDefault="00944725" w:rsidP="00D63497">
            <w:pPr>
              <w:spacing w:before="100" w:after="100"/>
              <w:jc w:val="center"/>
              <w:rPr>
                <w:sz w:val="22"/>
              </w:rPr>
            </w:pPr>
            <w:r w:rsidRPr="00026B25">
              <w:rPr>
                <w:sz w:val="22"/>
              </w:rPr>
              <w:t>…</w:t>
            </w:r>
          </w:p>
        </w:tc>
      </w:tr>
      <w:tr w:rsidR="00944725" w:rsidRPr="00026B25" w:rsidTr="00944725">
        <w:trPr>
          <w:cantSplit/>
        </w:trPr>
        <w:tc>
          <w:tcPr>
            <w:tcW w:w="1440" w:type="dxa"/>
          </w:tcPr>
          <w:p w:rsidR="00944725" w:rsidRPr="00026B25" w:rsidRDefault="00944725" w:rsidP="00D63497">
            <w:pPr>
              <w:spacing w:before="100" w:after="100"/>
              <w:jc w:val="center"/>
              <w:rPr>
                <w:sz w:val="22"/>
              </w:rPr>
            </w:pPr>
          </w:p>
        </w:tc>
        <w:tc>
          <w:tcPr>
            <w:tcW w:w="3960" w:type="dxa"/>
          </w:tcPr>
          <w:p w:rsidR="00944725" w:rsidRPr="00026B25" w:rsidRDefault="00944725" w:rsidP="00D63497">
            <w:pPr>
              <w:rPr>
                <w:sz w:val="22"/>
                <w:szCs w:val="22"/>
              </w:rPr>
            </w:pPr>
            <w:r w:rsidRPr="00026B25">
              <w:rPr>
                <w:sz w:val="22"/>
                <w:szCs w:val="22"/>
              </w:rPr>
              <w:t>[ other recurrent services, if any]</w:t>
            </w:r>
          </w:p>
        </w:tc>
        <w:tc>
          <w:tcPr>
            <w:tcW w:w="1908" w:type="dxa"/>
          </w:tcPr>
          <w:p w:rsidR="00944725" w:rsidRPr="00026B25" w:rsidRDefault="00944725" w:rsidP="00D63497">
            <w:pPr>
              <w:spacing w:before="100" w:after="100"/>
              <w:jc w:val="center"/>
              <w:rPr>
                <w:sz w:val="22"/>
              </w:rPr>
            </w:pPr>
          </w:p>
        </w:tc>
        <w:tc>
          <w:tcPr>
            <w:tcW w:w="1440" w:type="dxa"/>
          </w:tcPr>
          <w:p w:rsidR="00944725" w:rsidRPr="00026B25" w:rsidRDefault="00944725" w:rsidP="00D63497">
            <w:pPr>
              <w:spacing w:before="100" w:after="100"/>
              <w:jc w:val="center"/>
              <w:rPr>
                <w:sz w:val="22"/>
              </w:rPr>
            </w:pPr>
            <w:r w:rsidRPr="00026B25">
              <w:rPr>
                <w:sz w:val="22"/>
              </w:rPr>
              <w:t>…</w:t>
            </w:r>
          </w:p>
        </w:tc>
        <w:tc>
          <w:tcPr>
            <w:tcW w:w="1260" w:type="dxa"/>
          </w:tcPr>
          <w:p w:rsidR="00944725" w:rsidRPr="00026B25" w:rsidRDefault="00944725" w:rsidP="00D63497">
            <w:pPr>
              <w:spacing w:before="100" w:after="100"/>
              <w:jc w:val="center"/>
              <w:rPr>
                <w:sz w:val="22"/>
              </w:rPr>
            </w:pPr>
            <w:r w:rsidRPr="00026B25">
              <w:rPr>
                <w:sz w:val="22"/>
              </w:rPr>
              <w:t>…</w:t>
            </w:r>
          </w:p>
        </w:tc>
        <w:tc>
          <w:tcPr>
            <w:tcW w:w="1260" w:type="dxa"/>
          </w:tcPr>
          <w:p w:rsidR="00944725" w:rsidRPr="00026B25" w:rsidRDefault="00944725" w:rsidP="00D63497">
            <w:pPr>
              <w:spacing w:before="100" w:after="100"/>
              <w:jc w:val="center"/>
              <w:rPr>
                <w:sz w:val="22"/>
              </w:rPr>
            </w:pPr>
            <w:r w:rsidRPr="00026B25">
              <w:rPr>
                <w:sz w:val="22"/>
              </w:rPr>
              <w:t>…</w:t>
            </w:r>
          </w:p>
        </w:tc>
        <w:tc>
          <w:tcPr>
            <w:tcW w:w="1260" w:type="dxa"/>
          </w:tcPr>
          <w:p w:rsidR="00944725" w:rsidRPr="00026B25" w:rsidRDefault="00944725" w:rsidP="00D63497">
            <w:pPr>
              <w:spacing w:before="100" w:after="100"/>
              <w:jc w:val="center"/>
              <w:rPr>
                <w:sz w:val="22"/>
              </w:rPr>
            </w:pPr>
            <w:r w:rsidRPr="00026B25">
              <w:rPr>
                <w:sz w:val="22"/>
              </w:rPr>
              <w:t>…</w:t>
            </w:r>
          </w:p>
        </w:tc>
        <w:tc>
          <w:tcPr>
            <w:tcW w:w="1260" w:type="dxa"/>
          </w:tcPr>
          <w:p w:rsidR="00944725" w:rsidRPr="00026B25" w:rsidRDefault="00944725" w:rsidP="00D63497">
            <w:pPr>
              <w:spacing w:before="100" w:after="100"/>
              <w:jc w:val="center"/>
              <w:rPr>
                <w:sz w:val="22"/>
              </w:rPr>
            </w:pPr>
            <w:r w:rsidRPr="00026B25">
              <w:rPr>
                <w:sz w:val="22"/>
              </w:rPr>
              <w:t>…</w:t>
            </w:r>
          </w:p>
        </w:tc>
      </w:tr>
    </w:tbl>
    <w:p w:rsidR="00356E4C" w:rsidRPr="00026B25" w:rsidRDefault="00356E4C" w:rsidP="00356E4C">
      <w:pPr>
        <w:ind w:left="1260" w:hanging="1260"/>
        <w:rPr>
          <w:b/>
          <w:sz w:val="22"/>
        </w:rPr>
      </w:pPr>
    </w:p>
    <w:p w:rsidR="00356E4C" w:rsidRPr="00026B25" w:rsidRDefault="00356E4C" w:rsidP="00356E4C">
      <w:pPr>
        <w:ind w:left="1260" w:hanging="1260"/>
        <w:rPr>
          <w:sz w:val="22"/>
        </w:rPr>
      </w:pPr>
      <w:r w:rsidRPr="00026B25">
        <w:rPr>
          <w:b/>
          <w:sz w:val="22"/>
        </w:rPr>
        <w:t>Note:</w:t>
      </w:r>
      <w:r w:rsidRPr="00026B25">
        <w:rPr>
          <w:sz w:val="22"/>
        </w:rPr>
        <w:tab/>
        <w:t>- -  indicates not applicable.  “  indicates repetition of table entry above.</w:t>
      </w:r>
    </w:p>
    <w:p w:rsidR="00356E4C" w:rsidRPr="00026B25" w:rsidRDefault="00356E4C" w:rsidP="00356E4C">
      <w:pPr>
        <w:tabs>
          <w:tab w:val="left" w:pos="8640"/>
        </w:tabs>
        <w:rPr>
          <w:b/>
          <w:sz w:val="32"/>
          <w:szCs w:val="32"/>
        </w:rPr>
      </w:pPr>
    </w:p>
    <w:p w:rsidR="004B7C78" w:rsidRPr="00026B25" w:rsidRDefault="004B7C78" w:rsidP="004B7C78">
      <w:pPr>
        <w:spacing w:after="180"/>
        <w:jc w:val="center"/>
        <w:rPr>
          <w:rStyle w:val="Preparersnotenobold"/>
        </w:rPr>
      </w:pPr>
    </w:p>
    <w:p w:rsidR="004B7C78" w:rsidRPr="00026B25" w:rsidRDefault="004B7C78" w:rsidP="004B7C78">
      <w:pPr>
        <w:ind w:left="1260" w:hanging="1260"/>
        <w:rPr>
          <w:b/>
          <w:sz w:val="22"/>
        </w:rPr>
      </w:pPr>
    </w:p>
    <w:p w:rsidR="004B7C78" w:rsidRPr="00026B25" w:rsidRDefault="004B7C78" w:rsidP="004B7C78">
      <w:pPr>
        <w:ind w:left="1260" w:hanging="1260"/>
        <w:rPr>
          <w:b/>
          <w:sz w:val="22"/>
        </w:rPr>
      </w:pPr>
    </w:p>
    <w:p w:rsidR="00356E4C" w:rsidRPr="00026B25" w:rsidRDefault="00356E4C" w:rsidP="00356E4C">
      <w:pPr>
        <w:tabs>
          <w:tab w:val="left" w:pos="8640"/>
        </w:tabs>
        <w:rPr>
          <w:b/>
          <w:sz w:val="32"/>
          <w:szCs w:val="32"/>
        </w:rPr>
        <w:sectPr w:rsidR="00356E4C" w:rsidRPr="00026B25" w:rsidSect="00214C78">
          <w:headerReference w:type="even" r:id="rId75"/>
          <w:pgSz w:w="15840" w:h="12240" w:orient="landscape"/>
          <w:pgMar w:top="1800" w:right="1440" w:bottom="1800" w:left="1440" w:header="720" w:footer="720" w:gutter="0"/>
          <w:cols w:space="720"/>
          <w:docGrid w:linePitch="360"/>
        </w:sectPr>
      </w:pPr>
    </w:p>
    <w:p w:rsidR="00356E4C" w:rsidRPr="00026B25" w:rsidRDefault="00356E4C" w:rsidP="00753D88">
      <w:pPr>
        <w:pStyle w:val="HeadingSPDPurchasersRequirements01"/>
        <w:rPr>
          <w:b w:val="0"/>
        </w:rPr>
      </w:pPr>
      <w:bookmarkStart w:id="468" w:name="_Toc449888914"/>
      <w:bookmarkStart w:id="469" w:name="_Toc454987372"/>
      <w:r w:rsidRPr="00026B25">
        <w:lastRenderedPageBreak/>
        <w:t>Background and Informational Materials</w:t>
      </w:r>
      <w:bookmarkEnd w:id="468"/>
      <w:bookmarkEnd w:id="469"/>
    </w:p>
    <w:p w:rsidR="00356E4C" w:rsidRPr="00026B25" w:rsidRDefault="00356E4C" w:rsidP="00A01121">
      <w:pPr>
        <w:pStyle w:val="Head02"/>
      </w:pPr>
    </w:p>
    <w:p w:rsidR="00356E4C" w:rsidRPr="00026B25" w:rsidRDefault="00356E4C" w:rsidP="00356E4C">
      <w:pPr>
        <w:numPr>
          <w:ilvl w:val="12"/>
          <w:numId w:val="0"/>
        </w:numPr>
        <w:rPr>
          <w:rStyle w:val="Preparersnotenobold"/>
          <w:b/>
          <w:i w:val="0"/>
        </w:rPr>
      </w:pPr>
    </w:p>
    <w:p w:rsidR="00356E4C" w:rsidRPr="00026B25" w:rsidRDefault="00356E4C" w:rsidP="00356E4C">
      <w:pPr>
        <w:pStyle w:val="Heading2"/>
        <w:rPr>
          <w:rStyle w:val="Preparersnotenobold"/>
          <w:rFonts w:ascii="Times New Roman" w:hAnsi="Times New Roman"/>
          <w:i w:val="0"/>
          <w:sz w:val="24"/>
        </w:rPr>
      </w:pPr>
      <w:bookmarkStart w:id="470" w:name="_Toc449888915"/>
      <w:r w:rsidRPr="00026B25">
        <w:rPr>
          <w:rStyle w:val="Preparersnotenobold"/>
          <w:rFonts w:ascii="Times New Roman" w:hAnsi="Times New Roman"/>
          <w:i w:val="0"/>
          <w:sz w:val="24"/>
        </w:rPr>
        <w:t>Notes on Background and Informational Materials</w:t>
      </w:r>
      <w:bookmarkEnd w:id="470"/>
      <w:r w:rsidRPr="00026B25">
        <w:rPr>
          <w:rStyle w:val="Preparersnotenobold"/>
          <w:rFonts w:ascii="Times New Roman" w:hAnsi="Times New Roman"/>
          <w:i w:val="0"/>
          <w:sz w:val="24"/>
        </w:rPr>
        <w:t xml:space="preserve"> </w:t>
      </w:r>
    </w:p>
    <w:p w:rsidR="00356E4C" w:rsidRPr="00026B25" w:rsidRDefault="00356E4C" w:rsidP="00356E4C">
      <w:pPr>
        <w:pStyle w:val="explanatorynotes"/>
        <w:numPr>
          <w:ilvl w:val="12"/>
          <w:numId w:val="0"/>
        </w:numPr>
        <w:jc w:val="left"/>
        <w:rPr>
          <w:rStyle w:val="Preparersnotenobold"/>
          <w:rFonts w:ascii="Times New Roman" w:hAnsi="Times New Roman"/>
          <w:sz w:val="24"/>
        </w:rPr>
      </w:pPr>
    </w:p>
    <w:p w:rsidR="00356E4C" w:rsidRPr="00026B25" w:rsidRDefault="00356E4C" w:rsidP="00356E4C">
      <w:pPr>
        <w:pStyle w:val="explanatorynotes"/>
        <w:rPr>
          <w:rStyle w:val="Preparersnotenobold"/>
          <w:rFonts w:ascii="Times New Roman" w:hAnsi="Times New Roman"/>
          <w:sz w:val="24"/>
        </w:rPr>
      </w:pPr>
      <w:r w:rsidRPr="00026B25">
        <w:rPr>
          <w:rStyle w:val="Preparersnotenobold"/>
          <w:rFonts w:ascii="Times New Roman" w:hAnsi="Times New Roman"/>
          <w:sz w:val="24"/>
        </w:rPr>
        <w:tab/>
        <w:t xml:space="preserve">This section of the </w:t>
      </w:r>
      <w:r w:rsidR="003C65B4" w:rsidRPr="00026B25">
        <w:rPr>
          <w:rStyle w:val="Preparersnotenobold"/>
          <w:rFonts w:ascii="Times New Roman" w:hAnsi="Times New Roman"/>
          <w:sz w:val="24"/>
        </w:rPr>
        <w:t xml:space="preserve">RFP </w:t>
      </w:r>
      <w:r w:rsidR="006D650B" w:rsidRPr="00026B25">
        <w:rPr>
          <w:rStyle w:val="Preparersnotenobold"/>
          <w:rFonts w:ascii="Times New Roman" w:hAnsi="Times New Roman"/>
          <w:sz w:val="24"/>
        </w:rPr>
        <w:t>document</w:t>
      </w:r>
      <w:r w:rsidRPr="00026B25">
        <w:rPr>
          <w:rStyle w:val="Preparersnotenobold"/>
          <w:rFonts w:ascii="Times New Roman" w:hAnsi="Times New Roman"/>
          <w:sz w:val="24"/>
        </w:rPr>
        <w:t xml:space="preserve"> provides a place to gather materials that the Purchaser believes will help </w:t>
      </w:r>
      <w:r w:rsidR="00783100" w:rsidRPr="00026B25">
        <w:rPr>
          <w:rStyle w:val="Preparersnotenobold"/>
          <w:rFonts w:ascii="Times New Roman" w:hAnsi="Times New Roman"/>
          <w:sz w:val="24"/>
        </w:rPr>
        <w:t>Proposer</w:t>
      </w:r>
      <w:r w:rsidRPr="00026B25">
        <w:rPr>
          <w:rStyle w:val="Preparersnotenobold"/>
          <w:rFonts w:ascii="Times New Roman" w:hAnsi="Times New Roman"/>
          <w:sz w:val="24"/>
        </w:rPr>
        <w:t xml:space="preserve">s prepare more precisely targeted technical </w:t>
      </w:r>
      <w:r w:rsidR="00225545" w:rsidRPr="00026B25">
        <w:rPr>
          <w:rStyle w:val="Preparersnotenobold"/>
          <w:rFonts w:ascii="Times New Roman" w:hAnsi="Times New Roman"/>
          <w:sz w:val="24"/>
        </w:rPr>
        <w:t>Proposals</w:t>
      </w:r>
      <w:r w:rsidRPr="00026B25">
        <w:rPr>
          <w:rStyle w:val="Preparersnotenobold"/>
          <w:rFonts w:ascii="Times New Roman" w:hAnsi="Times New Roman"/>
          <w:sz w:val="24"/>
        </w:rPr>
        <w:t xml:space="preserve"> and more precise </w:t>
      </w:r>
      <w:r w:rsidR="00E01F30" w:rsidRPr="00026B25">
        <w:rPr>
          <w:rStyle w:val="Preparersnotenobold"/>
          <w:rFonts w:ascii="Times New Roman" w:hAnsi="Times New Roman"/>
          <w:sz w:val="24"/>
        </w:rPr>
        <w:t xml:space="preserve">Proposal </w:t>
      </w:r>
      <w:r w:rsidRPr="00026B25">
        <w:rPr>
          <w:rStyle w:val="Preparersnotenobold"/>
          <w:rFonts w:ascii="Times New Roman" w:hAnsi="Times New Roman"/>
          <w:sz w:val="24"/>
        </w:rPr>
        <w:t xml:space="preserve">prices.  </w:t>
      </w:r>
    </w:p>
    <w:p w:rsidR="00356E4C" w:rsidRPr="00026B25" w:rsidRDefault="00356E4C" w:rsidP="00356E4C">
      <w:pPr>
        <w:pStyle w:val="explanatorynotes"/>
      </w:pPr>
      <w:r w:rsidRPr="00026B25">
        <w:rPr>
          <w:rStyle w:val="Preparersnotenobold"/>
          <w:rFonts w:ascii="Times New Roman" w:hAnsi="Times New Roman"/>
          <w:sz w:val="24"/>
        </w:rPr>
        <w:tab/>
        <w:t xml:space="preserve">These materials MUST NOT introduce requirements for the Information System.  Rather they should assist </w:t>
      </w:r>
      <w:r w:rsidR="00783100" w:rsidRPr="00026B25">
        <w:rPr>
          <w:rStyle w:val="Preparersnotenobold"/>
          <w:rFonts w:ascii="Times New Roman" w:hAnsi="Times New Roman"/>
          <w:sz w:val="24"/>
        </w:rPr>
        <w:t>Proposer</w:t>
      </w:r>
      <w:r w:rsidRPr="00026B25">
        <w:rPr>
          <w:rStyle w:val="Preparersnotenobold"/>
          <w:rFonts w:ascii="Times New Roman" w:hAnsi="Times New Roman"/>
          <w:sz w:val="24"/>
        </w:rPr>
        <w:t>s to interpret the Technical Requirements and the General and Specific Conditions of Contract.  For example, these Background and Informational Materials may describe existing information systems that the Information System to be supplied and installed under the Contract must integrate with.  However, the specific requirement that the Supplier must integrate the Information System with other systems needs to be stated in the Technical Requirements.  Similarly, these Background and Informational Materials may describe the legal and regulatory norms (including for example statutory report formats) that are relevant to the Information System.  The Technical Requirements Section would need to spell out that the Supplier must ensure the Information System complies with the relevant legal and regulatory norms</w:t>
      </w:r>
      <w:r w:rsidRPr="00026B25">
        <w:t xml:space="preserve">. </w:t>
      </w:r>
    </w:p>
    <w:p w:rsidR="00356E4C" w:rsidRPr="00026B25" w:rsidRDefault="00356E4C" w:rsidP="00356E4C">
      <w:pPr>
        <w:pStyle w:val="explanatorynotes"/>
      </w:pPr>
      <w:r w:rsidRPr="00026B25">
        <w:tab/>
        <w:t xml:space="preserve"> </w:t>
      </w:r>
    </w:p>
    <w:p w:rsidR="00356E4C" w:rsidRPr="00026B25" w:rsidRDefault="00356E4C" w:rsidP="00356E4C"/>
    <w:p w:rsidR="00356E4C" w:rsidRPr="00026B25" w:rsidRDefault="00356E4C" w:rsidP="00356E4C">
      <w:pPr>
        <w:pStyle w:val="Heading2"/>
        <w:rPr>
          <w:rFonts w:ascii="Times New Roman" w:hAnsi="Times New Roman"/>
        </w:rPr>
      </w:pPr>
      <w:r w:rsidRPr="00026B25">
        <w:br w:type="page"/>
      </w:r>
      <w:bookmarkStart w:id="471" w:name="_Toc449888916"/>
      <w:r w:rsidRPr="00026B25">
        <w:rPr>
          <w:rFonts w:ascii="Times New Roman" w:hAnsi="Times New Roman"/>
        </w:rPr>
        <w:lastRenderedPageBreak/>
        <w:t>Table of Contents:  Background and Informational Materials</w:t>
      </w:r>
      <w:bookmarkEnd w:id="471"/>
    </w:p>
    <w:p w:rsidR="00544E04" w:rsidRPr="00026B25" w:rsidRDefault="00356E4C">
      <w:pPr>
        <w:pStyle w:val="TOC1"/>
        <w:rPr>
          <w:rFonts w:asciiTheme="minorHAnsi" w:eastAsiaTheme="minorEastAsia" w:hAnsiTheme="minorHAnsi" w:cstheme="minorBidi"/>
          <w:b w:val="0"/>
          <w:noProof/>
          <w:sz w:val="22"/>
          <w:szCs w:val="22"/>
        </w:rPr>
      </w:pPr>
      <w:r w:rsidRPr="00026B25">
        <w:rPr>
          <w:b w:val="0"/>
        </w:rPr>
        <w:fldChar w:fldCharType="begin"/>
      </w:r>
      <w:r w:rsidRPr="00026B25">
        <w:rPr>
          <w:b w:val="0"/>
        </w:rPr>
        <w:instrText xml:space="preserve"> TOC \h \z \t "Head 5d.1,1,Head 5d.2,2" </w:instrText>
      </w:r>
      <w:r w:rsidRPr="00026B25">
        <w:rPr>
          <w:b w:val="0"/>
        </w:rPr>
        <w:fldChar w:fldCharType="separate"/>
      </w:r>
      <w:hyperlink w:anchor="_Toc454561383" w:history="1">
        <w:r w:rsidR="00544E04" w:rsidRPr="00026B25">
          <w:rPr>
            <w:rStyle w:val="Hyperlink"/>
            <w:noProof/>
          </w:rPr>
          <w:t>A.  Background</w:t>
        </w:r>
        <w:r w:rsidR="00544E04" w:rsidRPr="00026B25">
          <w:rPr>
            <w:noProof/>
            <w:webHidden/>
          </w:rPr>
          <w:tab/>
        </w:r>
        <w:r w:rsidR="00544E04" w:rsidRPr="00026B25">
          <w:rPr>
            <w:noProof/>
            <w:webHidden/>
          </w:rPr>
          <w:fldChar w:fldCharType="begin"/>
        </w:r>
        <w:r w:rsidR="00544E04" w:rsidRPr="00026B25">
          <w:rPr>
            <w:noProof/>
            <w:webHidden/>
          </w:rPr>
          <w:instrText xml:space="preserve"> PAGEREF _Toc454561383 \h </w:instrText>
        </w:r>
        <w:r w:rsidR="00544E04" w:rsidRPr="00026B25">
          <w:rPr>
            <w:noProof/>
            <w:webHidden/>
          </w:rPr>
        </w:r>
        <w:r w:rsidR="00544E04" w:rsidRPr="00026B25">
          <w:rPr>
            <w:noProof/>
            <w:webHidden/>
          </w:rPr>
          <w:fldChar w:fldCharType="separate"/>
        </w:r>
        <w:r w:rsidR="00394D30">
          <w:rPr>
            <w:noProof/>
            <w:webHidden/>
          </w:rPr>
          <w:t>137</w:t>
        </w:r>
        <w:r w:rsidR="00544E04" w:rsidRPr="00026B25">
          <w:rPr>
            <w:noProof/>
            <w:webHidden/>
          </w:rPr>
          <w:fldChar w:fldCharType="end"/>
        </w:r>
      </w:hyperlink>
    </w:p>
    <w:p w:rsidR="00544E04" w:rsidRPr="00026B25" w:rsidRDefault="006349F9" w:rsidP="0030165A">
      <w:pPr>
        <w:pStyle w:val="TOC2"/>
        <w:rPr>
          <w:rFonts w:asciiTheme="minorHAnsi" w:eastAsiaTheme="minorEastAsia" w:hAnsiTheme="minorHAnsi" w:cstheme="minorBidi"/>
          <w:sz w:val="22"/>
          <w:szCs w:val="22"/>
        </w:rPr>
      </w:pPr>
      <w:hyperlink w:anchor="_Toc454561384" w:history="1">
        <w:r w:rsidR="00544E04" w:rsidRPr="00026B25">
          <w:rPr>
            <w:rStyle w:val="Hyperlink"/>
          </w:rPr>
          <w:t>0.1</w:t>
        </w:r>
        <w:r w:rsidR="00544E04" w:rsidRPr="00026B25">
          <w:rPr>
            <w:rFonts w:asciiTheme="minorHAnsi" w:eastAsiaTheme="minorEastAsia" w:hAnsiTheme="minorHAnsi" w:cstheme="minorBidi"/>
            <w:sz w:val="22"/>
            <w:szCs w:val="22"/>
          </w:rPr>
          <w:tab/>
        </w:r>
        <w:r w:rsidR="00544E04" w:rsidRPr="00026B25">
          <w:rPr>
            <w:rStyle w:val="Hyperlink"/>
          </w:rPr>
          <w:t>The Purchaser</w:t>
        </w:r>
        <w:r w:rsidR="00544E04" w:rsidRPr="00026B25">
          <w:rPr>
            <w:webHidden/>
          </w:rPr>
          <w:tab/>
        </w:r>
        <w:r w:rsidR="00544E04" w:rsidRPr="00026B25">
          <w:rPr>
            <w:webHidden/>
          </w:rPr>
          <w:fldChar w:fldCharType="begin"/>
        </w:r>
        <w:r w:rsidR="00544E04" w:rsidRPr="00026B25">
          <w:rPr>
            <w:webHidden/>
          </w:rPr>
          <w:instrText xml:space="preserve"> PAGEREF _Toc454561384 \h </w:instrText>
        </w:r>
        <w:r w:rsidR="00544E04" w:rsidRPr="00026B25">
          <w:rPr>
            <w:webHidden/>
          </w:rPr>
        </w:r>
        <w:r w:rsidR="00544E04" w:rsidRPr="00026B25">
          <w:rPr>
            <w:webHidden/>
          </w:rPr>
          <w:fldChar w:fldCharType="separate"/>
        </w:r>
        <w:r w:rsidR="00394D30">
          <w:rPr>
            <w:webHidden/>
          </w:rPr>
          <w:t>137</w:t>
        </w:r>
        <w:r w:rsidR="00544E04" w:rsidRPr="00026B25">
          <w:rPr>
            <w:webHidden/>
          </w:rPr>
          <w:fldChar w:fldCharType="end"/>
        </w:r>
      </w:hyperlink>
    </w:p>
    <w:p w:rsidR="00544E04" w:rsidRPr="00026B25" w:rsidRDefault="006349F9" w:rsidP="0030165A">
      <w:pPr>
        <w:pStyle w:val="TOC2"/>
        <w:rPr>
          <w:rFonts w:asciiTheme="minorHAnsi" w:eastAsiaTheme="minorEastAsia" w:hAnsiTheme="minorHAnsi" w:cstheme="minorBidi"/>
          <w:sz w:val="22"/>
          <w:szCs w:val="22"/>
        </w:rPr>
      </w:pPr>
      <w:hyperlink w:anchor="_Toc454561385" w:history="1">
        <w:r w:rsidR="00544E04" w:rsidRPr="00026B25">
          <w:rPr>
            <w:rStyle w:val="Hyperlink"/>
          </w:rPr>
          <w:t>0.2</w:t>
        </w:r>
        <w:r w:rsidR="00544E04" w:rsidRPr="00026B25">
          <w:rPr>
            <w:rFonts w:asciiTheme="minorHAnsi" w:eastAsiaTheme="minorEastAsia" w:hAnsiTheme="minorHAnsi" w:cstheme="minorBidi"/>
            <w:sz w:val="22"/>
            <w:szCs w:val="22"/>
          </w:rPr>
          <w:tab/>
        </w:r>
        <w:r w:rsidR="00544E04" w:rsidRPr="00026B25">
          <w:rPr>
            <w:rStyle w:val="Hyperlink"/>
          </w:rPr>
          <w:t>The Purchaser’s Business Objectives for the Information System</w:t>
        </w:r>
        <w:r w:rsidR="00544E04" w:rsidRPr="00026B25">
          <w:rPr>
            <w:webHidden/>
          </w:rPr>
          <w:tab/>
        </w:r>
        <w:r w:rsidR="00544E04" w:rsidRPr="00026B25">
          <w:rPr>
            <w:webHidden/>
          </w:rPr>
          <w:fldChar w:fldCharType="begin"/>
        </w:r>
        <w:r w:rsidR="00544E04" w:rsidRPr="00026B25">
          <w:rPr>
            <w:webHidden/>
          </w:rPr>
          <w:instrText xml:space="preserve"> PAGEREF _Toc454561385 \h </w:instrText>
        </w:r>
        <w:r w:rsidR="00544E04" w:rsidRPr="00026B25">
          <w:rPr>
            <w:webHidden/>
          </w:rPr>
        </w:r>
        <w:r w:rsidR="00544E04" w:rsidRPr="00026B25">
          <w:rPr>
            <w:webHidden/>
          </w:rPr>
          <w:fldChar w:fldCharType="separate"/>
        </w:r>
        <w:r w:rsidR="00394D30">
          <w:rPr>
            <w:webHidden/>
          </w:rPr>
          <w:t>137</w:t>
        </w:r>
        <w:r w:rsidR="00544E04" w:rsidRPr="00026B25">
          <w:rPr>
            <w:webHidden/>
          </w:rPr>
          <w:fldChar w:fldCharType="end"/>
        </w:r>
      </w:hyperlink>
    </w:p>
    <w:p w:rsidR="00544E04" w:rsidRPr="00026B25" w:rsidRDefault="006349F9">
      <w:pPr>
        <w:pStyle w:val="TOC1"/>
        <w:rPr>
          <w:rFonts w:asciiTheme="minorHAnsi" w:eastAsiaTheme="minorEastAsia" w:hAnsiTheme="minorHAnsi" w:cstheme="minorBidi"/>
          <w:b w:val="0"/>
          <w:noProof/>
          <w:sz w:val="22"/>
          <w:szCs w:val="22"/>
        </w:rPr>
      </w:pPr>
      <w:hyperlink w:anchor="_Toc454561386" w:history="1">
        <w:r w:rsidR="00544E04" w:rsidRPr="00026B25">
          <w:rPr>
            <w:rStyle w:val="Hyperlink"/>
            <w:noProof/>
          </w:rPr>
          <w:t>B.  Informational Materials</w:t>
        </w:r>
        <w:r w:rsidR="00544E04" w:rsidRPr="00026B25">
          <w:rPr>
            <w:noProof/>
            <w:webHidden/>
          </w:rPr>
          <w:tab/>
        </w:r>
        <w:r w:rsidR="00544E04" w:rsidRPr="00026B25">
          <w:rPr>
            <w:noProof/>
            <w:webHidden/>
          </w:rPr>
          <w:fldChar w:fldCharType="begin"/>
        </w:r>
        <w:r w:rsidR="00544E04" w:rsidRPr="00026B25">
          <w:rPr>
            <w:noProof/>
            <w:webHidden/>
          </w:rPr>
          <w:instrText xml:space="preserve"> PAGEREF _Toc454561386 \h </w:instrText>
        </w:r>
        <w:r w:rsidR="00544E04" w:rsidRPr="00026B25">
          <w:rPr>
            <w:noProof/>
            <w:webHidden/>
          </w:rPr>
        </w:r>
        <w:r w:rsidR="00544E04" w:rsidRPr="00026B25">
          <w:rPr>
            <w:noProof/>
            <w:webHidden/>
          </w:rPr>
          <w:fldChar w:fldCharType="separate"/>
        </w:r>
        <w:r w:rsidR="00394D30">
          <w:rPr>
            <w:noProof/>
            <w:webHidden/>
          </w:rPr>
          <w:t>137</w:t>
        </w:r>
        <w:r w:rsidR="00544E04" w:rsidRPr="00026B25">
          <w:rPr>
            <w:noProof/>
            <w:webHidden/>
          </w:rPr>
          <w:fldChar w:fldCharType="end"/>
        </w:r>
      </w:hyperlink>
    </w:p>
    <w:p w:rsidR="00544E04" w:rsidRPr="00026B25" w:rsidRDefault="006349F9" w:rsidP="0030165A">
      <w:pPr>
        <w:pStyle w:val="TOC2"/>
        <w:rPr>
          <w:rFonts w:asciiTheme="minorHAnsi" w:eastAsiaTheme="minorEastAsia" w:hAnsiTheme="minorHAnsi" w:cstheme="minorBidi"/>
          <w:sz w:val="22"/>
          <w:szCs w:val="22"/>
        </w:rPr>
      </w:pPr>
      <w:hyperlink w:anchor="_Toc454561387" w:history="1">
        <w:r w:rsidR="00544E04" w:rsidRPr="00026B25">
          <w:rPr>
            <w:rStyle w:val="Hyperlink"/>
          </w:rPr>
          <w:t>0.3</w:t>
        </w:r>
        <w:r w:rsidR="00544E04" w:rsidRPr="00026B25">
          <w:rPr>
            <w:rFonts w:asciiTheme="minorHAnsi" w:eastAsiaTheme="minorEastAsia" w:hAnsiTheme="minorHAnsi" w:cstheme="minorBidi"/>
            <w:sz w:val="22"/>
            <w:szCs w:val="22"/>
          </w:rPr>
          <w:tab/>
        </w:r>
        <w:r w:rsidR="00544E04" w:rsidRPr="00026B25">
          <w:rPr>
            <w:rStyle w:val="Hyperlink"/>
          </w:rPr>
          <w:t>The Legal, Regulatory, and Normative Context for the Information System</w:t>
        </w:r>
        <w:r w:rsidR="00544E04" w:rsidRPr="00026B25">
          <w:rPr>
            <w:webHidden/>
          </w:rPr>
          <w:tab/>
        </w:r>
        <w:r w:rsidR="00544E04" w:rsidRPr="00026B25">
          <w:rPr>
            <w:webHidden/>
          </w:rPr>
          <w:fldChar w:fldCharType="begin"/>
        </w:r>
        <w:r w:rsidR="00544E04" w:rsidRPr="00026B25">
          <w:rPr>
            <w:webHidden/>
          </w:rPr>
          <w:instrText xml:space="preserve"> PAGEREF _Toc454561387 \h </w:instrText>
        </w:r>
        <w:r w:rsidR="00544E04" w:rsidRPr="00026B25">
          <w:rPr>
            <w:webHidden/>
          </w:rPr>
        </w:r>
        <w:r w:rsidR="00544E04" w:rsidRPr="00026B25">
          <w:rPr>
            <w:webHidden/>
          </w:rPr>
          <w:fldChar w:fldCharType="separate"/>
        </w:r>
        <w:r w:rsidR="00394D30">
          <w:rPr>
            <w:webHidden/>
          </w:rPr>
          <w:t>137</w:t>
        </w:r>
        <w:r w:rsidR="00544E04" w:rsidRPr="00026B25">
          <w:rPr>
            <w:webHidden/>
          </w:rPr>
          <w:fldChar w:fldCharType="end"/>
        </w:r>
      </w:hyperlink>
    </w:p>
    <w:p w:rsidR="00544E04" w:rsidRPr="00026B25" w:rsidRDefault="006349F9" w:rsidP="0030165A">
      <w:pPr>
        <w:pStyle w:val="TOC2"/>
        <w:rPr>
          <w:rFonts w:asciiTheme="minorHAnsi" w:eastAsiaTheme="minorEastAsia" w:hAnsiTheme="minorHAnsi" w:cstheme="minorBidi"/>
          <w:sz w:val="22"/>
          <w:szCs w:val="22"/>
        </w:rPr>
      </w:pPr>
      <w:hyperlink w:anchor="_Toc454561388" w:history="1">
        <w:r w:rsidR="00544E04" w:rsidRPr="00026B25">
          <w:rPr>
            <w:rStyle w:val="Hyperlink"/>
          </w:rPr>
          <w:t>0.4</w:t>
        </w:r>
        <w:r w:rsidR="00544E04" w:rsidRPr="00026B25">
          <w:rPr>
            <w:rFonts w:asciiTheme="minorHAnsi" w:eastAsiaTheme="minorEastAsia" w:hAnsiTheme="minorHAnsi" w:cstheme="minorBidi"/>
            <w:sz w:val="22"/>
            <w:szCs w:val="22"/>
          </w:rPr>
          <w:tab/>
        </w:r>
        <w:r w:rsidR="00544E04" w:rsidRPr="00026B25">
          <w:rPr>
            <w:rStyle w:val="Hyperlink"/>
          </w:rPr>
          <w:t>Existing Information Systems / Information Technologies Relevant to the Information System</w:t>
        </w:r>
        <w:r w:rsidR="00544E04" w:rsidRPr="00026B25">
          <w:rPr>
            <w:webHidden/>
          </w:rPr>
          <w:tab/>
        </w:r>
        <w:r w:rsidR="00544E04" w:rsidRPr="00026B25">
          <w:rPr>
            <w:webHidden/>
          </w:rPr>
          <w:fldChar w:fldCharType="begin"/>
        </w:r>
        <w:r w:rsidR="00544E04" w:rsidRPr="00026B25">
          <w:rPr>
            <w:webHidden/>
          </w:rPr>
          <w:instrText xml:space="preserve"> PAGEREF _Toc454561388 \h </w:instrText>
        </w:r>
        <w:r w:rsidR="00544E04" w:rsidRPr="00026B25">
          <w:rPr>
            <w:webHidden/>
          </w:rPr>
        </w:r>
        <w:r w:rsidR="00544E04" w:rsidRPr="00026B25">
          <w:rPr>
            <w:webHidden/>
          </w:rPr>
          <w:fldChar w:fldCharType="separate"/>
        </w:r>
        <w:r w:rsidR="00394D30">
          <w:rPr>
            <w:webHidden/>
          </w:rPr>
          <w:t>137</w:t>
        </w:r>
        <w:r w:rsidR="00544E04" w:rsidRPr="00026B25">
          <w:rPr>
            <w:webHidden/>
          </w:rPr>
          <w:fldChar w:fldCharType="end"/>
        </w:r>
      </w:hyperlink>
    </w:p>
    <w:p w:rsidR="00544E04" w:rsidRPr="00026B25" w:rsidRDefault="006349F9" w:rsidP="0030165A">
      <w:pPr>
        <w:pStyle w:val="TOC2"/>
        <w:rPr>
          <w:rFonts w:asciiTheme="minorHAnsi" w:eastAsiaTheme="minorEastAsia" w:hAnsiTheme="minorHAnsi" w:cstheme="minorBidi"/>
          <w:sz w:val="22"/>
          <w:szCs w:val="22"/>
        </w:rPr>
      </w:pPr>
      <w:hyperlink w:anchor="_Toc454561389" w:history="1">
        <w:r w:rsidR="00544E04" w:rsidRPr="00026B25">
          <w:rPr>
            <w:rStyle w:val="Hyperlink"/>
          </w:rPr>
          <w:t>0.5</w:t>
        </w:r>
        <w:r w:rsidR="00544E04" w:rsidRPr="00026B25">
          <w:rPr>
            <w:rFonts w:asciiTheme="minorHAnsi" w:eastAsiaTheme="minorEastAsia" w:hAnsiTheme="minorHAnsi" w:cstheme="minorBidi"/>
            <w:sz w:val="22"/>
            <w:szCs w:val="22"/>
          </w:rPr>
          <w:tab/>
        </w:r>
        <w:r w:rsidR="00544E04" w:rsidRPr="00026B25">
          <w:rPr>
            <w:rStyle w:val="Hyperlink"/>
          </w:rPr>
          <w:t>Available Training Facilities to Support the Implementation of the Information System</w:t>
        </w:r>
        <w:r w:rsidR="00544E04" w:rsidRPr="00026B25">
          <w:rPr>
            <w:webHidden/>
          </w:rPr>
          <w:tab/>
        </w:r>
        <w:r w:rsidR="00544E04" w:rsidRPr="00026B25">
          <w:rPr>
            <w:webHidden/>
          </w:rPr>
          <w:fldChar w:fldCharType="begin"/>
        </w:r>
        <w:r w:rsidR="00544E04" w:rsidRPr="00026B25">
          <w:rPr>
            <w:webHidden/>
          </w:rPr>
          <w:instrText xml:space="preserve"> PAGEREF _Toc454561389 \h </w:instrText>
        </w:r>
        <w:r w:rsidR="00544E04" w:rsidRPr="00026B25">
          <w:rPr>
            <w:webHidden/>
          </w:rPr>
        </w:r>
        <w:r w:rsidR="00544E04" w:rsidRPr="00026B25">
          <w:rPr>
            <w:webHidden/>
          </w:rPr>
          <w:fldChar w:fldCharType="separate"/>
        </w:r>
        <w:r w:rsidR="00394D30">
          <w:rPr>
            <w:webHidden/>
          </w:rPr>
          <w:t>137</w:t>
        </w:r>
        <w:r w:rsidR="00544E04" w:rsidRPr="00026B25">
          <w:rPr>
            <w:webHidden/>
          </w:rPr>
          <w:fldChar w:fldCharType="end"/>
        </w:r>
      </w:hyperlink>
    </w:p>
    <w:p w:rsidR="00544E04" w:rsidRPr="00026B25" w:rsidRDefault="006349F9" w:rsidP="0030165A">
      <w:pPr>
        <w:pStyle w:val="TOC2"/>
        <w:rPr>
          <w:rFonts w:asciiTheme="minorHAnsi" w:eastAsiaTheme="minorEastAsia" w:hAnsiTheme="minorHAnsi" w:cstheme="minorBidi"/>
          <w:sz w:val="22"/>
          <w:szCs w:val="22"/>
        </w:rPr>
      </w:pPr>
      <w:hyperlink w:anchor="_Toc454561390" w:history="1">
        <w:r w:rsidR="00544E04" w:rsidRPr="00026B25">
          <w:rPr>
            <w:rStyle w:val="Hyperlink"/>
          </w:rPr>
          <w:t>0.6</w:t>
        </w:r>
        <w:r w:rsidR="00544E04" w:rsidRPr="00026B25">
          <w:rPr>
            <w:rFonts w:asciiTheme="minorHAnsi" w:eastAsiaTheme="minorEastAsia" w:hAnsiTheme="minorHAnsi" w:cstheme="minorBidi"/>
            <w:sz w:val="22"/>
            <w:szCs w:val="22"/>
          </w:rPr>
          <w:tab/>
        </w:r>
        <w:r w:rsidR="00544E04" w:rsidRPr="00026B25">
          <w:rPr>
            <w:rStyle w:val="Hyperlink"/>
          </w:rPr>
          <w:t>Site Drawings and Site Survey Information Relevant to the Information System</w:t>
        </w:r>
        <w:r w:rsidR="00544E04" w:rsidRPr="00026B25">
          <w:rPr>
            <w:webHidden/>
          </w:rPr>
          <w:tab/>
        </w:r>
        <w:r w:rsidR="00544E04" w:rsidRPr="00026B25">
          <w:rPr>
            <w:webHidden/>
          </w:rPr>
          <w:fldChar w:fldCharType="begin"/>
        </w:r>
        <w:r w:rsidR="00544E04" w:rsidRPr="00026B25">
          <w:rPr>
            <w:webHidden/>
          </w:rPr>
          <w:instrText xml:space="preserve"> PAGEREF _Toc454561390 \h </w:instrText>
        </w:r>
        <w:r w:rsidR="00544E04" w:rsidRPr="00026B25">
          <w:rPr>
            <w:webHidden/>
          </w:rPr>
        </w:r>
        <w:r w:rsidR="00544E04" w:rsidRPr="00026B25">
          <w:rPr>
            <w:webHidden/>
          </w:rPr>
          <w:fldChar w:fldCharType="separate"/>
        </w:r>
        <w:r w:rsidR="00394D30">
          <w:rPr>
            <w:webHidden/>
          </w:rPr>
          <w:t>137</w:t>
        </w:r>
        <w:r w:rsidR="00544E04" w:rsidRPr="00026B25">
          <w:rPr>
            <w:webHidden/>
          </w:rPr>
          <w:fldChar w:fldCharType="end"/>
        </w:r>
      </w:hyperlink>
    </w:p>
    <w:p w:rsidR="00356E4C" w:rsidRPr="00026B25" w:rsidRDefault="00356E4C" w:rsidP="00356E4C">
      <w:r w:rsidRPr="00026B25">
        <w:rPr>
          <w:rFonts w:ascii="Times New Roman Bold" w:hAnsi="Times New Roman Bold"/>
          <w:b/>
        </w:rPr>
        <w:fldChar w:fldCharType="end"/>
      </w:r>
    </w:p>
    <w:p w:rsidR="00356E4C" w:rsidRPr="00026B25" w:rsidRDefault="00356E4C" w:rsidP="00356E4C">
      <w:pPr>
        <w:jc w:val="center"/>
        <w:rPr>
          <w:b/>
          <w:sz w:val="36"/>
        </w:rPr>
      </w:pPr>
      <w:r w:rsidRPr="00026B25">
        <w:br w:type="page"/>
      </w:r>
      <w:r w:rsidRPr="00026B25">
        <w:rPr>
          <w:b/>
          <w:sz w:val="36"/>
        </w:rPr>
        <w:lastRenderedPageBreak/>
        <w:t>Background and Informational Materials</w:t>
      </w:r>
    </w:p>
    <w:p w:rsidR="00356E4C" w:rsidRPr="00026B25" w:rsidRDefault="00356E4C" w:rsidP="00356E4C">
      <w:pPr>
        <w:pStyle w:val="explanatorynotes"/>
      </w:pPr>
    </w:p>
    <w:p w:rsidR="00356E4C" w:rsidRPr="00026B25" w:rsidRDefault="00356E4C" w:rsidP="00356E4C">
      <w:pPr>
        <w:pStyle w:val="explanatorynotes"/>
        <w:jc w:val="left"/>
      </w:pPr>
      <w:r w:rsidRPr="00026B25">
        <w:rPr>
          <w:rStyle w:val="Preparersnotenobold"/>
          <w:rFonts w:ascii="Times New Roman" w:hAnsi="Times New Roman"/>
          <w:b/>
          <w:sz w:val="24"/>
        </w:rPr>
        <w:t>Note:  The following is only a sample outline.  Entries should be modified, extended, and/or deleted, as appropriate for the particular System to be supplied and installed.  DO NOT introduce requirements for the System in this section.</w:t>
      </w:r>
      <w:r w:rsidRPr="00026B25">
        <w:t xml:space="preserve">  </w:t>
      </w:r>
    </w:p>
    <w:p w:rsidR="00356E4C" w:rsidRPr="00026B25" w:rsidRDefault="00356E4C" w:rsidP="00356E4C">
      <w:pPr>
        <w:pStyle w:val="Head5d1"/>
      </w:pPr>
      <w:bookmarkStart w:id="472" w:name="_Toc454561383"/>
      <w:r w:rsidRPr="00026B25">
        <w:t>A.  Background</w:t>
      </w:r>
      <w:bookmarkEnd w:id="472"/>
    </w:p>
    <w:p w:rsidR="00356E4C" w:rsidRPr="00026B25" w:rsidRDefault="00356E4C" w:rsidP="00356E4C">
      <w:pPr>
        <w:pStyle w:val="Head5d2"/>
      </w:pPr>
      <w:bookmarkStart w:id="473" w:name="_Toc454561384"/>
      <w:r w:rsidRPr="00026B25">
        <w:t>0.1</w:t>
      </w:r>
      <w:r w:rsidRPr="00026B25">
        <w:tab/>
        <w:t>The Purchaser</w:t>
      </w:r>
      <w:bookmarkEnd w:id="473"/>
    </w:p>
    <w:p w:rsidR="00356E4C" w:rsidRPr="00026B25" w:rsidRDefault="00356E4C" w:rsidP="00356E4C">
      <w:pPr>
        <w:ind w:left="1440" w:hanging="720"/>
      </w:pPr>
      <w:r w:rsidRPr="00026B25">
        <w:t>0.1.1</w:t>
      </w:r>
      <w:r w:rsidRPr="00026B25">
        <w:tab/>
      </w:r>
      <w:r w:rsidRPr="00026B25">
        <w:rPr>
          <w:rStyle w:val="Preparersnotenobold"/>
        </w:rPr>
        <w:t>[ provide:  an overview of the Agency’s legal basis, organizational role, and core objectives ]</w:t>
      </w:r>
    </w:p>
    <w:p w:rsidR="00356E4C" w:rsidRPr="00026B25" w:rsidRDefault="00356E4C" w:rsidP="00356E4C">
      <w:pPr>
        <w:ind w:left="1440" w:hanging="720"/>
        <w:rPr>
          <w:rStyle w:val="Preparersnotenobold"/>
        </w:rPr>
      </w:pPr>
      <w:r w:rsidRPr="00026B25">
        <w:t>0.1.2</w:t>
      </w:r>
      <w:r w:rsidRPr="00026B25">
        <w:tab/>
      </w:r>
      <w:r w:rsidRPr="00026B25">
        <w:rPr>
          <w:rStyle w:val="Preparersnotenobold"/>
        </w:rPr>
        <w:t>[ provide:  an overview of the stakeholders to the Information System</w:t>
      </w:r>
    </w:p>
    <w:p w:rsidR="00356E4C" w:rsidRPr="00026B25" w:rsidRDefault="00356E4C" w:rsidP="00356E4C">
      <w:pPr>
        <w:ind w:left="1440" w:hanging="720"/>
      </w:pPr>
      <w:r w:rsidRPr="00026B25">
        <w:t>0.1.3</w:t>
      </w:r>
      <w:r w:rsidRPr="00026B25">
        <w:tab/>
      </w:r>
      <w:r w:rsidRPr="00026B25">
        <w:rPr>
          <w:rStyle w:val="Preparersnotenobold"/>
        </w:rPr>
        <w:t>[ provide: an overview of the Purchaser’s project management and decision-making arrangements applicable to the System and performance of the Contract ]</w:t>
      </w:r>
      <w:r w:rsidRPr="00026B25">
        <w:t xml:space="preserve"> </w:t>
      </w:r>
    </w:p>
    <w:p w:rsidR="00356E4C" w:rsidRPr="00026B25" w:rsidRDefault="00356E4C" w:rsidP="00356E4C">
      <w:pPr>
        <w:pStyle w:val="Head5d2"/>
      </w:pPr>
      <w:bookmarkStart w:id="474" w:name="_Toc521498250"/>
      <w:bookmarkStart w:id="475" w:name="_Toc454561385"/>
      <w:r w:rsidRPr="00026B25">
        <w:t>0.2</w:t>
      </w:r>
      <w:r w:rsidRPr="00026B25">
        <w:tab/>
        <w:t xml:space="preserve">The Purchaser’s Business Objectives </w:t>
      </w:r>
      <w:bookmarkEnd w:id="474"/>
      <w:r w:rsidRPr="00026B25">
        <w:t>for the Information System</w:t>
      </w:r>
      <w:bookmarkEnd w:id="475"/>
    </w:p>
    <w:p w:rsidR="00356E4C" w:rsidRPr="00026B25" w:rsidRDefault="00356E4C" w:rsidP="00356E4C">
      <w:pPr>
        <w:ind w:left="1440" w:hanging="720"/>
      </w:pPr>
      <w:r w:rsidRPr="00026B25">
        <w:t>0.2.1</w:t>
      </w:r>
      <w:r w:rsidRPr="00026B25">
        <w:tab/>
      </w:r>
      <w:r w:rsidRPr="00026B25">
        <w:rPr>
          <w:rStyle w:val="Preparersnotenobold"/>
        </w:rPr>
        <w:t>[ provide:  an overview of the current business objectives, procedures, and processes and how they will be affected by the System ]</w:t>
      </w:r>
    </w:p>
    <w:p w:rsidR="00356E4C" w:rsidRPr="00026B25" w:rsidRDefault="00356E4C" w:rsidP="00356E4C">
      <w:pPr>
        <w:ind w:left="1440" w:hanging="720"/>
      </w:pPr>
      <w:r w:rsidRPr="00026B25">
        <w:t>0.2.2</w:t>
      </w:r>
      <w:r w:rsidRPr="00026B25">
        <w:tab/>
      </w:r>
      <w:r w:rsidRPr="00026B25">
        <w:rPr>
          <w:rStyle w:val="Preparersnotenobold"/>
        </w:rPr>
        <w:t>[ provide:  an overview of the changes in objectives, procedures, and processes to be made possible by the System ]</w:t>
      </w:r>
      <w:r w:rsidRPr="00026B25">
        <w:t xml:space="preserve"> </w:t>
      </w:r>
    </w:p>
    <w:p w:rsidR="00356E4C" w:rsidRPr="00026B25" w:rsidRDefault="00356E4C" w:rsidP="00356E4C">
      <w:pPr>
        <w:ind w:left="1440" w:hanging="720"/>
      </w:pPr>
      <w:r w:rsidRPr="00026B25">
        <w:t>0.2.3</w:t>
      </w:r>
      <w:r w:rsidRPr="00026B25">
        <w:tab/>
      </w:r>
      <w:r w:rsidRPr="00026B25">
        <w:rPr>
          <w:rStyle w:val="Preparersnotenobold"/>
        </w:rPr>
        <w:t>[ provide:  a brief description of the expected benefits of the System ]</w:t>
      </w:r>
    </w:p>
    <w:p w:rsidR="00356E4C" w:rsidRPr="00026B25" w:rsidRDefault="00356E4C" w:rsidP="00356E4C">
      <w:pPr>
        <w:pStyle w:val="Head5d1"/>
      </w:pPr>
      <w:bookmarkStart w:id="476" w:name="_Toc454561386"/>
      <w:r w:rsidRPr="00026B25">
        <w:t>B.  Informational Materials</w:t>
      </w:r>
      <w:bookmarkEnd w:id="476"/>
    </w:p>
    <w:p w:rsidR="00356E4C" w:rsidRPr="00026B25" w:rsidRDefault="00356E4C" w:rsidP="00356E4C">
      <w:pPr>
        <w:pStyle w:val="Head5d2"/>
      </w:pPr>
      <w:bookmarkStart w:id="477" w:name="_Toc454561387"/>
      <w:r w:rsidRPr="00026B25">
        <w:t>0.3</w:t>
      </w:r>
      <w:r w:rsidRPr="00026B25">
        <w:tab/>
        <w:t>The Legal, Regulatory, and Normative Context for the Information System</w:t>
      </w:r>
      <w:bookmarkEnd w:id="477"/>
    </w:p>
    <w:p w:rsidR="00356E4C" w:rsidRPr="00026B25" w:rsidRDefault="00356E4C" w:rsidP="00356E4C">
      <w:pPr>
        <w:ind w:left="1440" w:hanging="720"/>
        <w:rPr>
          <w:rStyle w:val="Preparersnotenobold"/>
        </w:rPr>
      </w:pPr>
      <w:r w:rsidRPr="00026B25">
        <w:t>0.3.1</w:t>
      </w:r>
      <w:r w:rsidRPr="00026B25">
        <w:tab/>
      </w:r>
      <w:r w:rsidRPr="00026B25">
        <w:rPr>
          <w:rStyle w:val="Preparersnotenobold"/>
        </w:rPr>
        <w:t>[ provide:  an overview of the laws, regulations and other formal norm which will shape the Information System. ]</w:t>
      </w:r>
    </w:p>
    <w:p w:rsidR="00356E4C" w:rsidRPr="00026B25" w:rsidRDefault="00356E4C" w:rsidP="00356E4C">
      <w:pPr>
        <w:ind w:left="1440" w:hanging="720"/>
      </w:pPr>
      <w:r w:rsidRPr="00026B25">
        <w:t>0.3.2</w:t>
      </w:r>
      <w:r w:rsidRPr="00026B25">
        <w:tab/>
      </w:r>
      <w:r w:rsidRPr="00026B25">
        <w:rPr>
          <w:rStyle w:val="Preparersnotenobold"/>
        </w:rPr>
        <w:t>[ provide:  samples of existing standardized reports, data entry forms, data formats, data coding schemes, etc. which the Information System will need to implement.  ]</w:t>
      </w:r>
    </w:p>
    <w:p w:rsidR="00356E4C" w:rsidRPr="00026B25" w:rsidRDefault="00356E4C" w:rsidP="00356E4C">
      <w:pPr>
        <w:pStyle w:val="Head5d2"/>
      </w:pPr>
      <w:bookmarkStart w:id="478" w:name="_Toc454561388"/>
      <w:r w:rsidRPr="00026B25">
        <w:t>0.4</w:t>
      </w:r>
      <w:r w:rsidRPr="00026B25">
        <w:tab/>
        <w:t>Existing Information Systems / Information Technologies Relevant to the Information System</w:t>
      </w:r>
      <w:bookmarkEnd w:id="478"/>
    </w:p>
    <w:p w:rsidR="00356E4C" w:rsidRPr="00026B25" w:rsidRDefault="00356E4C" w:rsidP="00356E4C">
      <w:pPr>
        <w:ind w:left="1440" w:hanging="720"/>
        <w:rPr>
          <w:rStyle w:val="Preparersnotenobold"/>
        </w:rPr>
      </w:pPr>
      <w:r w:rsidRPr="00026B25">
        <w:t>0.4.1</w:t>
      </w:r>
      <w:r w:rsidRPr="00026B25">
        <w:tab/>
      </w:r>
      <w:r w:rsidRPr="00026B25">
        <w:rPr>
          <w:rStyle w:val="Preparersnotenobold"/>
        </w:rPr>
        <w:t>[ provide:  an overview of the existing information systems and information technologies  which will establish the technological context for the implementation of  the Information System. ]</w:t>
      </w:r>
    </w:p>
    <w:p w:rsidR="00356E4C" w:rsidRPr="00026B25" w:rsidRDefault="00356E4C" w:rsidP="00356E4C">
      <w:pPr>
        <w:ind w:left="1440" w:hanging="720"/>
      </w:pPr>
      <w:r w:rsidRPr="00026B25">
        <w:t>0.4.2</w:t>
      </w:r>
      <w:r w:rsidRPr="00026B25">
        <w:tab/>
      </w:r>
      <w:r w:rsidRPr="00026B25">
        <w:rPr>
          <w:rStyle w:val="Preparersnotenobold"/>
        </w:rPr>
        <w:t>[ provide:  an overview of the ongoing or planned information systems initiatives that will shape context for the implementation of  the Information System. ]</w:t>
      </w:r>
    </w:p>
    <w:p w:rsidR="00356E4C" w:rsidRPr="00026B25" w:rsidRDefault="00356E4C" w:rsidP="00356E4C">
      <w:pPr>
        <w:pStyle w:val="Head5d2"/>
      </w:pPr>
      <w:bookmarkStart w:id="479" w:name="_Toc454561389"/>
      <w:r w:rsidRPr="00026B25">
        <w:t>0.5</w:t>
      </w:r>
      <w:r w:rsidRPr="00026B25">
        <w:tab/>
        <w:t>Available Training Facilities to Support the Implementation of the Information System</w:t>
      </w:r>
      <w:bookmarkEnd w:id="479"/>
    </w:p>
    <w:p w:rsidR="00356E4C" w:rsidRPr="00026B25" w:rsidRDefault="00356E4C" w:rsidP="00356E4C">
      <w:pPr>
        <w:ind w:left="1440" w:hanging="720"/>
        <w:rPr>
          <w:rStyle w:val="Preparersnotenobold"/>
        </w:rPr>
      </w:pPr>
      <w:r w:rsidRPr="00026B25">
        <w:t>0.5.1</w:t>
      </w:r>
      <w:r w:rsidRPr="00026B25">
        <w:tab/>
      </w:r>
      <w:r w:rsidRPr="00026B25">
        <w:rPr>
          <w:rStyle w:val="Preparersnotenobold"/>
        </w:rPr>
        <w:t>[ provide:  an overview of the Purchaser’s existing training facilities that would be available to support the implementation of  the Information System. ]</w:t>
      </w:r>
    </w:p>
    <w:p w:rsidR="00356E4C" w:rsidRPr="00026B25" w:rsidRDefault="00356E4C" w:rsidP="00356E4C">
      <w:pPr>
        <w:pStyle w:val="Head5d2"/>
      </w:pPr>
      <w:bookmarkStart w:id="480" w:name="_Toc454561390"/>
      <w:r w:rsidRPr="00026B25">
        <w:t>0.6</w:t>
      </w:r>
      <w:r w:rsidRPr="00026B25">
        <w:tab/>
        <w:t>Site Drawings and Site Survey Information Relevant to the Information System</w:t>
      </w:r>
      <w:bookmarkEnd w:id="480"/>
    </w:p>
    <w:p w:rsidR="00D32CB6" w:rsidRPr="00026B25" w:rsidRDefault="00356E4C" w:rsidP="003D5615">
      <w:pPr>
        <w:ind w:left="1440" w:hanging="720"/>
        <w:rPr>
          <w:smallCaps/>
          <w:sz w:val="32"/>
        </w:rPr>
        <w:sectPr w:rsidR="00D32CB6" w:rsidRPr="00026B25" w:rsidSect="00214C78">
          <w:footnotePr>
            <w:numRestart w:val="eachPage"/>
          </w:footnotePr>
          <w:endnotePr>
            <w:numRestart w:val="eachSect"/>
          </w:endnotePr>
          <w:type w:val="oddPage"/>
          <w:pgSz w:w="12240" w:h="15840" w:code="1"/>
          <w:pgMar w:top="1440" w:right="1440" w:bottom="1440" w:left="1440" w:header="720" w:footer="432" w:gutter="0"/>
          <w:cols w:space="720"/>
          <w:formProt w:val="0"/>
        </w:sectPr>
      </w:pPr>
      <w:r w:rsidRPr="00026B25">
        <w:t>0.6.1</w:t>
      </w:r>
      <w:r w:rsidRPr="00026B25">
        <w:tab/>
      </w:r>
      <w:r w:rsidRPr="00026B25">
        <w:rPr>
          <w:rStyle w:val="Preparersnotenobold"/>
        </w:rPr>
        <w:t>[ provide:  information of the sites at which the  Information System would be implemented. ]</w:t>
      </w:r>
      <w:bookmarkStart w:id="481" w:name="_Toc125874276"/>
      <w:bookmarkStart w:id="482" w:name="_Toc190498605"/>
      <w:r w:rsidR="003D5615" w:rsidRPr="00026B25">
        <w:rPr>
          <w:smallCaps/>
          <w:sz w:val="32"/>
        </w:rPr>
        <w:t xml:space="preserve"> </w:t>
      </w:r>
    </w:p>
    <w:p w:rsidR="00D32CB6" w:rsidRPr="00026B25" w:rsidRDefault="00D32CB6">
      <w:pPr>
        <w:suppressAutoHyphens w:val="0"/>
        <w:spacing w:after="0"/>
        <w:jc w:val="left"/>
        <w:rPr>
          <w:smallCaps/>
          <w:sz w:val="32"/>
        </w:rPr>
        <w:sectPr w:rsidR="00D32CB6" w:rsidRPr="00026B25" w:rsidSect="00214C78">
          <w:footnotePr>
            <w:numRestart w:val="eachPage"/>
          </w:footnotePr>
          <w:endnotePr>
            <w:numRestart w:val="eachSect"/>
          </w:endnotePr>
          <w:pgSz w:w="12240" w:h="15840" w:code="1"/>
          <w:pgMar w:top="1440" w:right="1440" w:bottom="1440" w:left="1440" w:header="720" w:footer="432" w:gutter="0"/>
          <w:cols w:space="720"/>
          <w:formProt w:val="0"/>
        </w:sectPr>
      </w:pPr>
    </w:p>
    <w:bookmarkEnd w:id="481"/>
    <w:bookmarkEnd w:id="482"/>
    <w:p w:rsidR="00580092" w:rsidRPr="00026B25" w:rsidRDefault="00580092" w:rsidP="00580092"/>
    <w:p w:rsidR="00580092" w:rsidRPr="00026B25" w:rsidRDefault="00580092" w:rsidP="00580092">
      <w:pPr>
        <w:pStyle w:val="Heading3"/>
        <w:rPr>
          <w:rFonts w:ascii="Times New Roman" w:hAnsi="Times New Roman"/>
        </w:rPr>
      </w:pPr>
    </w:p>
    <w:p w:rsidR="00580092" w:rsidRPr="00026B25" w:rsidRDefault="00580092" w:rsidP="00580092">
      <w:pPr>
        <w:jc w:val="left"/>
      </w:pPr>
    </w:p>
    <w:p w:rsidR="004D598F" w:rsidRPr="00026B25" w:rsidRDefault="004D598F" w:rsidP="004D598F">
      <w:pPr>
        <w:spacing w:before="1440"/>
        <w:jc w:val="center"/>
        <w:rPr>
          <w:b/>
          <w:smallCaps/>
          <w:sz w:val="72"/>
          <w:szCs w:val="72"/>
        </w:rPr>
      </w:pPr>
      <w:bookmarkStart w:id="483" w:name="_Hlt529125927"/>
      <w:bookmarkStart w:id="484" w:name="_Toc521498739"/>
      <w:bookmarkStart w:id="485" w:name="_Toc215902363"/>
      <w:bookmarkEnd w:id="273"/>
      <w:bookmarkEnd w:id="274"/>
      <w:bookmarkEnd w:id="275"/>
      <w:bookmarkEnd w:id="276"/>
      <w:bookmarkEnd w:id="277"/>
      <w:bookmarkEnd w:id="483"/>
    </w:p>
    <w:p w:rsidR="00DE5F66" w:rsidRPr="00026B25" w:rsidRDefault="004D598F">
      <w:pPr>
        <w:pStyle w:val="Head0"/>
        <w:rPr>
          <w:rFonts w:ascii="Times New Roman" w:hAnsi="Times New Roman"/>
        </w:rPr>
      </w:pPr>
      <w:bookmarkStart w:id="486" w:name="_Toc475718695"/>
      <w:r w:rsidRPr="00026B25">
        <w:rPr>
          <w:rFonts w:ascii="Times New Roman" w:hAnsi="Times New Roman"/>
        </w:rPr>
        <w:t>PART 3 – Conditions of Contract and Contract Forms</w:t>
      </w:r>
      <w:bookmarkEnd w:id="486"/>
    </w:p>
    <w:p w:rsidR="00333B78" w:rsidRPr="00026B25" w:rsidRDefault="00333B78" w:rsidP="004D598F">
      <w:pPr>
        <w:sectPr w:rsidR="00333B78" w:rsidRPr="00026B25" w:rsidSect="00214C78">
          <w:headerReference w:type="default" r:id="rId76"/>
          <w:footnotePr>
            <w:numRestart w:val="eachPage"/>
          </w:footnotePr>
          <w:endnotePr>
            <w:numRestart w:val="eachSect"/>
          </w:endnotePr>
          <w:pgSz w:w="12240" w:h="15840" w:code="1"/>
          <w:pgMar w:top="1440" w:right="1440" w:bottom="1440" w:left="1440" w:header="720" w:footer="432" w:gutter="0"/>
          <w:cols w:space="720"/>
          <w:formProt w:val="0"/>
        </w:sectPr>
      </w:pPr>
    </w:p>
    <w:p w:rsidR="004D598F" w:rsidRPr="00026B25" w:rsidRDefault="004D598F" w:rsidP="004D598F">
      <w:pPr>
        <w:spacing w:before="1440"/>
        <w:jc w:val="center"/>
      </w:pPr>
    </w:p>
    <w:p w:rsidR="00DE5F66" w:rsidRPr="00026B25" w:rsidRDefault="004D598F">
      <w:pPr>
        <w:pStyle w:val="Head02"/>
        <w:rPr>
          <w:rFonts w:ascii="Times New Roman" w:hAnsi="Times New Roman"/>
        </w:rPr>
      </w:pPr>
      <w:bookmarkStart w:id="487" w:name="_Toc445567388"/>
      <w:bookmarkStart w:id="488" w:name="_Toc449888917"/>
      <w:bookmarkStart w:id="489" w:name="_Toc475718696"/>
      <w:r w:rsidRPr="00026B25">
        <w:rPr>
          <w:rFonts w:ascii="Times New Roman" w:hAnsi="Times New Roman"/>
        </w:rPr>
        <w:t>Section VI</w:t>
      </w:r>
      <w:r w:rsidR="000936C3" w:rsidRPr="00026B25">
        <w:rPr>
          <w:rFonts w:ascii="Times New Roman" w:hAnsi="Times New Roman"/>
        </w:rPr>
        <w:t>II -</w:t>
      </w:r>
      <w:r w:rsidRPr="00026B25">
        <w:rPr>
          <w:rFonts w:ascii="Times New Roman" w:hAnsi="Times New Roman"/>
        </w:rPr>
        <w:t xml:space="preserve"> General Conditions of Contract</w:t>
      </w:r>
      <w:bookmarkEnd w:id="484"/>
      <w:bookmarkEnd w:id="485"/>
      <w:bookmarkEnd w:id="487"/>
      <w:bookmarkEnd w:id="488"/>
      <w:bookmarkEnd w:id="489"/>
    </w:p>
    <w:p w:rsidR="004D598F" w:rsidRPr="00026B25" w:rsidRDefault="004D598F" w:rsidP="004D598F">
      <w:pPr>
        <w:jc w:val="left"/>
        <w:rPr>
          <w:sz w:val="22"/>
        </w:rPr>
      </w:pPr>
    </w:p>
    <w:p w:rsidR="004D598F" w:rsidRPr="00026B25" w:rsidRDefault="004D598F" w:rsidP="004D598F">
      <w:pPr>
        <w:pStyle w:val="Heading2"/>
        <w:rPr>
          <w:rFonts w:ascii="Times New Roman" w:hAnsi="Times New Roman"/>
        </w:rPr>
      </w:pPr>
      <w:r w:rsidRPr="00026B25">
        <w:rPr>
          <w:rFonts w:ascii="Times New Roman" w:hAnsi="Times New Roman"/>
          <w:sz w:val="22"/>
        </w:rPr>
        <w:br w:type="page"/>
      </w:r>
      <w:bookmarkStart w:id="490" w:name="_Hlt490858395"/>
      <w:bookmarkStart w:id="491" w:name="_Ref324794501"/>
      <w:bookmarkStart w:id="492" w:name="_Toc352140248"/>
      <w:bookmarkStart w:id="493" w:name="_Toc521498741"/>
      <w:bookmarkStart w:id="494" w:name="_Toc215902365"/>
      <w:bookmarkStart w:id="495" w:name="_Toc445567389"/>
      <w:bookmarkStart w:id="496" w:name="_Toc449888918"/>
      <w:bookmarkEnd w:id="490"/>
      <w:r w:rsidRPr="00026B25">
        <w:rPr>
          <w:rFonts w:ascii="Times New Roman" w:hAnsi="Times New Roman"/>
        </w:rPr>
        <w:lastRenderedPageBreak/>
        <w:t>Table of Clauses</w:t>
      </w:r>
      <w:bookmarkEnd w:id="491"/>
      <w:bookmarkEnd w:id="492"/>
      <w:bookmarkEnd w:id="493"/>
      <w:bookmarkEnd w:id="494"/>
      <w:bookmarkEnd w:id="495"/>
      <w:bookmarkEnd w:id="496"/>
    </w:p>
    <w:p w:rsidR="009D3D23" w:rsidRPr="00026B25" w:rsidRDefault="001B74CA">
      <w:pPr>
        <w:pStyle w:val="TOC1"/>
        <w:rPr>
          <w:rFonts w:asciiTheme="minorHAnsi" w:eastAsiaTheme="minorEastAsia" w:hAnsiTheme="minorHAnsi" w:cstheme="minorBidi"/>
          <w:b w:val="0"/>
          <w:noProof/>
          <w:sz w:val="22"/>
          <w:szCs w:val="22"/>
        </w:rPr>
      </w:pPr>
      <w:r w:rsidRPr="00026B25">
        <w:rPr>
          <w:rFonts w:ascii="Times New Roman" w:hAnsi="Times New Roman"/>
          <w:b w:val="0"/>
        </w:rPr>
        <w:fldChar w:fldCharType="begin"/>
      </w:r>
      <w:r w:rsidR="004D598F" w:rsidRPr="00026B25">
        <w:rPr>
          <w:rFonts w:ascii="Times New Roman" w:hAnsi="Times New Roman"/>
          <w:b w:val="0"/>
        </w:rPr>
        <w:instrText xml:space="preserve"> TOC \h \z \t "Head 6.1,1,Head 6.2,2" </w:instrText>
      </w:r>
      <w:r w:rsidRPr="00026B25">
        <w:rPr>
          <w:rFonts w:ascii="Times New Roman" w:hAnsi="Times New Roman"/>
          <w:b w:val="0"/>
        </w:rPr>
        <w:fldChar w:fldCharType="separate"/>
      </w:r>
      <w:hyperlink w:anchor="_Toc475718484" w:history="1">
        <w:r w:rsidR="009D3D23" w:rsidRPr="00026B25">
          <w:rPr>
            <w:rStyle w:val="Hyperlink"/>
            <w:noProof/>
          </w:rPr>
          <w:t>A.  Contract and Interpretation</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_Toc475718484 \h </w:instrText>
        </w:r>
        <w:r w:rsidR="009D3D23" w:rsidRPr="00026B25">
          <w:rPr>
            <w:noProof/>
            <w:webHidden/>
          </w:rPr>
        </w:r>
        <w:r w:rsidR="009D3D23" w:rsidRPr="00026B25">
          <w:rPr>
            <w:noProof/>
            <w:webHidden/>
          </w:rPr>
          <w:fldChar w:fldCharType="separate"/>
        </w:r>
        <w:r w:rsidR="00394D30">
          <w:rPr>
            <w:noProof/>
            <w:webHidden/>
          </w:rPr>
          <w:t>143</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85" w:history="1">
        <w:r w:rsidR="009D3D23" w:rsidRPr="00026B25">
          <w:rPr>
            <w:rStyle w:val="Hyperlink"/>
          </w:rPr>
          <w:t>1.</w:t>
        </w:r>
        <w:r w:rsidR="009D3D23" w:rsidRPr="00026B25">
          <w:rPr>
            <w:rFonts w:asciiTheme="minorHAnsi" w:eastAsiaTheme="minorEastAsia" w:hAnsiTheme="minorHAnsi" w:cstheme="minorBidi"/>
            <w:sz w:val="22"/>
            <w:szCs w:val="22"/>
          </w:rPr>
          <w:tab/>
        </w:r>
        <w:r w:rsidR="009D3D23" w:rsidRPr="00026B25">
          <w:rPr>
            <w:rStyle w:val="Hyperlink"/>
          </w:rPr>
          <w:t>Definitions</w:t>
        </w:r>
        <w:r w:rsidR="009D3D23" w:rsidRPr="00026B25">
          <w:rPr>
            <w:webHidden/>
          </w:rPr>
          <w:tab/>
        </w:r>
        <w:r w:rsidR="009D3D23" w:rsidRPr="00026B25">
          <w:rPr>
            <w:webHidden/>
          </w:rPr>
          <w:fldChar w:fldCharType="begin"/>
        </w:r>
        <w:r w:rsidR="009D3D23" w:rsidRPr="00026B25">
          <w:rPr>
            <w:webHidden/>
          </w:rPr>
          <w:instrText xml:space="preserve"> PAGEREF _Toc475718485 \h </w:instrText>
        </w:r>
        <w:r w:rsidR="009D3D23" w:rsidRPr="00026B25">
          <w:rPr>
            <w:webHidden/>
          </w:rPr>
        </w:r>
        <w:r w:rsidR="009D3D23" w:rsidRPr="00026B25">
          <w:rPr>
            <w:webHidden/>
          </w:rPr>
          <w:fldChar w:fldCharType="separate"/>
        </w:r>
        <w:r w:rsidR="00394D30">
          <w:rPr>
            <w:webHidden/>
          </w:rPr>
          <w:t>143</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86" w:history="1">
        <w:r w:rsidR="009D3D23" w:rsidRPr="00026B25">
          <w:rPr>
            <w:rStyle w:val="Hyperlink"/>
          </w:rPr>
          <w:t>2.</w:t>
        </w:r>
        <w:r w:rsidR="009D3D23" w:rsidRPr="00026B25">
          <w:rPr>
            <w:rFonts w:asciiTheme="minorHAnsi" w:eastAsiaTheme="minorEastAsia" w:hAnsiTheme="minorHAnsi" w:cstheme="minorBidi"/>
            <w:sz w:val="22"/>
            <w:szCs w:val="22"/>
          </w:rPr>
          <w:tab/>
        </w:r>
        <w:r w:rsidR="009D3D23" w:rsidRPr="00026B25">
          <w:rPr>
            <w:rStyle w:val="Hyperlink"/>
          </w:rPr>
          <w:t>Contract Documents</w:t>
        </w:r>
        <w:r w:rsidR="009D3D23" w:rsidRPr="00026B25">
          <w:rPr>
            <w:webHidden/>
          </w:rPr>
          <w:tab/>
        </w:r>
        <w:r w:rsidR="009D3D23" w:rsidRPr="00026B25">
          <w:rPr>
            <w:webHidden/>
          </w:rPr>
          <w:fldChar w:fldCharType="begin"/>
        </w:r>
        <w:r w:rsidR="009D3D23" w:rsidRPr="00026B25">
          <w:rPr>
            <w:webHidden/>
          </w:rPr>
          <w:instrText xml:space="preserve"> PAGEREF _Toc475718486 \h </w:instrText>
        </w:r>
        <w:r w:rsidR="009D3D23" w:rsidRPr="00026B25">
          <w:rPr>
            <w:webHidden/>
          </w:rPr>
        </w:r>
        <w:r w:rsidR="009D3D23" w:rsidRPr="00026B25">
          <w:rPr>
            <w:webHidden/>
          </w:rPr>
          <w:fldChar w:fldCharType="separate"/>
        </w:r>
        <w:r w:rsidR="00394D30">
          <w:rPr>
            <w:webHidden/>
          </w:rPr>
          <w:t>148</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87" w:history="1">
        <w:r w:rsidR="009D3D23" w:rsidRPr="00026B25">
          <w:rPr>
            <w:rStyle w:val="Hyperlink"/>
          </w:rPr>
          <w:t>3.</w:t>
        </w:r>
        <w:r w:rsidR="009D3D23" w:rsidRPr="00026B25">
          <w:rPr>
            <w:rFonts w:asciiTheme="minorHAnsi" w:eastAsiaTheme="minorEastAsia" w:hAnsiTheme="minorHAnsi" w:cstheme="minorBidi"/>
            <w:sz w:val="22"/>
            <w:szCs w:val="22"/>
          </w:rPr>
          <w:tab/>
        </w:r>
        <w:r w:rsidR="009D3D23" w:rsidRPr="00026B25">
          <w:rPr>
            <w:rStyle w:val="Hyperlink"/>
          </w:rPr>
          <w:t>Interpretation</w:t>
        </w:r>
        <w:r w:rsidR="009D3D23" w:rsidRPr="00026B25">
          <w:rPr>
            <w:webHidden/>
          </w:rPr>
          <w:tab/>
        </w:r>
        <w:r w:rsidR="009D3D23" w:rsidRPr="00026B25">
          <w:rPr>
            <w:webHidden/>
          </w:rPr>
          <w:fldChar w:fldCharType="begin"/>
        </w:r>
        <w:r w:rsidR="009D3D23" w:rsidRPr="00026B25">
          <w:rPr>
            <w:webHidden/>
          </w:rPr>
          <w:instrText xml:space="preserve"> PAGEREF _Toc475718487 \h </w:instrText>
        </w:r>
        <w:r w:rsidR="009D3D23" w:rsidRPr="00026B25">
          <w:rPr>
            <w:webHidden/>
          </w:rPr>
        </w:r>
        <w:r w:rsidR="009D3D23" w:rsidRPr="00026B25">
          <w:rPr>
            <w:webHidden/>
          </w:rPr>
          <w:fldChar w:fldCharType="separate"/>
        </w:r>
        <w:r w:rsidR="00394D30">
          <w:rPr>
            <w:webHidden/>
          </w:rPr>
          <w:t>149</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88" w:history="1">
        <w:r w:rsidR="009D3D23" w:rsidRPr="00026B25">
          <w:rPr>
            <w:rStyle w:val="Hyperlink"/>
          </w:rPr>
          <w:t>4.</w:t>
        </w:r>
        <w:r w:rsidR="009D3D23" w:rsidRPr="00026B25">
          <w:rPr>
            <w:rFonts w:asciiTheme="minorHAnsi" w:eastAsiaTheme="minorEastAsia" w:hAnsiTheme="minorHAnsi" w:cstheme="minorBidi"/>
            <w:sz w:val="22"/>
            <w:szCs w:val="22"/>
          </w:rPr>
          <w:tab/>
        </w:r>
        <w:r w:rsidR="009D3D23" w:rsidRPr="00026B25">
          <w:rPr>
            <w:rStyle w:val="Hyperlink"/>
          </w:rPr>
          <w:t>Notices</w:t>
        </w:r>
        <w:r w:rsidR="009D3D23" w:rsidRPr="00026B25">
          <w:rPr>
            <w:webHidden/>
          </w:rPr>
          <w:tab/>
        </w:r>
        <w:r w:rsidR="009D3D23" w:rsidRPr="00026B25">
          <w:rPr>
            <w:webHidden/>
          </w:rPr>
          <w:fldChar w:fldCharType="begin"/>
        </w:r>
        <w:r w:rsidR="009D3D23" w:rsidRPr="00026B25">
          <w:rPr>
            <w:webHidden/>
          </w:rPr>
          <w:instrText xml:space="preserve"> PAGEREF _Toc475718488 \h </w:instrText>
        </w:r>
        <w:r w:rsidR="009D3D23" w:rsidRPr="00026B25">
          <w:rPr>
            <w:webHidden/>
          </w:rPr>
        </w:r>
        <w:r w:rsidR="009D3D23" w:rsidRPr="00026B25">
          <w:rPr>
            <w:webHidden/>
          </w:rPr>
          <w:fldChar w:fldCharType="separate"/>
        </w:r>
        <w:r w:rsidR="00394D30">
          <w:rPr>
            <w:webHidden/>
          </w:rPr>
          <w:t>151</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89" w:history="1">
        <w:r w:rsidR="009D3D23" w:rsidRPr="00026B25">
          <w:rPr>
            <w:rStyle w:val="Hyperlink"/>
          </w:rPr>
          <w:t>5.</w:t>
        </w:r>
        <w:r w:rsidR="009D3D23" w:rsidRPr="00026B25">
          <w:rPr>
            <w:rFonts w:asciiTheme="minorHAnsi" w:eastAsiaTheme="minorEastAsia" w:hAnsiTheme="minorHAnsi" w:cstheme="minorBidi"/>
            <w:sz w:val="22"/>
            <w:szCs w:val="22"/>
          </w:rPr>
          <w:tab/>
        </w:r>
        <w:r w:rsidR="009D3D23" w:rsidRPr="00026B25">
          <w:rPr>
            <w:rStyle w:val="Hyperlink"/>
          </w:rPr>
          <w:t>Governing Law</w:t>
        </w:r>
        <w:r w:rsidR="009D3D23" w:rsidRPr="00026B25">
          <w:rPr>
            <w:webHidden/>
          </w:rPr>
          <w:tab/>
        </w:r>
        <w:r w:rsidR="009D3D23" w:rsidRPr="00026B25">
          <w:rPr>
            <w:webHidden/>
          </w:rPr>
          <w:fldChar w:fldCharType="begin"/>
        </w:r>
        <w:r w:rsidR="009D3D23" w:rsidRPr="00026B25">
          <w:rPr>
            <w:webHidden/>
          </w:rPr>
          <w:instrText xml:space="preserve"> PAGEREF _Toc475718489 \h </w:instrText>
        </w:r>
        <w:r w:rsidR="009D3D23" w:rsidRPr="00026B25">
          <w:rPr>
            <w:webHidden/>
          </w:rPr>
        </w:r>
        <w:r w:rsidR="009D3D23" w:rsidRPr="00026B25">
          <w:rPr>
            <w:webHidden/>
          </w:rPr>
          <w:fldChar w:fldCharType="separate"/>
        </w:r>
        <w:r w:rsidR="00394D30">
          <w:rPr>
            <w:webHidden/>
          </w:rPr>
          <w:t>152</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90" w:history="1">
        <w:r w:rsidR="009D3D23" w:rsidRPr="00026B25">
          <w:rPr>
            <w:rStyle w:val="Hyperlink"/>
          </w:rPr>
          <w:t>6.</w:t>
        </w:r>
        <w:r w:rsidR="009D3D23" w:rsidRPr="00026B25">
          <w:rPr>
            <w:rFonts w:asciiTheme="minorHAnsi" w:eastAsiaTheme="minorEastAsia" w:hAnsiTheme="minorHAnsi" w:cstheme="minorBidi"/>
            <w:sz w:val="22"/>
            <w:szCs w:val="22"/>
          </w:rPr>
          <w:tab/>
        </w:r>
        <w:r w:rsidR="009D3D23" w:rsidRPr="00026B25">
          <w:rPr>
            <w:rStyle w:val="Hyperlink"/>
          </w:rPr>
          <w:t>Fraud and Corruption</w:t>
        </w:r>
        <w:r w:rsidR="009D3D23" w:rsidRPr="00026B25">
          <w:rPr>
            <w:webHidden/>
          </w:rPr>
          <w:tab/>
        </w:r>
        <w:r w:rsidR="009D3D23" w:rsidRPr="00026B25">
          <w:rPr>
            <w:webHidden/>
          </w:rPr>
          <w:fldChar w:fldCharType="begin"/>
        </w:r>
        <w:r w:rsidR="009D3D23" w:rsidRPr="00026B25">
          <w:rPr>
            <w:webHidden/>
          </w:rPr>
          <w:instrText xml:space="preserve"> PAGEREF _Toc475718490 \h </w:instrText>
        </w:r>
        <w:r w:rsidR="009D3D23" w:rsidRPr="00026B25">
          <w:rPr>
            <w:webHidden/>
          </w:rPr>
        </w:r>
        <w:r w:rsidR="009D3D23" w:rsidRPr="00026B25">
          <w:rPr>
            <w:webHidden/>
          </w:rPr>
          <w:fldChar w:fldCharType="separate"/>
        </w:r>
        <w:r w:rsidR="00394D30">
          <w:rPr>
            <w:webHidden/>
          </w:rPr>
          <w:t>152</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491" w:history="1">
        <w:r w:rsidR="009D3D23" w:rsidRPr="00026B25">
          <w:rPr>
            <w:rStyle w:val="Hyperlink"/>
            <w:noProof/>
          </w:rPr>
          <w:t>B.  Subject Matter of Contract</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_Toc475718491 \h </w:instrText>
        </w:r>
        <w:r w:rsidR="009D3D23" w:rsidRPr="00026B25">
          <w:rPr>
            <w:noProof/>
            <w:webHidden/>
          </w:rPr>
        </w:r>
        <w:r w:rsidR="009D3D23" w:rsidRPr="00026B25">
          <w:rPr>
            <w:noProof/>
            <w:webHidden/>
          </w:rPr>
          <w:fldChar w:fldCharType="separate"/>
        </w:r>
        <w:r w:rsidR="00394D30">
          <w:rPr>
            <w:noProof/>
            <w:webHidden/>
          </w:rPr>
          <w:t>152</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92" w:history="1">
        <w:r w:rsidR="009D3D23" w:rsidRPr="00026B25">
          <w:rPr>
            <w:rStyle w:val="Hyperlink"/>
          </w:rPr>
          <w:t>7.</w:t>
        </w:r>
        <w:r w:rsidR="009D3D23" w:rsidRPr="00026B25">
          <w:rPr>
            <w:rFonts w:asciiTheme="minorHAnsi" w:eastAsiaTheme="minorEastAsia" w:hAnsiTheme="minorHAnsi" w:cstheme="minorBidi"/>
            <w:sz w:val="22"/>
            <w:szCs w:val="22"/>
          </w:rPr>
          <w:tab/>
        </w:r>
        <w:r w:rsidR="009D3D23" w:rsidRPr="00026B25">
          <w:rPr>
            <w:rStyle w:val="Hyperlink"/>
          </w:rPr>
          <w:t>Scope of the System</w:t>
        </w:r>
        <w:r w:rsidR="009D3D23" w:rsidRPr="00026B25">
          <w:rPr>
            <w:webHidden/>
          </w:rPr>
          <w:tab/>
        </w:r>
        <w:r w:rsidR="009D3D23" w:rsidRPr="00026B25">
          <w:rPr>
            <w:webHidden/>
          </w:rPr>
          <w:fldChar w:fldCharType="begin"/>
        </w:r>
        <w:r w:rsidR="009D3D23" w:rsidRPr="00026B25">
          <w:rPr>
            <w:webHidden/>
          </w:rPr>
          <w:instrText xml:space="preserve"> PAGEREF _Toc475718492 \h </w:instrText>
        </w:r>
        <w:r w:rsidR="009D3D23" w:rsidRPr="00026B25">
          <w:rPr>
            <w:webHidden/>
          </w:rPr>
        </w:r>
        <w:r w:rsidR="009D3D23" w:rsidRPr="00026B25">
          <w:rPr>
            <w:webHidden/>
          </w:rPr>
          <w:fldChar w:fldCharType="separate"/>
        </w:r>
        <w:r w:rsidR="00394D30">
          <w:rPr>
            <w:webHidden/>
          </w:rPr>
          <w:t>152</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93" w:history="1">
        <w:r w:rsidR="009D3D23" w:rsidRPr="00026B25">
          <w:rPr>
            <w:rStyle w:val="Hyperlink"/>
          </w:rPr>
          <w:t>8.</w:t>
        </w:r>
        <w:r w:rsidR="009D3D23" w:rsidRPr="00026B25">
          <w:rPr>
            <w:rFonts w:asciiTheme="minorHAnsi" w:eastAsiaTheme="minorEastAsia" w:hAnsiTheme="minorHAnsi" w:cstheme="minorBidi"/>
            <w:sz w:val="22"/>
            <w:szCs w:val="22"/>
          </w:rPr>
          <w:tab/>
        </w:r>
        <w:r w:rsidR="009D3D23" w:rsidRPr="00026B25">
          <w:rPr>
            <w:rStyle w:val="Hyperlink"/>
          </w:rPr>
          <w:t>Time for Commencement and Operational Acceptance</w:t>
        </w:r>
        <w:r w:rsidR="009D3D23" w:rsidRPr="00026B25">
          <w:rPr>
            <w:webHidden/>
          </w:rPr>
          <w:tab/>
        </w:r>
        <w:r w:rsidR="009D3D23" w:rsidRPr="00026B25">
          <w:rPr>
            <w:webHidden/>
          </w:rPr>
          <w:fldChar w:fldCharType="begin"/>
        </w:r>
        <w:r w:rsidR="009D3D23" w:rsidRPr="00026B25">
          <w:rPr>
            <w:webHidden/>
          </w:rPr>
          <w:instrText xml:space="preserve"> PAGEREF _Toc475718493 \h </w:instrText>
        </w:r>
        <w:r w:rsidR="009D3D23" w:rsidRPr="00026B25">
          <w:rPr>
            <w:webHidden/>
          </w:rPr>
        </w:r>
        <w:r w:rsidR="009D3D23" w:rsidRPr="00026B25">
          <w:rPr>
            <w:webHidden/>
          </w:rPr>
          <w:fldChar w:fldCharType="separate"/>
        </w:r>
        <w:r w:rsidR="00394D30">
          <w:rPr>
            <w:webHidden/>
          </w:rPr>
          <w:t>153</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94" w:history="1">
        <w:r w:rsidR="009D3D23" w:rsidRPr="00026B25">
          <w:rPr>
            <w:rStyle w:val="Hyperlink"/>
          </w:rPr>
          <w:t>9.</w:t>
        </w:r>
        <w:r w:rsidR="009D3D23" w:rsidRPr="00026B25">
          <w:rPr>
            <w:rFonts w:asciiTheme="minorHAnsi" w:eastAsiaTheme="minorEastAsia" w:hAnsiTheme="minorHAnsi" w:cstheme="minorBidi"/>
            <w:sz w:val="22"/>
            <w:szCs w:val="22"/>
          </w:rPr>
          <w:tab/>
        </w:r>
        <w:r w:rsidR="009D3D23" w:rsidRPr="00026B25">
          <w:rPr>
            <w:rStyle w:val="Hyperlink"/>
          </w:rPr>
          <w:t>Supplier’s Responsibilities</w:t>
        </w:r>
        <w:r w:rsidR="009D3D23" w:rsidRPr="00026B25">
          <w:rPr>
            <w:webHidden/>
          </w:rPr>
          <w:tab/>
        </w:r>
        <w:r w:rsidR="009D3D23" w:rsidRPr="00026B25">
          <w:rPr>
            <w:webHidden/>
          </w:rPr>
          <w:fldChar w:fldCharType="begin"/>
        </w:r>
        <w:r w:rsidR="009D3D23" w:rsidRPr="00026B25">
          <w:rPr>
            <w:webHidden/>
          </w:rPr>
          <w:instrText xml:space="preserve"> PAGEREF _Toc475718494 \h </w:instrText>
        </w:r>
        <w:r w:rsidR="009D3D23" w:rsidRPr="00026B25">
          <w:rPr>
            <w:webHidden/>
          </w:rPr>
        </w:r>
        <w:r w:rsidR="009D3D23" w:rsidRPr="00026B25">
          <w:rPr>
            <w:webHidden/>
          </w:rPr>
          <w:fldChar w:fldCharType="separate"/>
        </w:r>
        <w:r w:rsidR="00394D30">
          <w:rPr>
            <w:webHidden/>
          </w:rPr>
          <w:t>153</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95" w:history="1">
        <w:r w:rsidR="009D3D23" w:rsidRPr="00026B25">
          <w:rPr>
            <w:rStyle w:val="Hyperlink"/>
          </w:rPr>
          <w:t>10.</w:t>
        </w:r>
        <w:r w:rsidR="009D3D23" w:rsidRPr="00026B25">
          <w:rPr>
            <w:rFonts w:asciiTheme="minorHAnsi" w:eastAsiaTheme="minorEastAsia" w:hAnsiTheme="minorHAnsi" w:cstheme="minorBidi"/>
            <w:sz w:val="22"/>
            <w:szCs w:val="22"/>
          </w:rPr>
          <w:tab/>
        </w:r>
        <w:r w:rsidR="009D3D23" w:rsidRPr="00026B25">
          <w:rPr>
            <w:rStyle w:val="Hyperlink"/>
          </w:rPr>
          <w:t>Purchaser’s Responsibilities</w:t>
        </w:r>
        <w:r w:rsidR="009D3D23" w:rsidRPr="00026B25">
          <w:rPr>
            <w:webHidden/>
          </w:rPr>
          <w:tab/>
        </w:r>
        <w:r w:rsidR="009D3D23" w:rsidRPr="00026B25">
          <w:rPr>
            <w:webHidden/>
          </w:rPr>
          <w:fldChar w:fldCharType="begin"/>
        </w:r>
        <w:r w:rsidR="009D3D23" w:rsidRPr="00026B25">
          <w:rPr>
            <w:webHidden/>
          </w:rPr>
          <w:instrText xml:space="preserve"> PAGEREF _Toc475718495 \h </w:instrText>
        </w:r>
        <w:r w:rsidR="009D3D23" w:rsidRPr="00026B25">
          <w:rPr>
            <w:webHidden/>
          </w:rPr>
        </w:r>
        <w:r w:rsidR="009D3D23" w:rsidRPr="00026B25">
          <w:rPr>
            <w:webHidden/>
          </w:rPr>
          <w:fldChar w:fldCharType="separate"/>
        </w:r>
        <w:r w:rsidR="00394D30">
          <w:rPr>
            <w:webHidden/>
          </w:rPr>
          <w:t>154</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496" w:history="1">
        <w:r w:rsidR="009D3D23" w:rsidRPr="00026B25">
          <w:rPr>
            <w:rStyle w:val="Hyperlink"/>
            <w:noProof/>
          </w:rPr>
          <w:t>C.  Payment</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_Toc475718496 \h </w:instrText>
        </w:r>
        <w:r w:rsidR="009D3D23" w:rsidRPr="00026B25">
          <w:rPr>
            <w:noProof/>
            <w:webHidden/>
          </w:rPr>
        </w:r>
        <w:r w:rsidR="009D3D23" w:rsidRPr="00026B25">
          <w:rPr>
            <w:noProof/>
            <w:webHidden/>
          </w:rPr>
          <w:fldChar w:fldCharType="separate"/>
        </w:r>
        <w:r w:rsidR="00394D30">
          <w:rPr>
            <w:noProof/>
            <w:webHidden/>
          </w:rPr>
          <w:t>156</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97" w:history="1">
        <w:r w:rsidR="009D3D23" w:rsidRPr="00026B25">
          <w:rPr>
            <w:rStyle w:val="Hyperlink"/>
          </w:rPr>
          <w:t>11.</w:t>
        </w:r>
        <w:r w:rsidR="009D3D23" w:rsidRPr="00026B25">
          <w:rPr>
            <w:rFonts w:asciiTheme="minorHAnsi" w:eastAsiaTheme="minorEastAsia" w:hAnsiTheme="minorHAnsi" w:cstheme="minorBidi"/>
            <w:sz w:val="22"/>
            <w:szCs w:val="22"/>
          </w:rPr>
          <w:tab/>
        </w:r>
        <w:r w:rsidR="009D3D23" w:rsidRPr="00026B25">
          <w:rPr>
            <w:rStyle w:val="Hyperlink"/>
          </w:rPr>
          <w:t>Contract Price</w:t>
        </w:r>
        <w:r w:rsidR="009D3D23" w:rsidRPr="00026B25">
          <w:rPr>
            <w:webHidden/>
          </w:rPr>
          <w:tab/>
        </w:r>
        <w:r w:rsidR="009D3D23" w:rsidRPr="00026B25">
          <w:rPr>
            <w:webHidden/>
          </w:rPr>
          <w:fldChar w:fldCharType="begin"/>
        </w:r>
        <w:r w:rsidR="009D3D23" w:rsidRPr="00026B25">
          <w:rPr>
            <w:webHidden/>
          </w:rPr>
          <w:instrText xml:space="preserve"> PAGEREF _Toc475718497 \h </w:instrText>
        </w:r>
        <w:r w:rsidR="009D3D23" w:rsidRPr="00026B25">
          <w:rPr>
            <w:webHidden/>
          </w:rPr>
        </w:r>
        <w:r w:rsidR="009D3D23" w:rsidRPr="00026B25">
          <w:rPr>
            <w:webHidden/>
          </w:rPr>
          <w:fldChar w:fldCharType="separate"/>
        </w:r>
        <w:r w:rsidR="00394D30">
          <w:rPr>
            <w:webHidden/>
          </w:rPr>
          <w:t>156</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98" w:history="1">
        <w:r w:rsidR="009D3D23" w:rsidRPr="00026B25">
          <w:rPr>
            <w:rStyle w:val="Hyperlink"/>
          </w:rPr>
          <w:t>12.</w:t>
        </w:r>
        <w:r w:rsidR="009D3D23" w:rsidRPr="00026B25">
          <w:rPr>
            <w:rFonts w:asciiTheme="minorHAnsi" w:eastAsiaTheme="minorEastAsia" w:hAnsiTheme="minorHAnsi" w:cstheme="minorBidi"/>
            <w:sz w:val="22"/>
            <w:szCs w:val="22"/>
          </w:rPr>
          <w:tab/>
        </w:r>
        <w:r w:rsidR="009D3D23" w:rsidRPr="00026B25">
          <w:rPr>
            <w:rStyle w:val="Hyperlink"/>
          </w:rPr>
          <w:t>Terms of Payment</w:t>
        </w:r>
        <w:r w:rsidR="009D3D23" w:rsidRPr="00026B25">
          <w:rPr>
            <w:webHidden/>
          </w:rPr>
          <w:tab/>
        </w:r>
        <w:r w:rsidR="009D3D23" w:rsidRPr="00026B25">
          <w:rPr>
            <w:webHidden/>
          </w:rPr>
          <w:fldChar w:fldCharType="begin"/>
        </w:r>
        <w:r w:rsidR="009D3D23" w:rsidRPr="00026B25">
          <w:rPr>
            <w:webHidden/>
          </w:rPr>
          <w:instrText xml:space="preserve"> PAGEREF _Toc475718498 \h </w:instrText>
        </w:r>
        <w:r w:rsidR="009D3D23" w:rsidRPr="00026B25">
          <w:rPr>
            <w:webHidden/>
          </w:rPr>
        </w:r>
        <w:r w:rsidR="009D3D23" w:rsidRPr="00026B25">
          <w:rPr>
            <w:webHidden/>
          </w:rPr>
          <w:fldChar w:fldCharType="separate"/>
        </w:r>
        <w:r w:rsidR="00394D30">
          <w:rPr>
            <w:webHidden/>
          </w:rPr>
          <w:t>156</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99" w:history="1">
        <w:r w:rsidR="009D3D23" w:rsidRPr="00026B25">
          <w:rPr>
            <w:rStyle w:val="Hyperlink"/>
          </w:rPr>
          <w:t>13.</w:t>
        </w:r>
        <w:r w:rsidR="009D3D23" w:rsidRPr="00026B25">
          <w:rPr>
            <w:rFonts w:asciiTheme="minorHAnsi" w:eastAsiaTheme="minorEastAsia" w:hAnsiTheme="minorHAnsi" w:cstheme="minorBidi"/>
            <w:sz w:val="22"/>
            <w:szCs w:val="22"/>
          </w:rPr>
          <w:tab/>
        </w:r>
        <w:r w:rsidR="009D3D23" w:rsidRPr="00026B25">
          <w:rPr>
            <w:rStyle w:val="Hyperlink"/>
          </w:rPr>
          <w:t>Securities</w:t>
        </w:r>
        <w:r w:rsidR="009D3D23" w:rsidRPr="00026B25">
          <w:rPr>
            <w:webHidden/>
          </w:rPr>
          <w:tab/>
        </w:r>
        <w:r w:rsidR="009D3D23" w:rsidRPr="00026B25">
          <w:rPr>
            <w:webHidden/>
          </w:rPr>
          <w:fldChar w:fldCharType="begin"/>
        </w:r>
        <w:r w:rsidR="009D3D23" w:rsidRPr="00026B25">
          <w:rPr>
            <w:webHidden/>
          </w:rPr>
          <w:instrText xml:space="preserve"> PAGEREF _Toc475718499 \h </w:instrText>
        </w:r>
        <w:r w:rsidR="009D3D23" w:rsidRPr="00026B25">
          <w:rPr>
            <w:webHidden/>
          </w:rPr>
        </w:r>
        <w:r w:rsidR="009D3D23" w:rsidRPr="00026B25">
          <w:rPr>
            <w:webHidden/>
          </w:rPr>
          <w:fldChar w:fldCharType="separate"/>
        </w:r>
        <w:r w:rsidR="00394D30">
          <w:rPr>
            <w:webHidden/>
          </w:rPr>
          <w:t>156</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500" w:history="1">
        <w:r w:rsidR="009D3D23" w:rsidRPr="00026B25">
          <w:rPr>
            <w:rStyle w:val="Hyperlink"/>
          </w:rPr>
          <w:t>14.</w:t>
        </w:r>
        <w:r w:rsidR="009D3D23" w:rsidRPr="00026B25">
          <w:rPr>
            <w:rFonts w:asciiTheme="minorHAnsi" w:eastAsiaTheme="minorEastAsia" w:hAnsiTheme="minorHAnsi" w:cstheme="minorBidi"/>
            <w:sz w:val="22"/>
            <w:szCs w:val="22"/>
          </w:rPr>
          <w:tab/>
        </w:r>
        <w:r w:rsidR="009D3D23" w:rsidRPr="00026B25">
          <w:rPr>
            <w:rStyle w:val="Hyperlink"/>
          </w:rPr>
          <w:t>Taxes and Duties</w:t>
        </w:r>
        <w:r w:rsidR="009D3D23" w:rsidRPr="00026B25">
          <w:rPr>
            <w:webHidden/>
          </w:rPr>
          <w:tab/>
        </w:r>
        <w:r w:rsidR="009D3D23" w:rsidRPr="00026B25">
          <w:rPr>
            <w:webHidden/>
          </w:rPr>
          <w:fldChar w:fldCharType="begin"/>
        </w:r>
        <w:r w:rsidR="009D3D23" w:rsidRPr="00026B25">
          <w:rPr>
            <w:webHidden/>
          </w:rPr>
          <w:instrText xml:space="preserve"> PAGEREF _Toc475718500 \h </w:instrText>
        </w:r>
        <w:r w:rsidR="009D3D23" w:rsidRPr="00026B25">
          <w:rPr>
            <w:webHidden/>
          </w:rPr>
        </w:r>
        <w:r w:rsidR="009D3D23" w:rsidRPr="00026B25">
          <w:rPr>
            <w:webHidden/>
          </w:rPr>
          <w:fldChar w:fldCharType="separate"/>
        </w:r>
        <w:r w:rsidR="00394D30">
          <w:rPr>
            <w:webHidden/>
          </w:rPr>
          <w:t>157</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501" w:history="1">
        <w:r w:rsidR="009D3D23" w:rsidRPr="00026B25">
          <w:rPr>
            <w:rStyle w:val="Hyperlink"/>
            <w:noProof/>
          </w:rPr>
          <w:t>D.  Intellectual Property</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_Toc475718501 \h </w:instrText>
        </w:r>
        <w:r w:rsidR="009D3D23" w:rsidRPr="00026B25">
          <w:rPr>
            <w:noProof/>
            <w:webHidden/>
          </w:rPr>
        </w:r>
        <w:r w:rsidR="009D3D23" w:rsidRPr="00026B25">
          <w:rPr>
            <w:noProof/>
            <w:webHidden/>
          </w:rPr>
          <w:fldChar w:fldCharType="separate"/>
        </w:r>
        <w:r w:rsidR="00394D30">
          <w:rPr>
            <w:noProof/>
            <w:webHidden/>
          </w:rPr>
          <w:t>158</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502" w:history="1">
        <w:r w:rsidR="009D3D23" w:rsidRPr="00026B25">
          <w:rPr>
            <w:rStyle w:val="Hyperlink"/>
          </w:rPr>
          <w:t>15.</w:t>
        </w:r>
        <w:r w:rsidR="009D3D23" w:rsidRPr="00026B25">
          <w:rPr>
            <w:rFonts w:asciiTheme="minorHAnsi" w:eastAsiaTheme="minorEastAsia" w:hAnsiTheme="minorHAnsi" w:cstheme="minorBidi"/>
            <w:sz w:val="22"/>
            <w:szCs w:val="22"/>
          </w:rPr>
          <w:tab/>
        </w:r>
        <w:r w:rsidR="009D3D23" w:rsidRPr="00026B25">
          <w:rPr>
            <w:rStyle w:val="Hyperlink"/>
          </w:rPr>
          <w:t>Copyright</w:t>
        </w:r>
        <w:r w:rsidR="009D3D23" w:rsidRPr="00026B25">
          <w:rPr>
            <w:webHidden/>
          </w:rPr>
          <w:tab/>
        </w:r>
        <w:r w:rsidR="009D3D23" w:rsidRPr="00026B25">
          <w:rPr>
            <w:webHidden/>
          </w:rPr>
          <w:fldChar w:fldCharType="begin"/>
        </w:r>
        <w:r w:rsidR="009D3D23" w:rsidRPr="00026B25">
          <w:rPr>
            <w:webHidden/>
          </w:rPr>
          <w:instrText xml:space="preserve"> PAGEREF _Toc475718502 \h </w:instrText>
        </w:r>
        <w:r w:rsidR="009D3D23" w:rsidRPr="00026B25">
          <w:rPr>
            <w:webHidden/>
          </w:rPr>
        </w:r>
        <w:r w:rsidR="009D3D23" w:rsidRPr="00026B25">
          <w:rPr>
            <w:webHidden/>
          </w:rPr>
          <w:fldChar w:fldCharType="separate"/>
        </w:r>
        <w:r w:rsidR="00394D30">
          <w:rPr>
            <w:webHidden/>
          </w:rPr>
          <w:t>158</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503" w:history="1">
        <w:r w:rsidR="009D3D23" w:rsidRPr="00026B25">
          <w:rPr>
            <w:rStyle w:val="Hyperlink"/>
          </w:rPr>
          <w:t>16.</w:t>
        </w:r>
        <w:r w:rsidR="009D3D23" w:rsidRPr="00026B25">
          <w:rPr>
            <w:rFonts w:asciiTheme="minorHAnsi" w:eastAsiaTheme="minorEastAsia" w:hAnsiTheme="minorHAnsi" w:cstheme="minorBidi"/>
            <w:sz w:val="22"/>
            <w:szCs w:val="22"/>
          </w:rPr>
          <w:tab/>
        </w:r>
        <w:r w:rsidR="009D3D23" w:rsidRPr="00026B25">
          <w:rPr>
            <w:rStyle w:val="Hyperlink"/>
          </w:rPr>
          <w:t>Software License Agreements</w:t>
        </w:r>
        <w:r w:rsidR="009D3D23" w:rsidRPr="00026B25">
          <w:rPr>
            <w:webHidden/>
          </w:rPr>
          <w:tab/>
        </w:r>
        <w:r w:rsidR="009D3D23" w:rsidRPr="00026B25">
          <w:rPr>
            <w:webHidden/>
          </w:rPr>
          <w:fldChar w:fldCharType="begin"/>
        </w:r>
        <w:r w:rsidR="009D3D23" w:rsidRPr="00026B25">
          <w:rPr>
            <w:webHidden/>
          </w:rPr>
          <w:instrText xml:space="preserve"> PAGEREF _Toc475718503 \h </w:instrText>
        </w:r>
        <w:r w:rsidR="009D3D23" w:rsidRPr="00026B25">
          <w:rPr>
            <w:webHidden/>
          </w:rPr>
        </w:r>
        <w:r w:rsidR="009D3D23" w:rsidRPr="00026B25">
          <w:rPr>
            <w:webHidden/>
          </w:rPr>
          <w:fldChar w:fldCharType="separate"/>
        </w:r>
        <w:r w:rsidR="00394D30">
          <w:rPr>
            <w:webHidden/>
          </w:rPr>
          <w:t>159</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504" w:history="1">
        <w:r w:rsidR="009D3D23" w:rsidRPr="00026B25">
          <w:rPr>
            <w:rStyle w:val="Hyperlink"/>
          </w:rPr>
          <w:t>17.</w:t>
        </w:r>
        <w:r w:rsidR="009D3D23" w:rsidRPr="00026B25">
          <w:rPr>
            <w:rFonts w:asciiTheme="minorHAnsi" w:eastAsiaTheme="minorEastAsia" w:hAnsiTheme="minorHAnsi" w:cstheme="minorBidi"/>
            <w:sz w:val="22"/>
            <w:szCs w:val="22"/>
          </w:rPr>
          <w:tab/>
        </w:r>
        <w:r w:rsidR="009D3D23" w:rsidRPr="00026B25">
          <w:rPr>
            <w:rStyle w:val="Hyperlink"/>
          </w:rPr>
          <w:t>Confidential Information</w:t>
        </w:r>
        <w:r w:rsidR="009D3D23" w:rsidRPr="00026B25">
          <w:rPr>
            <w:webHidden/>
          </w:rPr>
          <w:tab/>
        </w:r>
        <w:r w:rsidR="009D3D23" w:rsidRPr="00026B25">
          <w:rPr>
            <w:webHidden/>
          </w:rPr>
          <w:fldChar w:fldCharType="begin"/>
        </w:r>
        <w:r w:rsidR="009D3D23" w:rsidRPr="00026B25">
          <w:rPr>
            <w:webHidden/>
          </w:rPr>
          <w:instrText xml:space="preserve"> PAGEREF _Toc475718504 \h </w:instrText>
        </w:r>
        <w:r w:rsidR="009D3D23" w:rsidRPr="00026B25">
          <w:rPr>
            <w:webHidden/>
          </w:rPr>
        </w:r>
        <w:r w:rsidR="009D3D23" w:rsidRPr="00026B25">
          <w:rPr>
            <w:webHidden/>
          </w:rPr>
          <w:fldChar w:fldCharType="separate"/>
        </w:r>
        <w:r w:rsidR="00394D30">
          <w:rPr>
            <w:webHidden/>
          </w:rPr>
          <w:t>160</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505" w:history="1">
        <w:r w:rsidR="009D3D23" w:rsidRPr="00026B25">
          <w:rPr>
            <w:rStyle w:val="Hyperlink"/>
            <w:noProof/>
          </w:rPr>
          <w:t>E.  Supply, Installation, Testing, Commissioning, and Acceptance of the System</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_Toc475718505 \h </w:instrText>
        </w:r>
        <w:r w:rsidR="009D3D23" w:rsidRPr="00026B25">
          <w:rPr>
            <w:noProof/>
            <w:webHidden/>
          </w:rPr>
        </w:r>
        <w:r w:rsidR="009D3D23" w:rsidRPr="00026B25">
          <w:rPr>
            <w:noProof/>
            <w:webHidden/>
          </w:rPr>
          <w:fldChar w:fldCharType="separate"/>
        </w:r>
        <w:r w:rsidR="00394D30">
          <w:rPr>
            <w:noProof/>
            <w:webHidden/>
          </w:rPr>
          <w:t>161</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506" w:history="1">
        <w:r w:rsidR="009D3D23" w:rsidRPr="00026B25">
          <w:rPr>
            <w:rStyle w:val="Hyperlink"/>
          </w:rPr>
          <w:t>18.</w:t>
        </w:r>
        <w:r w:rsidR="009D3D23" w:rsidRPr="00026B25">
          <w:rPr>
            <w:rFonts w:asciiTheme="minorHAnsi" w:eastAsiaTheme="minorEastAsia" w:hAnsiTheme="minorHAnsi" w:cstheme="minorBidi"/>
            <w:sz w:val="22"/>
            <w:szCs w:val="22"/>
          </w:rPr>
          <w:tab/>
        </w:r>
        <w:r w:rsidR="009D3D23" w:rsidRPr="00026B25">
          <w:rPr>
            <w:rStyle w:val="Hyperlink"/>
          </w:rPr>
          <w:t>Representatives</w:t>
        </w:r>
        <w:r w:rsidR="009D3D23" w:rsidRPr="00026B25">
          <w:rPr>
            <w:webHidden/>
          </w:rPr>
          <w:tab/>
        </w:r>
        <w:r w:rsidR="009D3D23" w:rsidRPr="00026B25">
          <w:rPr>
            <w:webHidden/>
          </w:rPr>
          <w:fldChar w:fldCharType="begin"/>
        </w:r>
        <w:r w:rsidR="009D3D23" w:rsidRPr="00026B25">
          <w:rPr>
            <w:webHidden/>
          </w:rPr>
          <w:instrText xml:space="preserve"> PAGEREF _Toc475718506 \h </w:instrText>
        </w:r>
        <w:r w:rsidR="009D3D23" w:rsidRPr="00026B25">
          <w:rPr>
            <w:webHidden/>
          </w:rPr>
        </w:r>
        <w:r w:rsidR="009D3D23" w:rsidRPr="00026B25">
          <w:rPr>
            <w:webHidden/>
          </w:rPr>
          <w:fldChar w:fldCharType="separate"/>
        </w:r>
        <w:r w:rsidR="00394D30">
          <w:rPr>
            <w:webHidden/>
          </w:rPr>
          <w:t>161</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507" w:history="1">
        <w:r w:rsidR="009D3D23" w:rsidRPr="00026B25">
          <w:rPr>
            <w:rStyle w:val="Hyperlink"/>
          </w:rPr>
          <w:t>19.</w:t>
        </w:r>
        <w:r w:rsidR="009D3D23" w:rsidRPr="00026B25">
          <w:rPr>
            <w:rFonts w:asciiTheme="minorHAnsi" w:eastAsiaTheme="minorEastAsia" w:hAnsiTheme="minorHAnsi" w:cstheme="minorBidi"/>
            <w:sz w:val="22"/>
            <w:szCs w:val="22"/>
          </w:rPr>
          <w:tab/>
        </w:r>
        <w:r w:rsidR="009D3D23" w:rsidRPr="00026B25">
          <w:rPr>
            <w:rStyle w:val="Hyperlink"/>
          </w:rPr>
          <w:t>Project Plan</w:t>
        </w:r>
        <w:r w:rsidR="009D3D23" w:rsidRPr="00026B25">
          <w:rPr>
            <w:webHidden/>
          </w:rPr>
          <w:tab/>
        </w:r>
        <w:r w:rsidR="009D3D23" w:rsidRPr="00026B25">
          <w:rPr>
            <w:webHidden/>
          </w:rPr>
          <w:fldChar w:fldCharType="begin"/>
        </w:r>
        <w:r w:rsidR="009D3D23" w:rsidRPr="00026B25">
          <w:rPr>
            <w:webHidden/>
          </w:rPr>
          <w:instrText xml:space="preserve"> PAGEREF _Toc475718507 \h </w:instrText>
        </w:r>
        <w:r w:rsidR="009D3D23" w:rsidRPr="00026B25">
          <w:rPr>
            <w:webHidden/>
          </w:rPr>
        </w:r>
        <w:r w:rsidR="009D3D23" w:rsidRPr="00026B25">
          <w:rPr>
            <w:webHidden/>
          </w:rPr>
          <w:fldChar w:fldCharType="separate"/>
        </w:r>
        <w:r w:rsidR="00394D30">
          <w:rPr>
            <w:webHidden/>
          </w:rPr>
          <w:t>163</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508" w:history="1">
        <w:r w:rsidR="009D3D23" w:rsidRPr="00026B25">
          <w:rPr>
            <w:rStyle w:val="Hyperlink"/>
          </w:rPr>
          <w:t>20.</w:t>
        </w:r>
        <w:r w:rsidR="009D3D23" w:rsidRPr="00026B25">
          <w:rPr>
            <w:rFonts w:asciiTheme="minorHAnsi" w:eastAsiaTheme="minorEastAsia" w:hAnsiTheme="minorHAnsi" w:cstheme="minorBidi"/>
            <w:sz w:val="22"/>
            <w:szCs w:val="22"/>
          </w:rPr>
          <w:tab/>
        </w:r>
        <w:r w:rsidR="009D3D23" w:rsidRPr="00026B25">
          <w:rPr>
            <w:rStyle w:val="Hyperlink"/>
          </w:rPr>
          <w:t>Subcontracting</w:t>
        </w:r>
        <w:r w:rsidR="009D3D23" w:rsidRPr="00026B25">
          <w:rPr>
            <w:webHidden/>
          </w:rPr>
          <w:tab/>
        </w:r>
        <w:r w:rsidR="009D3D23" w:rsidRPr="00026B25">
          <w:rPr>
            <w:webHidden/>
          </w:rPr>
          <w:fldChar w:fldCharType="begin"/>
        </w:r>
        <w:r w:rsidR="009D3D23" w:rsidRPr="00026B25">
          <w:rPr>
            <w:webHidden/>
          </w:rPr>
          <w:instrText xml:space="preserve"> PAGEREF _Toc475718508 \h </w:instrText>
        </w:r>
        <w:r w:rsidR="009D3D23" w:rsidRPr="00026B25">
          <w:rPr>
            <w:webHidden/>
          </w:rPr>
        </w:r>
        <w:r w:rsidR="009D3D23" w:rsidRPr="00026B25">
          <w:rPr>
            <w:webHidden/>
          </w:rPr>
          <w:fldChar w:fldCharType="separate"/>
        </w:r>
        <w:r w:rsidR="00394D30">
          <w:rPr>
            <w:webHidden/>
          </w:rPr>
          <w:t>164</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509" w:history="1">
        <w:r w:rsidR="009D3D23" w:rsidRPr="00026B25">
          <w:rPr>
            <w:rStyle w:val="Hyperlink"/>
          </w:rPr>
          <w:t>21.</w:t>
        </w:r>
        <w:r w:rsidR="009D3D23" w:rsidRPr="00026B25">
          <w:rPr>
            <w:rFonts w:asciiTheme="minorHAnsi" w:eastAsiaTheme="minorEastAsia" w:hAnsiTheme="minorHAnsi" w:cstheme="minorBidi"/>
            <w:sz w:val="22"/>
            <w:szCs w:val="22"/>
          </w:rPr>
          <w:tab/>
        </w:r>
        <w:r w:rsidR="009D3D23" w:rsidRPr="00026B25">
          <w:rPr>
            <w:rStyle w:val="Hyperlink"/>
          </w:rPr>
          <w:t>Design and Engineering</w:t>
        </w:r>
        <w:r w:rsidR="009D3D23" w:rsidRPr="00026B25">
          <w:rPr>
            <w:webHidden/>
          </w:rPr>
          <w:tab/>
        </w:r>
        <w:r w:rsidR="009D3D23" w:rsidRPr="00026B25">
          <w:rPr>
            <w:webHidden/>
          </w:rPr>
          <w:fldChar w:fldCharType="begin"/>
        </w:r>
        <w:r w:rsidR="009D3D23" w:rsidRPr="00026B25">
          <w:rPr>
            <w:webHidden/>
          </w:rPr>
          <w:instrText xml:space="preserve"> PAGEREF _Toc475718509 \h </w:instrText>
        </w:r>
        <w:r w:rsidR="009D3D23" w:rsidRPr="00026B25">
          <w:rPr>
            <w:webHidden/>
          </w:rPr>
        </w:r>
        <w:r w:rsidR="009D3D23" w:rsidRPr="00026B25">
          <w:rPr>
            <w:webHidden/>
          </w:rPr>
          <w:fldChar w:fldCharType="separate"/>
        </w:r>
        <w:r w:rsidR="00394D30">
          <w:rPr>
            <w:webHidden/>
          </w:rPr>
          <w:t>165</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510" w:history="1">
        <w:r w:rsidR="009D3D23" w:rsidRPr="00026B25">
          <w:rPr>
            <w:rStyle w:val="Hyperlink"/>
          </w:rPr>
          <w:t>22.</w:t>
        </w:r>
        <w:r w:rsidR="009D3D23" w:rsidRPr="00026B25">
          <w:rPr>
            <w:rFonts w:asciiTheme="minorHAnsi" w:eastAsiaTheme="minorEastAsia" w:hAnsiTheme="minorHAnsi" w:cstheme="minorBidi"/>
            <w:sz w:val="22"/>
            <w:szCs w:val="22"/>
          </w:rPr>
          <w:tab/>
        </w:r>
        <w:r w:rsidR="009D3D23" w:rsidRPr="00026B25">
          <w:rPr>
            <w:rStyle w:val="Hyperlink"/>
          </w:rPr>
          <w:t>Procurement, Delivery, and Transport</w:t>
        </w:r>
        <w:r w:rsidR="009D3D23" w:rsidRPr="00026B25">
          <w:rPr>
            <w:webHidden/>
          </w:rPr>
          <w:tab/>
        </w:r>
        <w:r w:rsidR="009D3D23" w:rsidRPr="00026B25">
          <w:rPr>
            <w:webHidden/>
          </w:rPr>
          <w:fldChar w:fldCharType="begin"/>
        </w:r>
        <w:r w:rsidR="009D3D23" w:rsidRPr="00026B25">
          <w:rPr>
            <w:webHidden/>
          </w:rPr>
          <w:instrText xml:space="preserve"> PAGEREF _Toc475718510 \h </w:instrText>
        </w:r>
        <w:r w:rsidR="009D3D23" w:rsidRPr="00026B25">
          <w:rPr>
            <w:webHidden/>
          </w:rPr>
        </w:r>
        <w:r w:rsidR="009D3D23" w:rsidRPr="00026B25">
          <w:rPr>
            <w:webHidden/>
          </w:rPr>
          <w:fldChar w:fldCharType="separate"/>
        </w:r>
        <w:r w:rsidR="00394D30">
          <w:rPr>
            <w:webHidden/>
          </w:rPr>
          <w:t>167</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511" w:history="1">
        <w:r w:rsidR="009D3D23" w:rsidRPr="00026B25">
          <w:rPr>
            <w:rStyle w:val="Hyperlink"/>
          </w:rPr>
          <w:t>23.</w:t>
        </w:r>
        <w:r w:rsidR="009D3D23" w:rsidRPr="00026B25">
          <w:rPr>
            <w:rFonts w:asciiTheme="minorHAnsi" w:eastAsiaTheme="minorEastAsia" w:hAnsiTheme="minorHAnsi" w:cstheme="minorBidi"/>
            <w:sz w:val="22"/>
            <w:szCs w:val="22"/>
          </w:rPr>
          <w:tab/>
        </w:r>
        <w:r w:rsidR="009D3D23" w:rsidRPr="00026B25">
          <w:rPr>
            <w:rStyle w:val="Hyperlink"/>
          </w:rPr>
          <w:t>Product Upgrades</w:t>
        </w:r>
        <w:r w:rsidR="009D3D23" w:rsidRPr="00026B25">
          <w:rPr>
            <w:webHidden/>
          </w:rPr>
          <w:tab/>
        </w:r>
        <w:r w:rsidR="009D3D23" w:rsidRPr="00026B25">
          <w:rPr>
            <w:webHidden/>
          </w:rPr>
          <w:fldChar w:fldCharType="begin"/>
        </w:r>
        <w:r w:rsidR="009D3D23" w:rsidRPr="00026B25">
          <w:rPr>
            <w:webHidden/>
          </w:rPr>
          <w:instrText xml:space="preserve"> PAGEREF _Toc475718511 \h </w:instrText>
        </w:r>
        <w:r w:rsidR="009D3D23" w:rsidRPr="00026B25">
          <w:rPr>
            <w:webHidden/>
          </w:rPr>
        </w:r>
        <w:r w:rsidR="009D3D23" w:rsidRPr="00026B25">
          <w:rPr>
            <w:webHidden/>
          </w:rPr>
          <w:fldChar w:fldCharType="separate"/>
        </w:r>
        <w:r w:rsidR="00394D30">
          <w:rPr>
            <w:webHidden/>
          </w:rPr>
          <w:t>168</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512" w:history="1">
        <w:r w:rsidR="009D3D23" w:rsidRPr="00026B25">
          <w:rPr>
            <w:rStyle w:val="Hyperlink"/>
          </w:rPr>
          <w:t>24.</w:t>
        </w:r>
        <w:r w:rsidR="009D3D23" w:rsidRPr="00026B25">
          <w:rPr>
            <w:rFonts w:asciiTheme="minorHAnsi" w:eastAsiaTheme="minorEastAsia" w:hAnsiTheme="minorHAnsi" w:cstheme="minorBidi"/>
            <w:sz w:val="22"/>
            <w:szCs w:val="22"/>
          </w:rPr>
          <w:tab/>
        </w:r>
        <w:r w:rsidR="009D3D23" w:rsidRPr="00026B25">
          <w:rPr>
            <w:rStyle w:val="Hyperlink"/>
          </w:rPr>
          <w:t>Implementation, Installation, and Other Services</w:t>
        </w:r>
        <w:r w:rsidR="009D3D23" w:rsidRPr="00026B25">
          <w:rPr>
            <w:webHidden/>
          </w:rPr>
          <w:tab/>
        </w:r>
        <w:r w:rsidR="009D3D23" w:rsidRPr="00026B25">
          <w:rPr>
            <w:webHidden/>
          </w:rPr>
          <w:fldChar w:fldCharType="begin"/>
        </w:r>
        <w:r w:rsidR="009D3D23" w:rsidRPr="00026B25">
          <w:rPr>
            <w:webHidden/>
          </w:rPr>
          <w:instrText xml:space="preserve"> PAGEREF _Toc475718512 \h </w:instrText>
        </w:r>
        <w:r w:rsidR="009D3D23" w:rsidRPr="00026B25">
          <w:rPr>
            <w:webHidden/>
          </w:rPr>
        </w:r>
        <w:r w:rsidR="009D3D23" w:rsidRPr="00026B25">
          <w:rPr>
            <w:webHidden/>
          </w:rPr>
          <w:fldChar w:fldCharType="separate"/>
        </w:r>
        <w:r w:rsidR="00394D30">
          <w:rPr>
            <w:webHidden/>
          </w:rPr>
          <w:t>169</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513" w:history="1">
        <w:r w:rsidR="009D3D23" w:rsidRPr="00026B25">
          <w:rPr>
            <w:rStyle w:val="Hyperlink"/>
          </w:rPr>
          <w:t>25.</w:t>
        </w:r>
        <w:r w:rsidR="009D3D23" w:rsidRPr="00026B25">
          <w:rPr>
            <w:rFonts w:asciiTheme="minorHAnsi" w:eastAsiaTheme="minorEastAsia" w:hAnsiTheme="minorHAnsi" w:cstheme="minorBidi"/>
            <w:sz w:val="22"/>
            <w:szCs w:val="22"/>
          </w:rPr>
          <w:tab/>
        </w:r>
        <w:r w:rsidR="009D3D23" w:rsidRPr="00026B25">
          <w:rPr>
            <w:rStyle w:val="Hyperlink"/>
          </w:rPr>
          <w:t>Inspections and Tests</w:t>
        </w:r>
        <w:r w:rsidR="009D3D23" w:rsidRPr="00026B25">
          <w:rPr>
            <w:webHidden/>
          </w:rPr>
          <w:tab/>
        </w:r>
        <w:r w:rsidR="009D3D23" w:rsidRPr="00026B25">
          <w:rPr>
            <w:webHidden/>
          </w:rPr>
          <w:fldChar w:fldCharType="begin"/>
        </w:r>
        <w:r w:rsidR="009D3D23" w:rsidRPr="00026B25">
          <w:rPr>
            <w:webHidden/>
          </w:rPr>
          <w:instrText xml:space="preserve"> PAGEREF _Toc475718513 \h </w:instrText>
        </w:r>
        <w:r w:rsidR="009D3D23" w:rsidRPr="00026B25">
          <w:rPr>
            <w:webHidden/>
          </w:rPr>
        </w:r>
        <w:r w:rsidR="009D3D23" w:rsidRPr="00026B25">
          <w:rPr>
            <w:webHidden/>
          </w:rPr>
          <w:fldChar w:fldCharType="separate"/>
        </w:r>
        <w:r w:rsidR="00394D30">
          <w:rPr>
            <w:webHidden/>
          </w:rPr>
          <w:t>169</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514" w:history="1">
        <w:r w:rsidR="009D3D23" w:rsidRPr="00026B25">
          <w:rPr>
            <w:rStyle w:val="Hyperlink"/>
          </w:rPr>
          <w:t>26.</w:t>
        </w:r>
        <w:r w:rsidR="009D3D23" w:rsidRPr="00026B25">
          <w:rPr>
            <w:rFonts w:asciiTheme="minorHAnsi" w:eastAsiaTheme="minorEastAsia" w:hAnsiTheme="minorHAnsi" w:cstheme="minorBidi"/>
            <w:sz w:val="22"/>
            <w:szCs w:val="22"/>
          </w:rPr>
          <w:tab/>
        </w:r>
        <w:r w:rsidR="009D3D23" w:rsidRPr="00026B25">
          <w:rPr>
            <w:rStyle w:val="Hyperlink"/>
          </w:rPr>
          <w:t>Installation of the System</w:t>
        </w:r>
        <w:r w:rsidR="009D3D23" w:rsidRPr="00026B25">
          <w:rPr>
            <w:webHidden/>
          </w:rPr>
          <w:tab/>
        </w:r>
        <w:r w:rsidR="009D3D23" w:rsidRPr="00026B25">
          <w:rPr>
            <w:webHidden/>
          </w:rPr>
          <w:fldChar w:fldCharType="begin"/>
        </w:r>
        <w:r w:rsidR="009D3D23" w:rsidRPr="00026B25">
          <w:rPr>
            <w:webHidden/>
          </w:rPr>
          <w:instrText xml:space="preserve"> PAGEREF _Toc475718514 \h </w:instrText>
        </w:r>
        <w:r w:rsidR="009D3D23" w:rsidRPr="00026B25">
          <w:rPr>
            <w:webHidden/>
          </w:rPr>
        </w:r>
        <w:r w:rsidR="009D3D23" w:rsidRPr="00026B25">
          <w:rPr>
            <w:webHidden/>
          </w:rPr>
          <w:fldChar w:fldCharType="separate"/>
        </w:r>
        <w:r w:rsidR="00394D30">
          <w:rPr>
            <w:webHidden/>
          </w:rPr>
          <w:t>170</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515" w:history="1">
        <w:r w:rsidR="009D3D23" w:rsidRPr="00026B25">
          <w:rPr>
            <w:rStyle w:val="Hyperlink"/>
          </w:rPr>
          <w:t>27.</w:t>
        </w:r>
        <w:r w:rsidR="009D3D23" w:rsidRPr="00026B25">
          <w:rPr>
            <w:rFonts w:asciiTheme="minorHAnsi" w:eastAsiaTheme="minorEastAsia" w:hAnsiTheme="minorHAnsi" w:cstheme="minorBidi"/>
            <w:sz w:val="22"/>
            <w:szCs w:val="22"/>
          </w:rPr>
          <w:tab/>
        </w:r>
        <w:r w:rsidR="009D3D23" w:rsidRPr="00026B25">
          <w:rPr>
            <w:rStyle w:val="Hyperlink"/>
          </w:rPr>
          <w:t>Commissioning and Operational Acceptance</w:t>
        </w:r>
        <w:r w:rsidR="009D3D23" w:rsidRPr="00026B25">
          <w:rPr>
            <w:webHidden/>
          </w:rPr>
          <w:tab/>
        </w:r>
        <w:r w:rsidR="009D3D23" w:rsidRPr="00026B25">
          <w:rPr>
            <w:webHidden/>
          </w:rPr>
          <w:fldChar w:fldCharType="begin"/>
        </w:r>
        <w:r w:rsidR="009D3D23" w:rsidRPr="00026B25">
          <w:rPr>
            <w:webHidden/>
          </w:rPr>
          <w:instrText xml:space="preserve"> PAGEREF _Toc475718515 \h </w:instrText>
        </w:r>
        <w:r w:rsidR="009D3D23" w:rsidRPr="00026B25">
          <w:rPr>
            <w:webHidden/>
          </w:rPr>
        </w:r>
        <w:r w:rsidR="009D3D23" w:rsidRPr="00026B25">
          <w:rPr>
            <w:webHidden/>
          </w:rPr>
          <w:fldChar w:fldCharType="separate"/>
        </w:r>
        <w:r w:rsidR="00394D30">
          <w:rPr>
            <w:webHidden/>
          </w:rPr>
          <w:t>170</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516" w:history="1">
        <w:r w:rsidR="009D3D23" w:rsidRPr="00026B25">
          <w:rPr>
            <w:rStyle w:val="Hyperlink"/>
            <w:noProof/>
          </w:rPr>
          <w:t>F.  Guarantees and Liabilities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_Toc475718516 \h </w:instrText>
        </w:r>
        <w:r w:rsidR="009D3D23" w:rsidRPr="00026B25">
          <w:rPr>
            <w:noProof/>
            <w:webHidden/>
          </w:rPr>
        </w:r>
        <w:r w:rsidR="009D3D23" w:rsidRPr="00026B25">
          <w:rPr>
            <w:noProof/>
            <w:webHidden/>
          </w:rPr>
          <w:fldChar w:fldCharType="separate"/>
        </w:r>
        <w:r w:rsidR="00394D30">
          <w:rPr>
            <w:noProof/>
            <w:webHidden/>
          </w:rPr>
          <w:t>174</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517" w:history="1">
        <w:r w:rsidR="009D3D23" w:rsidRPr="00026B25">
          <w:rPr>
            <w:rStyle w:val="Hyperlink"/>
          </w:rPr>
          <w:t>28.</w:t>
        </w:r>
        <w:r w:rsidR="009D3D23" w:rsidRPr="00026B25">
          <w:rPr>
            <w:rFonts w:asciiTheme="minorHAnsi" w:eastAsiaTheme="minorEastAsia" w:hAnsiTheme="minorHAnsi" w:cstheme="minorBidi"/>
            <w:sz w:val="22"/>
            <w:szCs w:val="22"/>
          </w:rPr>
          <w:tab/>
        </w:r>
        <w:r w:rsidR="009D3D23" w:rsidRPr="00026B25">
          <w:rPr>
            <w:rStyle w:val="Hyperlink"/>
          </w:rPr>
          <w:t>Operational Acceptance Time Guarantee</w:t>
        </w:r>
        <w:r w:rsidR="009D3D23" w:rsidRPr="00026B25">
          <w:rPr>
            <w:webHidden/>
          </w:rPr>
          <w:tab/>
        </w:r>
        <w:r w:rsidR="009D3D23" w:rsidRPr="00026B25">
          <w:rPr>
            <w:webHidden/>
          </w:rPr>
          <w:fldChar w:fldCharType="begin"/>
        </w:r>
        <w:r w:rsidR="009D3D23" w:rsidRPr="00026B25">
          <w:rPr>
            <w:webHidden/>
          </w:rPr>
          <w:instrText xml:space="preserve"> PAGEREF _Toc475718517 \h </w:instrText>
        </w:r>
        <w:r w:rsidR="009D3D23" w:rsidRPr="00026B25">
          <w:rPr>
            <w:webHidden/>
          </w:rPr>
        </w:r>
        <w:r w:rsidR="009D3D23" w:rsidRPr="00026B25">
          <w:rPr>
            <w:webHidden/>
          </w:rPr>
          <w:fldChar w:fldCharType="separate"/>
        </w:r>
        <w:r w:rsidR="00394D30">
          <w:rPr>
            <w:webHidden/>
          </w:rPr>
          <w:t>174</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518" w:history="1">
        <w:r w:rsidR="009D3D23" w:rsidRPr="00026B25">
          <w:rPr>
            <w:rStyle w:val="Hyperlink"/>
          </w:rPr>
          <w:t>29.</w:t>
        </w:r>
        <w:r w:rsidR="009D3D23" w:rsidRPr="00026B25">
          <w:rPr>
            <w:rFonts w:asciiTheme="minorHAnsi" w:eastAsiaTheme="minorEastAsia" w:hAnsiTheme="minorHAnsi" w:cstheme="minorBidi"/>
            <w:sz w:val="22"/>
            <w:szCs w:val="22"/>
          </w:rPr>
          <w:tab/>
        </w:r>
        <w:r w:rsidR="009D3D23" w:rsidRPr="00026B25">
          <w:rPr>
            <w:rStyle w:val="Hyperlink"/>
          </w:rPr>
          <w:t>Defect Liability</w:t>
        </w:r>
        <w:r w:rsidR="009D3D23" w:rsidRPr="00026B25">
          <w:rPr>
            <w:webHidden/>
          </w:rPr>
          <w:tab/>
        </w:r>
        <w:r w:rsidR="009D3D23" w:rsidRPr="00026B25">
          <w:rPr>
            <w:webHidden/>
          </w:rPr>
          <w:fldChar w:fldCharType="begin"/>
        </w:r>
        <w:r w:rsidR="009D3D23" w:rsidRPr="00026B25">
          <w:rPr>
            <w:webHidden/>
          </w:rPr>
          <w:instrText xml:space="preserve"> PAGEREF _Toc475718518 \h </w:instrText>
        </w:r>
        <w:r w:rsidR="009D3D23" w:rsidRPr="00026B25">
          <w:rPr>
            <w:webHidden/>
          </w:rPr>
        </w:r>
        <w:r w:rsidR="009D3D23" w:rsidRPr="00026B25">
          <w:rPr>
            <w:webHidden/>
          </w:rPr>
          <w:fldChar w:fldCharType="separate"/>
        </w:r>
        <w:r w:rsidR="00394D30">
          <w:rPr>
            <w:webHidden/>
          </w:rPr>
          <w:t>174</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519" w:history="1">
        <w:r w:rsidR="009D3D23" w:rsidRPr="00026B25">
          <w:rPr>
            <w:rStyle w:val="Hyperlink"/>
          </w:rPr>
          <w:t>30.</w:t>
        </w:r>
        <w:r w:rsidR="009D3D23" w:rsidRPr="00026B25">
          <w:rPr>
            <w:rFonts w:asciiTheme="minorHAnsi" w:eastAsiaTheme="minorEastAsia" w:hAnsiTheme="minorHAnsi" w:cstheme="minorBidi"/>
            <w:sz w:val="22"/>
            <w:szCs w:val="22"/>
          </w:rPr>
          <w:tab/>
        </w:r>
        <w:r w:rsidR="009D3D23" w:rsidRPr="00026B25">
          <w:rPr>
            <w:rStyle w:val="Hyperlink"/>
          </w:rPr>
          <w:t>Functional Guarantees</w:t>
        </w:r>
        <w:r w:rsidR="009D3D23" w:rsidRPr="00026B25">
          <w:rPr>
            <w:webHidden/>
          </w:rPr>
          <w:tab/>
        </w:r>
        <w:r w:rsidR="009D3D23" w:rsidRPr="00026B25">
          <w:rPr>
            <w:webHidden/>
          </w:rPr>
          <w:fldChar w:fldCharType="begin"/>
        </w:r>
        <w:r w:rsidR="009D3D23" w:rsidRPr="00026B25">
          <w:rPr>
            <w:webHidden/>
          </w:rPr>
          <w:instrText xml:space="preserve"> PAGEREF _Toc475718519 \h </w:instrText>
        </w:r>
        <w:r w:rsidR="009D3D23" w:rsidRPr="00026B25">
          <w:rPr>
            <w:webHidden/>
          </w:rPr>
        </w:r>
        <w:r w:rsidR="009D3D23" w:rsidRPr="00026B25">
          <w:rPr>
            <w:webHidden/>
          </w:rPr>
          <w:fldChar w:fldCharType="separate"/>
        </w:r>
        <w:r w:rsidR="00394D30">
          <w:rPr>
            <w:webHidden/>
          </w:rPr>
          <w:t>176</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520" w:history="1">
        <w:r w:rsidR="009D3D23" w:rsidRPr="00026B25">
          <w:rPr>
            <w:rStyle w:val="Hyperlink"/>
          </w:rPr>
          <w:t>31.</w:t>
        </w:r>
        <w:r w:rsidR="009D3D23" w:rsidRPr="00026B25">
          <w:rPr>
            <w:rFonts w:asciiTheme="minorHAnsi" w:eastAsiaTheme="minorEastAsia" w:hAnsiTheme="minorHAnsi" w:cstheme="minorBidi"/>
            <w:sz w:val="22"/>
            <w:szCs w:val="22"/>
          </w:rPr>
          <w:tab/>
        </w:r>
        <w:r w:rsidR="009D3D23" w:rsidRPr="00026B25">
          <w:rPr>
            <w:rStyle w:val="Hyperlink"/>
          </w:rPr>
          <w:t>Intellectual Property Rights Warranty</w:t>
        </w:r>
        <w:r w:rsidR="009D3D23" w:rsidRPr="00026B25">
          <w:rPr>
            <w:webHidden/>
          </w:rPr>
          <w:tab/>
        </w:r>
        <w:r w:rsidR="009D3D23" w:rsidRPr="00026B25">
          <w:rPr>
            <w:webHidden/>
          </w:rPr>
          <w:fldChar w:fldCharType="begin"/>
        </w:r>
        <w:r w:rsidR="009D3D23" w:rsidRPr="00026B25">
          <w:rPr>
            <w:webHidden/>
          </w:rPr>
          <w:instrText xml:space="preserve"> PAGEREF _Toc475718520 \h </w:instrText>
        </w:r>
        <w:r w:rsidR="009D3D23" w:rsidRPr="00026B25">
          <w:rPr>
            <w:webHidden/>
          </w:rPr>
        </w:r>
        <w:r w:rsidR="009D3D23" w:rsidRPr="00026B25">
          <w:rPr>
            <w:webHidden/>
          </w:rPr>
          <w:fldChar w:fldCharType="separate"/>
        </w:r>
        <w:r w:rsidR="00394D30">
          <w:rPr>
            <w:webHidden/>
          </w:rPr>
          <w:t>177</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521" w:history="1">
        <w:r w:rsidR="009D3D23" w:rsidRPr="00026B25">
          <w:rPr>
            <w:rStyle w:val="Hyperlink"/>
          </w:rPr>
          <w:t>32.</w:t>
        </w:r>
        <w:r w:rsidR="009D3D23" w:rsidRPr="00026B25">
          <w:rPr>
            <w:rFonts w:asciiTheme="minorHAnsi" w:eastAsiaTheme="minorEastAsia" w:hAnsiTheme="minorHAnsi" w:cstheme="minorBidi"/>
            <w:sz w:val="22"/>
            <w:szCs w:val="22"/>
          </w:rPr>
          <w:tab/>
        </w:r>
        <w:r w:rsidR="009D3D23" w:rsidRPr="00026B25">
          <w:rPr>
            <w:rStyle w:val="Hyperlink"/>
          </w:rPr>
          <w:t>Intellectual Property Rights Indemnity</w:t>
        </w:r>
        <w:r w:rsidR="009D3D23" w:rsidRPr="00026B25">
          <w:rPr>
            <w:webHidden/>
          </w:rPr>
          <w:tab/>
        </w:r>
        <w:r w:rsidR="009D3D23" w:rsidRPr="00026B25">
          <w:rPr>
            <w:webHidden/>
          </w:rPr>
          <w:fldChar w:fldCharType="begin"/>
        </w:r>
        <w:r w:rsidR="009D3D23" w:rsidRPr="00026B25">
          <w:rPr>
            <w:webHidden/>
          </w:rPr>
          <w:instrText xml:space="preserve"> PAGEREF _Toc475718521 \h </w:instrText>
        </w:r>
        <w:r w:rsidR="009D3D23" w:rsidRPr="00026B25">
          <w:rPr>
            <w:webHidden/>
          </w:rPr>
        </w:r>
        <w:r w:rsidR="009D3D23" w:rsidRPr="00026B25">
          <w:rPr>
            <w:webHidden/>
          </w:rPr>
          <w:fldChar w:fldCharType="separate"/>
        </w:r>
        <w:r w:rsidR="00394D30">
          <w:rPr>
            <w:webHidden/>
          </w:rPr>
          <w:t>177</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522" w:history="1">
        <w:r w:rsidR="009D3D23" w:rsidRPr="00026B25">
          <w:rPr>
            <w:rStyle w:val="Hyperlink"/>
          </w:rPr>
          <w:t>33.</w:t>
        </w:r>
        <w:r w:rsidR="009D3D23" w:rsidRPr="00026B25">
          <w:rPr>
            <w:rFonts w:asciiTheme="minorHAnsi" w:eastAsiaTheme="minorEastAsia" w:hAnsiTheme="minorHAnsi" w:cstheme="minorBidi"/>
            <w:sz w:val="22"/>
            <w:szCs w:val="22"/>
          </w:rPr>
          <w:tab/>
        </w:r>
        <w:r w:rsidR="009D3D23" w:rsidRPr="00026B25">
          <w:rPr>
            <w:rStyle w:val="Hyperlink"/>
          </w:rPr>
          <w:t>Limitation of Liability</w:t>
        </w:r>
        <w:r w:rsidR="009D3D23" w:rsidRPr="00026B25">
          <w:rPr>
            <w:webHidden/>
          </w:rPr>
          <w:tab/>
        </w:r>
        <w:r w:rsidR="009D3D23" w:rsidRPr="00026B25">
          <w:rPr>
            <w:webHidden/>
          </w:rPr>
          <w:fldChar w:fldCharType="begin"/>
        </w:r>
        <w:r w:rsidR="009D3D23" w:rsidRPr="00026B25">
          <w:rPr>
            <w:webHidden/>
          </w:rPr>
          <w:instrText xml:space="preserve"> PAGEREF _Toc475718522 \h </w:instrText>
        </w:r>
        <w:r w:rsidR="009D3D23" w:rsidRPr="00026B25">
          <w:rPr>
            <w:webHidden/>
          </w:rPr>
        </w:r>
        <w:r w:rsidR="009D3D23" w:rsidRPr="00026B25">
          <w:rPr>
            <w:webHidden/>
          </w:rPr>
          <w:fldChar w:fldCharType="separate"/>
        </w:r>
        <w:r w:rsidR="00394D30">
          <w:rPr>
            <w:webHidden/>
          </w:rPr>
          <w:t>179</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523" w:history="1">
        <w:r w:rsidR="009D3D23" w:rsidRPr="00026B25">
          <w:rPr>
            <w:rStyle w:val="Hyperlink"/>
            <w:noProof/>
          </w:rPr>
          <w:t>G.  Risk Distribution</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_Toc475718523 \h </w:instrText>
        </w:r>
        <w:r w:rsidR="009D3D23" w:rsidRPr="00026B25">
          <w:rPr>
            <w:noProof/>
            <w:webHidden/>
          </w:rPr>
        </w:r>
        <w:r w:rsidR="009D3D23" w:rsidRPr="00026B25">
          <w:rPr>
            <w:noProof/>
            <w:webHidden/>
          </w:rPr>
          <w:fldChar w:fldCharType="separate"/>
        </w:r>
        <w:r w:rsidR="00394D30">
          <w:rPr>
            <w:noProof/>
            <w:webHidden/>
          </w:rPr>
          <w:t>179</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524" w:history="1">
        <w:r w:rsidR="009D3D23" w:rsidRPr="00026B25">
          <w:rPr>
            <w:rStyle w:val="Hyperlink"/>
          </w:rPr>
          <w:t>34.</w:t>
        </w:r>
        <w:r w:rsidR="009D3D23" w:rsidRPr="00026B25">
          <w:rPr>
            <w:rFonts w:asciiTheme="minorHAnsi" w:eastAsiaTheme="minorEastAsia" w:hAnsiTheme="minorHAnsi" w:cstheme="minorBidi"/>
            <w:sz w:val="22"/>
            <w:szCs w:val="22"/>
          </w:rPr>
          <w:tab/>
        </w:r>
        <w:r w:rsidR="009D3D23" w:rsidRPr="00026B25">
          <w:rPr>
            <w:rStyle w:val="Hyperlink"/>
          </w:rPr>
          <w:t>Transfer of Ownership</w:t>
        </w:r>
        <w:r w:rsidR="009D3D23" w:rsidRPr="00026B25">
          <w:rPr>
            <w:webHidden/>
          </w:rPr>
          <w:tab/>
        </w:r>
        <w:r w:rsidR="009D3D23" w:rsidRPr="00026B25">
          <w:rPr>
            <w:webHidden/>
          </w:rPr>
          <w:fldChar w:fldCharType="begin"/>
        </w:r>
        <w:r w:rsidR="009D3D23" w:rsidRPr="00026B25">
          <w:rPr>
            <w:webHidden/>
          </w:rPr>
          <w:instrText xml:space="preserve"> PAGEREF _Toc475718524 \h </w:instrText>
        </w:r>
        <w:r w:rsidR="009D3D23" w:rsidRPr="00026B25">
          <w:rPr>
            <w:webHidden/>
          </w:rPr>
        </w:r>
        <w:r w:rsidR="009D3D23" w:rsidRPr="00026B25">
          <w:rPr>
            <w:webHidden/>
          </w:rPr>
          <w:fldChar w:fldCharType="separate"/>
        </w:r>
        <w:r w:rsidR="00394D30">
          <w:rPr>
            <w:webHidden/>
          </w:rPr>
          <w:t>179</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525" w:history="1">
        <w:r w:rsidR="009D3D23" w:rsidRPr="00026B25">
          <w:rPr>
            <w:rStyle w:val="Hyperlink"/>
          </w:rPr>
          <w:t>35.</w:t>
        </w:r>
        <w:r w:rsidR="009D3D23" w:rsidRPr="00026B25">
          <w:rPr>
            <w:rFonts w:asciiTheme="minorHAnsi" w:eastAsiaTheme="minorEastAsia" w:hAnsiTheme="minorHAnsi" w:cstheme="minorBidi"/>
            <w:sz w:val="22"/>
            <w:szCs w:val="22"/>
          </w:rPr>
          <w:tab/>
        </w:r>
        <w:r w:rsidR="009D3D23" w:rsidRPr="00026B25">
          <w:rPr>
            <w:rStyle w:val="Hyperlink"/>
          </w:rPr>
          <w:t>Care of the System</w:t>
        </w:r>
        <w:r w:rsidR="009D3D23" w:rsidRPr="00026B25">
          <w:rPr>
            <w:webHidden/>
          </w:rPr>
          <w:tab/>
        </w:r>
        <w:r w:rsidR="009D3D23" w:rsidRPr="00026B25">
          <w:rPr>
            <w:webHidden/>
          </w:rPr>
          <w:fldChar w:fldCharType="begin"/>
        </w:r>
        <w:r w:rsidR="009D3D23" w:rsidRPr="00026B25">
          <w:rPr>
            <w:webHidden/>
          </w:rPr>
          <w:instrText xml:space="preserve"> PAGEREF _Toc475718525 \h </w:instrText>
        </w:r>
        <w:r w:rsidR="009D3D23" w:rsidRPr="00026B25">
          <w:rPr>
            <w:webHidden/>
          </w:rPr>
        </w:r>
        <w:r w:rsidR="009D3D23" w:rsidRPr="00026B25">
          <w:rPr>
            <w:webHidden/>
          </w:rPr>
          <w:fldChar w:fldCharType="separate"/>
        </w:r>
        <w:r w:rsidR="00394D30">
          <w:rPr>
            <w:webHidden/>
          </w:rPr>
          <w:t>180</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526" w:history="1">
        <w:r w:rsidR="009D3D23" w:rsidRPr="00026B25">
          <w:rPr>
            <w:rStyle w:val="Hyperlink"/>
          </w:rPr>
          <w:t>36.</w:t>
        </w:r>
        <w:r w:rsidR="009D3D23" w:rsidRPr="00026B25">
          <w:rPr>
            <w:rFonts w:asciiTheme="minorHAnsi" w:eastAsiaTheme="minorEastAsia" w:hAnsiTheme="minorHAnsi" w:cstheme="minorBidi"/>
            <w:sz w:val="22"/>
            <w:szCs w:val="22"/>
          </w:rPr>
          <w:tab/>
        </w:r>
        <w:r w:rsidR="009D3D23" w:rsidRPr="00026B25">
          <w:rPr>
            <w:rStyle w:val="Hyperlink"/>
          </w:rPr>
          <w:t>Loss of or Damage to Property; Accident or Injury to Workers; Indemnification</w:t>
        </w:r>
        <w:r w:rsidR="009D3D23" w:rsidRPr="00026B25">
          <w:rPr>
            <w:webHidden/>
          </w:rPr>
          <w:tab/>
        </w:r>
        <w:r w:rsidR="009D3D23" w:rsidRPr="00026B25">
          <w:rPr>
            <w:webHidden/>
          </w:rPr>
          <w:fldChar w:fldCharType="begin"/>
        </w:r>
        <w:r w:rsidR="009D3D23" w:rsidRPr="00026B25">
          <w:rPr>
            <w:webHidden/>
          </w:rPr>
          <w:instrText xml:space="preserve"> PAGEREF _Toc475718526 \h </w:instrText>
        </w:r>
        <w:r w:rsidR="009D3D23" w:rsidRPr="00026B25">
          <w:rPr>
            <w:webHidden/>
          </w:rPr>
        </w:r>
        <w:r w:rsidR="009D3D23" w:rsidRPr="00026B25">
          <w:rPr>
            <w:webHidden/>
          </w:rPr>
          <w:fldChar w:fldCharType="separate"/>
        </w:r>
        <w:r w:rsidR="00394D30">
          <w:rPr>
            <w:webHidden/>
          </w:rPr>
          <w:t>181</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527" w:history="1">
        <w:r w:rsidR="009D3D23" w:rsidRPr="00026B25">
          <w:rPr>
            <w:rStyle w:val="Hyperlink"/>
          </w:rPr>
          <w:t>37.</w:t>
        </w:r>
        <w:r w:rsidR="009D3D23" w:rsidRPr="00026B25">
          <w:rPr>
            <w:rFonts w:asciiTheme="minorHAnsi" w:eastAsiaTheme="minorEastAsia" w:hAnsiTheme="minorHAnsi" w:cstheme="minorBidi"/>
            <w:sz w:val="22"/>
            <w:szCs w:val="22"/>
          </w:rPr>
          <w:tab/>
        </w:r>
        <w:r w:rsidR="009D3D23" w:rsidRPr="00026B25">
          <w:rPr>
            <w:rStyle w:val="Hyperlink"/>
          </w:rPr>
          <w:t>Insurances</w:t>
        </w:r>
        <w:r w:rsidR="009D3D23" w:rsidRPr="00026B25">
          <w:rPr>
            <w:webHidden/>
          </w:rPr>
          <w:tab/>
        </w:r>
        <w:r w:rsidR="009D3D23" w:rsidRPr="00026B25">
          <w:rPr>
            <w:webHidden/>
          </w:rPr>
          <w:fldChar w:fldCharType="begin"/>
        </w:r>
        <w:r w:rsidR="009D3D23" w:rsidRPr="00026B25">
          <w:rPr>
            <w:webHidden/>
          </w:rPr>
          <w:instrText xml:space="preserve"> PAGEREF _Toc475718527 \h </w:instrText>
        </w:r>
        <w:r w:rsidR="009D3D23" w:rsidRPr="00026B25">
          <w:rPr>
            <w:webHidden/>
          </w:rPr>
        </w:r>
        <w:r w:rsidR="009D3D23" w:rsidRPr="00026B25">
          <w:rPr>
            <w:webHidden/>
          </w:rPr>
          <w:fldChar w:fldCharType="separate"/>
        </w:r>
        <w:r w:rsidR="00394D30">
          <w:rPr>
            <w:webHidden/>
          </w:rPr>
          <w:t>182</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528" w:history="1">
        <w:r w:rsidR="009D3D23" w:rsidRPr="00026B25">
          <w:rPr>
            <w:rStyle w:val="Hyperlink"/>
          </w:rPr>
          <w:t>38.</w:t>
        </w:r>
        <w:r w:rsidR="009D3D23" w:rsidRPr="00026B25">
          <w:rPr>
            <w:rFonts w:asciiTheme="minorHAnsi" w:eastAsiaTheme="minorEastAsia" w:hAnsiTheme="minorHAnsi" w:cstheme="minorBidi"/>
            <w:sz w:val="22"/>
            <w:szCs w:val="22"/>
          </w:rPr>
          <w:tab/>
        </w:r>
        <w:r w:rsidR="009D3D23" w:rsidRPr="00026B25">
          <w:rPr>
            <w:rStyle w:val="Hyperlink"/>
          </w:rPr>
          <w:t>Force Majeure</w:t>
        </w:r>
        <w:r w:rsidR="009D3D23" w:rsidRPr="00026B25">
          <w:rPr>
            <w:webHidden/>
          </w:rPr>
          <w:tab/>
        </w:r>
        <w:r w:rsidR="009D3D23" w:rsidRPr="00026B25">
          <w:rPr>
            <w:webHidden/>
          </w:rPr>
          <w:fldChar w:fldCharType="begin"/>
        </w:r>
        <w:r w:rsidR="009D3D23" w:rsidRPr="00026B25">
          <w:rPr>
            <w:webHidden/>
          </w:rPr>
          <w:instrText xml:space="preserve"> PAGEREF _Toc475718528 \h </w:instrText>
        </w:r>
        <w:r w:rsidR="009D3D23" w:rsidRPr="00026B25">
          <w:rPr>
            <w:webHidden/>
          </w:rPr>
        </w:r>
        <w:r w:rsidR="009D3D23" w:rsidRPr="00026B25">
          <w:rPr>
            <w:webHidden/>
          </w:rPr>
          <w:fldChar w:fldCharType="separate"/>
        </w:r>
        <w:r w:rsidR="00394D30">
          <w:rPr>
            <w:webHidden/>
          </w:rPr>
          <w:t>183</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529" w:history="1">
        <w:r w:rsidR="009D3D23" w:rsidRPr="00026B25">
          <w:rPr>
            <w:rStyle w:val="Hyperlink"/>
            <w:noProof/>
          </w:rPr>
          <w:t>H.  Change in Contract Elements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_Toc475718529 \h </w:instrText>
        </w:r>
        <w:r w:rsidR="009D3D23" w:rsidRPr="00026B25">
          <w:rPr>
            <w:noProof/>
            <w:webHidden/>
          </w:rPr>
        </w:r>
        <w:r w:rsidR="009D3D23" w:rsidRPr="00026B25">
          <w:rPr>
            <w:noProof/>
            <w:webHidden/>
          </w:rPr>
          <w:fldChar w:fldCharType="separate"/>
        </w:r>
        <w:r w:rsidR="00394D30">
          <w:rPr>
            <w:noProof/>
            <w:webHidden/>
          </w:rPr>
          <w:t>185</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530" w:history="1">
        <w:r w:rsidR="009D3D23" w:rsidRPr="00026B25">
          <w:rPr>
            <w:rStyle w:val="Hyperlink"/>
          </w:rPr>
          <w:t>39.</w:t>
        </w:r>
        <w:r w:rsidR="009D3D23" w:rsidRPr="00026B25">
          <w:rPr>
            <w:rFonts w:asciiTheme="minorHAnsi" w:eastAsiaTheme="minorEastAsia" w:hAnsiTheme="minorHAnsi" w:cstheme="minorBidi"/>
            <w:sz w:val="22"/>
            <w:szCs w:val="22"/>
          </w:rPr>
          <w:tab/>
        </w:r>
        <w:r w:rsidR="009D3D23" w:rsidRPr="00026B25">
          <w:rPr>
            <w:rStyle w:val="Hyperlink"/>
          </w:rPr>
          <w:t>Changes to the System</w:t>
        </w:r>
        <w:r w:rsidR="009D3D23" w:rsidRPr="00026B25">
          <w:rPr>
            <w:webHidden/>
          </w:rPr>
          <w:tab/>
        </w:r>
        <w:r w:rsidR="009D3D23" w:rsidRPr="00026B25">
          <w:rPr>
            <w:webHidden/>
          </w:rPr>
          <w:fldChar w:fldCharType="begin"/>
        </w:r>
        <w:r w:rsidR="009D3D23" w:rsidRPr="00026B25">
          <w:rPr>
            <w:webHidden/>
          </w:rPr>
          <w:instrText xml:space="preserve"> PAGEREF _Toc475718530 \h </w:instrText>
        </w:r>
        <w:r w:rsidR="009D3D23" w:rsidRPr="00026B25">
          <w:rPr>
            <w:webHidden/>
          </w:rPr>
        </w:r>
        <w:r w:rsidR="009D3D23" w:rsidRPr="00026B25">
          <w:rPr>
            <w:webHidden/>
          </w:rPr>
          <w:fldChar w:fldCharType="separate"/>
        </w:r>
        <w:r w:rsidR="00394D30">
          <w:rPr>
            <w:webHidden/>
          </w:rPr>
          <w:t>185</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531" w:history="1">
        <w:r w:rsidR="009D3D23" w:rsidRPr="00026B25">
          <w:rPr>
            <w:rStyle w:val="Hyperlink"/>
          </w:rPr>
          <w:t>40.</w:t>
        </w:r>
        <w:r w:rsidR="009D3D23" w:rsidRPr="00026B25">
          <w:rPr>
            <w:rFonts w:asciiTheme="minorHAnsi" w:eastAsiaTheme="minorEastAsia" w:hAnsiTheme="minorHAnsi" w:cstheme="minorBidi"/>
            <w:sz w:val="22"/>
            <w:szCs w:val="22"/>
          </w:rPr>
          <w:tab/>
        </w:r>
        <w:r w:rsidR="009D3D23" w:rsidRPr="00026B25">
          <w:rPr>
            <w:rStyle w:val="Hyperlink"/>
          </w:rPr>
          <w:t>Extension of Time for Achieving Operational Acceptance</w:t>
        </w:r>
        <w:r w:rsidR="009D3D23" w:rsidRPr="00026B25">
          <w:rPr>
            <w:webHidden/>
          </w:rPr>
          <w:tab/>
        </w:r>
        <w:r w:rsidR="009D3D23" w:rsidRPr="00026B25">
          <w:rPr>
            <w:webHidden/>
          </w:rPr>
          <w:fldChar w:fldCharType="begin"/>
        </w:r>
        <w:r w:rsidR="009D3D23" w:rsidRPr="00026B25">
          <w:rPr>
            <w:webHidden/>
          </w:rPr>
          <w:instrText xml:space="preserve"> PAGEREF _Toc475718531 \h </w:instrText>
        </w:r>
        <w:r w:rsidR="009D3D23" w:rsidRPr="00026B25">
          <w:rPr>
            <w:webHidden/>
          </w:rPr>
        </w:r>
        <w:r w:rsidR="009D3D23" w:rsidRPr="00026B25">
          <w:rPr>
            <w:webHidden/>
          </w:rPr>
          <w:fldChar w:fldCharType="separate"/>
        </w:r>
        <w:r w:rsidR="00394D30">
          <w:rPr>
            <w:webHidden/>
          </w:rPr>
          <w:t>188</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532" w:history="1">
        <w:r w:rsidR="009D3D23" w:rsidRPr="00026B25">
          <w:rPr>
            <w:rStyle w:val="Hyperlink"/>
          </w:rPr>
          <w:t>41.</w:t>
        </w:r>
        <w:r w:rsidR="009D3D23" w:rsidRPr="00026B25">
          <w:rPr>
            <w:rFonts w:asciiTheme="minorHAnsi" w:eastAsiaTheme="minorEastAsia" w:hAnsiTheme="minorHAnsi" w:cstheme="minorBidi"/>
            <w:sz w:val="22"/>
            <w:szCs w:val="22"/>
          </w:rPr>
          <w:tab/>
        </w:r>
        <w:r w:rsidR="009D3D23" w:rsidRPr="00026B25">
          <w:rPr>
            <w:rStyle w:val="Hyperlink"/>
          </w:rPr>
          <w:t>Termination</w:t>
        </w:r>
        <w:r w:rsidR="009D3D23" w:rsidRPr="00026B25">
          <w:rPr>
            <w:webHidden/>
          </w:rPr>
          <w:tab/>
        </w:r>
        <w:r w:rsidR="009D3D23" w:rsidRPr="00026B25">
          <w:rPr>
            <w:webHidden/>
          </w:rPr>
          <w:fldChar w:fldCharType="begin"/>
        </w:r>
        <w:r w:rsidR="009D3D23" w:rsidRPr="00026B25">
          <w:rPr>
            <w:webHidden/>
          </w:rPr>
          <w:instrText xml:space="preserve"> PAGEREF _Toc475718532 \h </w:instrText>
        </w:r>
        <w:r w:rsidR="009D3D23" w:rsidRPr="00026B25">
          <w:rPr>
            <w:webHidden/>
          </w:rPr>
        </w:r>
        <w:r w:rsidR="009D3D23" w:rsidRPr="00026B25">
          <w:rPr>
            <w:webHidden/>
          </w:rPr>
          <w:fldChar w:fldCharType="separate"/>
        </w:r>
        <w:r w:rsidR="00394D30">
          <w:rPr>
            <w:webHidden/>
          </w:rPr>
          <w:t>189</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533" w:history="1">
        <w:r w:rsidR="009D3D23" w:rsidRPr="00026B25">
          <w:rPr>
            <w:rStyle w:val="Hyperlink"/>
          </w:rPr>
          <w:t>42.</w:t>
        </w:r>
        <w:r w:rsidR="009D3D23" w:rsidRPr="00026B25">
          <w:rPr>
            <w:rFonts w:asciiTheme="minorHAnsi" w:eastAsiaTheme="minorEastAsia" w:hAnsiTheme="minorHAnsi" w:cstheme="minorBidi"/>
            <w:sz w:val="22"/>
            <w:szCs w:val="22"/>
          </w:rPr>
          <w:tab/>
        </w:r>
        <w:r w:rsidR="009D3D23" w:rsidRPr="00026B25">
          <w:rPr>
            <w:rStyle w:val="Hyperlink"/>
          </w:rPr>
          <w:t>Assignment</w:t>
        </w:r>
        <w:r w:rsidR="009D3D23" w:rsidRPr="00026B25">
          <w:rPr>
            <w:webHidden/>
          </w:rPr>
          <w:tab/>
        </w:r>
        <w:r w:rsidR="009D3D23" w:rsidRPr="00026B25">
          <w:rPr>
            <w:webHidden/>
          </w:rPr>
          <w:fldChar w:fldCharType="begin"/>
        </w:r>
        <w:r w:rsidR="009D3D23" w:rsidRPr="00026B25">
          <w:rPr>
            <w:webHidden/>
          </w:rPr>
          <w:instrText xml:space="preserve"> PAGEREF _Toc475718533 \h </w:instrText>
        </w:r>
        <w:r w:rsidR="009D3D23" w:rsidRPr="00026B25">
          <w:rPr>
            <w:webHidden/>
          </w:rPr>
        </w:r>
        <w:r w:rsidR="009D3D23" w:rsidRPr="00026B25">
          <w:rPr>
            <w:webHidden/>
          </w:rPr>
          <w:fldChar w:fldCharType="separate"/>
        </w:r>
        <w:r w:rsidR="00394D30">
          <w:rPr>
            <w:webHidden/>
          </w:rPr>
          <w:t>194</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534" w:history="1">
        <w:r w:rsidR="009D3D23" w:rsidRPr="00026B25">
          <w:rPr>
            <w:rStyle w:val="Hyperlink"/>
            <w:noProof/>
          </w:rPr>
          <w:t>I.  Settlement of Disputes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_Toc475718534 \h </w:instrText>
        </w:r>
        <w:r w:rsidR="009D3D23" w:rsidRPr="00026B25">
          <w:rPr>
            <w:noProof/>
            <w:webHidden/>
          </w:rPr>
        </w:r>
        <w:r w:rsidR="009D3D23" w:rsidRPr="00026B25">
          <w:rPr>
            <w:noProof/>
            <w:webHidden/>
          </w:rPr>
          <w:fldChar w:fldCharType="separate"/>
        </w:r>
        <w:r w:rsidR="00394D30">
          <w:rPr>
            <w:noProof/>
            <w:webHidden/>
          </w:rPr>
          <w:t>194</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535" w:history="1">
        <w:r w:rsidR="009D3D23" w:rsidRPr="00026B25">
          <w:rPr>
            <w:rStyle w:val="Hyperlink"/>
          </w:rPr>
          <w:t>43.</w:t>
        </w:r>
        <w:r w:rsidR="009D3D23" w:rsidRPr="00026B25">
          <w:rPr>
            <w:rFonts w:asciiTheme="minorHAnsi" w:eastAsiaTheme="minorEastAsia" w:hAnsiTheme="minorHAnsi" w:cstheme="minorBidi"/>
            <w:sz w:val="22"/>
            <w:szCs w:val="22"/>
          </w:rPr>
          <w:tab/>
        </w:r>
        <w:r w:rsidR="009D3D23" w:rsidRPr="00026B25">
          <w:rPr>
            <w:rStyle w:val="Hyperlink"/>
          </w:rPr>
          <w:t>Settlement of Disputes</w:t>
        </w:r>
        <w:r w:rsidR="009D3D23" w:rsidRPr="00026B25">
          <w:rPr>
            <w:webHidden/>
          </w:rPr>
          <w:tab/>
        </w:r>
        <w:r w:rsidR="009D3D23" w:rsidRPr="00026B25">
          <w:rPr>
            <w:webHidden/>
          </w:rPr>
          <w:fldChar w:fldCharType="begin"/>
        </w:r>
        <w:r w:rsidR="009D3D23" w:rsidRPr="00026B25">
          <w:rPr>
            <w:webHidden/>
          </w:rPr>
          <w:instrText xml:space="preserve"> PAGEREF _Toc475718535 \h </w:instrText>
        </w:r>
        <w:r w:rsidR="009D3D23" w:rsidRPr="00026B25">
          <w:rPr>
            <w:webHidden/>
          </w:rPr>
        </w:r>
        <w:r w:rsidR="009D3D23" w:rsidRPr="00026B25">
          <w:rPr>
            <w:webHidden/>
          </w:rPr>
          <w:fldChar w:fldCharType="separate"/>
        </w:r>
        <w:r w:rsidR="00394D30">
          <w:rPr>
            <w:webHidden/>
          </w:rPr>
          <w:t>194</w:t>
        </w:r>
        <w:r w:rsidR="009D3D23" w:rsidRPr="00026B25">
          <w:rPr>
            <w:webHidden/>
          </w:rPr>
          <w:fldChar w:fldCharType="end"/>
        </w:r>
      </w:hyperlink>
    </w:p>
    <w:p w:rsidR="004D598F" w:rsidRPr="00026B25" w:rsidRDefault="001B74CA" w:rsidP="004D598F">
      <w:pPr>
        <w:rPr>
          <w:sz w:val="22"/>
        </w:rPr>
      </w:pPr>
      <w:r w:rsidRPr="00026B25">
        <w:rPr>
          <w:b/>
        </w:rPr>
        <w:fldChar w:fldCharType="end"/>
      </w:r>
    </w:p>
    <w:p w:rsidR="00102A67" w:rsidRPr="00026B25" w:rsidRDefault="004D598F" w:rsidP="00102A67">
      <w:pPr>
        <w:jc w:val="center"/>
        <w:rPr>
          <w:b/>
          <w:sz w:val="36"/>
          <w:szCs w:val="36"/>
        </w:rPr>
      </w:pPr>
      <w:r w:rsidRPr="00026B25">
        <w:rPr>
          <w:sz w:val="22"/>
        </w:rPr>
        <w:br w:type="page"/>
      </w:r>
    </w:p>
    <w:p w:rsidR="00102A67" w:rsidRPr="00026B25" w:rsidRDefault="00102A67" w:rsidP="00102A67">
      <w:pPr>
        <w:jc w:val="center"/>
        <w:rPr>
          <w:b/>
          <w:sz w:val="36"/>
          <w:szCs w:val="36"/>
        </w:rPr>
      </w:pPr>
      <w:r w:rsidRPr="00026B25">
        <w:rPr>
          <w:b/>
          <w:sz w:val="36"/>
          <w:szCs w:val="36"/>
        </w:rPr>
        <w:lastRenderedPageBreak/>
        <w:t>General Conditions of Contract</w:t>
      </w:r>
    </w:p>
    <w:p w:rsidR="00102A67" w:rsidRPr="00026B25" w:rsidRDefault="00102A67" w:rsidP="00102A67">
      <w:pPr>
        <w:pStyle w:val="Head61"/>
      </w:pPr>
      <w:bookmarkStart w:id="497" w:name="_Toc277233317"/>
      <w:bookmarkStart w:id="498" w:name="_Toc475718484"/>
      <w:r w:rsidRPr="00026B25">
        <w:t>A.  Contract and Interpretation</w:t>
      </w:r>
      <w:bookmarkEnd w:id="497"/>
      <w:bookmarkEnd w:id="498"/>
    </w:p>
    <w:tbl>
      <w:tblPr>
        <w:tblW w:w="0" w:type="auto"/>
        <w:tblInd w:w="-155" w:type="dxa"/>
        <w:tblLayout w:type="fixed"/>
        <w:tblCellMar>
          <w:left w:w="115" w:type="dxa"/>
          <w:right w:w="115" w:type="dxa"/>
        </w:tblCellMar>
        <w:tblLook w:val="0000" w:firstRow="0" w:lastRow="0" w:firstColumn="0" w:lastColumn="0" w:noHBand="0" w:noVBand="0"/>
      </w:tblPr>
      <w:tblGrid>
        <w:gridCol w:w="101"/>
        <w:gridCol w:w="2347"/>
        <w:gridCol w:w="65"/>
        <w:gridCol w:w="6498"/>
        <w:gridCol w:w="133"/>
      </w:tblGrid>
      <w:tr w:rsidR="00102A67" w:rsidRPr="00026B25" w:rsidTr="00D63497">
        <w:trPr>
          <w:gridBefore w:val="1"/>
          <w:gridAfter w:val="1"/>
          <w:wBefore w:w="101" w:type="dxa"/>
          <w:wAfter w:w="133" w:type="dxa"/>
          <w:cantSplit/>
        </w:trPr>
        <w:tc>
          <w:tcPr>
            <w:tcW w:w="2412" w:type="dxa"/>
            <w:gridSpan w:val="2"/>
          </w:tcPr>
          <w:p w:rsidR="00102A67" w:rsidRPr="00026B25" w:rsidRDefault="00102A67" w:rsidP="00D63497">
            <w:pPr>
              <w:pStyle w:val="Head62"/>
            </w:pPr>
            <w:bookmarkStart w:id="499" w:name="_Toc277233318"/>
            <w:bookmarkStart w:id="500" w:name="_Toc475718485"/>
            <w:r w:rsidRPr="00026B25">
              <w:t>1.</w:t>
            </w:r>
            <w:r w:rsidRPr="00026B25">
              <w:tab/>
              <w:t>Definitions</w:t>
            </w:r>
            <w:bookmarkEnd w:id="499"/>
            <w:bookmarkEnd w:id="500"/>
          </w:p>
        </w:tc>
        <w:tc>
          <w:tcPr>
            <w:tcW w:w="6498" w:type="dxa"/>
          </w:tcPr>
          <w:p w:rsidR="00102A67" w:rsidRPr="00026B25" w:rsidRDefault="00102A67" w:rsidP="00D63497">
            <w:pPr>
              <w:spacing w:after="200"/>
              <w:ind w:left="540" w:right="-72" w:hanging="540"/>
            </w:pPr>
            <w:r w:rsidRPr="00026B25">
              <w:t>1.1</w:t>
            </w:r>
            <w:r w:rsidRPr="00026B25">
              <w:tab/>
              <w:t>In this Contract, the following terms shall be interpreted as indicated below.</w:t>
            </w:r>
          </w:p>
        </w:tc>
      </w:tr>
      <w:tr w:rsidR="00102A67" w:rsidRPr="00026B25" w:rsidTr="00D63497">
        <w:trPr>
          <w:gridBefore w:val="1"/>
          <w:gridAfter w:val="1"/>
          <w:wBefore w:w="101" w:type="dxa"/>
          <w:wAfter w:w="133" w:type="dxa"/>
        </w:trPr>
        <w:tc>
          <w:tcPr>
            <w:tcW w:w="2412" w:type="dxa"/>
            <w:gridSpan w:val="2"/>
          </w:tcPr>
          <w:p w:rsidR="00102A67" w:rsidRPr="00026B25" w:rsidRDefault="00102A67" w:rsidP="00D63497">
            <w:pPr>
              <w:spacing w:after="0"/>
              <w:jc w:val="left"/>
            </w:pPr>
          </w:p>
        </w:tc>
        <w:tc>
          <w:tcPr>
            <w:tcW w:w="6498" w:type="dxa"/>
          </w:tcPr>
          <w:p w:rsidR="00102A67" w:rsidRPr="00026B25" w:rsidRDefault="00102A67" w:rsidP="00D63497">
            <w:pPr>
              <w:spacing w:after="200"/>
              <w:ind w:left="1080" w:right="-72" w:hanging="540"/>
            </w:pPr>
            <w:r w:rsidRPr="00026B25">
              <w:t>(a)</w:t>
            </w:r>
            <w:r w:rsidRPr="00026B25">
              <w:tab/>
              <w:t>contract elements</w:t>
            </w:r>
          </w:p>
          <w:p w:rsidR="00102A67" w:rsidRPr="00026B25" w:rsidRDefault="00102A67" w:rsidP="00D63497">
            <w:pPr>
              <w:spacing w:after="200"/>
              <w:ind w:left="1620" w:right="-72" w:hanging="540"/>
            </w:pPr>
            <w:r w:rsidRPr="00026B25">
              <w:t>(i)</w:t>
            </w:r>
            <w:r w:rsidRPr="00026B25">
              <w:tab/>
              <w:t xml:space="preserve">“Contract” means the Contract Agreement entered into between the Purchaser and the Supplier, together with the Contract </w:t>
            </w:r>
            <w:r w:rsidR="006D650B" w:rsidRPr="00026B25">
              <w:t>document</w:t>
            </w:r>
            <w:r w:rsidRPr="00026B25">
              <w:t xml:space="preserve">s referred to therein.  The Contract Agreement and the Contract </w:t>
            </w:r>
            <w:r w:rsidR="006D650B" w:rsidRPr="00026B25">
              <w:t>document</w:t>
            </w:r>
            <w:r w:rsidRPr="00026B25">
              <w:t>s shall constitute the Contract, and the term “the Contract” shall in all such documents be construed accordingly.</w:t>
            </w:r>
          </w:p>
          <w:p w:rsidR="00102A67" w:rsidRPr="00026B25" w:rsidRDefault="00102A67" w:rsidP="00D63497">
            <w:pPr>
              <w:spacing w:after="200"/>
              <w:ind w:left="1620" w:right="-72" w:hanging="540"/>
            </w:pPr>
            <w:r w:rsidRPr="00026B25">
              <w:t>(ii)</w:t>
            </w:r>
            <w:r w:rsidRPr="00026B25">
              <w:tab/>
              <w:t xml:space="preserve">“Contract </w:t>
            </w:r>
            <w:r w:rsidR="006D650B" w:rsidRPr="00026B25">
              <w:t>document</w:t>
            </w:r>
            <w:r w:rsidRPr="00026B25">
              <w:t xml:space="preserve">s” means the documents specified in Article 1.1 (Contract </w:t>
            </w:r>
            <w:r w:rsidR="006D650B" w:rsidRPr="00026B25">
              <w:t>document</w:t>
            </w:r>
            <w:r w:rsidRPr="00026B25">
              <w:t xml:space="preserve">s) of the Contract Agreement (including any amendments to these </w:t>
            </w:r>
            <w:r w:rsidR="006D650B" w:rsidRPr="00026B25">
              <w:t>document</w:t>
            </w:r>
            <w:r w:rsidRPr="00026B25">
              <w:t>s).</w:t>
            </w:r>
          </w:p>
          <w:p w:rsidR="00102A67" w:rsidRPr="00026B25" w:rsidRDefault="00102A67" w:rsidP="00D63497">
            <w:pPr>
              <w:spacing w:after="200"/>
              <w:ind w:left="1620" w:right="-72" w:hanging="540"/>
            </w:pPr>
            <w:r w:rsidRPr="00026B25">
              <w:t>(iii)</w:t>
            </w:r>
            <w:r w:rsidRPr="00026B25">
              <w:tab/>
              <w:t xml:space="preserve">“Contract Agreement” means the agreement entered into between the Purchaser and the Supplier using the form of Contract Agreement contained in the Sample Contractual Forms Section of the </w:t>
            </w:r>
            <w:r w:rsidR="003C65B4" w:rsidRPr="00026B25">
              <w:t xml:space="preserve">RFP </w:t>
            </w:r>
            <w:r w:rsidR="006D650B" w:rsidRPr="00026B25">
              <w:t>document</w:t>
            </w:r>
            <w:r w:rsidRPr="00026B25">
              <w:t xml:space="preserve">s and any modifications to this form agreed to by the Purchaser and the Supplier.  The date of the Contract Agreement shall be recorded in the signed form. </w:t>
            </w:r>
          </w:p>
          <w:p w:rsidR="00102A67" w:rsidRPr="00026B25" w:rsidRDefault="00102A67" w:rsidP="00D63497">
            <w:pPr>
              <w:spacing w:after="200"/>
              <w:ind w:left="1620" w:right="-72" w:hanging="540"/>
            </w:pPr>
            <w:r w:rsidRPr="00026B25">
              <w:t>(iv)</w:t>
            </w:r>
            <w:r w:rsidRPr="00026B25">
              <w:tab/>
              <w:t>“GCC” means the General Conditions of Contract.</w:t>
            </w:r>
          </w:p>
          <w:p w:rsidR="00102A67" w:rsidRPr="00026B25" w:rsidRDefault="00102A67" w:rsidP="00D63497">
            <w:pPr>
              <w:spacing w:after="200"/>
              <w:ind w:left="1620" w:right="-72" w:hanging="540"/>
            </w:pPr>
            <w:r w:rsidRPr="00026B25">
              <w:t>(v)</w:t>
            </w:r>
            <w:r w:rsidRPr="00026B25">
              <w:tab/>
              <w:t>“SCC” means the Special Conditions of Contract.</w:t>
            </w:r>
          </w:p>
          <w:p w:rsidR="00102A67" w:rsidRPr="00026B25" w:rsidRDefault="00102A67" w:rsidP="00D63497">
            <w:pPr>
              <w:spacing w:after="200"/>
              <w:ind w:left="1620" w:right="-72" w:hanging="540"/>
            </w:pPr>
            <w:r w:rsidRPr="00026B25">
              <w:t>(vi)</w:t>
            </w:r>
            <w:r w:rsidRPr="00026B25">
              <w:tab/>
              <w:t>“Technical Requirements” means the Technical Requirements in Section V</w:t>
            </w:r>
            <w:r w:rsidR="00B00C72" w:rsidRPr="00026B25">
              <w:t>II</w:t>
            </w:r>
            <w:r w:rsidRPr="00026B25">
              <w:t xml:space="preserve"> of the </w:t>
            </w:r>
            <w:r w:rsidR="003C65B4" w:rsidRPr="00026B25">
              <w:t xml:space="preserve">RFP </w:t>
            </w:r>
            <w:r w:rsidR="006D650B" w:rsidRPr="00026B25">
              <w:t>document</w:t>
            </w:r>
            <w:r w:rsidRPr="00026B25">
              <w:t>s.</w:t>
            </w:r>
          </w:p>
          <w:p w:rsidR="00102A67" w:rsidRPr="00026B25" w:rsidRDefault="00102A67" w:rsidP="00D63497">
            <w:pPr>
              <w:spacing w:after="200"/>
              <w:ind w:left="1620" w:right="-72" w:hanging="540"/>
            </w:pPr>
            <w:r w:rsidRPr="00026B25">
              <w:t>(vii)</w:t>
            </w:r>
            <w:r w:rsidRPr="00026B25">
              <w:tab/>
              <w:t>“Implementation Schedule” means the Implementation Schedule in Section V</w:t>
            </w:r>
            <w:r w:rsidR="00B00C72" w:rsidRPr="00026B25">
              <w:t>II</w:t>
            </w:r>
            <w:r w:rsidRPr="00026B25">
              <w:t xml:space="preserve"> of the </w:t>
            </w:r>
            <w:r w:rsidR="003C65B4" w:rsidRPr="00026B25">
              <w:t xml:space="preserve">RFP </w:t>
            </w:r>
            <w:r w:rsidR="006D650B" w:rsidRPr="00026B25">
              <w:t>document</w:t>
            </w:r>
            <w:r w:rsidRPr="00026B25">
              <w:t>s.</w:t>
            </w:r>
          </w:p>
          <w:p w:rsidR="00102A67" w:rsidRPr="00026B25" w:rsidRDefault="00102A67" w:rsidP="00D63497">
            <w:pPr>
              <w:spacing w:after="200"/>
              <w:ind w:left="1620" w:right="-72" w:hanging="540"/>
            </w:pPr>
            <w:r w:rsidRPr="00026B25">
              <w:t>viii)</w:t>
            </w:r>
            <w:r w:rsidRPr="00026B25">
              <w:tab/>
              <w:t>“Contract Price” means the price or prices defined in Article 2 (Contract Price and Terms of Payment) of the Contract Agreement.</w:t>
            </w:r>
          </w:p>
          <w:p w:rsidR="00102A67" w:rsidRPr="00026B25" w:rsidRDefault="00102A67" w:rsidP="00D63497">
            <w:pPr>
              <w:spacing w:after="200"/>
              <w:ind w:left="1627" w:right="-72" w:hanging="547"/>
            </w:pPr>
            <w:r w:rsidRPr="00026B25">
              <w:t>(ix)</w:t>
            </w:r>
            <w:r w:rsidRPr="00026B25">
              <w:tab/>
              <w:t xml:space="preserve">“Procurement Regulations” refers to the edition </w:t>
            </w:r>
            <w:r w:rsidRPr="00026B25">
              <w:rPr>
                <w:b/>
              </w:rPr>
              <w:t>specified in the SCC</w:t>
            </w:r>
            <w:r w:rsidRPr="00026B25">
              <w:t xml:space="preserve"> of the World Bank </w:t>
            </w:r>
            <w:r w:rsidRPr="00026B25">
              <w:rPr>
                <w:color w:val="000000" w:themeColor="text1"/>
                <w:spacing w:val="-2"/>
                <w:szCs w:val="24"/>
              </w:rPr>
              <w:t>“</w:t>
            </w:r>
            <w:r w:rsidRPr="00026B25">
              <w:rPr>
                <w:color w:val="000000" w:themeColor="text1"/>
              </w:rPr>
              <w:t>Procurement</w:t>
            </w:r>
            <w:r w:rsidRPr="00026B25">
              <w:rPr>
                <w:color w:val="000000" w:themeColor="text1"/>
                <w:szCs w:val="24"/>
                <w:u w:val="single"/>
              </w:rPr>
              <w:t xml:space="preserve"> </w:t>
            </w:r>
            <w:r w:rsidRPr="00026B25">
              <w:rPr>
                <w:color w:val="000000" w:themeColor="text1"/>
                <w:szCs w:val="24"/>
              </w:rPr>
              <w:t xml:space="preserve">Regulations for </w:t>
            </w:r>
            <w:r w:rsidR="0098742B" w:rsidRPr="00026B25">
              <w:rPr>
                <w:color w:val="000000" w:themeColor="text1"/>
                <w:szCs w:val="24"/>
              </w:rPr>
              <w:t xml:space="preserve">IPF </w:t>
            </w:r>
            <w:r w:rsidRPr="00026B25">
              <w:rPr>
                <w:color w:val="000000" w:themeColor="text1"/>
                <w:szCs w:val="24"/>
              </w:rPr>
              <w:t>Borrowers”</w:t>
            </w:r>
            <w:r w:rsidRPr="00026B25">
              <w:t>.</w:t>
            </w:r>
          </w:p>
          <w:p w:rsidR="00102A67" w:rsidRPr="00026B25" w:rsidRDefault="00102A67" w:rsidP="00D63497">
            <w:pPr>
              <w:spacing w:after="200"/>
              <w:ind w:left="1627" w:right="-72" w:hanging="547"/>
            </w:pPr>
            <w:r w:rsidRPr="00026B25">
              <w:t>(x)</w:t>
            </w:r>
            <w:r w:rsidRPr="00026B25">
              <w:tab/>
              <w:t>“</w:t>
            </w:r>
            <w:r w:rsidR="003C65B4" w:rsidRPr="00026B25">
              <w:t xml:space="preserve">RFP </w:t>
            </w:r>
            <w:r w:rsidR="006D650B" w:rsidRPr="00026B25">
              <w:t>document</w:t>
            </w:r>
            <w:r w:rsidRPr="00026B25">
              <w:t xml:space="preserve">s” refers to the collection of documents issued by the Purchaser to instruct and inform potential suppliers of the processes for </w:t>
            </w:r>
            <w:r w:rsidR="007C18C0" w:rsidRPr="00026B25">
              <w:t>RFP</w:t>
            </w:r>
            <w:r w:rsidRPr="00026B25">
              <w:t xml:space="preserve">, selection of the winning </w:t>
            </w:r>
            <w:r w:rsidR="007C18C0" w:rsidRPr="00026B25">
              <w:t>Proposal</w:t>
            </w:r>
            <w:r w:rsidRPr="00026B25">
              <w:t xml:space="preserve">, and Contract formation, as well as the contractual conditions governing the relationship between the Purchaser and the Supplier.  The General and Special Conditions of Contract, the Technical Requirements, and all other documents included in the </w:t>
            </w:r>
            <w:r w:rsidR="003C65B4" w:rsidRPr="00026B25">
              <w:t xml:space="preserve">RFP </w:t>
            </w:r>
            <w:r w:rsidR="006D650B" w:rsidRPr="00026B25">
              <w:t>document</w:t>
            </w:r>
            <w:r w:rsidRPr="00026B25">
              <w:t xml:space="preserve">s reflect </w:t>
            </w:r>
            <w:r w:rsidRPr="00026B25">
              <w:lastRenderedPageBreak/>
              <w:t>the Procurement Regulations that the Purchaser is obligated to follow during procurement and administration of this Contract.</w:t>
            </w:r>
          </w:p>
        </w:tc>
      </w:tr>
      <w:tr w:rsidR="00102A67" w:rsidRPr="00026B25" w:rsidTr="00D63497">
        <w:trPr>
          <w:gridBefore w:val="1"/>
          <w:gridAfter w:val="1"/>
          <w:wBefore w:w="101" w:type="dxa"/>
          <w:wAfter w:w="133" w:type="dxa"/>
        </w:trPr>
        <w:tc>
          <w:tcPr>
            <w:tcW w:w="2412" w:type="dxa"/>
            <w:gridSpan w:val="2"/>
          </w:tcPr>
          <w:p w:rsidR="00102A67" w:rsidRPr="00026B25" w:rsidRDefault="00102A67" w:rsidP="00D63497">
            <w:pPr>
              <w:spacing w:after="0"/>
              <w:jc w:val="left"/>
            </w:pPr>
          </w:p>
        </w:tc>
        <w:tc>
          <w:tcPr>
            <w:tcW w:w="6498" w:type="dxa"/>
          </w:tcPr>
          <w:p w:rsidR="00102A67" w:rsidRPr="00026B25" w:rsidRDefault="00102A67" w:rsidP="00D63497">
            <w:pPr>
              <w:spacing w:after="200"/>
              <w:ind w:left="1080" w:right="-72" w:hanging="547"/>
            </w:pPr>
            <w:r w:rsidRPr="00026B25">
              <w:t>(b)</w:t>
            </w:r>
            <w:r w:rsidRPr="00026B25">
              <w:tab/>
              <w:t>entities</w:t>
            </w:r>
          </w:p>
          <w:p w:rsidR="00102A67" w:rsidRPr="00026B25" w:rsidRDefault="00102A67" w:rsidP="00D63497">
            <w:pPr>
              <w:spacing w:after="200"/>
              <w:ind w:left="1620" w:right="-72" w:hanging="547"/>
            </w:pPr>
            <w:r w:rsidRPr="00026B25">
              <w:t>(i)</w:t>
            </w:r>
            <w:r w:rsidRPr="00026B25">
              <w:tab/>
              <w:t xml:space="preserve">“Purchaser” means the entity purchasing the Information System, as </w:t>
            </w:r>
            <w:r w:rsidRPr="00026B25">
              <w:rPr>
                <w:b/>
              </w:rPr>
              <w:t>specified in the SCC.</w:t>
            </w:r>
          </w:p>
          <w:p w:rsidR="00102A67" w:rsidRPr="00026B25" w:rsidRDefault="00102A67" w:rsidP="00D63497">
            <w:pPr>
              <w:spacing w:after="200"/>
              <w:ind w:left="1620" w:right="-72" w:hanging="547"/>
            </w:pPr>
            <w:r w:rsidRPr="00026B25">
              <w:t>(ii)</w:t>
            </w:r>
            <w:r w:rsidRPr="00026B25">
              <w:tab/>
              <w:t xml:space="preserve">“Project Manager” means the person </w:t>
            </w:r>
            <w:r w:rsidRPr="00026B25">
              <w:rPr>
                <w:b/>
              </w:rPr>
              <w:t>named as such in the SCC</w:t>
            </w:r>
            <w:r w:rsidRPr="00026B25">
              <w:t xml:space="preserve"> or otherwise appointed by the Purchaser in the manner provided in GCC Clause 18.1 (Project Manager) to perform the duties delegated by the Purchaser.</w:t>
            </w:r>
          </w:p>
          <w:p w:rsidR="00102A67" w:rsidRPr="00026B25" w:rsidRDefault="00102A67" w:rsidP="00D63497">
            <w:pPr>
              <w:spacing w:after="200"/>
              <w:ind w:left="1620" w:right="-72" w:hanging="547"/>
            </w:pPr>
            <w:r w:rsidRPr="00026B25">
              <w:t>(iii)</w:t>
            </w:r>
            <w:r w:rsidRPr="00026B25">
              <w:tab/>
              <w:t xml:space="preserve">“Supplier” means the firm or Joint Venture whose </w:t>
            </w:r>
            <w:r w:rsidR="00E01F30" w:rsidRPr="00026B25">
              <w:t xml:space="preserve">Proposal </w:t>
            </w:r>
            <w:r w:rsidRPr="00026B25">
              <w:t>to perform the Contract has been accepted by the Purchaser and is named as such in the Contract Agreement.</w:t>
            </w:r>
          </w:p>
          <w:p w:rsidR="00102A67" w:rsidRPr="00026B25" w:rsidRDefault="00102A67" w:rsidP="00D63497">
            <w:pPr>
              <w:spacing w:after="200"/>
              <w:ind w:left="1627" w:right="-72" w:hanging="547"/>
            </w:pPr>
            <w:r w:rsidRPr="00026B25">
              <w:t>(iv)</w:t>
            </w:r>
            <w:r w:rsidRPr="00026B25">
              <w:tab/>
              <w:t>“Supplier’s Representative” means any person nominated by the Supplier and named as such in the Contract Agreement or otherwise approved by the Purchaser in the manner provided in GCC Clause 18.2 (Supplier’s Representative) to perform the duties delegated by the Supplier.</w:t>
            </w:r>
          </w:p>
          <w:p w:rsidR="00102A67" w:rsidRPr="00026B25" w:rsidRDefault="00102A67" w:rsidP="00D63497">
            <w:pPr>
              <w:spacing w:after="200"/>
              <w:ind w:left="1627" w:right="-72" w:hanging="547"/>
            </w:pPr>
            <w:r w:rsidRPr="00026B25">
              <w:t>(v)</w:t>
            </w:r>
            <w:r w:rsidRPr="00026B25">
              <w:tab/>
              <w:t>“Subcontractor” means any firm to whom any of the obligations of the Supplier, including preparation of any design or supply of any Information Technologies or other Goods or Services, is subcontracted directly or indirectly by the Supplier.</w:t>
            </w:r>
          </w:p>
          <w:p w:rsidR="00102A67" w:rsidRPr="00026B25" w:rsidRDefault="00102A67" w:rsidP="00D63497">
            <w:pPr>
              <w:spacing w:after="200"/>
              <w:ind w:left="1627" w:right="-72" w:hanging="547"/>
            </w:pPr>
            <w:r w:rsidRPr="00026B25">
              <w:t>(vi)</w:t>
            </w:r>
            <w:r w:rsidRPr="00026B25">
              <w:tab/>
              <w:t xml:space="preserve">“Adjudicator” means the person named in Appendix 2 of the Contract Agreement, appointed by agreement between the Purchaser and the Supplier to make a decision on or to settle any dispute between the Purchaser and the Supplier referred to him or her by the parties, pursuant to GCC Clause </w:t>
            </w:r>
            <w:r w:rsidR="004B7C78" w:rsidRPr="00026B25">
              <w:t>43.1</w:t>
            </w:r>
            <w:r w:rsidRPr="00026B25">
              <w:t xml:space="preserve"> (Adjudication).</w:t>
            </w:r>
          </w:p>
          <w:p w:rsidR="00102A67" w:rsidRPr="00026B25" w:rsidRDefault="00102A67" w:rsidP="00D63497">
            <w:pPr>
              <w:spacing w:after="200"/>
              <w:ind w:left="1620" w:right="-72" w:hanging="547"/>
            </w:pPr>
            <w:r w:rsidRPr="00026B25">
              <w:t>(vii)</w:t>
            </w:r>
            <w:r w:rsidRPr="00026B25">
              <w:tab/>
              <w:t xml:space="preserve">“The World Bank” (also called “The Bank”) means the International Bank for Reconstruction and Development (IBRD) or the International Development Association (IDA). </w:t>
            </w:r>
          </w:p>
        </w:tc>
      </w:tr>
      <w:tr w:rsidR="00102A67" w:rsidRPr="00026B25" w:rsidTr="00D63497">
        <w:trPr>
          <w:gridBefore w:val="1"/>
          <w:gridAfter w:val="1"/>
          <w:wBefore w:w="101" w:type="dxa"/>
          <w:wAfter w:w="133" w:type="dxa"/>
        </w:trPr>
        <w:tc>
          <w:tcPr>
            <w:tcW w:w="2412" w:type="dxa"/>
            <w:gridSpan w:val="2"/>
          </w:tcPr>
          <w:p w:rsidR="00102A67" w:rsidRPr="00026B25" w:rsidRDefault="00102A67" w:rsidP="00D63497">
            <w:pPr>
              <w:spacing w:after="0"/>
              <w:jc w:val="left"/>
            </w:pPr>
          </w:p>
        </w:tc>
        <w:tc>
          <w:tcPr>
            <w:tcW w:w="6498" w:type="dxa"/>
          </w:tcPr>
          <w:p w:rsidR="00102A67" w:rsidRPr="00026B25" w:rsidRDefault="00102A67" w:rsidP="00D63497">
            <w:pPr>
              <w:spacing w:after="200"/>
              <w:ind w:left="1080" w:right="-72" w:hanging="540"/>
            </w:pPr>
            <w:r w:rsidRPr="00026B25">
              <w:t>(c)</w:t>
            </w:r>
            <w:r w:rsidRPr="00026B25">
              <w:tab/>
              <w:t>scope</w:t>
            </w:r>
          </w:p>
          <w:p w:rsidR="00102A67" w:rsidRPr="00026B25" w:rsidRDefault="00102A67" w:rsidP="00D63497">
            <w:pPr>
              <w:spacing w:after="200"/>
              <w:ind w:left="1620" w:right="-72" w:hanging="540"/>
            </w:pPr>
            <w:r w:rsidRPr="00026B25">
              <w:t>(i)</w:t>
            </w:r>
            <w:r w:rsidRPr="00026B25">
              <w:tab/>
              <w:t xml:space="preserve">“Information System,” also called “the System,” means all the Information Technologies, Materials, and other Goods to be supplied, installed, integrated, and made operational (exclusive of the Supplier’s Equipment), together with the Services to be carried out by the Supplier under the Contract.  </w:t>
            </w:r>
          </w:p>
          <w:p w:rsidR="00102A67" w:rsidRPr="00026B25" w:rsidRDefault="00102A67" w:rsidP="00D63497">
            <w:pPr>
              <w:spacing w:after="200"/>
              <w:ind w:left="1710" w:right="-72" w:hanging="630"/>
            </w:pPr>
            <w:r w:rsidRPr="00026B25">
              <w:t>(ii)</w:t>
            </w:r>
            <w:r w:rsidRPr="00026B25">
              <w:tab/>
              <w:t xml:space="preserve">“Subsystem” means any subset of the System identified as such in the Contract that may be supplied, installed, tested, and commissioned individually before </w:t>
            </w:r>
            <w:r w:rsidRPr="00026B25">
              <w:lastRenderedPageBreak/>
              <w:t>Commissioning of the entire System.</w:t>
            </w:r>
          </w:p>
          <w:p w:rsidR="00102A67" w:rsidRPr="00026B25" w:rsidRDefault="00102A67" w:rsidP="00D63497">
            <w:pPr>
              <w:spacing w:after="200"/>
              <w:ind w:left="1710" w:right="-72" w:hanging="630"/>
            </w:pPr>
            <w:r w:rsidRPr="00026B25">
              <w:t>(iii)</w:t>
            </w:r>
            <w:r w:rsidRPr="00026B25">
              <w:tab/>
              <w:t>“Information Technologies” means all information processing and communications-related hardware, Software, supplies, and consumable items that the Supplier is required to supply and install under the Contract.</w:t>
            </w:r>
          </w:p>
          <w:p w:rsidR="00102A67" w:rsidRPr="00026B25" w:rsidRDefault="00102A67" w:rsidP="00D63497">
            <w:pPr>
              <w:spacing w:after="200"/>
              <w:ind w:left="1710" w:right="-72" w:hanging="630"/>
            </w:pPr>
            <w:r w:rsidRPr="00026B25">
              <w:t>(iv)</w:t>
            </w:r>
            <w:r w:rsidRPr="00026B25">
              <w:tab/>
              <w:t>“Goods” means all equipment, machinery, furnishings, Materials, and other tangible items that the Supplier is required to supply or supply and install under the Contract, including, without limitation, the Information Technologies and Materials, but excluding the Supplier’s Equipment.</w:t>
            </w:r>
          </w:p>
          <w:p w:rsidR="00102A67" w:rsidRPr="00026B25" w:rsidRDefault="00102A67" w:rsidP="00D63497">
            <w:pPr>
              <w:spacing w:after="200"/>
              <w:ind w:left="1710" w:right="-72" w:hanging="630"/>
            </w:pPr>
            <w:r w:rsidRPr="00026B25">
              <w:t>(v)</w:t>
            </w:r>
            <w:r w:rsidRPr="00026B25">
              <w:tab/>
              <w:t>“Services” means all technical, logistical, management, and any other Services to be provided by the Supplier under the Contract to supply, install, customize, integrate, and make operational the System.  Such Services may include, but are not restricted to, activity management and quality assurance, design, development, customization, documentation, transportation, insurance, inspection, expediting, site preparation, installation, integration, training, data migration, Pre-commissioning, Commissioning, maintenance, and technical support.</w:t>
            </w:r>
          </w:p>
          <w:p w:rsidR="00102A67" w:rsidRPr="00026B25" w:rsidRDefault="00102A67" w:rsidP="00D63497">
            <w:pPr>
              <w:spacing w:after="200"/>
              <w:ind w:left="1710" w:right="-72" w:hanging="630"/>
            </w:pPr>
            <w:r w:rsidRPr="00026B25">
              <w:t>(vi)</w:t>
            </w:r>
            <w:r w:rsidRPr="00026B25">
              <w:tab/>
              <w:t xml:space="preserve">“The Project Plan” means the document to be developed by the Supplier and approved by the Purchaser, pursuant to GCC Clause 19, based on the requirements of the Contract and the Preliminary Project Plan included in the Supplier’s </w:t>
            </w:r>
            <w:r w:rsidR="007C18C0" w:rsidRPr="00026B25">
              <w:t>Proposal</w:t>
            </w:r>
            <w:r w:rsidRPr="00026B25">
              <w:t>.  The “Agreed Project Plan” is the version of the Project Plan approved by the Purchaser, in accordance with GCC Clause 19.2.  Should the Project Plan conflict with the Contract in any way, the relevant provisions of the Contract, including any amendments, shall prevail.</w:t>
            </w:r>
          </w:p>
          <w:p w:rsidR="00102A67" w:rsidRPr="00026B25" w:rsidRDefault="00102A67" w:rsidP="00D63497">
            <w:pPr>
              <w:spacing w:after="200"/>
              <w:ind w:left="1710" w:right="-72" w:hanging="630"/>
            </w:pPr>
            <w:r w:rsidRPr="00026B25">
              <w:t>(vii)</w:t>
            </w:r>
            <w:r w:rsidRPr="00026B25">
              <w:tab/>
              <w:t>“Software” means that part of the System which are instructions that cause information processing Subsystems to perform in a specific manner or execute specific operations.</w:t>
            </w:r>
          </w:p>
          <w:p w:rsidR="00102A67" w:rsidRPr="00026B25" w:rsidRDefault="00102A67" w:rsidP="00D63497">
            <w:pPr>
              <w:tabs>
                <w:tab w:val="left" w:pos="1710"/>
              </w:tabs>
              <w:spacing w:after="200"/>
              <w:ind w:left="1710" w:right="-72" w:hanging="630"/>
            </w:pPr>
            <w:r w:rsidRPr="00026B25">
              <w:t>(viii)</w:t>
            </w:r>
            <w:r w:rsidRPr="00026B25">
              <w:tab/>
            </w:r>
            <w:r w:rsidRPr="00026B25">
              <w:rPr>
                <w:spacing w:val="-4"/>
              </w:rPr>
              <w:t xml:space="preserve">“System Software” means Software that provides the operating and management instructions for the underlying hardware and other components, and is identified as such in Appendix 4 of the Contract Agreement and such other Software as the parties may agree in writing to be Systems Software.  Such System Software includes, but is not restricted to, micro-code embedded in hardware (i.e., “firmware”), operating systems, communications, system and network management, and utility software. </w:t>
            </w:r>
            <w:r w:rsidRPr="00026B25">
              <w:t xml:space="preserve"> </w:t>
            </w:r>
          </w:p>
          <w:p w:rsidR="00102A67" w:rsidRPr="00026B25" w:rsidRDefault="00102A67" w:rsidP="00D63497">
            <w:pPr>
              <w:spacing w:after="200"/>
              <w:ind w:left="1710" w:right="-72" w:hanging="630"/>
            </w:pPr>
            <w:r w:rsidRPr="00026B25">
              <w:t>(ix)</w:t>
            </w:r>
            <w:r w:rsidRPr="00026B25">
              <w:tab/>
              <w:t xml:space="preserve">“General-Purpose Software” means Software that supports general-purpose office and software development activities and is identified as such in Appendix 4 of the Contract Agreement and such other Software as the parties may agree in writing to be </w:t>
            </w:r>
            <w:r w:rsidRPr="00026B25">
              <w:lastRenderedPageBreak/>
              <w:t>General- Purpose Software.  Such General-Purpose Software may include, but is not restricted to, word processing, spreadsheet, generic database management, and application development software.</w:t>
            </w:r>
          </w:p>
          <w:p w:rsidR="00102A67" w:rsidRPr="00026B25" w:rsidRDefault="00102A67" w:rsidP="00D63497">
            <w:pPr>
              <w:spacing w:after="200"/>
              <w:ind w:left="1714" w:right="-72" w:hanging="634"/>
            </w:pPr>
            <w:r w:rsidRPr="00026B25">
              <w:t>(x)</w:t>
            </w:r>
            <w:r w:rsidRPr="00026B25">
              <w:tab/>
              <w:t>“Application Software” means Software formulated to perform specific business or technical functions and interface with the business or technical users of the System and is identified as such in Appendix 4 of the Contract Agreement and such other Software as the parties may agree in writing to be Application Software.</w:t>
            </w:r>
          </w:p>
          <w:p w:rsidR="00102A67" w:rsidRPr="00026B25" w:rsidRDefault="00102A67" w:rsidP="00D63497">
            <w:pPr>
              <w:spacing w:after="200"/>
              <w:ind w:left="1714" w:right="-72" w:hanging="634"/>
            </w:pPr>
            <w:r w:rsidRPr="00026B25">
              <w:t>(xi)</w:t>
            </w:r>
            <w:r w:rsidRPr="00026B25">
              <w:tab/>
              <w:t>“Standard Software” means Software identified as such in Appendix 4 of the Contract Agreement and such other Software as the parties may agree in writing to be Standard Software.</w:t>
            </w:r>
          </w:p>
          <w:p w:rsidR="00102A67" w:rsidRPr="00026B25" w:rsidRDefault="00102A67" w:rsidP="00D63497">
            <w:pPr>
              <w:spacing w:after="200"/>
              <w:ind w:left="1714" w:right="-72" w:hanging="634"/>
            </w:pPr>
            <w:r w:rsidRPr="00026B25">
              <w:t>(xii)</w:t>
            </w:r>
            <w:r w:rsidRPr="00026B25">
              <w:tab/>
            </w:r>
            <w:r w:rsidRPr="00026B25">
              <w:rPr>
                <w:spacing w:val="-4"/>
              </w:rPr>
              <w:t>“Custom Software” means Software identified as such in Appendix 4 of the Contract Agreement and such other Software as the parties may agree in writing to be Custom Software.</w:t>
            </w:r>
          </w:p>
          <w:p w:rsidR="00102A67" w:rsidRPr="00026B25" w:rsidRDefault="00102A67" w:rsidP="00D63497">
            <w:pPr>
              <w:spacing w:after="200"/>
              <w:ind w:left="1714" w:right="-72" w:hanging="634"/>
            </w:pPr>
            <w:r w:rsidRPr="00026B25">
              <w:t>(xiii)</w:t>
            </w:r>
            <w:r w:rsidRPr="00026B25">
              <w:tab/>
              <w:t xml:space="preserve">“Source Code” means the database structures, dictionaries, definitions, program source files, and any other symbolic representations necessary for the compilation, execution, and subsequent maintenance of the Software (typically, but not exclusively, required for Custom Software).  </w:t>
            </w:r>
          </w:p>
          <w:p w:rsidR="00102A67" w:rsidRPr="00026B25" w:rsidRDefault="00102A67" w:rsidP="00D63497">
            <w:pPr>
              <w:spacing w:after="200"/>
              <w:ind w:left="1714" w:right="-72" w:hanging="634"/>
            </w:pPr>
            <w:r w:rsidRPr="00026B25">
              <w:t>(xiv)</w:t>
            </w:r>
            <w:r w:rsidRPr="00026B25">
              <w:tab/>
              <w:t>“Materials” means all documentation in printed or printable form and all instructional and informational aides in any form (including audio, video, and text) and on any medium, provided to the Purchaser under the Contract.</w:t>
            </w:r>
          </w:p>
          <w:p w:rsidR="00102A67" w:rsidRPr="00026B25" w:rsidRDefault="00102A67" w:rsidP="00D63497">
            <w:pPr>
              <w:spacing w:after="200"/>
              <w:ind w:left="1714" w:right="-72" w:hanging="634"/>
            </w:pPr>
            <w:r w:rsidRPr="00026B25">
              <w:t>(xv)</w:t>
            </w:r>
            <w:r w:rsidRPr="00026B25">
              <w:tab/>
              <w:t xml:space="preserve">“Standard Materials” means all Materials not specified as Custom Materials.  </w:t>
            </w:r>
          </w:p>
          <w:p w:rsidR="00102A67" w:rsidRPr="00026B25" w:rsidRDefault="00102A67" w:rsidP="00D63497">
            <w:pPr>
              <w:spacing w:after="200"/>
              <w:ind w:left="1714" w:right="-72" w:hanging="634"/>
            </w:pPr>
            <w:r w:rsidRPr="00026B25">
              <w:t>(xvi)</w:t>
            </w:r>
            <w:r w:rsidRPr="00026B25">
              <w:rPr>
                <w:spacing w:val="-4"/>
              </w:rPr>
              <w:tab/>
              <w:t>“Custom Materials” means Materials developed by the Supplier at the Purchaser’s expense under the Contract and identified as such in Appendix 5 of the Contract Agreement and such other Materials as the parties may agree in writing to be Custom Materials.  Custom Materials includes Materials created from Standard Materials.</w:t>
            </w:r>
          </w:p>
          <w:p w:rsidR="00102A67" w:rsidRPr="00026B25" w:rsidRDefault="00102A67" w:rsidP="00D63497">
            <w:pPr>
              <w:spacing w:after="200"/>
              <w:ind w:left="1714" w:right="-72" w:hanging="634"/>
            </w:pPr>
            <w:r w:rsidRPr="00026B25">
              <w:t>(xvii)</w:t>
            </w:r>
            <w:r w:rsidRPr="00026B25">
              <w:tab/>
              <w:t xml:space="preserve">“Intellectual Property Rights” means any and all copyright, moral rights, trademark, patent, and other intellectual and proprietary rights, title and interests worldwide, whether vested, contingent, or future, including without limitation all economic rights and all exclusive rights to reproduce, fix, adapt, modify, translate, create derivative works from, extract or re-utilize data from, manufacture, introduce into circulation, publish, distribute, sell, license, sublicense, transfer, rent, lease, transmit or provide access electronically, broadcast, display, enter into computer memory, or otherwise use any portion or copy, in whole or in part, in </w:t>
            </w:r>
            <w:r w:rsidRPr="00026B25">
              <w:lastRenderedPageBreak/>
              <w:t>any form, directly or indirectly, or to authorize or assign others to do so.</w:t>
            </w:r>
          </w:p>
          <w:p w:rsidR="00102A67" w:rsidRPr="00026B25" w:rsidRDefault="00102A67" w:rsidP="00D63497">
            <w:pPr>
              <w:spacing w:after="200"/>
              <w:ind w:left="1714" w:right="-72" w:hanging="634"/>
            </w:pPr>
            <w:r w:rsidRPr="00026B25">
              <w:t>(xviii)</w:t>
            </w:r>
            <w:r w:rsidRPr="00026B25">
              <w:tab/>
              <w:t>“Supplier’s Equipment” means all equipment, tools, apparatus, or things of every kind required in or for installation, completion and maintenance of the System that are to be provided by the Supplier, but excluding the Information Technologies, or other items forming part of the System.</w:t>
            </w:r>
          </w:p>
        </w:tc>
      </w:tr>
      <w:tr w:rsidR="00102A67" w:rsidRPr="00026B25" w:rsidTr="00D63497">
        <w:trPr>
          <w:gridBefore w:val="1"/>
          <w:gridAfter w:val="1"/>
          <w:wBefore w:w="101" w:type="dxa"/>
          <w:wAfter w:w="133" w:type="dxa"/>
        </w:trPr>
        <w:tc>
          <w:tcPr>
            <w:tcW w:w="2412" w:type="dxa"/>
            <w:gridSpan w:val="2"/>
          </w:tcPr>
          <w:p w:rsidR="00102A67" w:rsidRPr="00026B25" w:rsidRDefault="00102A67" w:rsidP="00D63497">
            <w:pPr>
              <w:spacing w:after="0"/>
              <w:jc w:val="left"/>
            </w:pPr>
          </w:p>
        </w:tc>
        <w:tc>
          <w:tcPr>
            <w:tcW w:w="6498" w:type="dxa"/>
          </w:tcPr>
          <w:p w:rsidR="00102A67" w:rsidRPr="00026B25" w:rsidRDefault="00102A67" w:rsidP="00D63497">
            <w:pPr>
              <w:spacing w:after="200"/>
              <w:ind w:left="1080" w:right="-72" w:hanging="547"/>
            </w:pPr>
            <w:r w:rsidRPr="00026B25">
              <w:t>(d)</w:t>
            </w:r>
            <w:r w:rsidRPr="00026B25">
              <w:tab/>
              <w:t>activities</w:t>
            </w:r>
          </w:p>
          <w:p w:rsidR="00102A67" w:rsidRPr="00026B25" w:rsidRDefault="00102A67" w:rsidP="00D63497">
            <w:pPr>
              <w:spacing w:after="200"/>
              <w:ind w:left="1710" w:right="-72" w:hanging="547"/>
            </w:pPr>
            <w:r w:rsidRPr="00026B25">
              <w:t>(i)</w:t>
            </w:r>
            <w:r w:rsidRPr="00026B25">
              <w:tab/>
            </w:r>
            <w:r w:rsidRPr="00026B25">
              <w:rPr>
                <w:spacing w:val="-4"/>
              </w:rPr>
              <w:t>“Delivery” means the transfer of the Goods from the Supplier to the Purchaser in accordance with the current edition Incoterms specified in the Contract.</w:t>
            </w:r>
            <w:r w:rsidRPr="00026B25">
              <w:t xml:space="preserve">  </w:t>
            </w:r>
          </w:p>
          <w:p w:rsidR="00102A67" w:rsidRPr="00026B25" w:rsidRDefault="00102A67" w:rsidP="00D63497">
            <w:pPr>
              <w:spacing w:after="200"/>
              <w:ind w:left="1620" w:right="-72" w:hanging="547"/>
            </w:pPr>
            <w:r w:rsidRPr="00026B25">
              <w:t>(ii)</w:t>
            </w:r>
            <w:r w:rsidRPr="00026B25">
              <w:tab/>
              <w:t>“Installation” means that the System or a Subsystem as specified in the Contract is ready for Commissioning as provided in GCC Clause 26 (Installation).</w:t>
            </w:r>
          </w:p>
          <w:p w:rsidR="00102A67" w:rsidRPr="00026B25" w:rsidRDefault="00102A67" w:rsidP="00D63497">
            <w:pPr>
              <w:spacing w:after="200"/>
              <w:ind w:left="1620" w:right="-72" w:hanging="547"/>
            </w:pPr>
            <w:r w:rsidRPr="00026B25">
              <w:t>(iii)</w:t>
            </w:r>
            <w:r w:rsidRPr="00026B25">
              <w:tab/>
            </w:r>
            <w:r w:rsidRPr="00026B25">
              <w:rPr>
                <w:spacing w:val="-4"/>
              </w:rPr>
              <w:t>“Pre-commissioning” means the testing, checking, and any other required activity that may be specified in the Technical Requirements that are to be carried out by the Supplier in preparation for Commissioning of the System as provided in GCC Clause 26 (Installation).</w:t>
            </w:r>
          </w:p>
          <w:p w:rsidR="00102A67" w:rsidRPr="00026B25" w:rsidRDefault="00102A67" w:rsidP="00D63497">
            <w:pPr>
              <w:spacing w:after="200"/>
              <w:ind w:left="1620" w:right="-72" w:hanging="547"/>
            </w:pPr>
            <w:r w:rsidRPr="00026B25">
              <w:t>(iv)</w:t>
            </w:r>
            <w:r w:rsidRPr="00026B25">
              <w:tab/>
              <w:t>“Commissioning” means operation of the System or any Subsystem by the Supplier following Installation, which operation is to be carried out by the Supplier as provided in GCC Clause 27.1 (Commissioning), for the purpose of carrying out Operational Acceptance Test(s).</w:t>
            </w:r>
          </w:p>
          <w:p w:rsidR="00102A67" w:rsidRPr="00026B25" w:rsidRDefault="00102A67" w:rsidP="00D63497">
            <w:pPr>
              <w:spacing w:after="200"/>
              <w:ind w:left="1620" w:right="-72" w:hanging="547"/>
            </w:pPr>
            <w:r w:rsidRPr="00026B25">
              <w:t>(v)</w:t>
            </w:r>
            <w:r w:rsidRPr="00026B25">
              <w:tab/>
              <w:t>“Operational Acceptance Tests” means the tests specified in the Technical Requirements and Agreed Project Plan to be carried out to ascertain whether the System, or a specified Subsystem, is able to attain the functional and performance requirements specified in the Technical Requirements and Agreed Project Plan, in accordance with the provisions of GCC Clause 27.2 (Operational Acceptance Test).</w:t>
            </w:r>
          </w:p>
          <w:p w:rsidR="00102A67" w:rsidRPr="00026B25" w:rsidRDefault="00102A67" w:rsidP="00D63497">
            <w:pPr>
              <w:spacing w:after="200"/>
              <w:ind w:left="1620" w:right="-72" w:hanging="547"/>
            </w:pPr>
            <w:r w:rsidRPr="00026B25">
              <w:t>(vi)</w:t>
            </w:r>
            <w:r w:rsidRPr="00026B25">
              <w:tab/>
              <w:t>“Operational Acceptance” means the acceptance by the Purchaser of the System (or any Subsystem(s) where the Contract provides for acceptance of the System in parts), in accordance with GCC Clause 27.3 (Operational Acceptance).</w:t>
            </w:r>
          </w:p>
        </w:tc>
      </w:tr>
      <w:tr w:rsidR="00102A67" w:rsidRPr="00026B25" w:rsidTr="00D63497">
        <w:trPr>
          <w:gridBefore w:val="1"/>
          <w:gridAfter w:val="1"/>
          <w:wBefore w:w="101" w:type="dxa"/>
          <w:wAfter w:w="133" w:type="dxa"/>
        </w:trPr>
        <w:tc>
          <w:tcPr>
            <w:tcW w:w="2412" w:type="dxa"/>
            <w:gridSpan w:val="2"/>
          </w:tcPr>
          <w:p w:rsidR="00102A67" w:rsidRPr="00026B25" w:rsidRDefault="00102A67" w:rsidP="00D63497">
            <w:pPr>
              <w:spacing w:after="0"/>
              <w:jc w:val="left"/>
            </w:pPr>
          </w:p>
        </w:tc>
        <w:tc>
          <w:tcPr>
            <w:tcW w:w="6498" w:type="dxa"/>
          </w:tcPr>
          <w:p w:rsidR="00102A67" w:rsidRPr="00026B25" w:rsidRDefault="00102A67" w:rsidP="00D63497">
            <w:pPr>
              <w:spacing w:after="200"/>
              <w:ind w:left="1080" w:right="-72" w:hanging="547"/>
            </w:pPr>
            <w:r w:rsidRPr="00026B25">
              <w:t>(e)</w:t>
            </w:r>
            <w:r w:rsidRPr="00026B25">
              <w:tab/>
              <w:t>place and time</w:t>
            </w:r>
          </w:p>
          <w:p w:rsidR="00102A67" w:rsidRPr="00026B25" w:rsidRDefault="00102A67" w:rsidP="00D63497">
            <w:pPr>
              <w:spacing w:after="200"/>
              <w:ind w:left="1620" w:right="-72" w:hanging="547"/>
              <w:rPr>
                <w:b/>
              </w:rPr>
            </w:pPr>
            <w:r w:rsidRPr="00026B25">
              <w:t>(i)</w:t>
            </w:r>
            <w:r w:rsidRPr="00026B25">
              <w:tab/>
              <w:t xml:space="preserve">“Purchaser’s Country” is the </w:t>
            </w:r>
            <w:r w:rsidRPr="00026B25">
              <w:rPr>
                <w:b/>
              </w:rPr>
              <w:t>country named in the SCC.</w:t>
            </w:r>
          </w:p>
          <w:p w:rsidR="00102A67" w:rsidRPr="00026B25" w:rsidRDefault="00102A67" w:rsidP="00D63497">
            <w:pPr>
              <w:spacing w:after="200"/>
              <w:ind w:left="1620" w:right="-72" w:hanging="547"/>
            </w:pPr>
            <w:r w:rsidRPr="00026B25">
              <w:t>(ii)</w:t>
            </w:r>
            <w:r w:rsidRPr="00026B25">
              <w:tab/>
              <w:t>“Supplier’s Country” is the country in which the Supplier is legally organized, as named in the Contract Agreement.</w:t>
            </w:r>
          </w:p>
          <w:p w:rsidR="00102A67" w:rsidRPr="00026B25" w:rsidRDefault="00102A67" w:rsidP="00D63497">
            <w:pPr>
              <w:spacing w:after="200"/>
              <w:ind w:left="1620" w:right="-72" w:hanging="547"/>
            </w:pPr>
            <w:r w:rsidRPr="00026B25">
              <w:t>(iii)</w:t>
            </w:r>
            <w:r w:rsidRPr="00026B25">
              <w:tab/>
            </w:r>
            <w:r w:rsidRPr="00026B25">
              <w:rPr>
                <w:b/>
              </w:rPr>
              <w:t xml:space="preserve">Unless otherwise specified in the SCC </w:t>
            </w:r>
            <w:r w:rsidRPr="00026B25">
              <w:t xml:space="preserve">“Project Site(s)” means the place(s) in the Site Table in the Technical Requirements Section for the supply and installation of the </w:t>
            </w:r>
            <w:r w:rsidRPr="00026B25">
              <w:lastRenderedPageBreak/>
              <w:t>System.</w:t>
            </w:r>
          </w:p>
          <w:p w:rsidR="00102A67" w:rsidRPr="00026B25" w:rsidRDefault="00102A67" w:rsidP="00D63497">
            <w:pPr>
              <w:spacing w:after="200"/>
              <w:ind w:left="1620" w:right="-72" w:hanging="547"/>
            </w:pPr>
            <w:r w:rsidRPr="00026B25">
              <w:t>(iv)</w:t>
            </w:r>
            <w:r w:rsidRPr="00026B25">
              <w:tab/>
              <w:t xml:space="preserve">“Eligible Country” means the countries and territories eligible for participation in procurements financed by the World Bank as defined in the Procurement Regulations. </w:t>
            </w:r>
          </w:p>
          <w:p w:rsidR="00102A67" w:rsidRPr="00026B25" w:rsidRDefault="00102A67" w:rsidP="00D63497">
            <w:pPr>
              <w:spacing w:after="200"/>
              <w:ind w:left="1620" w:right="-72" w:hanging="547"/>
            </w:pPr>
            <w:r w:rsidRPr="00026B25">
              <w:t>(v)</w:t>
            </w:r>
            <w:r w:rsidRPr="00026B25">
              <w:tab/>
              <w:t>“Day” means calendar day of the Gregorian Calendar.</w:t>
            </w:r>
          </w:p>
          <w:p w:rsidR="00102A67" w:rsidRPr="00026B25" w:rsidRDefault="00102A67" w:rsidP="00D63497">
            <w:pPr>
              <w:spacing w:after="200"/>
              <w:ind w:left="1620" w:right="-72" w:hanging="547"/>
            </w:pPr>
            <w:r w:rsidRPr="00026B25">
              <w:t xml:space="preserve">(vi) </w:t>
            </w:r>
            <w:r w:rsidRPr="00026B25">
              <w:tab/>
              <w:t>“Week” means seven (7) consecutive Days, beginning the day of the week as is customary in the Purchaser’s Country.</w:t>
            </w:r>
          </w:p>
          <w:p w:rsidR="00102A67" w:rsidRPr="00026B25" w:rsidRDefault="00102A67" w:rsidP="00D63497">
            <w:pPr>
              <w:spacing w:after="200"/>
              <w:ind w:left="1620" w:right="-72" w:hanging="547"/>
            </w:pPr>
            <w:r w:rsidRPr="00026B25">
              <w:t>(vii)</w:t>
            </w:r>
            <w:r w:rsidRPr="00026B25">
              <w:tab/>
              <w:t>“Month” means calendar month of the Gregorian Calendar.</w:t>
            </w:r>
          </w:p>
          <w:p w:rsidR="00102A67" w:rsidRPr="00026B25" w:rsidRDefault="00102A67" w:rsidP="00D63497">
            <w:pPr>
              <w:spacing w:after="200"/>
              <w:ind w:left="1620" w:right="-72" w:hanging="547"/>
            </w:pPr>
            <w:r w:rsidRPr="00026B25">
              <w:t>(viii)</w:t>
            </w:r>
            <w:r w:rsidRPr="00026B25">
              <w:tab/>
              <w:t>“Year” means twelve (12) consecutive Months.</w:t>
            </w:r>
          </w:p>
          <w:p w:rsidR="00102A67" w:rsidRPr="00026B25" w:rsidRDefault="00102A67" w:rsidP="00D63497">
            <w:pPr>
              <w:spacing w:after="200"/>
              <w:ind w:left="1620" w:right="-72" w:hanging="547"/>
            </w:pPr>
            <w:r w:rsidRPr="00026B25">
              <w:t>(ix)</w:t>
            </w:r>
            <w:r w:rsidRPr="00026B25">
              <w:tab/>
              <w:t>“Effective Date” means the date of fulfillment of all conditions specified in Article 3 (Effective Date for Determining Time for Achieving Operational Acceptance) of the Contract Agreement, for the purpose of determining the Delivery, Installation, and Operational Acceptance dates for the System or Subsystem(s).</w:t>
            </w:r>
          </w:p>
          <w:p w:rsidR="00102A67" w:rsidRPr="00026B25" w:rsidRDefault="00102A67" w:rsidP="00D63497">
            <w:pPr>
              <w:spacing w:after="200"/>
              <w:ind w:left="1620" w:right="-72" w:hanging="547"/>
            </w:pPr>
            <w:r w:rsidRPr="00026B25">
              <w:t>(x)</w:t>
            </w:r>
            <w:r w:rsidRPr="00026B25">
              <w:tab/>
              <w:t xml:space="preserve">“Contract Period” is the time period during which this Contract governs the relations and obligations of the Purchaser and Supplier in relation to the System, as </w:t>
            </w:r>
            <w:r w:rsidRPr="00026B25">
              <w:rPr>
                <w:b/>
              </w:rPr>
              <w:t>unless otherwise specified in the SCC,</w:t>
            </w:r>
            <w:r w:rsidRPr="00026B25">
              <w:t xml:space="preserve"> the Contract shall continue in force until the Information System and all the Services have been provided, unless the Contract is terminated earlier in accordance with the terms set out in the Contract</w:t>
            </w:r>
            <w:r w:rsidRPr="00026B25">
              <w:rPr>
                <w:b/>
              </w:rPr>
              <w:t>.</w:t>
            </w:r>
          </w:p>
          <w:p w:rsidR="00102A67" w:rsidRPr="00026B25" w:rsidRDefault="00102A67" w:rsidP="00D63497">
            <w:pPr>
              <w:spacing w:after="200"/>
              <w:ind w:left="1620" w:right="-72" w:hanging="547"/>
            </w:pPr>
            <w:r w:rsidRPr="00026B25">
              <w:t>(xi)</w:t>
            </w:r>
            <w:r w:rsidRPr="00026B25">
              <w:tab/>
              <w:t>“Defect Liability Period” (also referred to as the “Warranty Period”) means the period of validity of the warranties given by the Supplier commencing at date of the Operational Acceptance Certificate of the System or Subsystem(s), during which the Supplier is responsible for defects with respect to the System (or the relevant Subsystem[s]) as provided in GCC Clause 29 (Defect Liability).</w:t>
            </w:r>
          </w:p>
          <w:p w:rsidR="00102A67" w:rsidRPr="00026B25" w:rsidRDefault="00102A67" w:rsidP="00D63497">
            <w:pPr>
              <w:spacing w:after="200"/>
              <w:ind w:left="1620" w:right="-72" w:hanging="547"/>
            </w:pPr>
            <w:r w:rsidRPr="00026B25">
              <w:t>(xii)</w:t>
            </w:r>
            <w:r w:rsidRPr="00026B25">
              <w:tab/>
              <w:t>“The Coverage Period” means the Days of the Week and the hours of those Days during which maintenance, operational, and/or technical support services (if any) must be available.</w:t>
            </w:r>
          </w:p>
          <w:p w:rsidR="004B7C78" w:rsidRPr="00026B25" w:rsidRDefault="004B7C78" w:rsidP="00D63497">
            <w:pPr>
              <w:spacing w:after="200"/>
              <w:ind w:left="1620" w:right="-72" w:hanging="547"/>
            </w:pPr>
            <w:r w:rsidRPr="00026B25">
              <w:t xml:space="preserve">(xiii) “The Post-Warranty Services Period” means the number of years </w:t>
            </w:r>
            <w:r w:rsidRPr="00026B25">
              <w:rPr>
                <w:b/>
              </w:rPr>
              <w:t>defined in the SCC</w:t>
            </w:r>
            <w:r w:rsidRPr="00026B25">
              <w:t xml:space="preserve"> (if any), following the expiration of the Warranty Period during which the Supplier may be obligated to provide Software licenses, maintenance, and/or technical support services for the System, either under this Contract or under separate contract(s).  </w:t>
            </w:r>
          </w:p>
        </w:tc>
      </w:tr>
      <w:tr w:rsidR="00102A67" w:rsidRPr="00026B25" w:rsidTr="00D63497">
        <w:trPr>
          <w:gridBefore w:val="1"/>
          <w:gridAfter w:val="1"/>
          <w:wBefore w:w="101" w:type="dxa"/>
          <w:wAfter w:w="133" w:type="dxa"/>
        </w:trPr>
        <w:tc>
          <w:tcPr>
            <w:tcW w:w="2412" w:type="dxa"/>
            <w:gridSpan w:val="2"/>
          </w:tcPr>
          <w:p w:rsidR="00102A67" w:rsidRPr="00026B25" w:rsidRDefault="00102A67" w:rsidP="00D63497">
            <w:pPr>
              <w:pStyle w:val="Head62"/>
            </w:pPr>
            <w:bookmarkStart w:id="501" w:name="_Toc277233319"/>
            <w:bookmarkStart w:id="502" w:name="_Toc475718486"/>
            <w:r w:rsidRPr="00026B25">
              <w:lastRenderedPageBreak/>
              <w:t>2.</w:t>
            </w:r>
            <w:r w:rsidRPr="00026B25">
              <w:tab/>
              <w:t xml:space="preserve">Contract </w:t>
            </w:r>
            <w:r w:rsidRPr="00026B25">
              <w:lastRenderedPageBreak/>
              <w:t>Documents</w:t>
            </w:r>
            <w:bookmarkEnd w:id="501"/>
            <w:bookmarkEnd w:id="502"/>
          </w:p>
        </w:tc>
        <w:tc>
          <w:tcPr>
            <w:tcW w:w="6498" w:type="dxa"/>
          </w:tcPr>
          <w:p w:rsidR="00102A67" w:rsidRPr="00026B25" w:rsidRDefault="00102A67" w:rsidP="00D63497">
            <w:pPr>
              <w:keepNext/>
              <w:keepLines/>
              <w:spacing w:after="200"/>
              <w:ind w:left="547" w:right="-72" w:hanging="547"/>
            </w:pPr>
            <w:r w:rsidRPr="00026B25">
              <w:lastRenderedPageBreak/>
              <w:t>2.1</w:t>
            </w:r>
            <w:r w:rsidRPr="00026B25">
              <w:tab/>
              <w:t xml:space="preserve">Subject to Article 1.2 (Order of Precedence) of the Contract Agreement, all documents forming part of the Contract (and all parts of these </w:t>
            </w:r>
            <w:r w:rsidRPr="00026B25">
              <w:lastRenderedPageBreak/>
              <w:t>documents) are intended to be correlative, complementary, and mutually explanatory.  The Contract shall be read as a whole.</w:t>
            </w:r>
          </w:p>
        </w:tc>
      </w:tr>
      <w:tr w:rsidR="00102A67" w:rsidRPr="00026B25" w:rsidTr="00D63497">
        <w:trPr>
          <w:gridBefore w:val="1"/>
          <w:gridAfter w:val="1"/>
          <w:wBefore w:w="101" w:type="dxa"/>
          <w:wAfter w:w="133" w:type="dxa"/>
          <w:cantSplit/>
        </w:trPr>
        <w:tc>
          <w:tcPr>
            <w:tcW w:w="2412" w:type="dxa"/>
            <w:gridSpan w:val="2"/>
          </w:tcPr>
          <w:p w:rsidR="00102A67" w:rsidRPr="00026B25" w:rsidRDefault="00102A67" w:rsidP="00D63497">
            <w:pPr>
              <w:pStyle w:val="Head62"/>
            </w:pPr>
            <w:bookmarkStart w:id="503" w:name="_Toc277233320"/>
            <w:bookmarkStart w:id="504" w:name="_Toc475718487"/>
            <w:r w:rsidRPr="00026B25">
              <w:lastRenderedPageBreak/>
              <w:t>3.</w:t>
            </w:r>
            <w:r w:rsidRPr="00026B25">
              <w:tab/>
              <w:t>Interpretation</w:t>
            </w:r>
            <w:bookmarkEnd w:id="503"/>
            <w:bookmarkEnd w:id="504"/>
          </w:p>
        </w:tc>
        <w:tc>
          <w:tcPr>
            <w:tcW w:w="6498" w:type="dxa"/>
          </w:tcPr>
          <w:p w:rsidR="00102A67" w:rsidRPr="00026B25" w:rsidRDefault="00102A67" w:rsidP="00D63497">
            <w:pPr>
              <w:keepNext/>
              <w:spacing w:after="200"/>
              <w:ind w:left="547" w:right="-72" w:hanging="547"/>
            </w:pPr>
            <w:r w:rsidRPr="00026B25">
              <w:t>3.1</w:t>
            </w:r>
            <w:r w:rsidRPr="00026B25">
              <w:tab/>
              <w:t>Governing Language</w:t>
            </w:r>
          </w:p>
        </w:tc>
      </w:tr>
      <w:tr w:rsidR="00102A67" w:rsidRPr="00026B25" w:rsidTr="00D63497">
        <w:trPr>
          <w:gridBefore w:val="1"/>
          <w:gridAfter w:val="1"/>
          <w:wBefore w:w="101" w:type="dxa"/>
          <w:wAfter w:w="133" w:type="dxa"/>
        </w:trPr>
        <w:tc>
          <w:tcPr>
            <w:tcW w:w="2412" w:type="dxa"/>
            <w:gridSpan w:val="2"/>
          </w:tcPr>
          <w:p w:rsidR="00102A67" w:rsidRPr="00026B25" w:rsidRDefault="00102A67" w:rsidP="00D63497">
            <w:pPr>
              <w:spacing w:after="0"/>
              <w:jc w:val="left"/>
            </w:pPr>
          </w:p>
        </w:tc>
        <w:tc>
          <w:tcPr>
            <w:tcW w:w="6498" w:type="dxa"/>
          </w:tcPr>
          <w:p w:rsidR="00102A67" w:rsidRPr="00026B25" w:rsidRDefault="00102A67" w:rsidP="00D63497">
            <w:pPr>
              <w:spacing w:after="200"/>
              <w:ind w:left="1080" w:right="-72" w:hanging="540"/>
            </w:pPr>
            <w:r w:rsidRPr="00026B25">
              <w:t>3.1.1</w:t>
            </w:r>
            <w:r w:rsidRPr="00026B25">
              <w:tab/>
            </w:r>
            <w:r w:rsidRPr="00026B25">
              <w:rPr>
                <w:b/>
              </w:rPr>
              <w:t>Unless otherwise specified in the SCC</w:t>
            </w:r>
            <w:r w:rsidRPr="00026B25">
              <w:t xml:space="preserve">, all Contract </w:t>
            </w:r>
            <w:r w:rsidR="006D650B" w:rsidRPr="00026B25">
              <w:t>document</w:t>
            </w:r>
            <w:r w:rsidRPr="00026B25">
              <w:t>s and related correspondence exchanged between Purchaser and Supplier shall be written in</w:t>
            </w:r>
            <w:r w:rsidR="006D650B" w:rsidRPr="00026B25">
              <w:t xml:space="preserve"> the</w:t>
            </w:r>
            <w:r w:rsidRPr="00026B25">
              <w:t xml:space="preserve"> language of these </w:t>
            </w:r>
            <w:r w:rsidR="003C65B4" w:rsidRPr="00026B25">
              <w:t xml:space="preserve">RFP </w:t>
            </w:r>
            <w:r w:rsidR="006D650B" w:rsidRPr="00026B25">
              <w:t>document</w:t>
            </w:r>
            <w:r w:rsidRPr="00026B25">
              <w:t>s (English)</w:t>
            </w:r>
            <w:r w:rsidRPr="00026B25">
              <w:rPr>
                <w:b/>
              </w:rPr>
              <w:t>,</w:t>
            </w:r>
            <w:r w:rsidRPr="00026B25">
              <w:t xml:space="preserve"> and the Contract shall be construed and interpreted in accordance with that language.</w:t>
            </w:r>
          </w:p>
          <w:p w:rsidR="00102A67" w:rsidRPr="00026B25" w:rsidRDefault="00102A67" w:rsidP="00D63497">
            <w:pPr>
              <w:spacing w:after="200"/>
              <w:ind w:left="1080" w:right="-72" w:hanging="540"/>
            </w:pPr>
            <w:r w:rsidRPr="00026B25">
              <w:t>3.1.2</w:t>
            </w:r>
            <w:r w:rsidRPr="00026B25">
              <w:tab/>
              <w:t xml:space="preserve">If any of the Contract </w:t>
            </w:r>
            <w:r w:rsidR="006D650B" w:rsidRPr="00026B25">
              <w:t>document</w:t>
            </w:r>
            <w:r w:rsidRPr="00026B25">
              <w:t>s or related correspondence are prepared in a language other than the governing language under GCC Clause 3.1.1 above, the translation of such documents into the governing language shall prevail in matters of interpretation.  The originating party, with respect to such documents shall bear the costs and risks of such translation.</w:t>
            </w:r>
          </w:p>
          <w:p w:rsidR="00102A67" w:rsidRPr="00026B25" w:rsidRDefault="00102A67" w:rsidP="00D63497">
            <w:pPr>
              <w:keepNext/>
              <w:spacing w:after="200"/>
              <w:ind w:left="547" w:right="-72" w:hanging="547"/>
            </w:pPr>
            <w:r w:rsidRPr="00026B25">
              <w:t>3.2</w:t>
            </w:r>
            <w:r w:rsidRPr="00026B25">
              <w:tab/>
              <w:t>Singular and Plural</w:t>
            </w:r>
          </w:p>
          <w:p w:rsidR="00102A67" w:rsidRPr="00026B25" w:rsidRDefault="00102A67" w:rsidP="00D63497">
            <w:pPr>
              <w:spacing w:after="200"/>
              <w:ind w:left="540" w:right="-72"/>
            </w:pPr>
            <w:r w:rsidRPr="00026B25">
              <w:t>The singular shall include the plural and the plural the singular, except where the context otherwise requires.</w:t>
            </w:r>
          </w:p>
          <w:p w:rsidR="00102A67" w:rsidRPr="00026B25" w:rsidRDefault="00102A67" w:rsidP="00D63497">
            <w:pPr>
              <w:keepNext/>
              <w:spacing w:after="200"/>
              <w:ind w:left="547" w:right="-72" w:hanging="547"/>
            </w:pPr>
            <w:r w:rsidRPr="00026B25">
              <w:t>3.3</w:t>
            </w:r>
            <w:r w:rsidRPr="00026B25">
              <w:tab/>
              <w:t>Headings</w:t>
            </w:r>
          </w:p>
          <w:p w:rsidR="00102A67" w:rsidRPr="00026B25" w:rsidRDefault="00102A67" w:rsidP="00D63497">
            <w:pPr>
              <w:spacing w:after="200"/>
              <w:ind w:left="540" w:right="-72"/>
            </w:pPr>
            <w:r w:rsidRPr="00026B25">
              <w:t>The headings and marginal notes in the GCC are included for ease of reference and shall neither constitute a part of the Contract nor affect its interpretation.</w:t>
            </w:r>
          </w:p>
          <w:p w:rsidR="00102A67" w:rsidRPr="00026B25" w:rsidRDefault="00102A67" w:rsidP="00D63497">
            <w:pPr>
              <w:keepNext/>
              <w:spacing w:after="200"/>
              <w:ind w:left="547" w:right="-72" w:hanging="547"/>
            </w:pPr>
            <w:r w:rsidRPr="00026B25">
              <w:t>3.4</w:t>
            </w:r>
            <w:r w:rsidRPr="00026B25">
              <w:tab/>
              <w:t>Persons</w:t>
            </w:r>
          </w:p>
          <w:p w:rsidR="00102A67" w:rsidRPr="00026B25" w:rsidRDefault="00102A67" w:rsidP="00D63497">
            <w:pPr>
              <w:spacing w:after="200"/>
              <w:ind w:left="540" w:right="-72"/>
            </w:pPr>
            <w:r w:rsidRPr="00026B25">
              <w:t>Words importing persons or parties shall include firms, corporations, and government entities.</w:t>
            </w:r>
          </w:p>
          <w:p w:rsidR="00102A67" w:rsidRPr="00026B25" w:rsidRDefault="00102A67" w:rsidP="00D63497">
            <w:pPr>
              <w:keepNext/>
              <w:tabs>
                <w:tab w:val="left" w:pos="540"/>
              </w:tabs>
              <w:spacing w:after="200"/>
              <w:ind w:right="-72"/>
            </w:pPr>
            <w:r w:rsidRPr="00026B25">
              <w:t>3.5</w:t>
            </w:r>
            <w:r w:rsidRPr="00026B25">
              <w:tab/>
              <w:t>Incoterms</w:t>
            </w:r>
          </w:p>
          <w:p w:rsidR="00102A67" w:rsidRPr="00026B25" w:rsidRDefault="00102A67" w:rsidP="00D63497">
            <w:pPr>
              <w:keepNext/>
              <w:spacing w:after="200"/>
              <w:ind w:left="547" w:right="-72" w:hanging="7"/>
            </w:pPr>
            <w:r w:rsidRPr="00026B25">
              <w:t xml:space="preserve">Unless inconsistent with any provision of the Contract, the meaning of any trade term and the rights and obligations of parties thereunder shall be as prescribed by the Incoterms </w:t>
            </w:r>
          </w:p>
          <w:p w:rsidR="00102A67" w:rsidRPr="00026B25" w:rsidRDefault="00102A67" w:rsidP="00D63497">
            <w:pPr>
              <w:keepNext/>
              <w:spacing w:after="200"/>
              <w:ind w:left="547" w:right="-72" w:hanging="7"/>
            </w:pPr>
            <w:r w:rsidRPr="00026B25">
              <w:rPr>
                <w:i/>
                <w:szCs w:val="24"/>
              </w:rPr>
              <w:tab/>
            </w:r>
            <w:r w:rsidRPr="00026B25">
              <w:rPr>
                <w:szCs w:val="24"/>
              </w:rPr>
              <w:t>Incoterms means international rules for interpreting trade terms published by the International Chamber of Commerce (latest edition), 38 Cours Albert 1</w:t>
            </w:r>
            <w:r w:rsidRPr="00026B25">
              <w:rPr>
                <w:szCs w:val="24"/>
                <w:vertAlign w:val="superscript"/>
              </w:rPr>
              <w:t>er</w:t>
            </w:r>
            <w:r w:rsidRPr="00026B25">
              <w:rPr>
                <w:szCs w:val="24"/>
              </w:rPr>
              <w:t>, 75008 Paris, France</w:t>
            </w:r>
            <w:r w:rsidRPr="00026B25">
              <w:t>.</w:t>
            </w:r>
          </w:p>
          <w:p w:rsidR="00102A67" w:rsidRPr="00026B25" w:rsidRDefault="00102A67" w:rsidP="00D63497">
            <w:pPr>
              <w:keepNext/>
              <w:spacing w:after="200"/>
              <w:ind w:left="547" w:right="-72" w:hanging="7"/>
            </w:pPr>
          </w:p>
          <w:p w:rsidR="00102A67" w:rsidRPr="00026B25" w:rsidRDefault="00102A67" w:rsidP="00D63497">
            <w:pPr>
              <w:keepNext/>
              <w:spacing w:after="200"/>
              <w:ind w:left="547" w:right="-72" w:hanging="547"/>
            </w:pPr>
            <w:r w:rsidRPr="00026B25">
              <w:t>3.6</w:t>
            </w:r>
            <w:r w:rsidRPr="00026B25">
              <w:tab/>
              <w:t>Entire Agreement</w:t>
            </w:r>
          </w:p>
          <w:p w:rsidR="00102A67" w:rsidRPr="00026B25" w:rsidRDefault="00102A67" w:rsidP="00D63497">
            <w:pPr>
              <w:spacing w:after="200"/>
              <w:ind w:left="540" w:right="-72"/>
            </w:pPr>
            <w:r w:rsidRPr="00026B25">
              <w:t>The Contract constitutes the entire agreement between the Purchaser and Supplier with respect to the subject matter of Contract and supersedes all communications, negotiations, and agreements (whether written or oral) of parties with respect to the subject matter of the Contract made prior to the date of Contract.</w:t>
            </w:r>
          </w:p>
          <w:p w:rsidR="00102A67" w:rsidRPr="00026B25" w:rsidRDefault="00102A67" w:rsidP="00D63497">
            <w:pPr>
              <w:keepNext/>
              <w:spacing w:after="200"/>
              <w:ind w:left="547" w:right="-72" w:hanging="547"/>
            </w:pPr>
            <w:r w:rsidRPr="00026B25">
              <w:t>3.7</w:t>
            </w:r>
            <w:r w:rsidRPr="00026B25">
              <w:tab/>
              <w:t>Amendment</w:t>
            </w:r>
          </w:p>
          <w:p w:rsidR="00102A67" w:rsidRPr="00026B25" w:rsidRDefault="00102A67" w:rsidP="00D63497">
            <w:pPr>
              <w:spacing w:after="200"/>
              <w:ind w:left="540" w:right="-72"/>
            </w:pPr>
            <w:r w:rsidRPr="00026B25">
              <w:t xml:space="preserve">No amendment or other variation of the Contract shall be effective unless it is in writing, is dated, expressly refers to the Contract, and is </w:t>
            </w:r>
            <w:r w:rsidRPr="00026B25">
              <w:lastRenderedPageBreak/>
              <w:t>signed by a duly authorized representative of each party to the Contract.</w:t>
            </w:r>
          </w:p>
          <w:p w:rsidR="00102A67" w:rsidRPr="00026B25" w:rsidRDefault="00102A67" w:rsidP="00D63497">
            <w:pPr>
              <w:keepNext/>
              <w:spacing w:after="200"/>
              <w:ind w:left="547" w:right="-72" w:hanging="547"/>
            </w:pPr>
            <w:r w:rsidRPr="00026B25">
              <w:t>3.8</w:t>
            </w:r>
            <w:r w:rsidRPr="00026B25">
              <w:tab/>
              <w:t>Independent Supplier</w:t>
            </w:r>
          </w:p>
          <w:p w:rsidR="00102A67" w:rsidRPr="00026B25" w:rsidRDefault="00102A67" w:rsidP="00D63497">
            <w:pPr>
              <w:spacing w:after="200"/>
              <w:ind w:left="547" w:right="-72"/>
            </w:pPr>
            <w:r w:rsidRPr="00026B25">
              <w:t>The Supplier shall be an independent contractor performing the Contract.  The Contract does not create any agency, partnership, joint venture, or other joint relationship between the parties to the Contract.</w:t>
            </w:r>
          </w:p>
          <w:p w:rsidR="00102A67" w:rsidRPr="00026B25" w:rsidRDefault="00102A67" w:rsidP="00D63497">
            <w:pPr>
              <w:spacing w:after="200"/>
              <w:ind w:left="547" w:right="-72"/>
            </w:pPr>
            <w:r w:rsidRPr="00026B25">
              <w:t>Subject to the provisions of the Contract, the Supplier shall be solely responsible for the manner in which the Contract is performed.  All employees, representatives, or Subcontractors engaged by the Supplier in connection with the performance of the Contract shall be under the complete control of the Supplier and shall not be deemed to be employees of the Purchaser, and nothing contained in the Contract or in any subcontract awarded by the Supplier shall be construed to create any contractual relationship between any such employees, representatives, or Subcontractors and the Purchaser.</w:t>
            </w:r>
          </w:p>
          <w:p w:rsidR="00102A67" w:rsidRPr="00026B25" w:rsidRDefault="00102A67" w:rsidP="00D63497">
            <w:pPr>
              <w:keepNext/>
              <w:spacing w:after="200"/>
              <w:ind w:left="547" w:right="-72" w:hanging="547"/>
            </w:pPr>
            <w:r w:rsidRPr="00026B25">
              <w:t>3.9</w:t>
            </w:r>
            <w:r w:rsidRPr="00026B25">
              <w:tab/>
              <w:t>Joint Venture</w:t>
            </w:r>
          </w:p>
          <w:p w:rsidR="00102A67" w:rsidRPr="00026B25" w:rsidRDefault="00102A67" w:rsidP="00D63497">
            <w:pPr>
              <w:spacing w:after="200"/>
              <w:ind w:left="547" w:right="-72"/>
            </w:pPr>
            <w:r w:rsidRPr="00026B25">
              <w:t>If the Supplier is a Joint Venture of two or more firms, all such firms shall be jointly and severally bound to the Purchaser for the fulfillment of the provisions of the Contract and shall designate one of such firms to act as a leader with authority to bind the Joint Venture.  The composition or constitution of the Joint Venture shall not be altered without the prior consent of the Purchaser.</w:t>
            </w:r>
          </w:p>
          <w:p w:rsidR="00102A67" w:rsidRPr="00026B25" w:rsidRDefault="00102A67" w:rsidP="00D63497">
            <w:pPr>
              <w:keepNext/>
              <w:spacing w:after="200"/>
              <w:ind w:left="547" w:right="-72" w:hanging="547"/>
            </w:pPr>
            <w:r w:rsidRPr="00026B25">
              <w:t>3.10</w:t>
            </w:r>
            <w:r w:rsidRPr="00026B25">
              <w:tab/>
              <w:t>Nonwaiver</w:t>
            </w:r>
          </w:p>
          <w:p w:rsidR="00102A67" w:rsidRPr="00026B25" w:rsidRDefault="00102A67" w:rsidP="00D63497">
            <w:pPr>
              <w:spacing w:after="200"/>
              <w:ind w:left="1267" w:right="-72" w:hanging="720"/>
            </w:pPr>
            <w:r w:rsidRPr="00026B25">
              <w:t>3.10.1</w:t>
            </w:r>
            <w:r w:rsidRPr="00026B25">
              <w:tab/>
              <w:t>Subject to GCC Clause 3.10.2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rsidR="00102A67" w:rsidRPr="00026B25" w:rsidRDefault="00102A67" w:rsidP="00D63497">
            <w:pPr>
              <w:spacing w:after="200"/>
              <w:ind w:left="1267" w:right="-72" w:hanging="720"/>
            </w:pPr>
            <w:r w:rsidRPr="00026B25">
              <w:t>3.10.2</w:t>
            </w:r>
            <w:r w:rsidRPr="00026B25">
              <w:tab/>
              <w:t>Any waiver of a party’s rights, powers, or remedies under the Contract must be in writing, must be dated and signed by an authorized representative of the party granting such waiver, and must specify the right and the extent to which it is being waived.</w:t>
            </w:r>
          </w:p>
          <w:p w:rsidR="00102A67" w:rsidRPr="00026B25" w:rsidRDefault="00102A67" w:rsidP="00D63497">
            <w:pPr>
              <w:keepNext/>
              <w:spacing w:after="200"/>
              <w:ind w:left="547" w:right="-72" w:hanging="547"/>
            </w:pPr>
            <w:r w:rsidRPr="00026B25">
              <w:t>3.11</w:t>
            </w:r>
            <w:r w:rsidRPr="00026B25">
              <w:tab/>
              <w:t>Severability</w:t>
            </w:r>
          </w:p>
          <w:p w:rsidR="00102A67" w:rsidRPr="00026B25" w:rsidRDefault="00102A67" w:rsidP="00D63497">
            <w:pPr>
              <w:spacing w:after="200"/>
              <w:ind w:left="540" w:right="-72"/>
            </w:pPr>
            <w:r w:rsidRPr="00026B25">
              <w:t>If any provision or condition of the Contract is prohibited or rendered invalid or unenforceable, such prohibition, invalidity, or unenforceability shall not affect the validity or enforceability of any other provisions and conditions of the Contract.</w:t>
            </w:r>
          </w:p>
          <w:p w:rsidR="00102A67" w:rsidRPr="00026B25" w:rsidRDefault="00102A67" w:rsidP="00D63497">
            <w:pPr>
              <w:keepNext/>
              <w:spacing w:after="200"/>
              <w:ind w:left="547" w:right="-72" w:hanging="547"/>
            </w:pPr>
            <w:r w:rsidRPr="00026B25">
              <w:t>3.12</w:t>
            </w:r>
            <w:r w:rsidRPr="00026B25">
              <w:tab/>
              <w:t>Country of Origin</w:t>
            </w:r>
          </w:p>
          <w:p w:rsidR="00102A67" w:rsidRPr="00026B25" w:rsidRDefault="00102A67" w:rsidP="00D63497">
            <w:pPr>
              <w:spacing w:after="200"/>
              <w:ind w:left="540" w:right="-72" w:hanging="540"/>
            </w:pPr>
            <w:r w:rsidRPr="00026B25">
              <w:tab/>
              <w:t xml:space="preserve">“Origin” means the place where the Information Technologies, Materials, and other Goods for the System were produced or from which the Services are supplied.  Goods are produced when, through manufacturing, processing, Software development, or substantial and major assembly or integration of components, a commercially </w:t>
            </w:r>
            <w:r w:rsidRPr="00026B25">
              <w:lastRenderedPageBreak/>
              <w:t>recognized product results that is substantially different in basic characteristics or in purpose or utility from its components.  The Origin of Goods and Services is distinct from the nationality of the Supplier and may be different.</w:t>
            </w:r>
          </w:p>
        </w:tc>
      </w:tr>
      <w:tr w:rsidR="00102A67" w:rsidRPr="00026B25" w:rsidTr="00D63497">
        <w:trPr>
          <w:gridBefore w:val="1"/>
          <w:gridAfter w:val="1"/>
          <w:wBefore w:w="101" w:type="dxa"/>
          <w:wAfter w:w="133" w:type="dxa"/>
          <w:cantSplit/>
        </w:trPr>
        <w:tc>
          <w:tcPr>
            <w:tcW w:w="2412" w:type="dxa"/>
            <w:gridSpan w:val="2"/>
          </w:tcPr>
          <w:p w:rsidR="00102A67" w:rsidRPr="00026B25" w:rsidRDefault="00102A67" w:rsidP="00D63497">
            <w:pPr>
              <w:pStyle w:val="Head62"/>
            </w:pPr>
            <w:bookmarkStart w:id="505" w:name="_Toc277233321"/>
            <w:bookmarkStart w:id="506" w:name="_Toc475718488"/>
            <w:r w:rsidRPr="00026B25">
              <w:lastRenderedPageBreak/>
              <w:t>4.</w:t>
            </w:r>
            <w:r w:rsidRPr="00026B25">
              <w:tab/>
              <w:t>Notices</w:t>
            </w:r>
            <w:bookmarkEnd w:id="505"/>
            <w:bookmarkEnd w:id="506"/>
          </w:p>
        </w:tc>
        <w:tc>
          <w:tcPr>
            <w:tcW w:w="6498" w:type="dxa"/>
          </w:tcPr>
          <w:p w:rsidR="00102A67" w:rsidRPr="00026B25" w:rsidRDefault="00102A67" w:rsidP="00D63497">
            <w:pPr>
              <w:spacing w:after="200"/>
              <w:ind w:left="540" w:right="-72" w:hanging="540"/>
            </w:pPr>
            <w:r w:rsidRPr="00026B25">
              <w:t>4.1</w:t>
            </w:r>
            <w:r w:rsidRPr="00026B25">
              <w:tab/>
              <w:t xml:space="preserve">Unless otherwise stated in the Contract, all notices to be given under the Contract shall be in writing and shall be sent, pursuant to GCC Clause 4.3 below, by personal delivery, airmail post, special courier, facsimile, electronic mail, or </w:t>
            </w:r>
            <w:r w:rsidR="004B7C78" w:rsidRPr="00026B25">
              <w:rPr>
                <w:rFonts w:ascii="Arial" w:hAnsi="Arial" w:cs="Arial"/>
              </w:rPr>
              <w:t>other electronic means</w:t>
            </w:r>
            <w:r w:rsidRPr="00026B25">
              <w:t>, with the following provisions.</w:t>
            </w:r>
          </w:p>
        </w:tc>
      </w:tr>
      <w:tr w:rsidR="00102A67" w:rsidRPr="00026B25" w:rsidTr="00D63497">
        <w:trPr>
          <w:gridBefore w:val="1"/>
          <w:gridAfter w:val="1"/>
          <w:wBefore w:w="101" w:type="dxa"/>
          <w:wAfter w:w="133" w:type="dxa"/>
        </w:trPr>
        <w:tc>
          <w:tcPr>
            <w:tcW w:w="2412" w:type="dxa"/>
            <w:gridSpan w:val="2"/>
          </w:tcPr>
          <w:p w:rsidR="00102A67" w:rsidRPr="00026B25" w:rsidRDefault="00102A67" w:rsidP="00D63497">
            <w:pPr>
              <w:spacing w:after="0"/>
              <w:jc w:val="left"/>
            </w:pPr>
          </w:p>
        </w:tc>
        <w:tc>
          <w:tcPr>
            <w:tcW w:w="6498" w:type="dxa"/>
          </w:tcPr>
          <w:p w:rsidR="00102A67" w:rsidRPr="00026B25" w:rsidRDefault="00102A67" w:rsidP="00D63497">
            <w:pPr>
              <w:spacing w:after="200"/>
              <w:ind w:left="1080" w:right="-72" w:hanging="540"/>
            </w:pPr>
            <w:r w:rsidRPr="00026B25">
              <w:t>4.1.1</w:t>
            </w:r>
            <w:r w:rsidRPr="00026B25">
              <w:tab/>
              <w:t>Any notice sent by facsimile, electronic mail, or EDI shall be confirmed within two (2) days after dispatch by notice sent by airmail post or special courier, except as otherwise specified in the Contract.</w:t>
            </w:r>
          </w:p>
          <w:p w:rsidR="00102A67" w:rsidRPr="00026B25" w:rsidRDefault="00102A67" w:rsidP="00D63497">
            <w:pPr>
              <w:spacing w:after="200"/>
              <w:ind w:left="1080" w:right="-72" w:hanging="540"/>
            </w:pPr>
            <w:r w:rsidRPr="00026B25">
              <w:t>4.1.2</w:t>
            </w:r>
            <w:r w:rsidRPr="00026B25">
              <w:tab/>
              <w:t>Any notice sent by airmail post or special courier shall be deemed (in the absence of evidence of earlier receipt) to have been delivered ten (10) days after dispatch.  In proving the fact of dispatch, it shall be sufficient to show that the envelope containing such notice was properly addressed, stamped, and conveyed to the postal authorities or courier service for transmission by airmail or special courier.</w:t>
            </w:r>
          </w:p>
          <w:p w:rsidR="00102A67" w:rsidRPr="00026B25" w:rsidRDefault="00102A67" w:rsidP="00D63497">
            <w:pPr>
              <w:spacing w:after="200"/>
              <w:ind w:left="1080" w:right="-72" w:hanging="540"/>
            </w:pPr>
            <w:r w:rsidRPr="00026B25">
              <w:t>4.1.3</w:t>
            </w:r>
            <w:r w:rsidRPr="00026B25">
              <w:tab/>
              <w:t>Any notice delivered personally or sent by facsimile, electronic mail, or EDI shall be deemed to have been delivered on the date of its dispatch.</w:t>
            </w:r>
          </w:p>
          <w:p w:rsidR="00102A67" w:rsidRPr="00026B25" w:rsidRDefault="00102A67" w:rsidP="00D63497">
            <w:pPr>
              <w:spacing w:after="200"/>
              <w:ind w:left="1080" w:right="-72" w:hanging="540"/>
            </w:pPr>
            <w:r w:rsidRPr="00026B25">
              <w:t>4.1.4</w:t>
            </w:r>
            <w:r w:rsidRPr="00026B25">
              <w:tab/>
              <w:t>Either party may change its postal, facsimile, electronic mail, or EDI addresses for receipt of such notices by ten (10) days’ notice to the other party in writing.</w:t>
            </w:r>
          </w:p>
          <w:p w:rsidR="00102A67" w:rsidRPr="00026B25" w:rsidRDefault="00102A67" w:rsidP="00D63497">
            <w:pPr>
              <w:spacing w:after="200"/>
              <w:ind w:left="547" w:right="-72" w:hanging="547"/>
            </w:pPr>
            <w:r w:rsidRPr="00026B25">
              <w:t>4.2</w:t>
            </w:r>
            <w:r w:rsidRPr="00026B25">
              <w:tab/>
              <w:t>Notices shall be deemed to include any approvals, consents, instructions, orders, certificates, information and other communication to be given under the Contract.</w:t>
            </w:r>
          </w:p>
          <w:p w:rsidR="00102A67" w:rsidRPr="00026B25" w:rsidRDefault="00102A67" w:rsidP="00D63497">
            <w:pPr>
              <w:spacing w:after="200"/>
              <w:ind w:left="547" w:right="-72" w:hanging="547"/>
            </w:pPr>
            <w:r w:rsidRPr="00026B25">
              <w:t>4.3</w:t>
            </w:r>
            <w:r w:rsidRPr="00026B25">
              <w:tab/>
              <w:t xml:space="preserve">Pursuant to GCC Clause 18, notices from/to the Purchaser are normally given by, or addressed to, the Project Manager, while notices from/to the Supplier are normally given by, or addressed to, the Supplier's Representative, or in its absence its deputy if any.  If there is no appointed Project Manager or Supplier's Representative (or deputy), or if their related authority is limited by the SCC for GCC Clauses 18.1 or 18.2.2, or for any other reason, the Purchaser or Supplier may give and receive notices at their fallback addresses.  The address of the Project Manager and the fallback address of the Purchaser are as </w:t>
            </w:r>
            <w:r w:rsidRPr="00026B25">
              <w:rPr>
                <w:b/>
              </w:rPr>
              <w:t>specified in the SCC</w:t>
            </w:r>
            <w:r w:rsidRPr="00026B25">
              <w:t xml:space="preserve"> or as subsequently established/amended.  The address of the Supplier's Representative and the fallback address of the Supplier are as specified in Appendix 1 of the Contract Agreement or as subsequently established/amended. </w:t>
            </w:r>
          </w:p>
        </w:tc>
      </w:tr>
      <w:tr w:rsidR="00102A67" w:rsidRPr="00026B25" w:rsidTr="00D63497">
        <w:trPr>
          <w:gridBefore w:val="1"/>
          <w:gridAfter w:val="1"/>
          <w:wBefore w:w="101" w:type="dxa"/>
          <w:wAfter w:w="133" w:type="dxa"/>
          <w:cantSplit/>
        </w:trPr>
        <w:tc>
          <w:tcPr>
            <w:tcW w:w="2412" w:type="dxa"/>
            <w:gridSpan w:val="2"/>
          </w:tcPr>
          <w:p w:rsidR="00102A67" w:rsidRPr="00026B25" w:rsidRDefault="00102A67" w:rsidP="00D63497">
            <w:pPr>
              <w:pStyle w:val="Head62"/>
            </w:pPr>
            <w:bookmarkStart w:id="507" w:name="_Toc277233322"/>
            <w:bookmarkStart w:id="508" w:name="_Toc475718489"/>
            <w:r w:rsidRPr="00026B25">
              <w:lastRenderedPageBreak/>
              <w:t>5.</w:t>
            </w:r>
            <w:r w:rsidRPr="00026B25">
              <w:tab/>
              <w:t>Governing Law</w:t>
            </w:r>
            <w:bookmarkEnd w:id="507"/>
            <w:bookmarkEnd w:id="508"/>
          </w:p>
        </w:tc>
        <w:tc>
          <w:tcPr>
            <w:tcW w:w="6498" w:type="dxa"/>
          </w:tcPr>
          <w:p w:rsidR="00102A67" w:rsidRPr="00026B25" w:rsidRDefault="00102A67" w:rsidP="00D63497">
            <w:pPr>
              <w:spacing w:after="200"/>
              <w:ind w:left="540" w:right="-72" w:hanging="540"/>
            </w:pPr>
            <w:r w:rsidRPr="00026B25">
              <w:t>5.1</w:t>
            </w:r>
            <w:r w:rsidRPr="00026B25">
              <w:tab/>
              <w:t xml:space="preserve">The Contract shall be governed by and interpreted in accordance with the laws of the country </w:t>
            </w:r>
            <w:r w:rsidRPr="00026B25">
              <w:rPr>
                <w:b/>
              </w:rPr>
              <w:t>specified in the SCC</w:t>
            </w:r>
            <w:r w:rsidRPr="00026B25">
              <w:t>.</w:t>
            </w:r>
          </w:p>
          <w:p w:rsidR="00102A67" w:rsidRPr="00026B25" w:rsidRDefault="00102A67" w:rsidP="00D63497">
            <w:pPr>
              <w:spacing w:after="200"/>
              <w:ind w:left="540" w:right="-72" w:hanging="540"/>
            </w:pPr>
            <w:r w:rsidRPr="00026B25">
              <w:t>5.2   Throughout the execution of the Contract, the Supplier shall comply with the import of goods and services prohibitions in the Purchaser’s Country when</w:t>
            </w:r>
          </w:p>
          <w:p w:rsidR="00102A67" w:rsidRPr="00026B25" w:rsidRDefault="00102A67" w:rsidP="00D63497">
            <w:pPr>
              <w:overflowPunct w:val="0"/>
              <w:autoSpaceDE w:val="0"/>
              <w:autoSpaceDN w:val="0"/>
              <w:adjustRightInd w:val="0"/>
              <w:spacing w:after="220"/>
              <w:ind w:left="540" w:right="-72"/>
              <w:textAlignment w:val="baseline"/>
            </w:pPr>
            <w:r w:rsidRPr="00026B25">
              <w:t xml:space="preserve">(a) as a matter of law or official regulations, the Borrower’s country prohibits commercial relations with that country; or </w:t>
            </w:r>
          </w:p>
          <w:p w:rsidR="00102A67" w:rsidRPr="00026B25" w:rsidRDefault="004B7C78" w:rsidP="00A31244">
            <w:pPr>
              <w:spacing w:after="200"/>
              <w:ind w:left="540" w:right="-72" w:hanging="18"/>
            </w:pPr>
            <w:r w:rsidRPr="00026B25">
              <w:t xml:space="preserve">(b) </w:t>
            </w:r>
            <w:r w:rsidR="00102A67" w:rsidRPr="00026B25">
              <w:t>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p w:rsidR="00102A67" w:rsidRPr="00026B25" w:rsidRDefault="00102A67" w:rsidP="00D63497">
            <w:pPr>
              <w:spacing w:after="200"/>
              <w:ind w:left="540" w:right="-72" w:hanging="540"/>
            </w:pPr>
          </w:p>
        </w:tc>
      </w:tr>
      <w:tr w:rsidR="00102A67" w:rsidRPr="00026B25" w:rsidTr="00D63497">
        <w:tblPrEx>
          <w:tblCellMar>
            <w:left w:w="108" w:type="dxa"/>
            <w:right w:w="108" w:type="dxa"/>
          </w:tblCellMar>
        </w:tblPrEx>
        <w:tc>
          <w:tcPr>
            <w:tcW w:w="2448" w:type="dxa"/>
            <w:gridSpan w:val="2"/>
          </w:tcPr>
          <w:p w:rsidR="00102A67" w:rsidRPr="00026B25" w:rsidRDefault="00102A67" w:rsidP="00D63497">
            <w:pPr>
              <w:pStyle w:val="Head62"/>
              <w:ind w:left="432"/>
            </w:pPr>
            <w:bookmarkStart w:id="509" w:name="_Toc347824633"/>
            <w:bookmarkStart w:id="510" w:name="_Toc210804464"/>
            <w:bookmarkStart w:id="511" w:name="_Toc277233323"/>
            <w:bookmarkStart w:id="512" w:name="_Toc475718490"/>
            <w:r w:rsidRPr="00026B25">
              <w:t>6.</w:t>
            </w:r>
            <w:r w:rsidRPr="00026B25">
              <w:tab/>
            </w:r>
            <w:bookmarkEnd w:id="509"/>
            <w:r w:rsidRPr="00026B25">
              <w:t>Fraud and Corruption</w:t>
            </w:r>
            <w:bookmarkEnd w:id="510"/>
            <w:bookmarkEnd w:id="511"/>
            <w:bookmarkEnd w:id="512"/>
            <w:r w:rsidRPr="00026B25">
              <w:t xml:space="preserve"> </w:t>
            </w:r>
          </w:p>
        </w:tc>
        <w:tc>
          <w:tcPr>
            <w:tcW w:w="6696" w:type="dxa"/>
            <w:gridSpan w:val="3"/>
          </w:tcPr>
          <w:p w:rsidR="006119E7" w:rsidRPr="00026B25" w:rsidRDefault="00102A67" w:rsidP="00803846">
            <w:pPr>
              <w:suppressAutoHyphens w:val="0"/>
              <w:spacing w:before="240" w:after="240"/>
              <w:ind w:left="594" w:right="-72" w:hanging="594"/>
            </w:pPr>
            <w:r w:rsidRPr="00026B25">
              <w:t>6.1</w:t>
            </w:r>
            <w:r w:rsidRPr="00026B25">
              <w:tab/>
            </w:r>
            <w:r w:rsidR="006119E7" w:rsidRPr="00026B25">
              <w:t>The Bank requires compliance with the Bank’s Anti-Corruption Guidelines and its prevailing sanctions policies and procedures as set forth in the WBG’s Sanctions Framework, as set forth in the Appendix to the GCC.</w:t>
            </w:r>
          </w:p>
          <w:p w:rsidR="006119E7" w:rsidRPr="00026B25" w:rsidRDefault="006119E7" w:rsidP="00803846">
            <w:pPr>
              <w:suppressAutoHyphens w:val="0"/>
              <w:spacing w:before="240" w:after="240"/>
              <w:ind w:left="594" w:right="-72" w:hanging="594"/>
            </w:pPr>
            <w:r w:rsidRPr="00026B25">
              <w:t>6.2   The Purchaser requires the Supplier</w:t>
            </w:r>
            <w:r w:rsidR="005C0A86" w:rsidRPr="00026B25">
              <w:t>s</w:t>
            </w:r>
            <w:r w:rsidRPr="00026B25">
              <w:t xml:space="preserve"> to disclose any commissions or fees that may have been paid or are to be paid to agents or any other pa</w:t>
            </w:r>
            <w:r w:rsidR="00FF52D9" w:rsidRPr="00026B25">
              <w:t>rty with respect to the request for proposal p</w:t>
            </w:r>
            <w:r w:rsidRPr="00026B25">
              <w:t xml:space="preserve">rocess or execution of the Contract. The information disclosed must include at least the name and address of the agent or other party, the amount and currency, and the purpose of the commission, gratuity or fee. </w:t>
            </w:r>
          </w:p>
          <w:p w:rsidR="00102A67" w:rsidRPr="00026B25" w:rsidRDefault="00102A67" w:rsidP="00D63497">
            <w:pPr>
              <w:spacing w:after="200"/>
              <w:ind w:left="684" w:hanging="648"/>
              <w:rPr>
                <w:b/>
                <w:bCs/>
                <w:i/>
                <w:iCs/>
              </w:rPr>
            </w:pPr>
          </w:p>
        </w:tc>
      </w:tr>
    </w:tbl>
    <w:p w:rsidR="00102A67" w:rsidRPr="00026B25" w:rsidRDefault="00102A67" w:rsidP="00102A67">
      <w:pPr>
        <w:pStyle w:val="Head61"/>
      </w:pPr>
      <w:bookmarkStart w:id="513" w:name="_Toc277233324"/>
      <w:bookmarkStart w:id="514" w:name="_Toc475718491"/>
      <w:r w:rsidRPr="00026B25">
        <w:t>B.  Subject Matter of Contract</w:t>
      </w:r>
      <w:bookmarkEnd w:id="513"/>
      <w:bookmarkEnd w:id="514"/>
    </w:p>
    <w:tbl>
      <w:tblPr>
        <w:tblW w:w="0" w:type="auto"/>
        <w:tblInd w:w="108" w:type="dxa"/>
        <w:tblLayout w:type="fixed"/>
        <w:tblLook w:val="0000" w:firstRow="0" w:lastRow="0" w:firstColumn="0" w:lastColumn="0" w:noHBand="0" w:noVBand="0"/>
      </w:tblPr>
      <w:tblGrid>
        <w:gridCol w:w="2412"/>
        <w:gridCol w:w="6588"/>
      </w:tblGrid>
      <w:tr w:rsidR="00102A67" w:rsidRPr="00026B25" w:rsidTr="00D63497">
        <w:tc>
          <w:tcPr>
            <w:tcW w:w="2412" w:type="dxa"/>
          </w:tcPr>
          <w:p w:rsidR="00102A67" w:rsidRPr="00026B25" w:rsidRDefault="00102A67" w:rsidP="00D63497">
            <w:pPr>
              <w:pStyle w:val="Head62"/>
            </w:pPr>
            <w:bookmarkStart w:id="515" w:name="_Toc277233325"/>
            <w:bookmarkStart w:id="516" w:name="_Toc475718492"/>
            <w:r w:rsidRPr="00026B25">
              <w:t>7.</w:t>
            </w:r>
            <w:r w:rsidRPr="00026B25">
              <w:tab/>
              <w:t>Scope of the System</w:t>
            </w:r>
            <w:bookmarkEnd w:id="515"/>
            <w:bookmarkEnd w:id="516"/>
          </w:p>
        </w:tc>
        <w:tc>
          <w:tcPr>
            <w:tcW w:w="6588" w:type="dxa"/>
          </w:tcPr>
          <w:p w:rsidR="00102A67" w:rsidRPr="00026B25" w:rsidRDefault="00102A67" w:rsidP="00D63497">
            <w:pPr>
              <w:spacing w:after="200"/>
              <w:ind w:left="547" w:right="-72" w:hanging="547"/>
            </w:pPr>
            <w:r w:rsidRPr="00026B25">
              <w:t>7.1</w:t>
            </w:r>
            <w:r w:rsidRPr="00026B25">
              <w:tab/>
              <w:t xml:space="preserve">Unless otherwise expressly </w:t>
            </w:r>
            <w:r w:rsidRPr="00026B25">
              <w:rPr>
                <w:b/>
              </w:rPr>
              <w:t>limited in the SCC</w:t>
            </w:r>
            <w:r w:rsidRPr="00026B25">
              <w:t xml:space="preserve"> or Technical Requirements, the Supplier’s obligations cover the provision of all Information Technologies, Materials and other Goods as well as the performance of all Services required for the design, development, and implementation (including procurement, quality assurance, assembly, associated site preparation, Delivery, Pre-commissioning, Installation, Testing, and Commissioning) of the System, in accordance with the plans, procedures, specifications, drawings, codes, and any other documents specified in the Contract and the Agreed Project Plan.</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7.2</w:t>
            </w:r>
            <w:r w:rsidRPr="00026B25">
              <w:tab/>
              <w:t>The Supplier shall, unless specifically excluded in the Contract, perform all such work and / or supply all such items and Materials not specifically mentioned in the Contract but that can be reasonably inferred from the Contract as being required for attaining Operational Acceptance of the System as if such work and / or items and Materials were expressly mentioned in the Contract.</w:t>
            </w:r>
          </w:p>
          <w:p w:rsidR="00102A67" w:rsidRPr="00026B25" w:rsidRDefault="00102A67" w:rsidP="00D63497">
            <w:pPr>
              <w:spacing w:after="200"/>
              <w:ind w:left="547" w:right="-72" w:hanging="547"/>
            </w:pPr>
            <w:r w:rsidRPr="00026B25">
              <w:t>7.3</w:t>
            </w:r>
            <w:r w:rsidRPr="00026B25">
              <w:tab/>
              <w:t xml:space="preserve">The Supplier’s obligations (if any) to provide Goods and Services as implied by the Recurrent Cost tables of the Supplier’s </w:t>
            </w:r>
            <w:r w:rsidR="007C18C0" w:rsidRPr="00026B25">
              <w:t>Proposal</w:t>
            </w:r>
            <w:r w:rsidRPr="00026B25">
              <w:t xml:space="preserve">, such as consumables, spare parts, and technical services (e.g., maintenance, </w:t>
            </w:r>
            <w:r w:rsidRPr="00026B25">
              <w:lastRenderedPageBreak/>
              <w:t xml:space="preserve">technical assistance, and operational support), are as </w:t>
            </w:r>
            <w:r w:rsidRPr="00026B25">
              <w:rPr>
                <w:b/>
              </w:rPr>
              <w:t>specified in the SCC,</w:t>
            </w:r>
            <w:r w:rsidRPr="00026B25">
              <w:t xml:space="preserve"> including the relevant terms, characteristics, and timings.</w:t>
            </w:r>
          </w:p>
        </w:tc>
      </w:tr>
      <w:tr w:rsidR="00102A67" w:rsidRPr="00026B25" w:rsidTr="00D63497">
        <w:trPr>
          <w:cantSplit/>
        </w:trPr>
        <w:tc>
          <w:tcPr>
            <w:tcW w:w="2412" w:type="dxa"/>
          </w:tcPr>
          <w:p w:rsidR="00102A67" w:rsidRPr="00026B25" w:rsidRDefault="00102A67" w:rsidP="00D63497">
            <w:pPr>
              <w:pStyle w:val="Head62"/>
            </w:pPr>
            <w:bookmarkStart w:id="517" w:name="_Toc277233326"/>
            <w:bookmarkStart w:id="518" w:name="_Toc475718493"/>
            <w:r w:rsidRPr="00026B25">
              <w:lastRenderedPageBreak/>
              <w:t>8.</w:t>
            </w:r>
            <w:r w:rsidRPr="00026B25">
              <w:tab/>
              <w:t>Time for Commencement and Operational Acceptance</w:t>
            </w:r>
            <w:bookmarkEnd w:id="517"/>
            <w:bookmarkEnd w:id="518"/>
          </w:p>
        </w:tc>
        <w:tc>
          <w:tcPr>
            <w:tcW w:w="6588" w:type="dxa"/>
          </w:tcPr>
          <w:p w:rsidR="00102A67" w:rsidRPr="00026B25" w:rsidRDefault="00102A67" w:rsidP="00D63497">
            <w:pPr>
              <w:spacing w:after="200"/>
              <w:ind w:left="547" w:right="-72" w:hanging="547"/>
            </w:pPr>
            <w:r w:rsidRPr="00026B25">
              <w:t>8.1</w:t>
            </w:r>
            <w:r w:rsidRPr="00026B25">
              <w:tab/>
              <w:t xml:space="preserve">The Supplier shall commence work on the System within the period </w:t>
            </w:r>
            <w:r w:rsidRPr="00026B25">
              <w:rPr>
                <w:b/>
              </w:rPr>
              <w:t>specified in the SCC,</w:t>
            </w:r>
            <w:r w:rsidRPr="00026B25">
              <w:t xml:space="preserve"> and without prejudice to GCC Clause 28.2, the Supplier shall thereafter proceed with the System in accordance with the time schedule specified in the Implementation Schedule and any refinements made in the Agreed Project Plan.</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8.2</w:t>
            </w:r>
            <w:r w:rsidRPr="00026B25">
              <w:tab/>
              <w:t>The Supplier shall achieve Operational Acceptance of the System (or Subsystem(s) where a separate time for Operational Acceptance of such Subsystem(s) is specified in the Contract) in accordance with the time schedule specified in the Implementation Schedule and any refinements made in the Agreed Project Plan, or within such extended time to which the Supplier shall be entitled under GCC Clause 40 (Extension of Time for Achieving Operational Acceptance).</w:t>
            </w:r>
          </w:p>
        </w:tc>
      </w:tr>
      <w:tr w:rsidR="00102A67" w:rsidRPr="00026B25" w:rsidTr="00D63497">
        <w:trPr>
          <w:cantSplit/>
        </w:trPr>
        <w:tc>
          <w:tcPr>
            <w:tcW w:w="2412" w:type="dxa"/>
          </w:tcPr>
          <w:p w:rsidR="00102A67" w:rsidRPr="00026B25" w:rsidRDefault="00102A67" w:rsidP="00D63497">
            <w:pPr>
              <w:pStyle w:val="Head62"/>
            </w:pPr>
            <w:bookmarkStart w:id="519" w:name="_Toc277233327"/>
            <w:bookmarkStart w:id="520" w:name="_Toc475718494"/>
            <w:r w:rsidRPr="00026B25">
              <w:t>9.</w:t>
            </w:r>
            <w:r w:rsidRPr="00026B25">
              <w:tab/>
              <w:t>Supplier’s Responsibilities</w:t>
            </w:r>
            <w:bookmarkEnd w:id="519"/>
            <w:bookmarkEnd w:id="520"/>
          </w:p>
        </w:tc>
        <w:tc>
          <w:tcPr>
            <w:tcW w:w="6588" w:type="dxa"/>
          </w:tcPr>
          <w:p w:rsidR="00102A67" w:rsidRPr="00026B25" w:rsidRDefault="00102A67" w:rsidP="00D63497">
            <w:pPr>
              <w:spacing w:after="200"/>
              <w:ind w:left="547" w:right="-72" w:hanging="547"/>
            </w:pPr>
            <w:r w:rsidRPr="00026B25">
              <w:t>9.1</w:t>
            </w:r>
            <w:r w:rsidRPr="00026B25">
              <w:tab/>
              <w:t>The Supplier shall conduct all activities with due care and diligence, in accordance with the Contract and with the skill and care expected of a competent provider of information technologies, information systems, support, maintenance, training, and other related services, or in accordance with best industry practices.  In particular, the Supplier shall provide and employ only technical personnel who are skilled and experienced in their respective callings and supervisory staff who are competent to adequately supervise the work at hand.</w:t>
            </w:r>
          </w:p>
        </w:tc>
      </w:tr>
      <w:tr w:rsidR="00102A67" w:rsidRPr="00026B25" w:rsidTr="00D63497">
        <w:tc>
          <w:tcPr>
            <w:tcW w:w="2412" w:type="dxa"/>
          </w:tcPr>
          <w:p w:rsidR="00102A67" w:rsidRPr="00026B25" w:rsidRDefault="00102A67" w:rsidP="00D63497">
            <w:pPr>
              <w:spacing w:after="0"/>
              <w:jc w:val="left"/>
              <w:rPr>
                <w:b/>
                <w:spacing w:val="-4"/>
              </w:rPr>
            </w:pPr>
          </w:p>
        </w:tc>
        <w:tc>
          <w:tcPr>
            <w:tcW w:w="6588" w:type="dxa"/>
          </w:tcPr>
          <w:p w:rsidR="00102A67" w:rsidRPr="00026B25" w:rsidRDefault="00102A67" w:rsidP="00D63497">
            <w:pPr>
              <w:spacing w:after="200"/>
              <w:ind w:left="547" w:right="-72" w:hanging="547"/>
            </w:pPr>
            <w:r w:rsidRPr="00026B25">
              <w:t>9.2</w:t>
            </w:r>
            <w:r w:rsidRPr="00026B25">
              <w:tab/>
              <w:t xml:space="preserve">The Supplier confirms that it has entered into this Contract on the basis of a proper examination of the data relating to the System provided by the Purchaser and on the basis of information that the Supplier could have obtained from a visual inspection of the site (if access to the site was available) and of other data readily available to the Supplier relating to the System as at the date twenty-eight (28) days prior to </w:t>
            </w:r>
            <w:r w:rsidR="00E01F30" w:rsidRPr="00026B25">
              <w:t xml:space="preserve">Proposal </w:t>
            </w:r>
            <w:r w:rsidRPr="00026B25">
              <w:t>submission.  The Supplier acknowledges that any failure to acquaint itself with all such data and information shall not relieve its responsibility for properly estimating the difficulty or cost of successfully performing the Contract.</w:t>
            </w:r>
          </w:p>
          <w:p w:rsidR="00102A67" w:rsidRPr="00026B25" w:rsidRDefault="00102A67" w:rsidP="00D63497">
            <w:pPr>
              <w:spacing w:after="200"/>
              <w:ind w:left="547" w:right="-72" w:hanging="547"/>
            </w:pPr>
            <w:r w:rsidRPr="00026B25">
              <w:t>9.3</w:t>
            </w:r>
            <w:r w:rsidRPr="00026B25">
              <w:tab/>
              <w:t>The Supplier shall be responsible for timely provision of all resources, information, and decision making under its control that are necessary to reach a mutually Agreed Project Plan (pursuant to GCC Clause 19.2) within the time schedule specified in the Implementation Schedule.  Failure to provide such resources, information, and decision-making may constitute grounds for termination pursuant to GCC Clause 41.2.</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9.4</w:t>
            </w:r>
            <w:r w:rsidRPr="00026B25">
              <w:tab/>
              <w:t>The Supplier shall acquire in its name all permits, approvals, and/or licenses from all local, state, or national government authorities or public service undertakings in the Purchaser’s Country that are necessary for the performance of the Contract, including, without limitation, visas for the Supplier’s and Subcontractor’s personnel and entry permits for all imported Supplier’s Equipment.  The Supplier shall acquire all other permits, approvals, and/or licenses that are not the responsibility of the Purchaser under GCC Clause 10.4 and that are necessary for the performance of the Contract.</w:t>
            </w:r>
          </w:p>
          <w:p w:rsidR="00102A67" w:rsidRPr="00026B25" w:rsidRDefault="00102A67" w:rsidP="00D63497">
            <w:pPr>
              <w:spacing w:after="200"/>
              <w:ind w:left="547" w:right="-72" w:hanging="547"/>
            </w:pPr>
            <w:r w:rsidRPr="00026B25">
              <w:t>9.5</w:t>
            </w:r>
            <w:r w:rsidRPr="00026B25">
              <w:tab/>
              <w:t xml:space="preserve">The Supplier shall comply with all laws in force in the Purchaser’s Country.  The laws will include all national, provincial, municipal, or other laws that affect the performance of the Contract and are binding </w:t>
            </w:r>
            <w:r w:rsidRPr="00026B25">
              <w:lastRenderedPageBreak/>
              <w:t>upon the Supplier.  The Supplier shall indemnify and hold harmless the Purchaser from and against any and all liabilities, damages, claims, fines, penalties, and expenses of whatever nature arising or resulting from the violation of such laws by the Supplier or its personnel, including the Subcontractors and their personnel, but without prejudice to GCC Clause 10.1.  The Supplier shall not indemnify the Purchaser to the extent that such liability, damage, claims, fines, penalties, and expenses were caused or contributed to by a fault of the Purchaser.</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0" w:right="-72" w:hanging="540"/>
            </w:pPr>
            <w:r w:rsidRPr="00026B25">
              <w:t>9.6</w:t>
            </w:r>
            <w:r w:rsidRPr="00026B25">
              <w:tab/>
              <w:t>The Supplier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rsidR="00102A67" w:rsidRPr="00026B25" w:rsidRDefault="00102A67" w:rsidP="00D63497">
            <w:pPr>
              <w:spacing w:after="200"/>
              <w:ind w:left="540" w:right="-72" w:hanging="540"/>
            </w:pPr>
            <w:r w:rsidRPr="00026B25">
              <w:t>9.7</w:t>
            </w:r>
            <w:r w:rsidRPr="00026B25">
              <w:tab/>
              <w:t>Any Information Technologies or other Goods and Services that will be incorporated in or be required for the System and other supplies shall have their Origin, as defined in GCC Clause 3.12, in a country that shall be an Eligible Country, as defined in GCC Clause 1.1 (e) (iv).</w:t>
            </w:r>
          </w:p>
          <w:p w:rsidR="00102A67" w:rsidRPr="00026B25" w:rsidRDefault="00102A67" w:rsidP="00374E62">
            <w:pPr>
              <w:pStyle w:val="ListParagraph"/>
              <w:spacing w:after="200"/>
              <w:ind w:left="576" w:right="-72" w:hanging="576"/>
              <w:contextualSpacing w:val="0"/>
              <w:rPr>
                <w:noProof/>
              </w:rPr>
            </w:pPr>
            <w:r w:rsidRPr="00026B25">
              <w:t>9.8</w:t>
            </w:r>
            <w:r w:rsidRPr="00026B25">
              <w:tab/>
            </w:r>
            <w:r w:rsidR="00FF52D9" w:rsidRPr="00026B25">
              <w:rPr>
                <w:noProof/>
              </w:rPr>
              <w:t>Pursuant</w:t>
            </w:r>
            <w:r w:rsidR="00FF52D9" w:rsidRPr="00026B25">
              <w:t xml:space="preserve"> to paragraph 2.2 e. of Appendix B to the General Conditions</w:t>
            </w:r>
            <w:r w:rsidR="00062DDB" w:rsidRPr="00026B25">
              <w:t>,</w:t>
            </w:r>
            <w:r w:rsidR="00FF52D9" w:rsidRPr="00026B25">
              <w:t xml:space="preserve"> the </w:t>
            </w:r>
            <w:r w:rsidR="006E2949" w:rsidRPr="00026B25">
              <w:t xml:space="preserve">Supplier </w:t>
            </w:r>
            <w:r w:rsidR="00FF52D9" w:rsidRPr="00026B25">
              <w:t xml:space="preserve">shall permit and shall cause its subcontractors and subconsultants to permit, the Bank and/or persons appointed by the Bank to inspect the Site and/or the accounts and records relating to the </w:t>
            </w:r>
            <w:r w:rsidR="005C0A86" w:rsidRPr="00026B25">
              <w:t>procurement process, selection and/or contract execution</w:t>
            </w:r>
            <w:r w:rsidR="00FF52D9" w:rsidRPr="00026B25">
              <w:t>, and to have such accounts and records audited by auditors appointed by the Bank if requested by the Bank. The</w:t>
            </w:r>
            <w:r w:rsidR="006E2949" w:rsidRPr="00026B25">
              <w:t xml:space="preserve"> Supplier</w:t>
            </w:r>
            <w:r w:rsidR="00FF52D9" w:rsidRPr="00026B25">
              <w:t xml:space="preserve">’s and its Subcontractors’ and subconsultants’ attention is drawn to Sub-Clause 6.1 which provides, inter alia, that </w:t>
            </w:r>
            <w:r w:rsidR="00FF52D9" w:rsidRPr="00026B25">
              <w:rPr>
                <w:bCs/>
                <w:color w:val="000000"/>
              </w:rPr>
              <w:t xml:space="preserve">acts intended to materially impede the exercise of the Bank’s inspection and audit rights constitute a prohibited practice subject to contract termination (as well as to a determination of ineligibility </w:t>
            </w:r>
            <w:r w:rsidR="00FF52D9" w:rsidRPr="00026B25">
              <w:t>pursuant to the Bank’s prevailing sanctions procedures</w:t>
            </w:r>
            <w:r w:rsidR="00FF52D9" w:rsidRPr="00026B25">
              <w:rPr>
                <w:bCs/>
                <w:color w:val="000000"/>
              </w:rPr>
              <w:t>)</w:t>
            </w:r>
            <w:r w:rsidR="00FF52D9" w:rsidRPr="00026B25">
              <w:t>.</w:t>
            </w:r>
          </w:p>
          <w:p w:rsidR="00102A67" w:rsidRPr="00026B25" w:rsidRDefault="00102A67" w:rsidP="00D63497">
            <w:pPr>
              <w:spacing w:after="200"/>
              <w:ind w:left="540" w:right="-72" w:hanging="540"/>
            </w:pPr>
            <w:r w:rsidRPr="00026B25">
              <w:rPr>
                <w:bCs/>
                <w:color w:val="000000"/>
                <w:szCs w:val="24"/>
              </w:rPr>
              <w:t xml:space="preserve">9.9   </w:t>
            </w:r>
            <w:r w:rsidRPr="00026B25">
              <w:rPr>
                <w:noProof/>
              </w:rPr>
              <w:t xml:space="preserve">The Supplier shall conform to the sustainable procurement contractual provisions, if and as specified in the </w:t>
            </w:r>
            <w:r w:rsidR="0010250D" w:rsidRPr="00026B25">
              <w:rPr>
                <w:noProof/>
              </w:rPr>
              <w:t>SCC</w:t>
            </w:r>
            <w:r w:rsidRPr="00026B25">
              <w:rPr>
                <w:noProof/>
              </w:rPr>
              <w:t xml:space="preserve">. </w:t>
            </w:r>
            <w:r w:rsidRPr="00026B25">
              <w:rPr>
                <w:bCs/>
                <w:color w:val="000000"/>
                <w:szCs w:val="24"/>
              </w:rPr>
              <w:t xml:space="preserve">  </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9.10</w:t>
            </w:r>
            <w:r w:rsidRPr="00026B25">
              <w:tab/>
            </w:r>
            <w:r w:rsidRPr="00026B25">
              <w:rPr>
                <w:b/>
              </w:rPr>
              <w:t>Unless otherwise specified in the SCC</w:t>
            </w:r>
            <w:r w:rsidRPr="00026B25">
              <w:t xml:space="preserve"> the Supplier shall have no other Supplier responsibilities.</w:t>
            </w:r>
          </w:p>
        </w:tc>
      </w:tr>
      <w:tr w:rsidR="00102A67" w:rsidRPr="00026B25" w:rsidTr="00D63497">
        <w:trPr>
          <w:cantSplit/>
        </w:trPr>
        <w:tc>
          <w:tcPr>
            <w:tcW w:w="2412" w:type="dxa"/>
          </w:tcPr>
          <w:p w:rsidR="00102A67" w:rsidRPr="00026B25" w:rsidRDefault="00102A67" w:rsidP="00D63497">
            <w:pPr>
              <w:pStyle w:val="Head62"/>
            </w:pPr>
            <w:bookmarkStart w:id="521" w:name="_Toc277233328"/>
            <w:bookmarkStart w:id="522" w:name="_Toc475718495"/>
            <w:r w:rsidRPr="00026B25">
              <w:t>10.</w:t>
            </w:r>
            <w:r w:rsidRPr="00026B25">
              <w:tab/>
              <w:t>Purchaser’s Responsibilities</w:t>
            </w:r>
            <w:bookmarkEnd w:id="521"/>
            <w:bookmarkEnd w:id="522"/>
          </w:p>
        </w:tc>
        <w:tc>
          <w:tcPr>
            <w:tcW w:w="6588" w:type="dxa"/>
          </w:tcPr>
          <w:p w:rsidR="00102A67" w:rsidRPr="00026B25" w:rsidRDefault="00102A67" w:rsidP="00D63497">
            <w:pPr>
              <w:spacing w:after="200"/>
              <w:ind w:left="540" w:right="-72" w:hanging="540"/>
            </w:pPr>
            <w:r w:rsidRPr="00026B25">
              <w:t>10.1</w:t>
            </w:r>
            <w:r w:rsidRPr="00026B25">
              <w:tab/>
              <w:t>The Purchaser shall ensure the accuracy of all information and/or data to be supplied by the Purchaser to the Supplier, except when otherwise expressly stated in the Contract.</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0" w:right="-72" w:hanging="540"/>
            </w:pPr>
            <w:r w:rsidRPr="00026B25">
              <w:t>10.2</w:t>
            </w:r>
            <w:r w:rsidRPr="00026B25">
              <w:tab/>
              <w:t>The Purchaser shall be responsible for timely provision of all resources, information, and decision making under its control that are necessary to reach an Agreed Project Plan (pursuant to GCC Clause 19.2) within the time schedule specified in the Implementation Schedule. Failure to provide such resources, information, and decision making may constitute grounds for Termination pursuant to GCC Clause 41.3.1 (b).</w:t>
            </w:r>
          </w:p>
          <w:p w:rsidR="00102A67" w:rsidRPr="00026B25" w:rsidRDefault="00102A67" w:rsidP="00D63497">
            <w:pPr>
              <w:spacing w:after="200"/>
              <w:ind w:left="540" w:right="-72" w:hanging="540"/>
            </w:pPr>
            <w:r w:rsidRPr="00026B25">
              <w:t>10.3</w:t>
            </w:r>
            <w:r w:rsidRPr="00026B25">
              <w:tab/>
            </w:r>
            <w:r w:rsidRPr="00026B25">
              <w:rPr>
                <w:spacing w:val="-4"/>
              </w:rPr>
              <w:t>The Purchaser shall be responsible for acquiring and providing legal and physical possession of the site and access to it, and for providing possession of and access to all other areas reasonably required for the proper execution of the Contract.</w:t>
            </w:r>
          </w:p>
          <w:p w:rsidR="00102A67" w:rsidRPr="00026B25" w:rsidRDefault="00102A67" w:rsidP="00D63497">
            <w:pPr>
              <w:spacing w:after="200"/>
              <w:ind w:left="540" w:right="-72" w:hanging="540"/>
            </w:pPr>
            <w:r w:rsidRPr="00026B25">
              <w:t>10.4</w:t>
            </w:r>
            <w:r w:rsidRPr="00026B25">
              <w:tab/>
              <w:t xml:space="preserve">If requested by the Supplier, the Purchaser shall use its best endeavors to assist the Supplier in obtaining in a timely and expeditious manner all </w:t>
            </w:r>
            <w:r w:rsidRPr="00026B25">
              <w:lastRenderedPageBreak/>
              <w:t xml:space="preserve">permits, approvals, and/or licenses necessary for the execution of the Contract from all local, state, or national government authorities or public service undertakings that such authorities or undertakings require the Supplier or Subcontractors or the personnel of the Supplier or Subcontractors, as the case may be, to obtain.  </w:t>
            </w:r>
          </w:p>
          <w:p w:rsidR="00102A67" w:rsidRPr="00026B25" w:rsidRDefault="00102A67" w:rsidP="00D63497">
            <w:pPr>
              <w:spacing w:after="200"/>
              <w:ind w:left="540" w:right="-72" w:hanging="540"/>
            </w:pPr>
            <w:r w:rsidRPr="00026B25">
              <w:t>10.5</w:t>
            </w:r>
            <w:r w:rsidRPr="00026B25">
              <w:tab/>
              <w:t>In such cases where the responsibilities of specifying and acquiring or upgrading telecommunications and/or electric power services falls to the Supplier, as specified in the Technical Requirements, SCC, Agreed Project Plan, or other parts of the Contract, the Purchaser shall use its best endeavors to assist the Supplier in obtaining such services in a timely and expeditious manner.</w:t>
            </w:r>
          </w:p>
          <w:p w:rsidR="00102A67" w:rsidRPr="00026B25" w:rsidRDefault="00102A67" w:rsidP="00D63497">
            <w:pPr>
              <w:spacing w:after="200"/>
              <w:ind w:left="540" w:right="-72" w:hanging="540"/>
            </w:pPr>
            <w:r w:rsidRPr="00026B25">
              <w:t>10.6</w:t>
            </w:r>
            <w:r w:rsidRPr="00026B25">
              <w:tab/>
              <w:t>The Purchaser shall be responsible for timely provision of all resources, access, and information necessary for the Installation and Operational Acceptance of the System (including, but not limited to, any required telecommunications or electric power services), as identified in the Agreed Project Plan, except where provision of such items is explicitly identified in the Contract as being the responsibility of the Supplier.  Delay by the Purchaser may result in an appropriate extension of the Time for Operational Acceptance, at the Supplier’s discretion.</w:t>
            </w:r>
          </w:p>
          <w:p w:rsidR="00102A67" w:rsidRPr="00026B25" w:rsidRDefault="00102A67" w:rsidP="00D63497">
            <w:pPr>
              <w:spacing w:after="200"/>
              <w:ind w:left="540" w:right="-72" w:hanging="540"/>
            </w:pPr>
            <w:r w:rsidRPr="00026B25">
              <w:t>10.7</w:t>
            </w:r>
            <w:r w:rsidRPr="00026B25">
              <w:tab/>
              <w:t xml:space="preserve">Unless otherwise specified in the Contract or agreed upon by the Purchaser and the Supplier, the Purchaser shall provide sufficient, properly qualified operating and technical personnel, as required by the Supplier to properly carry out Delivery, Pre-commissioning, Installation, Commissioning, and Operational Acceptance, at or before the time specified in the Implementation Schedule and the Agreed Project Plan. </w:t>
            </w:r>
          </w:p>
          <w:p w:rsidR="00102A67" w:rsidRPr="00026B25" w:rsidRDefault="00102A67" w:rsidP="00D63497">
            <w:pPr>
              <w:spacing w:after="200"/>
              <w:ind w:left="540" w:right="-72" w:hanging="540"/>
            </w:pPr>
            <w:r w:rsidRPr="00026B25">
              <w:t>10.8</w:t>
            </w:r>
            <w:r w:rsidRPr="00026B25">
              <w:tab/>
              <w:t>The Purchaser will designate appropriate staff for the training courses to be given by the Supplier and shall make all appropriate logistical arrangements for such training as specified in the Technical Requirements, SCC, the Agreed Project Plan, or other parts of the Contract.</w:t>
            </w:r>
          </w:p>
          <w:p w:rsidR="00102A67" w:rsidRPr="00026B25" w:rsidRDefault="00102A67" w:rsidP="00D63497">
            <w:pPr>
              <w:spacing w:after="200"/>
              <w:ind w:left="540" w:right="-72" w:hanging="540"/>
            </w:pPr>
            <w:r w:rsidRPr="00026B25">
              <w:t>10.9</w:t>
            </w:r>
            <w:r w:rsidRPr="00026B25">
              <w:tab/>
              <w:t>The Purchaser assumes primary responsibility for the Operational Acceptance Test(s) for the System, in accordance with GCC Clause 27.2, and shall be responsible for the continued operation of the System after Operational Acceptance.  However, this shall not limit in any way the Supplier’s responsibilities after the date of Operational Acceptance otherwise specified in the Contract.</w:t>
            </w:r>
          </w:p>
          <w:p w:rsidR="00102A67" w:rsidRPr="00026B25" w:rsidRDefault="00102A67" w:rsidP="00D63497">
            <w:pPr>
              <w:tabs>
                <w:tab w:val="left" w:pos="540"/>
              </w:tabs>
              <w:spacing w:after="200"/>
              <w:ind w:left="540" w:right="-72" w:hanging="540"/>
            </w:pPr>
            <w:r w:rsidRPr="00026B25">
              <w:t>10.10</w:t>
            </w:r>
            <w:r w:rsidRPr="00026B25">
              <w:tab/>
              <w:t>The Purchaser is responsible for performing and safely storing timely and regular backups of its data and Software in accordance with accepted data management principles, except where such responsibility is clearly assigned to the Supplier elsewhere in the Contract.</w:t>
            </w:r>
          </w:p>
          <w:p w:rsidR="00102A67" w:rsidRPr="00026B25" w:rsidRDefault="00102A67" w:rsidP="00D63497">
            <w:pPr>
              <w:tabs>
                <w:tab w:val="left" w:pos="540"/>
              </w:tabs>
              <w:spacing w:after="200"/>
              <w:ind w:left="540" w:right="-72" w:hanging="540"/>
            </w:pPr>
            <w:r w:rsidRPr="00026B25">
              <w:t>10.11</w:t>
            </w:r>
            <w:r w:rsidRPr="00026B25">
              <w:tab/>
              <w:t>All costs and expenses involved in the performance of the obligations under this GCC Clause 10 shall be the responsibility of the Purchaser, save those to be incurred by the Supplier with respect to the performance of the Operational Acceptance Test(s), in accordance with GCC Clause 27.2.</w:t>
            </w:r>
          </w:p>
          <w:p w:rsidR="00102A67" w:rsidRPr="00026B25" w:rsidRDefault="00102A67" w:rsidP="00D63497">
            <w:pPr>
              <w:keepNext/>
              <w:keepLines/>
              <w:spacing w:after="200"/>
              <w:ind w:left="547" w:right="-72" w:hanging="547"/>
            </w:pPr>
            <w:r w:rsidRPr="00026B25">
              <w:t>10.12</w:t>
            </w:r>
            <w:r w:rsidRPr="00026B25">
              <w:tab/>
            </w:r>
            <w:r w:rsidRPr="00026B25">
              <w:tab/>
            </w:r>
            <w:r w:rsidRPr="00026B25">
              <w:rPr>
                <w:b/>
              </w:rPr>
              <w:t>Unless otherwise specified in the SCC</w:t>
            </w:r>
            <w:r w:rsidRPr="00026B25">
              <w:t xml:space="preserve"> the Purchaser shall have no other Purchaser responsibilities.</w:t>
            </w:r>
          </w:p>
        </w:tc>
      </w:tr>
    </w:tbl>
    <w:p w:rsidR="00102A67" w:rsidRPr="00026B25" w:rsidRDefault="00102A67" w:rsidP="00102A67">
      <w:pPr>
        <w:pStyle w:val="Head61"/>
      </w:pPr>
      <w:bookmarkStart w:id="523" w:name="_Toc277233329"/>
      <w:bookmarkStart w:id="524" w:name="_Toc475718496"/>
      <w:r w:rsidRPr="00026B25">
        <w:lastRenderedPageBreak/>
        <w:t>C.  Payment</w:t>
      </w:r>
      <w:bookmarkEnd w:id="523"/>
      <w:bookmarkEnd w:id="524"/>
    </w:p>
    <w:tbl>
      <w:tblPr>
        <w:tblW w:w="0" w:type="auto"/>
        <w:tblInd w:w="108" w:type="dxa"/>
        <w:tblLayout w:type="fixed"/>
        <w:tblLook w:val="0000" w:firstRow="0" w:lastRow="0" w:firstColumn="0" w:lastColumn="0" w:noHBand="0" w:noVBand="0"/>
      </w:tblPr>
      <w:tblGrid>
        <w:gridCol w:w="2412"/>
        <w:gridCol w:w="6588"/>
      </w:tblGrid>
      <w:tr w:rsidR="00102A67" w:rsidRPr="00026B25" w:rsidTr="00D63497">
        <w:trPr>
          <w:cantSplit/>
        </w:trPr>
        <w:tc>
          <w:tcPr>
            <w:tcW w:w="2412" w:type="dxa"/>
          </w:tcPr>
          <w:p w:rsidR="00102A67" w:rsidRPr="00026B25" w:rsidRDefault="00102A67" w:rsidP="00D63497">
            <w:pPr>
              <w:pStyle w:val="Head62"/>
            </w:pPr>
            <w:bookmarkStart w:id="525" w:name="_Toc277233330"/>
            <w:bookmarkStart w:id="526" w:name="_Toc475718497"/>
            <w:r w:rsidRPr="00026B25">
              <w:t>11.</w:t>
            </w:r>
            <w:r w:rsidRPr="00026B25">
              <w:tab/>
              <w:t>Contract Price</w:t>
            </w:r>
            <w:bookmarkEnd w:id="525"/>
            <w:bookmarkEnd w:id="526"/>
          </w:p>
        </w:tc>
        <w:tc>
          <w:tcPr>
            <w:tcW w:w="6588" w:type="dxa"/>
          </w:tcPr>
          <w:p w:rsidR="00102A67" w:rsidRPr="00026B25" w:rsidRDefault="00102A67" w:rsidP="00D63497">
            <w:pPr>
              <w:spacing w:after="200"/>
              <w:ind w:left="547" w:right="-72" w:hanging="547"/>
            </w:pPr>
            <w:r w:rsidRPr="00026B25">
              <w:t>11.1</w:t>
            </w:r>
            <w:r w:rsidRPr="00026B25">
              <w:tab/>
              <w:t>The Contract Price shall be as specified in Article 2 (Contract Price and Terms of Payment) of the Contract Agreement.</w:t>
            </w:r>
          </w:p>
        </w:tc>
      </w:tr>
      <w:tr w:rsidR="00102A67" w:rsidRPr="00026B25" w:rsidTr="00D63497">
        <w:tc>
          <w:tcPr>
            <w:tcW w:w="2412" w:type="dxa"/>
          </w:tcPr>
          <w:p w:rsidR="00102A67" w:rsidRPr="00026B25" w:rsidRDefault="00102A67" w:rsidP="00D63497">
            <w:pPr>
              <w:spacing w:after="0"/>
              <w:jc w:val="left"/>
            </w:pPr>
          </w:p>
        </w:tc>
        <w:tc>
          <w:tcPr>
            <w:tcW w:w="6588" w:type="dxa"/>
          </w:tcPr>
          <w:p w:rsidR="00C32F46" w:rsidRPr="00026B25" w:rsidRDefault="00102A67" w:rsidP="00C32F46">
            <w:pPr>
              <w:spacing w:after="200"/>
              <w:ind w:left="576" w:right="-72" w:hanging="576"/>
            </w:pPr>
            <w:r w:rsidRPr="00026B25">
              <w:t>11.2</w:t>
            </w:r>
            <w:r w:rsidRPr="00026B25">
              <w:tab/>
            </w:r>
            <w:r w:rsidR="00C32F46" w:rsidRPr="00026B25">
              <w:rPr>
                <w:noProof/>
              </w:rPr>
              <w:t xml:space="preserve">Unless an adjustment clause is </w:t>
            </w:r>
            <w:r w:rsidR="00C32F46" w:rsidRPr="00026B25">
              <w:rPr>
                <w:b/>
                <w:noProof/>
              </w:rPr>
              <w:t>provided for in the SCC,</w:t>
            </w:r>
            <w:r w:rsidR="00C32F46" w:rsidRPr="00026B25">
              <w:rPr>
                <w:noProof/>
              </w:rPr>
              <w:t xml:space="preserve"> the Contract Price shall be a firm lump sum not subject to any alteration, except in the event of a Change in the System </w:t>
            </w:r>
            <w:r w:rsidR="00C32F46" w:rsidRPr="00026B25">
              <w:t>pursuant to GCC Clause 39 or to other clauses in the Contract;</w:t>
            </w:r>
          </w:p>
          <w:p w:rsidR="00102A67" w:rsidRPr="00026B25" w:rsidRDefault="00102A67">
            <w:pPr>
              <w:spacing w:after="200"/>
              <w:ind w:left="1080" w:right="-72" w:hanging="547"/>
            </w:pP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11.3</w:t>
            </w:r>
            <w:r w:rsidRPr="00026B25">
              <w:tab/>
              <w:t>The Supplier shall be deemed to have satisfied itself as to the correctness and sufficiency of the Contract Price, which shall, except as otherwise provided for in the Contract, cover all its obligations under the Contract.</w:t>
            </w:r>
          </w:p>
        </w:tc>
      </w:tr>
      <w:tr w:rsidR="00102A67" w:rsidRPr="00026B25" w:rsidTr="00D63497">
        <w:trPr>
          <w:cantSplit/>
        </w:trPr>
        <w:tc>
          <w:tcPr>
            <w:tcW w:w="2412" w:type="dxa"/>
          </w:tcPr>
          <w:p w:rsidR="00102A67" w:rsidRPr="00026B25" w:rsidRDefault="00102A67" w:rsidP="00D63497">
            <w:pPr>
              <w:pStyle w:val="Head62"/>
            </w:pPr>
            <w:bookmarkStart w:id="527" w:name="_Toc277233331"/>
            <w:bookmarkStart w:id="528" w:name="_Toc475718498"/>
            <w:r w:rsidRPr="00026B25">
              <w:t>12.</w:t>
            </w:r>
            <w:r w:rsidRPr="00026B25">
              <w:tab/>
              <w:t>Terms of Payment</w:t>
            </w:r>
            <w:bookmarkEnd w:id="527"/>
            <w:bookmarkEnd w:id="528"/>
          </w:p>
        </w:tc>
        <w:tc>
          <w:tcPr>
            <w:tcW w:w="6588" w:type="dxa"/>
          </w:tcPr>
          <w:p w:rsidR="00102A67" w:rsidRPr="00026B25" w:rsidRDefault="00102A67" w:rsidP="00D63497">
            <w:pPr>
              <w:spacing w:after="200"/>
              <w:ind w:left="547" w:right="-72" w:hanging="547"/>
            </w:pPr>
            <w:r w:rsidRPr="00026B25">
              <w:t>12.1</w:t>
            </w:r>
            <w:r w:rsidRPr="00026B25">
              <w:tab/>
              <w:t xml:space="preserve">The Supplier’s request for payment shall be made to the Purchaser in writing, accompanied by an invoice describing, as appropriate, the System or Subsystem(s), Delivered, Pre-commissioned, Installed, and Operationally Accepted, and by documents submitted pursuant to GCC Clause 22.5 and upon fulfillment of other obligations stipulated in the Contract.  </w:t>
            </w:r>
          </w:p>
          <w:p w:rsidR="00102A67" w:rsidRPr="00026B25" w:rsidRDefault="00102A67" w:rsidP="00D63497">
            <w:pPr>
              <w:spacing w:after="200"/>
              <w:ind w:left="547" w:right="-72" w:hanging="547"/>
            </w:pPr>
            <w:r w:rsidRPr="00026B25">
              <w:tab/>
              <w:t xml:space="preserve">The Contract Price shall be paid as </w:t>
            </w:r>
            <w:r w:rsidRPr="00026B25">
              <w:rPr>
                <w:b/>
              </w:rPr>
              <w:t>specified in the SCC.</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12.2</w:t>
            </w:r>
            <w:r w:rsidRPr="00026B25">
              <w:tab/>
              <w:t>No payment made by the Purchaser herein shall be deemed to constitute acceptance by the Purchaser of the System or any Subsystem(s).</w:t>
            </w:r>
          </w:p>
          <w:p w:rsidR="00102A67" w:rsidRPr="00026B25" w:rsidRDefault="00102A67" w:rsidP="00D63497">
            <w:pPr>
              <w:spacing w:after="200"/>
              <w:ind w:left="540" w:right="-72" w:hanging="540"/>
            </w:pPr>
            <w:r w:rsidRPr="00026B25">
              <w:t>12.3</w:t>
            </w:r>
            <w:r w:rsidRPr="00026B25">
              <w:tab/>
              <w:t xml:space="preserve">Payments shall be made promptly by the Purchaser, but in no case later than forty five (45) days after submission of a valid invoice by the Supplier. In the event that the Purchaser fails to make any payment by its respective due date or within the period set forth in the Contract, the Purchaser shall pay to the Supplier interest on the amount of such delayed payment at the rate(s) </w:t>
            </w:r>
            <w:r w:rsidRPr="00026B25">
              <w:rPr>
                <w:b/>
              </w:rPr>
              <w:t>specified in the SCC</w:t>
            </w:r>
            <w:r w:rsidRPr="00026B25">
              <w:t xml:space="preserve"> for the period of delay until payment has been made in full, whether before or after judgment or arbitration award.</w:t>
            </w:r>
          </w:p>
          <w:p w:rsidR="00102A67" w:rsidRPr="00026B25" w:rsidRDefault="00102A67" w:rsidP="00D63497">
            <w:pPr>
              <w:spacing w:after="200"/>
              <w:ind w:left="540" w:right="-72" w:hanging="540"/>
            </w:pPr>
            <w:r w:rsidRPr="00026B25">
              <w:t>12.4</w:t>
            </w:r>
            <w:r w:rsidRPr="00026B25">
              <w:tab/>
              <w:t xml:space="preserve">Payments shall be made in the currency(ies) specified in the Contract Agreement, pursuant to GCC Clause 11.  For Goods and Services supplied locally, payments shall be made </w:t>
            </w:r>
            <w:r w:rsidRPr="00026B25">
              <w:rPr>
                <w:b/>
              </w:rPr>
              <w:t>as specified in the SCC.</w:t>
            </w:r>
          </w:p>
          <w:p w:rsidR="00102A67" w:rsidRPr="00026B25" w:rsidRDefault="00102A67" w:rsidP="00D63497">
            <w:pPr>
              <w:spacing w:after="200"/>
              <w:ind w:left="540" w:right="-72" w:hanging="540"/>
            </w:pPr>
            <w:r w:rsidRPr="00026B25">
              <w:t>12.5</w:t>
            </w:r>
            <w:r w:rsidRPr="00026B25">
              <w:tab/>
            </w:r>
            <w:r w:rsidRPr="00026B25">
              <w:rPr>
                <w:b/>
              </w:rPr>
              <w:t>Unless otherwise specified in the SCC,</w:t>
            </w:r>
            <w:r w:rsidRPr="00026B25">
              <w:t xml:space="preserve"> payment of the foreign currency portion of the Contract Price for Goods supplied from outside the Purchaser’s Country shall be made to the Supplier through an irrevocable letter of credit opened by an authorized bank in the Supplier’s Country and will be payable on presentation of the appropriate documents.  It is agreed that the letter of credit will be subject to Article 10 of the latest revision of </w:t>
            </w:r>
            <w:r w:rsidRPr="00026B25">
              <w:rPr>
                <w:i/>
              </w:rPr>
              <w:t>Uniform Customs and Practice for Documentary Credits</w:t>
            </w:r>
            <w:r w:rsidRPr="00026B25">
              <w:t>, published by the International Chamber of Commerce, Paris.</w:t>
            </w:r>
          </w:p>
        </w:tc>
      </w:tr>
      <w:tr w:rsidR="00102A67" w:rsidRPr="00026B25" w:rsidTr="00D63497">
        <w:trPr>
          <w:cantSplit/>
        </w:trPr>
        <w:tc>
          <w:tcPr>
            <w:tcW w:w="2412" w:type="dxa"/>
          </w:tcPr>
          <w:p w:rsidR="00102A67" w:rsidRPr="00026B25" w:rsidRDefault="00102A67" w:rsidP="00D63497">
            <w:pPr>
              <w:pStyle w:val="Head62"/>
            </w:pPr>
            <w:bookmarkStart w:id="529" w:name="_Toc277233332"/>
            <w:bookmarkStart w:id="530" w:name="_Toc475718499"/>
            <w:r w:rsidRPr="00026B25">
              <w:t>13.</w:t>
            </w:r>
            <w:r w:rsidRPr="00026B25">
              <w:tab/>
              <w:t>Securities</w:t>
            </w:r>
            <w:bookmarkEnd w:id="529"/>
            <w:bookmarkEnd w:id="530"/>
          </w:p>
        </w:tc>
        <w:tc>
          <w:tcPr>
            <w:tcW w:w="6588" w:type="dxa"/>
          </w:tcPr>
          <w:p w:rsidR="00102A67" w:rsidRPr="00026B25" w:rsidRDefault="00102A67" w:rsidP="00D63497">
            <w:pPr>
              <w:keepNext/>
              <w:spacing w:after="200"/>
              <w:ind w:left="547" w:right="-72" w:hanging="547"/>
            </w:pPr>
            <w:r w:rsidRPr="00026B25">
              <w:t>13.1</w:t>
            </w:r>
            <w:r w:rsidRPr="00026B25">
              <w:tab/>
              <w:t>Issuance of Securities</w:t>
            </w:r>
          </w:p>
          <w:p w:rsidR="00102A67" w:rsidRPr="00026B25" w:rsidRDefault="00102A67" w:rsidP="00D63497">
            <w:pPr>
              <w:widowControl w:val="0"/>
              <w:spacing w:after="200"/>
              <w:ind w:left="547" w:right="-72"/>
            </w:pPr>
            <w:r w:rsidRPr="00026B25">
              <w:t>The Supplier shall provide the securities specified below in favor of the Purchaser at the times and in the amount, manner, and form specified below.</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widowControl w:val="0"/>
              <w:spacing w:after="200"/>
              <w:ind w:left="547" w:right="-72" w:hanging="547"/>
            </w:pPr>
            <w:r w:rsidRPr="00026B25">
              <w:t>13.2</w:t>
            </w:r>
            <w:r w:rsidRPr="00026B25">
              <w:tab/>
              <w:t>Advance Payment Security</w:t>
            </w:r>
          </w:p>
          <w:p w:rsidR="00102A67" w:rsidRPr="00026B25" w:rsidRDefault="00102A67" w:rsidP="00D63497">
            <w:pPr>
              <w:spacing w:after="200"/>
              <w:ind w:left="1181" w:right="-72" w:hanging="634"/>
            </w:pPr>
            <w:r w:rsidRPr="00026B25">
              <w:t>13.2.1</w:t>
            </w:r>
            <w:r w:rsidRPr="00026B25">
              <w:tab/>
              <w:t>The Supplier shall provide within twenty-eight (28) days of the notification of Contract award an Advance Payment Security in the amount and currency of the Advance Payment specified in SCC for GCC Clause 12.1 above and valid until the System is Operationally Accepted.</w:t>
            </w:r>
          </w:p>
          <w:p w:rsidR="00102A67" w:rsidRPr="00026B25" w:rsidRDefault="00102A67" w:rsidP="00D63497">
            <w:pPr>
              <w:widowControl w:val="0"/>
              <w:spacing w:after="200"/>
              <w:ind w:left="1181" w:right="-72" w:hanging="634"/>
            </w:pPr>
            <w:r w:rsidRPr="00026B25">
              <w:t>13.2.2</w:t>
            </w:r>
            <w:r w:rsidRPr="00026B25">
              <w:tab/>
              <w:t xml:space="preserve">The security shall be in the form provided in the </w:t>
            </w:r>
            <w:r w:rsidR="003C65B4" w:rsidRPr="00026B25">
              <w:t xml:space="preserve">RFP </w:t>
            </w:r>
            <w:r w:rsidR="006D650B" w:rsidRPr="00026B25">
              <w:t>document</w:t>
            </w:r>
            <w:r w:rsidRPr="00026B25">
              <w:t xml:space="preserve">s or in another form acceptable to the Purchaser.  The amount of the security shall be reduced in proportion to the value of the System executed by and paid to the Supplier from time to time and shall automatically become null and void when the full amount of the advance payment has been recovered by the Purchaser.  </w:t>
            </w:r>
            <w:r w:rsidRPr="00026B25">
              <w:rPr>
                <w:b/>
              </w:rPr>
              <w:t xml:space="preserve">Unless otherwise specified in the SCC, </w:t>
            </w:r>
            <w:r w:rsidRPr="00026B25">
              <w:t xml:space="preserve">the reduction in value and expiration of the Advance Payment Security are calculated as follows:  </w:t>
            </w:r>
          </w:p>
          <w:p w:rsidR="00102A67" w:rsidRPr="00026B25" w:rsidRDefault="00102A67" w:rsidP="00D63497">
            <w:pPr>
              <w:widowControl w:val="0"/>
              <w:spacing w:after="200"/>
              <w:ind w:left="1181" w:right="-72" w:hanging="634"/>
              <w:rPr>
                <w:b/>
              </w:rPr>
            </w:pPr>
            <w:r w:rsidRPr="00026B25">
              <w:tab/>
              <w:t>P*a/(100-a), where “P” is the sum of all payments effected so far to the Supplier (excluding the Advance Payment), and “a” is the Advance Payment expressed as a percentage of the Contract Price pursuant to the SCC for GCC 12.1.</w:t>
            </w:r>
          </w:p>
          <w:p w:rsidR="00102A67" w:rsidRPr="00026B25" w:rsidRDefault="00102A67" w:rsidP="00D63497">
            <w:pPr>
              <w:widowControl w:val="0"/>
              <w:spacing w:after="200"/>
              <w:ind w:left="1181" w:right="-72" w:hanging="634"/>
            </w:pPr>
            <w:r w:rsidRPr="00026B25">
              <w:tab/>
              <w:t xml:space="preserve">The security shall be returned to the Supplier immediately after its expiration. </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keepNext/>
              <w:spacing w:after="200"/>
              <w:ind w:left="547" w:right="-72" w:hanging="547"/>
            </w:pPr>
            <w:r w:rsidRPr="00026B25">
              <w:t>13.3</w:t>
            </w:r>
            <w:r w:rsidRPr="00026B25">
              <w:tab/>
              <w:t>Performance Security</w:t>
            </w:r>
          </w:p>
          <w:p w:rsidR="00102A67" w:rsidRPr="00026B25" w:rsidRDefault="00102A67" w:rsidP="00D63497">
            <w:pPr>
              <w:spacing w:after="200"/>
              <w:ind w:left="1170" w:right="-72" w:hanging="630"/>
            </w:pPr>
            <w:r w:rsidRPr="00026B25">
              <w:t>13.3.1</w:t>
            </w:r>
            <w:r w:rsidRPr="00026B25">
              <w:tab/>
              <w:t xml:space="preserve">The Supplier shall, within twenty-eight (28) days of the notification of Contract award, provide a security for the due performance of the Contract in the amount and currency </w:t>
            </w:r>
            <w:r w:rsidRPr="00026B25">
              <w:rPr>
                <w:b/>
              </w:rPr>
              <w:t>specified in the SCC.</w:t>
            </w:r>
          </w:p>
          <w:p w:rsidR="00102A67" w:rsidRPr="00026B25" w:rsidRDefault="00102A67" w:rsidP="00D63497">
            <w:pPr>
              <w:spacing w:after="200"/>
              <w:ind w:left="1170" w:right="-72" w:hanging="630"/>
            </w:pPr>
            <w:r w:rsidRPr="00026B25">
              <w:t>13.3.2</w:t>
            </w:r>
            <w:r w:rsidRPr="00026B25">
              <w:tab/>
              <w:t xml:space="preserve">The security shall be a bank guarantee in the form provided in the Sample Contractual Forms Section of the </w:t>
            </w:r>
            <w:r w:rsidR="003C65B4" w:rsidRPr="00026B25">
              <w:t xml:space="preserve">RFP </w:t>
            </w:r>
            <w:r w:rsidR="006D650B" w:rsidRPr="00026B25">
              <w:t>document</w:t>
            </w:r>
            <w:r w:rsidRPr="00026B25">
              <w:t>s, or it shall be in another form acceptable to the Purchaser.</w:t>
            </w:r>
          </w:p>
          <w:p w:rsidR="00102A67" w:rsidRPr="00026B25" w:rsidRDefault="00102A67" w:rsidP="00D63497">
            <w:pPr>
              <w:spacing w:after="200"/>
              <w:ind w:left="1170" w:right="-72" w:hanging="630"/>
            </w:pPr>
            <w:r w:rsidRPr="00026B25">
              <w:t>13.3.3</w:t>
            </w:r>
            <w:r w:rsidRPr="00026B25">
              <w:tab/>
              <w:t>The security shall automatically become null and void once all the obligations of the Supplier under the Contract have been fulfilled, including, but not limited to, any obligations during the Warranty Period and any extensions to the period. The security shall be returned to the Supplier no later than twenty-eight (28) days after its expiration.</w:t>
            </w:r>
          </w:p>
          <w:p w:rsidR="00102A67" w:rsidRPr="00026B25" w:rsidRDefault="00102A67">
            <w:pPr>
              <w:spacing w:after="200"/>
              <w:ind w:left="1181" w:right="-72" w:hanging="634"/>
            </w:pPr>
            <w:r w:rsidRPr="00026B25">
              <w:t>13.3.4</w:t>
            </w:r>
            <w:r w:rsidRPr="00026B25">
              <w:tab/>
              <w:t xml:space="preserve">Upon Operational Acceptance of the entire System, the security shall be reduced to the amount </w:t>
            </w:r>
            <w:r w:rsidRPr="00026B25">
              <w:rPr>
                <w:b/>
              </w:rPr>
              <w:t xml:space="preserve">specified in the SCC, </w:t>
            </w:r>
            <w:r w:rsidRPr="00026B25">
              <w:t xml:space="preserve">on the date of </w:t>
            </w:r>
            <w:r w:rsidR="003B3314" w:rsidRPr="00026B25">
              <w:t xml:space="preserve">the </w:t>
            </w:r>
            <w:r w:rsidRPr="00026B25">
              <w:t>Operational Acceptance, so that the reduced security would only cover the remaining warranty obligations of the Supplier.</w:t>
            </w:r>
          </w:p>
        </w:tc>
      </w:tr>
      <w:tr w:rsidR="00102A67" w:rsidRPr="00026B25" w:rsidTr="00D63497">
        <w:tc>
          <w:tcPr>
            <w:tcW w:w="2412" w:type="dxa"/>
          </w:tcPr>
          <w:p w:rsidR="00102A67" w:rsidRPr="00026B25" w:rsidRDefault="00102A67" w:rsidP="00D63497">
            <w:pPr>
              <w:pStyle w:val="Head62"/>
            </w:pPr>
            <w:bookmarkStart w:id="531" w:name="_Toc277233333"/>
            <w:bookmarkStart w:id="532" w:name="_Toc475718500"/>
            <w:r w:rsidRPr="00026B25">
              <w:t>14.</w:t>
            </w:r>
            <w:r w:rsidRPr="00026B25">
              <w:tab/>
              <w:t>Taxes and Duties</w:t>
            </w:r>
            <w:bookmarkEnd w:id="531"/>
            <w:bookmarkEnd w:id="532"/>
          </w:p>
        </w:tc>
        <w:tc>
          <w:tcPr>
            <w:tcW w:w="6588" w:type="dxa"/>
          </w:tcPr>
          <w:p w:rsidR="00102A67" w:rsidRPr="00026B25" w:rsidRDefault="00102A67" w:rsidP="00D63497">
            <w:pPr>
              <w:spacing w:after="200"/>
              <w:ind w:left="547" w:right="-72" w:hanging="540"/>
            </w:pPr>
            <w:r w:rsidRPr="00026B25">
              <w:t>14.1</w:t>
            </w:r>
            <w:r w:rsidRPr="00026B25">
              <w:tab/>
              <w:t xml:space="preserve">For Goods or Services supplied from outside the Purchaser’s country, the Supplier shall be entirely responsible for all taxes, stamp duties, license fees, and other such levies imposed outside the Purchaser’s country.  Any duties, such as importation or customs duties, and taxes and other levies, payable in the Purchaser’s country for the supply of Goods and Services from outside the Purchaser’s country are the responsibility of the Purchaser unless these duties or taxes have been made part of the </w:t>
            </w:r>
            <w:r w:rsidRPr="00026B25">
              <w:lastRenderedPageBreak/>
              <w:t>Contract Price in Article 2 of the Contract Agreement and the Price Schedule it refers to, in which case the duties and taxes will be the Supplier’s responsibility.</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486"/>
            </w:pPr>
            <w:r w:rsidRPr="00026B25">
              <w:t>14.2</w:t>
            </w:r>
            <w:r w:rsidRPr="00026B25">
              <w:tab/>
              <w:t>For Goods or Services supplied locally, the Supplier shall be entirely responsible for all taxes, duties, license fees, etc., incurred until delivery of the contracted Goods or Services to the Purchaser.  The only exception are taxes or duties, such as value-added or sales tax or stamp duty as apply to, or are clearly identifiable, on the invoices and provided they apply in the Purchaser’s country, and only if these taxes, levies and/or duties are also excluded from the Contract Price in Article 2 of the Contract Agreement and the Price Schedule it refers to.</w:t>
            </w:r>
          </w:p>
          <w:p w:rsidR="00102A67" w:rsidRPr="00026B25" w:rsidRDefault="00102A67" w:rsidP="00D63497">
            <w:pPr>
              <w:spacing w:after="200"/>
              <w:ind w:left="547" w:right="-72" w:hanging="540"/>
            </w:pPr>
            <w:r w:rsidRPr="00026B25">
              <w:t>14.3</w:t>
            </w:r>
            <w:r w:rsidRPr="00026B25">
              <w:tab/>
              <w:t xml:space="preserve">If any tax exemptions, reductions, allowances, or privileges may be available to the Supplier in the Purchaser’s Country, the Purchaser shall use its best efforts to enable the Supplier to benefit from any such tax savings to the maximum allowable extent. </w:t>
            </w:r>
          </w:p>
          <w:p w:rsidR="00102A67" w:rsidRPr="00026B25" w:rsidRDefault="00102A67" w:rsidP="00D63497">
            <w:pPr>
              <w:spacing w:after="200"/>
              <w:ind w:left="547" w:right="-72" w:hanging="540"/>
            </w:pPr>
            <w:r w:rsidRPr="00026B25">
              <w:t>14.4</w:t>
            </w:r>
            <w:r w:rsidRPr="00026B25">
              <w:tab/>
              <w:t xml:space="preserve">For the purpose of the Contract, it is agreed that the Contract Price specified in Article 2 (Contract Price and Terms of Payment) of the Contract Agreement is based on the taxes, duties, levies, and charges prevailing at the date twenty-eight (28) days prior to the date of </w:t>
            </w:r>
            <w:r w:rsidR="00E01F30" w:rsidRPr="00026B25">
              <w:t xml:space="preserve">Proposal </w:t>
            </w:r>
            <w:r w:rsidRPr="00026B25">
              <w:t>submission in the Purchaser’s Country (also called “Tax” in this GCC Clause 14.4).  If any Tax rates are increased or decreased, a new Tax is introduced, an existing Tax is abolished, or any change in interpretation or application of any Tax occurs in the course of the performance of the Contract, which was or will be assessed on the Supplier, its Subcontractors, or their employees in connection with performance of the Contract, an equitable adjustment to the Contract Price shall be made to fully take into account any such change by addition to or reduction from the Contract Price, as the case may be.</w:t>
            </w:r>
          </w:p>
        </w:tc>
      </w:tr>
    </w:tbl>
    <w:p w:rsidR="00102A67" w:rsidRPr="00026B25" w:rsidRDefault="00102A67" w:rsidP="00102A67">
      <w:pPr>
        <w:pStyle w:val="Head61"/>
      </w:pPr>
      <w:bookmarkStart w:id="533" w:name="_Toc277233334"/>
      <w:bookmarkStart w:id="534" w:name="_Toc475718501"/>
      <w:r w:rsidRPr="00026B25">
        <w:t>D.  Intellectual Property</w:t>
      </w:r>
      <w:bookmarkEnd w:id="533"/>
      <w:bookmarkEnd w:id="534"/>
    </w:p>
    <w:tbl>
      <w:tblPr>
        <w:tblW w:w="0" w:type="auto"/>
        <w:tblInd w:w="108" w:type="dxa"/>
        <w:tblLayout w:type="fixed"/>
        <w:tblLook w:val="0000" w:firstRow="0" w:lastRow="0" w:firstColumn="0" w:lastColumn="0" w:noHBand="0" w:noVBand="0"/>
      </w:tblPr>
      <w:tblGrid>
        <w:gridCol w:w="2412"/>
        <w:gridCol w:w="6588"/>
      </w:tblGrid>
      <w:tr w:rsidR="00102A67" w:rsidRPr="00026B25" w:rsidTr="00D63497">
        <w:tc>
          <w:tcPr>
            <w:tcW w:w="2412" w:type="dxa"/>
          </w:tcPr>
          <w:p w:rsidR="00102A67" w:rsidRPr="00026B25" w:rsidRDefault="00102A67" w:rsidP="00D63497">
            <w:pPr>
              <w:pStyle w:val="Head62"/>
            </w:pPr>
            <w:bookmarkStart w:id="535" w:name="_Toc277233335"/>
            <w:bookmarkStart w:id="536" w:name="_Toc475718502"/>
            <w:r w:rsidRPr="00026B25">
              <w:t>15.</w:t>
            </w:r>
            <w:r w:rsidRPr="00026B25">
              <w:tab/>
              <w:t>Copyright</w:t>
            </w:r>
            <w:bookmarkEnd w:id="535"/>
            <w:bookmarkEnd w:id="536"/>
          </w:p>
        </w:tc>
        <w:tc>
          <w:tcPr>
            <w:tcW w:w="6588" w:type="dxa"/>
          </w:tcPr>
          <w:p w:rsidR="00102A67" w:rsidRPr="00026B25" w:rsidRDefault="00102A67" w:rsidP="00D63497">
            <w:pPr>
              <w:spacing w:after="200"/>
              <w:ind w:left="547" w:right="-72" w:hanging="547"/>
            </w:pPr>
            <w:r w:rsidRPr="00026B25">
              <w:t>15.1</w:t>
            </w:r>
            <w:r w:rsidRPr="00026B25">
              <w:tab/>
              <w:t>The Intellectual Property Rights in all Standard Software and Standard Materials shall remain vested in the owner of such rights.</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15.2</w:t>
            </w:r>
            <w:r w:rsidRPr="00026B25">
              <w:tab/>
              <w:t>The Purchaser agrees to restrict use, copying, or duplication of the Standard Software and Standard Materials in accordance with GCC Clause 16, except that additional copies of Standard Materials may be made by the Purchaser for use within the scope of the project of which the System is a part, in the event that the Supplier does not deliver copies within thirty (30) days from receipt of a request for such Standard Materials.</w:t>
            </w:r>
          </w:p>
          <w:p w:rsidR="00102A67" w:rsidRPr="00026B25" w:rsidRDefault="00102A67" w:rsidP="00D63497">
            <w:pPr>
              <w:spacing w:after="200"/>
              <w:ind w:left="547" w:right="-72" w:hanging="547"/>
            </w:pPr>
            <w:r w:rsidRPr="00026B25">
              <w:t>15.3</w:t>
            </w:r>
            <w:r w:rsidRPr="00026B25">
              <w:tab/>
              <w:t xml:space="preserve">The Purchaser’s contractual rights to use the Standard Software or elements of the Standard Software may not be assigned, licensed, or otherwise transferred voluntarily except in accordance with the relevant license agreement or </w:t>
            </w:r>
            <w:r w:rsidRPr="00026B25">
              <w:rPr>
                <w:b/>
              </w:rPr>
              <w:t xml:space="preserve">unless otherwise specified in the SCC </w:t>
            </w:r>
            <w:r w:rsidRPr="00026B25">
              <w:t>to a legally constituted successor organization (e.g., a reorganization of a public entity formally authorized by the government or through a merger or acquisition of a private entity)</w:t>
            </w:r>
            <w:r w:rsidRPr="00026B25">
              <w:rPr>
                <w:b/>
              </w:rPr>
              <w:t>.</w:t>
            </w:r>
          </w:p>
          <w:p w:rsidR="00102A67" w:rsidRPr="00026B25" w:rsidRDefault="00102A67" w:rsidP="00D63497">
            <w:pPr>
              <w:spacing w:after="200"/>
              <w:ind w:left="547" w:right="-72" w:hanging="547"/>
            </w:pPr>
            <w:r w:rsidRPr="00026B25">
              <w:t xml:space="preserve">15.4 </w:t>
            </w:r>
            <w:r w:rsidRPr="00026B25">
              <w:tab/>
            </w:r>
            <w:r w:rsidRPr="00026B25">
              <w:rPr>
                <w:b/>
              </w:rPr>
              <w:t>Unless otherwise specified in the SCC,</w:t>
            </w:r>
            <w:r w:rsidRPr="00026B25">
              <w:t xml:space="preserve"> the Intellectual Property Rights in all Custom Software and Custom Materials specified in Appendices 4 </w:t>
            </w:r>
            <w:r w:rsidRPr="00026B25">
              <w:lastRenderedPageBreak/>
              <w:t xml:space="preserve">and 5 of the Contract Agreement (if any) shall, at the date of this Contract or on creation of the rights (if later than the date of this Contract), vest in the Purchaser. The Supplier shall do and execute or arrange for the doing and executing of each necessary act, document, and thing that the Purchaser may consider necessary or desirable to perfect the right, title, and interest of the Purchaser in and to those rights.  In respect of such Custom Software and Custom Materials, the Supplier shall ensure that the holder of a moral right in such an item does not assert it, and the Supplier shall, if requested to do so by the Purchaser and where permitted by applicable law, ensure that the holder of such a moral right waives it. </w:t>
            </w:r>
          </w:p>
        </w:tc>
      </w:tr>
      <w:tr w:rsidR="00102A67" w:rsidRPr="00026B25" w:rsidTr="00D63497">
        <w:trPr>
          <w:cantSplit/>
        </w:trPr>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0" w:right="-72" w:hanging="540"/>
            </w:pPr>
            <w:r w:rsidRPr="00026B25">
              <w:t>15.5</w:t>
            </w:r>
            <w:r w:rsidRPr="00026B25">
              <w:tab/>
            </w:r>
            <w:r w:rsidRPr="00026B25">
              <w:rPr>
                <w:b/>
              </w:rPr>
              <w:t>Unless otherwise specified in the SCC</w:t>
            </w:r>
            <w:r w:rsidRPr="00026B25">
              <w:t>, escrow arrangements shall NOT be required.</w:t>
            </w:r>
          </w:p>
        </w:tc>
      </w:tr>
      <w:tr w:rsidR="00102A67" w:rsidRPr="00026B25" w:rsidTr="00D63497">
        <w:trPr>
          <w:cantSplit/>
        </w:trPr>
        <w:tc>
          <w:tcPr>
            <w:tcW w:w="2412" w:type="dxa"/>
          </w:tcPr>
          <w:p w:rsidR="00102A67" w:rsidRPr="00026B25" w:rsidRDefault="00102A67" w:rsidP="00D63497">
            <w:pPr>
              <w:pStyle w:val="Head62"/>
            </w:pPr>
            <w:bookmarkStart w:id="537" w:name="_Toc277233336"/>
            <w:bookmarkStart w:id="538" w:name="_Toc475718503"/>
            <w:r w:rsidRPr="00026B25">
              <w:t>16.</w:t>
            </w:r>
            <w:r w:rsidRPr="00026B25">
              <w:tab/>
              <w:t>Software License Agreements</w:t>
            </w:r>
            <w:bookmarkEnd w:id="537"/>
            <w:bookmarkEnd w:id="538"/>
          </w:p>
        </w:tc>
        <w:tc>
          <w:tcPr>
            <w:tcW w:w="6588" w:type="dxa"/>
          </w:tcPr>
          <w:p w:rsidR="00102A67" w:rsidRPr="00026B25" w:rsidRDefault="00102A67" w:rsidP="00D63497">
            <w:pPr>
              <w:spacing w:after="200"/>
              <w:ind w:left="540" w:right="-72" w:hanging="540"/>
            </w:pPr>
            <w:r w:rsidRPr="00026B25">
              <w:t>16.1</w:t>
            </w:r>
            <w:r w:rsidRPr="00026B25">
              <w:tab/>
              <w:t>Except to the extent that the Intellectual Property Rights in the Software vest in the Purchaser, the Supplier hereby grants to the Purchaser license to access and use the Software, including all inventions, designs, and marks embodied in the Software.</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0" w:right="-72" w:hanging="540"/>
            </w:pPr>
            <w:r w:rsidRPr="00026B25">
              <w:tab/>
              <w:t xml:space="preserve">Such license to access and use the Software shall: </w:t>
            </w:r>
          </w:p>
          <w:p w:rsidR="00102A67" w:rsidRPr="00026B25" w:rsidRDefault="00102A67" w:rsidP="00D63497">
            <w:pPr>
              <w:spacing w:after="200"/>
              <w:ind w:left="1080" w:right="-72" w:hanging="540"/>
            </w:pPr>
            <w:r w:rsidRPr="00026B25">
              <w:t>(a)</w:t>
            </w:r>
            <w:r w:rsidRPr="00026B25">
              <w:tab/>
              <w:t>be:</w:t>
            </w:r>
          </w:p>
          <w:p w:rsidR="00102A67" w:rsidRPr="00026B25" w:rsidRDefault="00102A67" w:rsidP="00D63497">
            <w:pPr>
              <w:spacing w:after="200"/>
              <w:ind w:left="1620" w:right="-72" w:hanging="540"/>
            </w:pPr>
            <w:r w:rsidRPr="00026B25">
              <w:t>(i)</w:t>
            </w:r>
            <w:r w:rsidRPr="00026B25">
              <w:tab/>
              <w:t>nonexclusive;</w:t>
            </w:r>
          </w:p>
          <w:p w:rsidR="00102A67" w:rsidRPr="00026B25" w:rsidRDefault="00102A67" w:rsidP="00D63497">
            <w:pPr>
              <w:spacing w:after="200"/>
              <w:ind w:left="1620" w:right="-72" w:hanging="540"/>
            </w:pPr>
            <w:r w:rsidRPr="00026B25">
              <w:t>(ii)</w:t>
            </w:r>
            <w:r w:rsidRPr="00026B25">
              <w:tab/>
              <w:t xml:space="preserve">fully paid up and irrevocable (except that it shall terminate if the Contract terminates under GCC Clauses 41.1 or 41.3); </w:t>
            </w:r>
          </w:p>
          <w:p w:rsidR="00102A67" w:rsidRPr="00026B25" w:rsidRDefault="00102A67" w:rsidP="00D63497">
            <w:pPr>
              <w:spacing w:after="200"/>
              <w:ind w:left="1620" w:right="-72" w:hanging="540"/>
            </w:pPr>
            <w:r w:rsidRPr="00026B25">
              <w:t>(iii)</w:t>
            </w:r>
            <w:r w:rsidRPr="00026B25">
              <w:tab/>
            </w:r>
            <w:r w:rsidRPr="00026B25">
              <w:rPr>
                <w:b/>
              </w:rPr>
              <w:t xml:space="preserve">unless otherwise specified in the SCC </w:t>
            </w:r>
            <w:r w:rsidRPr="00026B25">
              <w:t xml:space="preserve">valid throughout the territory of the Purchaser’s Country; </w:t>
            </w:r>
          </w:p>
          <w:p w:rsidR="00102A67" w:rsidRPr="00026B25" w:rsidRDefault="00102A67" w:rsidP="00D63497">
            <w:pPr>
              <w:spacing w:after="200"/>
              <w:ind w:left="1620" w:right="-72" w:hanging="540"/>
            </w:pPr>
            <w:r w:rsidRPr="00026B25">
              <w:t>(iv)</w:t>
            </w:r>
            <w:r w:rsidRPr="00026B25">
              <w:tab/>
            </w:r>
            <w:r w:rsidRPr="00026B25">
              <w:rPr>
                <w:b/>
              </w:rPr>
              <w:t xml:space="preserve">unless otherwise specified in the SCC  </w:t>
            </w:r>
            <w:r w:rsidRPr="00026B25">
              <w:t>subject to NO additional restrictions.</w:t>
            </w:r>
          </w:p>
          <w:p w:rsidR="00102A67" w:rsidRPr="00026B25" w:rsidRDefault="00102A67" w:rsidP="00D63497">
            <w:pPr>
              <w:spacing w:after="200"/>
              <w:ind w:left="1080" w:right="-72" w:hanging="540"/>
            </w:pPr>
            <w:r w:rsidRPr="00026B25">
              <w:t>(b)</w:t>
            </w:r>
            <w:r w:rsidRPr="00026B25">
              <w:tab/>
              <w:t>permit the Software to be:</w:t>
            </w:r>
          </w:p>
          <w:p w:rsidR="00102A67" w:rsidRPr="00026B25" w:rsidRDefault="00102A67" w:rsidP="00D63497">
            <w:pPr>
              <w:spacing w:after="200"/>
              <w:ind w:left="1620" w:right="-72" w:hanging="540"/>
            </w:pPr>
            <w:r w:rsidRPr="00026B25">
              <w:t>(i)</w:t>
            </w:r>
            <w:r w:rsidRPr="00026B25">
              <w:tab/>
              <w:t xml:space="preserve">used or copied for use on or with the computer(s) for which it was acquired (if specified in the Technical Requirements and/or the Supplier’s </w:t>
            </w:r>
            <w:r w:rsidR="007C18C0" w:rsidRPr="00026B25">
              <w:t>Proposal</w:t>
            </w:r>
            <w:r w:rsidRPr="00026B25">
              <w:t>), plus a backup computer(s) of the same or similar capacity, if the primary is(are) inoperative, and during a reasonable transitional period when use is being transferred between primary and backup;</w:t>
            </w:r>
          </w:p>
          <w:p w:rsidR="00102A67" w:rsidRPr="00026B25" w:rsidRDefault="00102A67" w:rsidP="00D63497">
            <w:pPr>
              <w:spacing w:after="200"/>
              <w:ind w:left="1620" w:right="-72" w:hanging="540"/>
            </w:pPr>
            <w:r w:rsidRPr="00026B25">
              <w:t>(ii)</w:t>
            </w:r>
            <w:r w:rsidRPr="00026B25">
              <w:tab/>
              <w:t xml:space="preserve">used or copied for use on or transferred to a replacement computer(s), (and use on the original and replacement computer(s) may be simultaneous during a reasonable transitional period) provided that, if the Technical Requirements and/or the Supplier’s </w:t>
            </w:r>
            <w:r w:rsidR="00E01F30" w:rsidRPr="00026B25">
              <w:t xml:space="preserve">Proposal </w:t>
            </w:r>
            <w:r w:rsidRPr="00026B25">
              <w:t>specifies a class of computer to which the license is restricted, the replacement computer(s) is(are) within that class;</w:t>
            </w:r>
          </w:p>
          <w:p w:rsidR="00102A67" w:rsidRPr="00026B25" w:rsidRDefault="00102A67" w:rsidP="00D63497">
            <w:pPr>
              <w:spacing w:after="200"/>
              <w:ind w:left="1620" w:right="-72" w:hanging="540"/>
            </w:pPr>
            <w:r w:rsidRPr="00026B25">
              <w:t>(iii)</w:t>
            </w:r>
            <w:r w:rsidRPr="00026B25">
              <w:tab/>
              <w:t xml:space="preserve">if the nature of the System is such as to permit such access, accessed from other computers connected to the primary and/or backup computer(s) by means of a local or wide-area network or similar arrangement, and used on or copied for use on those other computers to the extent necessary to that </w:t>
            </w:r>
            <w:r w:rsidRPr="00026B25">
              <w:lastRenderedPageBreak/>
              <w:t>access;</w:t>
            </w:r>
          </w:p>
          <w:p w:rsidR="00102A67" w:rsidRPr="00026B25" w:rsidRDefault="00102A67" w:rsidP="00D63497">
            <w:pPr>
              <w:spacing w:after="200"/>
              <w:ind w:left="1620" w:right="-72" w:hanging="540"/>
            </w:pPr>
            <w:r w:rsidRPr="00026B25">
              <w:t>(iv)</w:t>
            </w:r>
            <w:r w:rsidRPr="00026B25">
              <w:tab/>
              <w:t>reproduced for safekeeping or backup purposes;</w:t>
            </w:r>
          </w:p>
          <w:p w:rsidR="00102A67" w:rsidRPr="00026B25" w:rsidRDefault="00102A67" w:rsidP="00D63497">
            <w:pPr>
              <w:spacing w:after="200"/>
              <w:ind w:left="1620" w:right="-72" w:hanging="540"/>
            </w:pPr>
            <w:r w:rsidRPr="00026B25">
              <w:t>(v)</w:t>
            </w:r>
            <w:r w:rsidRPr="00026B25">
              <w:tab/>
              <w:t>customized, adapted, or combined with other computer software for use by the Purchaser, provided that derivative software incorporating any substantial part of the delivered, restricted Software shall be subject to same restrictions as are set forth in this Contract;</w:t>
            </w:r>
          </w:p>
          <w:p w:rsidR="00102A67" w:rsidRPr="00026B25" w:rsidRDefault="00102A67" w:rsidP="00D63497">
            <w:pPr>
              <w:spacing w:after="200"/>
              <w:ind w:left="1627" w:right="-72" w:hanging="547"/>
            </w:pPr>
            <w:r w:rsidRPr="00026B25">
              <w:t>(vi)</w:t>
            </w:r>
            <w:r w:rsidRPr="00026B25">
              <w:tab/>
            </w:r>
            <w:r w:rsidRPr="00026B25">
              <w:rPr>
                <w:b/>
              </w:rPr>
              <w:t>unless otherwise specified in the SCC,</w:t>
            </w:r>
            <w:r w:rsidRPr="00026B25">
              <w:t xml:space="preserve"> disclosed to, and reproduced for use by, support service suppliers and their subcontractors, (and the Purchaser may sublicense such persons to use and copy for use the Software) to the extent reasonably necessary to the performance of their support service contracts, subject to the same restrictions as are set forth in this Contract; and</w:t>
            </w:r>
          </w:p>
          <w:p w:rsidR="00102A67" w:rsidRPr="00026B25" w:rsidRDefault="00102A67" w:rsidP="00D63497">
            <w:pPr>
              <w:spacing w:after="200"/>
              <w:ind w:left="1620" w:right="-72" w:hanging="540"/>
            </w:pPr>
            <w:r w:rsidRPr="00026B25">
              <w:t>(vii)</w:t>
            </w:r>
            <w:r w:rsidRPr="00026B25">
              <w:tab/>
            </w:r>
            <w:r w:rsidRPr="00026B25">
              <w:rPr>
                <w:b/>
              </w:rPr>
              <w:t xml:space="preserve">unless otherwise specified in the SCC </w:t>
            </w:r>
            <w:r w:rsidRPr="00026B25">
              <w:t xml:space="preserve">disclosed to, and reproduced for use by, NO other parties.  </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ind w:left="540" w:right="-72" w:hanging="540"/>
            </w:pPr>
            <w:r w:rsidRPr="00026B25">
              <w:t>16.2</w:t>
            </w:r>
            <w:r w:rsidRPr="00026B25">
              <w:tab/>
              <w:t xml:space="preserve">The Supplier has the right to audit the Standard Software to verify compliance with the above license agreements.  </w:t>
            </w:r>
            <w:r w:rsidRPr="00026B25">
              <w:rPr>
                <w:b/>
              </w:rPr>
              <w:t>Unless otherwise specified in the SCC</w:t>
            </w:r>
            <w:r w:rsidRPr="00026B25">
              <w:t>, the Purchaser will make available to the Supplier, within seven (7) days of a written request, accurate and up-to-date records of the number and location of copies, the number of authorized users, or any other relevant data required to demonstrate use of the Standard Software as per the license agreement.  If and only if, expressly agreed in writing between the Purchaser and the Supplier, Purchaser will allow, under a pre-specified agreed procedure, the execution of embedded software functions under Supplier’s control, and unencumbered transmission of resulting information on software usage.</w:t>
            </w:r>
          </w:p>
        </w:tc>
      </w:tr>
      <w:tr w:rsidR="00102A67" w:rsidRPr="00026B25" w:rsidTr="00D63497">
        <w:trPr>
          <w:cantSplit/>
        </w:trPr>
        <w:tc>
          <w:tcPr>
            <w:tcW w:w="2412" w:type="dxa"/>
          </w:tcPr>
          <w:p w:rsidR="00102A67" w:rsidRPr="00026B25" w:rsidRDefault="00102A67" w:rsidP="00D63497">
            <w:pPr>
              <w:pStyle w:val="Head62"/>
            </w:pPr>
            <w:bookmarkStart w:id="539" w:name="_Toc277233337"/>
            <w:bookmarkStart w:id="540" w:name="_Toc475718504"/>
            <w:r w:rsidRPr="00026B25">
              <w:t>17.</w:t>
            </w:r>
            <w:r w:rsidRPr="00026B25">
              <w:tab/>
              <w:t>Confidential Information</w:t>
            </w:r>
            <w:bookmarkEnd w:id="539"/>
            <w:bookmarkEnd w:id="540"/>
          </w:p>
        </w:tc>
        <w:tc>
          <w:tcPr>
            <w:tcW w:w="6588" w:type="dxa"/>
          </w:tcPr>
          <w:p w:rsidR="00102A67" w:rsidRPr="00026B25" w:rsidRDefault="00102A67" w:rsidP="00D63497">
            <w:pPr>
              <w:spacing w:after="200"/>
              <w:ind w:left="540" w:right="-72" w:hanging="540"/>
            </w:pPr>
            <w:r w:rsidRPr="00026B25">
              <w:t>17.1</w:t>
            </w:r>
            <w:r w:rsidRPr="00026B25">
              <w:tab/>
            </w:r>
            <w:r w:rsidRPr="00026B25">
              <w:rPr>
                <w:b/>
              </w:rPr>
              <w:t>Unless otherwise specified in the SCC,</w:t>
            </w:r>
            <w:r w:rsidRPr="00026B25">
              <w:t xml:space="preserve"> the "Receiving Party" (either the Purchaser or the Supplier) shall keep confidential and shall not, without the written consent of the other party to this Contract (“the Disclosing Party”), divulge to any third party any documents, data, or other information of a confidential nature (“Confidential Information”) connected with this Contract, and furnished directly or indirectly by the Disclosing Party prior to or during performance, or following termination, of this Contract.</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17.2</w:t>
            </w:r>
            <w:r w:rsidRPr="00026B25">
              <w:tab/>
              <w:t>For the purposes of GCC Clause 17.1, the Supplier is also deemed to be the Receiving Party of Confidential Information generated by the Supplier itself in the course of the performance of its obligations under the Contract and relating to the businesses, finances, suppliers, employees, or other contacts of the Purchaser or the Purchaser’s use of the System.</w:t>
            </w:r>
          </w:p>
          <w:p w:rsidR="00102A67" w:rsidRPr="00026B25" w:rsidRDefault="00102A67" w:rsidP="00D63497">
            <w:pPr>
              <w:spacing w:after="200"/>
              <w:ind w:left="540" w:right="-72" w:hanging="540"/>
            </w:pPr>
            <w:r w:rsidRPr="00026B25">
              <w:t>17.3</w:t>
            </w:r>
            <w:r w:rsidRPr="00026B25">
              <w:tab/>
              <w:t>Notwithstanding GCC Clauses 17.1 and 17.2:</w:t>
            </w:r>
          </w:p>
          <w:p w:rsidR="00102A67" w:rsidRPr="00026B25" w:rsidRDefault="00102A67" w:rsidP="00D63497">
            <w:pPr>
              <w:spacing w:after="200"/>
              <w:ind w:left="1094" w:right="-72" w:hanging="547"/>
            </w:pPr>
            <w:r w:rsidRPr="00026B25">
              <w:t>(a)</w:t>
            </w:r>
            <w:r w:rsidRPr="00026B25">
              <w:tab/>
              <w:t>the Supplier may furnish to its Subcontractor Confidential Information of the Purchaser to the extent reasonably required for the Subcontractor to perform its work under the Contract; and</w:t>
            </w:r>
          </w:p>
          <w:p w:rsidR="00102A67" w:rsidRPr="00026B25" w:rsidRDefault="00102A67" w:rsidP="00D63497">
            <w:pPr>
              <w:spacing w:after="200"/>
              <w:ind w:left="1080" w:right="-72" w:hanging="540"/>
            </w:pPr>
            <w:r w:rsidRPr="00026B25">
              <w:t>(b)</w:t>
            </w:r>
            <w:r w:rsidRPr="00026B25">
              <w:tab/>
              <w:t xml:space="preserve">the Purchaser may furnish Confidential Information of the Supplier: (i) to its support service suppliers and their subcontractors to the extent reasonably required for them to </w:t>
            </w:r>
            <w:r w:rsidRPr="00026B25">
              <w:lastRenderedPageBreak/>
              <w:t>perform their work under their support service contracts; and (ii) to its affiliates and subsidiaries,</w:t>
            </w:r>
          </w:p>
          <w:p w:rsidR="00102A67" w:rsidRPr="00026B25" w:rsidRDefault="00102A67" w:rsidP="00D63497">
            <w:pPr>
              <w:spacing w:after="200"/>
              <w:ind w:left="540" w:right="-72"/>
            </w:pPr>
            <w:r w:rsidRPr="00026B25">
              <w:t>in which event the Receiving Party shall ensure that the person to whom it furnishes Confidential Information of the Disclosing Party is aware of and abides by the Receiving Party’s obligations under this GCC Clause 17 as if that person were party to the Contract in place of the Receiving Party.</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0" w:right="-72" w:hanging="540"/>
            </w:pPr>
            <w:r w:rsidRPr="00026B25">
              <w:t>17.4</w:t>
            </w:r>
            <w:r w:rsidRPr="00026B25">
              <w:tab/>
              <w:t xml:space="preserve">The Purchaser shall not, without the Supplier’s prior written consent, use any Confidential Information received from the Supplier for any purpose other than the operation, maintenance and further development of the System.  Similarly, the Supplier shall not, without the Purchaser’s prior written consent, use any Confidential Information received from the Purchaser for any purpose other than those that are required for the performance of the Contract.  </w:t>
            </w:r>
          </w:p>
          <w:p w:rsidR="00102A67" w:rsidRPr="00026B25" w:rsidRDefault="00102A67" w:rsidP="00D63497">
            <w:pPr>
              <w:spacing w:after="200"/>
              <w:ind w:left="540" w:right="-72" w:hanging="540"/>
            </w:pPr>
            <w:r w:rsidRPr="00026B25">
              <w:t>17.5</w:t>
            </w:r>
            <w:r w:rsidRPr="00026B25">
              <w:tab/>
              <w:t>The obligation of a party under GCC Clauses 17.1 through 17.4 above, however, shall not apply to that information which:</w:t>
            </w:r>
          </w:p>
          <w:p w:rsidR="00102A67" w:rsidRPr="00026B25" w:rsidRDefault="00102A67" w:rsidP="00D63497">
            <w:pPr>
              <w:spacing w:after="200"/>
              <w:ind w:left="1080" w:right="-72" w:hanging="536"/>
            </w:pPr>
            <w:r w:rsidRPr="00026B25">
              <w:t>(a)</w:t>
            </w:r>
            <w:r w:rsidRPr="00026B25">
              <w:tab/>
              <w:t>now or hereafter enters the public domain through no fault of the Receiving Party;</w:t>
            </w:r>
          </w:p>
          <w:p w:rsidR="00102A67" w:rsidRPr="00026B25" w:rsidRDefault="00102A67" w:rsidP="00D63497">
            <w:pPr>
              <w:spacing w:after="200"/>
              <w:ind w:left="1080" w:right="-72" w:hanging="536"/>
            </w:pPr>
            <w:r w:rsidRPr="00026B25">
              <w:t>(b)</w:t>
            </w:r>
            <w:r w:rsidRPr="00026B25">
              <w:tab/>
              <w:t>can be proven to have been possessed by the Receiving Party at the time of disclosure and that was not previously obtained, directly or indirectly, from the Disclosing Party;</w:t>
            </w:r>
          </w:p>
          <w:p w:rsidR="00102A67" w:rsidRPr="00026B25" w:rsidRDefault="00102A67" w:rsidP="00D63497">
            <w:pPr>
              <w:spacing w:after="200"/>
              <w:ind w:left="1080" w:right="-72" w:hanging="536"/>
            </w:pPr>
            <w:r w:rsidRPr="00026B25">
              <w:t>(c)</w:t>
            </w:r>
            <w:r w:rsidRPr="00026B25">
              <w:tab/>
              <w:t>otherwise lawfully becomes available to the Receiving Party from a third party that has no obligation of confidentiality.</w:t>
            </w:r>
          </w:p>
          <w:p w:rsidR="00102A67" w:rsidRPr="00026B25" w:rsidRDefault="00102A67" w:rsidP="00D63497">
            <w:pPr>
              <w:spacing w:after="200"/>
              <w:ind w:left="540" w:right="-72" w:hanging="540"/>
            </w:pPr>
            <w:r w:rsidRPr="00026B25">
              <w:t>17.6</w:t>
            </w:r>
            <w:r w:rsidRPr="00026B25">
              <w:tab/>
              <w:t>The above provisions of this GCC Clause 17 shall not in any way modify any undertaking of confidentiality given by either of the parties to this Contract prior to the date of the Contract in respect of the System or any part thereof.</w:t>
            </w:r>
          </w:p>
          <w:p w:rsidR="00102A67" w:rsidRPr="00026B25" w:rsidRDefault="00102A67" w:rsidP="00D63497">
            <w:pPr>
              <w:spacing w:after="200"/>
              <w:ind w:left="540" w:right="-72" w:hanging="540"/>
            </w:pPr>
            <w:r w:rsidRPr="00026B25">
              <w:t>17.7</w:t>
            </w:r>
            <w:r w:rsidRPr="00026B25">
              <w:tab/>
            </w:r>
            <w:r w:rsidRPr="00026B25">
              <w:rPr>
                <w:b/>
              </w:rPr>
              <w:t>Unless otherwise specified in the SCC</w:t>
            </w:r>
            <w:r w:rsidRPr="00026B25">
              <w:t>, the provisions of this GCC Clause 17 shall survive the termination, for whatever reason, of the Contract for three (3) years.</w:t>
            </w:r>
          </w:p>
        </w:tc>
      </w:tr>
    </w:tbl>
    <w:p w:rsidR="00102A67" w:rsidRPr="00026B25" w:rsidRDefault="00102A67" w:rsidP="00102A67">
      <w:pPr>
        <w:pStyle w:val="Head61"/>
      </w:pPr>
      <w:bookmarkStart w:id="541" w:name="_Toc277233338"/>
      <w:bookmarkStart w:id="542" w:name="_Toc475718505"/>
      <w:r w:rsidRPr="00026B25">
        <w:t>E.  Supply, Installation, Testing,</w:t>
      </w:r>
      <w:r w:rsidRPr="00026B25">
        <w:br/>
        <w:t>Commissioning, and Acceptance of the System</w:t>
      </w:r>
      <w:bookmarkEnd w:id="541"/>
      <w:bookmarkEnd w:id="542"/>
    </w:p>
    <w:tbl>
      <w:tblPr>
        <w:tblW w:w="0" w:type="auto"/>
        <w:tblInd w:w="108" w:type="dxa"/>
        <w:tblLayout w:type="fixed"/>
        <w:tblLook w:val="0000" w:firstRow="0" w:lastRow="0" w:firstColumn="0" w:lastColumn="0" w:noHBand="0" w:noVBand="0"/>
      </w:tblPr>
      <w:tblGrid>
        <w:gridCol w:w="2412"/>
        <w:gridCol w:w="6588"/>
      </w:tblGrid>
      <w:tr w:rsidR="00102A67" w:rsidRPr="00026B25" w:rsidTr="00D63497">
        <w:tc>
          <w:tcPr>
            <w:tcW w:w="2412" w:type="dxa"/>
          </w:tcPr>
          <w:p w:rsidR="00102A67" w:rsidRPr="00026B25" w:rsidRDefault="00102A67" w:rsidP="00D63497">
            <w:pPr>
              <w:pStyle w:val="Head62"/>
            </w:pPr>
            <w:bookmarkStart w:id="543" w:name="_Toc277233339"/>
            <w:bookmarkStart w:id="544" w:name="_Toc475718506"/>
            <w:r w:rsidRPr="00026B25">
              <w:t>18.</w:t>
            </w:r>
            <w:r w:rsidRPr="00026B25">
              <w:tab/>
              <w:t>Representatives</w:t>
            </w:r>
            <w:bookmarkEnd w:id="543"/>
            <w:bookmarkEnd w:id="544"/>
          </w:p>
        </w:tc>
        <w:tc>
          <w:tcPr>
            <w:tcW w:w="6588" w:type="dxa"/>
          </w:tcPr>
          <w:p w:rsidR="00102A67" w:rsidRPr="00026B25" w:rsidRDefault="00102A67" w:rsidP="00D63497">
            <w:pPr>
              <w:keepNext/>
              <w:spacing w:after="200"/>
              <w:ind w:left="547" w:right="-72" w:hanging="547"/>
            </w:pPr>
            <w:r w:rsidRPr="00026B25">
              <w:t>18.1</w:t>
            </w:r>
            <w:r w:rsidRPr="00026B25">
              <w:tab/>
              <w:t>Project Manager</w:t>
            </w:r>
          </w:p>
          <w:p w:rsidR="00102A67" w:rsidRPr="00026B25" w:rsidRDefault="00102A67" w:rsidP="00D63497">
            <w:pPr>
              <w:keepNext/>
              <w:spacing w:after="200"/>
              <w:ind w:left="540" w:right="-72"/>
            </w:pPr>
            <w:r w:rsidRPr="00026B25">
              <w:t xml:space="preserve">If the Project Manager is not named in the Contract, then within fourteen (14) days of the Effective Date, the Purchaser shall appoint and notify the Supplier in writing of the name of the Project Manager.  The Purchaser may from time to time appoint some other person as the Project Manager in place of the person previously so appointed and shall give a notice of the name of such other person to the Supplier without delay.  No such appointment shall be made at such a time or in such a manner as to impede the progress of work on the System.  Such appointment shall take effect only upon receipt of such notice by the Supplier. </w:t>
            </w:r>
            <w:r w:rsidRPr="00026B25">
              <w:rPr>
                <w:b/>
              </w:rPr>
              <w:t>Unless otherwise specified in the SCC</w:t>
            </w:r>
            <w:r w:rsidRPr="00026B25">
              <w:t xml:space="preserve"> (if any), the Project Manager shall have the authority to represent the Purchaser on all day-to-day matters relating to </w:t>
            </w:r>
            <w:r w:rsidRPr="00026B25">
              <w:lastRenderedPageBreak/>
              <w:t>the System or arising from the Contract, and shall normally be the person giving or receiving notices on behalf of the Purchaser pursuant to GCC Clause 4.</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0" w:right="-72" w:hanging="540"/>
            </w:pPr>
            <w:r w:rsidRPr="00026B25">
              <w:t>18.2</w:t>
            </w:r>
            <w:r w:rsidRPr="00026B25">
              <w:tab/>
              <w:t>Supplier’s Representative</w:t>
            </w:r>
          </w:p>
          <w:p w:rsidR="00102A67" w:rsidRPr="00026B25" w:rsidRDefault="00102A67" w:rsidP="00D63497">
            <w:pPr>
              <w:spacing w:after="200"/>
              <w:ind w:left="1170" w:right="-72" w:hanging="630"/>
            </w:pPr>
            <w:r w:rsidRPr="00026B25">
              <w:t>18.2.1</w:t>
            </w:r>
            <w:r w:rsidRPr="00026B25">
              <w:tab/>
              <w:t>If the Supplier’s Representative is not named in the Contract, then within fourteen (14) days of the Effective Date, the Supplier shall appoint the Supplier’s Representative and shall request the Purchaser in writing to approve the person so appointed.  The request must be accompanied by a detailed curriculum vitae for the nominee, as well as a description of any other System or non-System responsibilities the nominee would retain while performing the duties of the Supplier’s Representative.  If the Purchaser does not object to the appointment within fourteen (14) days, the Supplier’s Representative shall be deemed to have been approved.  If the Purchaser objects to the appointment within fourteen (14) days giving the reason therefor, then the Supplier shall appoint a replacement within fourteen (14) days of such objection in accordance with this GCC Clause 18.2.1.</w:t>
            </w:r>
          </w:p>
          <w:p w:rsidR="00102A67" w:rsidRPr="00026B25" w:rsidRDefault="00102A67" w:rsidP="00D63497">
            <w:pPr>
              <w:spacing w:after="200"/>
              <w:ind w:left="1170" w:right="-72" w:hanging="630"/>
            </w:pPr>
            <w:r w:rsidRPr="00026B25">
              <w:t>18.2.2</w:t>
            </w:r>
            <w:r w:rsidRPr="00026B25">
              <w:tab/>
            </w:r>
            <w:r w:rsidRPr="00026B25">
              <w:rPr>
                <w:b/>
              </w:rPr>
              <w:t xml:space="preserve">Unless </w:t>
            </w:r>
            <w:r w:rsidR="00307727" w:rsidRPr="00026B25">
              <w:rPr>
                <w:b/>
              </w:rPr>
              <w:t>otherwise</w:t>
            </w:r>
            <w:r w:rsidRPr="00026B25">
              <w:rPr>
                <w:b/>
              </w:rPr>
              <w:t xml:space="preserve"> specified in the SCC</w:t>
            </w:r>
            <w:r w:rsidRPr="00026B25">
              <w:t xml:space="preserve"> (if any), the Supplier’s Representative shall have the authority to represent the Supplier on all day-to-day matters relating to the System or arising from the Contract, and shall normally be the person giving or receiving notices on behalf of the Supplier pursuant to GCC Clause 4.</w:t>
            </w:r>
          </w:p>
          <w:p w:rsidR="00102A67" w:rsidRPr="00026B25" w:rsidRDefault="00102A67" w:rsidP="00D63497">
            <w:pPr>
              <w:spacing w:after="200"/>
              <w:ind w:left="1170" w:right="-72" w:hanging="630"/>
            </w:pPr>
            <w:r w:rsidRPr="00026B25">
              <w:t>18.2.3</w:t>
            </w:r>
            <w:r w:rsidRPr="00026B25">
              <w:tab/>
              <w:t>The Supplier shall not revoke the appointment of the Supplier’s Representative without the Purchaser’s prior written consent, which shall not be unreasonably withheld.  If the Purchaser consents to such an action, the Supplier shall appoint another person of equal or superior qualifications as the Supplier’s Representative, pursuant to the procedure set out in GCC Clause 18.2.1.</w:t>
            </w:r>
          </w:p>
          <w:p w:rsidR="00102A67" w:rsidRPr="00026B25" w:rsidRDefault="00102A67" w:rsidP="00D63497">
            <w:pPr>
              <w:spacing w:after="200"/>
              <w:ind w:left="1170" w:right="-72" w:hanging="630"/>
            </w:pPr>
            <w:r w:rsidRPr="00026B25">
              <w:t>18.2.4</w:t>
            </w:r>
            <w:r w:rsidRPr="00026B25">
              <w:tab/>
              <w:t>The Supplier’s Representative and staff are obliged to work closely with the Purchaser’s Project Manager and staff, act within their own authority, and abide by directives issued by the Purchaser that are consistent with the terms of the Contract.  The Supplier’s Representative is responsible for managing the activities of its personnel and any subcontracted personnel.</w:t>
            </w:r>
          </w:p>
          <w:p w:rsidR="00102A67" w:rsidRPr="00026B25" w:rsidRDefault="00102A67" w:rsidP="00D63497">
            <w:pPr>
              <w:spacing w:after="200"/>
              <w:ind w:left="1170" w:right="-72" w:hanging="630"/>
            </w:pPr>
            <w:r w:rsidRPr="00026B25">
              <w:t>18.2.5</w:t>
            </w:r>
            <w:r w:rsidRPr="00026B25">
              <w:tab/>
              <w:t xml:space="preserve">The Supplier’s Representative may, subject to the approval of the Purchaser (which shall not be unreasonably withheld), at any time delegate to any person any of the powers, functions, and authorities vested in him or her.  Any such delegation may be revoked at any time.  Any such delegation or revocation shall be subject to a prior notice signed by the Supplier’s Representative and shall specify the powers, functions, and authorities thereby delegated or revoked.  No such delegation or revocation shall take effect unless and until the notice of it has been delivered.  </w:t>
            </w:r>
          </w:p>
          <w:p w:rsidR="00102A67" w:rsidRPr="00026B25" w:rsidRDefault="00102A67" w:rsidP="00D63497">
            <w:pPr>
              <w:spacing w:after="200"/>
              <w:ind w:left="1170" w:right="-72" w:hanging="630"/>
            </w:pPr>
            <w:r w:rsidRPr="00026B25">
              <w:t>18.2.6</w:t>
            </w:r>
            <w:r w:rsidRPr="00026B25">
              <w:tab/>
              <w:t>Any act or exercise by any person of powers, functions and authorities so delegated to him or her in accordance with GCC Clause 18.2.5 shall be deemed to be an act or exercise by the Supplier’s Representative.</w:t>
            </w:r>
          </w:p>
          <w:p w:rsidR="00102A67" w:rsidRPr="00026B25" w:rsidRDefault="00102A67" w:rsidP="00D63497">
            <w:pPr>
              <w:spacing w:after="200"/>
              <w:ind w:left="630" w:right="-72" w:hanging="630"/>
            </w:pPr>
            <w:r w:rsidRPr="00026B25">
              <w:lastRenderedPageBreak/>
              <w:t>18.3</w:t>
            </w:r>
            <w:r w:rsidRPr="00026B25">
              <w:tab/>
              <w:t>Objections and Removals</w:t>
            </w:r>
          </w:p>
          <w:p w:rsidR="00102A67" w:rsidRPr="00026B25" w:rsidRDefault="00102A67" w:rsidP="00D63497">
            <w:pPr>
              <w:spacing w:after="200"/>
              <w:ind w:left="1170" w:right="-72" w:hanging="630"/>
            </w:pPr>
            <w:r w:rsidRPr="00026B25">
              <w:t>18.3.1</w:t>
            </w:r>
            <w:r w:rsidRPr="00026B25">
              <w:tab/>
              <w:t>The Purchaser may by notice to the Supplier object to any representative or person employed by the Supplier in the execution of the Contract who, in the reasonable opinion of the Purchaser, may have behaved inappropriately, be incompetent, or be negligent.  The Purchaser shall provide evidence of the same, whereupon the Supplier shall remove such person from work on the System.</w:t>
            </w:r>
          </w:p>
          <w:p w:rsidR="00102A67" w:rsidRPr="00026B25" w:rsidRDefault="00102A67" w:rsidP="00D63497">
            <w:pPr>
              <w:spacing w:after="200"/>
              <w:ind w:left="1170" w:right="-72" w:hanging="540"/>
            </w:pPr>
            <w:r w:rsidRPr="00026B25">
              <w:t>18.3.2</w:t>
            </w:r>
            <w:r w:rsidRPr="00026B25">
              <w:tab/>
              <w:t>If any representative or person employed by the Supplier is removed in accordance with GCC Clause 18.3.1, the Supplier shall, where required, promptly appoint a replacement.</w:t>
            </w:r>
          </w:p>
        </w:tc>
      </w:tr>
      <w:tr w:rsidR="00102A67" w:rsidRPr="00026B25" w:rsidTr="00D63497">
        <w:tc>
          <w:tcPr>
            <w:tcW w:w="2412" w:type="dxa"/>
          </w:tcPr>
          <w:p w:rsidR="00102A67" w:rsidRPr="00026B25" w:rsidRDefault="00102A67" w:rsidP="00D63497">
            <w:pPr>
              <w:pStyle w:val="Head62"/>
            </w:pPr>
            <w:bookmarkStart w:id="545" w:name="_Toc277233340"/>
            <w:bookmarkStart w:id="546" w:name="_Toc475718507"/>
            <w:r w:rsidRPr="00026B25">
              <w:lastRenderedPageBreak/>
              <w:t>19.</w:t>
            </w:r>
            <w:r w:rsidRPr="00026B25">
              <w:tab/>
              <w:t>Project Plan</w:t>
            </w:r>
            <w:bookmarkEnd w:id="545"/>
            <w:bookmarkEnd w:id="546"/>
          </w:p>
        </w:tc>
        <w:tc>
          <w:tcPr>
            <w:tcW w:w="6588" w:type="dxa"/>
          </w:tcPr>
          <w:p w:rsidR="00102A67" w:rsidRPr="00026B25" w:rsidRDefault="00102A67" w:rsidP="00D63497">
            <w:pPr>
              <w:spacing w:after="200"/>
              <w:ind w:left="540" w:right="-72" w:hanging="540"/>
            </w:pPr>
            <w:r w:rsidRPr="00026B25">
              <w:t>19.1</w:t>
            </w:r>
            <w:r w:rsidRPr="00026B25">
              <w:tab/>
              <w:t xml:space="preserve">In close cooperation with the Purchaser and based on the Preliminary Project Plan included in the Supplier’s </w:t>
            </w:r>
            <w:r w:rsidR="007C18C0" w:rsidRPr="00026B25">
              <w:t>Proposal</w:t>
            </w:r>
            <w:r w:rsidRPr="00026B25">
              <w:t xml:space="preserve">, the Supplier shall develop a Project Plan encompassing the activities specified in the Contract.  The contents of the Project Plan shall be as </w:t>
            </w:r>
            <w:r w:rsidRPr="00026B25">
              <w:rPr>
                <w:b/>
              </w:rPr>
              <w:t>specified in the SCC</w:t>
            </w:r>
            <w:r w:rsidRPr="00026B25">
              <w:t xml:space="preserve"> and/or Technical Requirements.  </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19.2</w:t>
            </w:r>
            <w:r w:rsidRPr="00026B25">
              <w:tab/>
            </w:r>
            <w:r w:rsidRPr="00026B25">
              <w:rPr>
                <w:b/>
              </w:rPr>
              <w:t>Unless otherwise specified in the SCC</w:t>
            </w:r>
            <w:r w:rsidRPr="00026B25">
              <w:t xml:space="preserve">, within </w:t>
            </w:r>
            <w:r w:rsidRPr="00026B25">
              <w:rPr>
                <w:rStyle w:val="preparersnote"/>
                <w:b w:val="0"/>
                <w:i w:val="0"/>
              </w:rPr>
              <w:t>thirty (30)</w:t>
            </w:r>
            <w:r w:rsidRPr="00026B25">
              <w:t xml:space="preserve"> days from the Effective Date of the Contract, the Supplier shall present a Project Plan to the Purchaser.  The Purchaser shall, within </w:t>
            </w:r>
            <w:r w:rsidRPr="00026B25">
              <w:rPr>
                <w:rStyle w:val="preparersnote"/>
                <w:b w:val="0"/>
                <w:i w:val="0"/>
              </w:rPr>
              <w:t>fourteen (14)</w:t>
            </w:r>
            <w:r w:rsidRPr="00026B25">
              <w:rPr>
                <w:b/>
              </w:rPr>
              <w:t xml:space="preserve"> </w:t>
            </w:r>
            <w:r w:rsidRPr="00026B25">
              <w:t>days of receipt of the Project Plan, notify the Supplier of any respects in which it considers that the Project Plan does not adequately ensure that the proposed program of work, proposed methods, and/or proposed Information Technologies will satisfy the Technical Requirements and/or the SCC (in this Clause 19.2 called “non-conformities” below).  The Supplier shall, within</w:t>
            </w:r>
            <w:r w:rsidRPr="00026B25">
              <w:rPr>
                <w:rStyle w:val="preparersnote"/>
                <w:b w:val="0"/>
                <w:i w:val="0"/>
              </w:rPr>
              <w:t xml:space="preserve"> five (5)</w:t>
            </w:r>
            <w:r w:rsidRPr="00026B25">
              <w:t xml:space="preserve"> days of receipt of such notification, correct the Project Plan and resubmit to the Purchaser.  The Purchaser shall, within </w:t>
            </w:r>
            <w:r w:rsidRPr="00026B25">
              <w:rPr>
                <w:rStyle w:val="preparersnote"/>
                <w:b w:val="0"/>
                <w:i w:val="0"/>
              </w:rPr>
              <w:t>five (5)</w:t>
            </w:r>
            <w:r w:rsidRPr="00026B25">
              <w:t xml:space="preserve"> days of resubmission of the Project Plan, notify the Supplier of any remaining non-conformities.  This procedure shall be repeated as necessary until the Project Plan is free from non-conformities.  When the Project Plan is free from non-conformities, the Purchaser shall provide confirmation in writing to the Supplier.  This approved Project Plan (“the Agreed Project Plan”) shall be contractually binding on the Purchaser and the Supplier. </w:t>
            </w:r>
          </w:p>
          <w:p w:rsidR="00102A67" w:rsidRPr="00026B25" w:rsidRDefault="00102A67" w:rsidP="00D63497">
            <w:pPr>
              <w:spacing w:after="200"/>
              <w:ind w:left="547" w:right="-72" w:hanging="547"/>
            </w:pPr>
            <w:r w:rsidRPr="00026B25">
              <w:t>19.3 If required, the impact on the Implementation Schedule of modifications agreed during finalization of the Agreed Project Plan shall be incorporated in the Contract by amendment, in accordance with GCC Clauses 39 and 40.</w:t>
            </w:r>
          </w:p>
          <w:p w:rsidR="00102A67" w:rsidRPr="00026B25" w:rsidRDefault="00102A67" w:rsidP="00D63497">
            <w:pPr>
              <w:spacing w:after="200"/>
              <w:ind w:left="547" w:right="-72" w:hanging="547"/>
            </w:pPr>
            <w:r w:rsidRPr="00026B25">
              <w:t>19.4</w:t>
            </w:r>
            <w:r w:rsidRPr="00026B25">
              <w:tab/>
              <w:t>The Supplier shall undertake to supply, install, test, and commission the System in accordance with the Agreed Project Plan and the Contract.</w:t>
            </w:r>
          </w:p>
          <w:p w:rsidR="00102A67" w:rsidRPr="00026B25" w:rsidRDefault="00102A67" w:rsidP="00D63497">
            <w:pPr>
              <w:spacing w:after="200"/>
              <w:ind w:left="547" w:right="-72" w:hanging="547"/>
            </w:pPr>
            <w:r w:rsidRPr="00026B25">
              <w:t>19.5</w:t>
            </w:r>
            <w:r w:rsidRPr="00026B25">
              <w:tab/>
            </w:r>
            <w:r w:rsidRPr="00026B25">
              <w:rPr>
                <w:b/>
              </w:rPr>
              <w:t>Unless otherwise specified in the SCC</w:t>
            </w:r>
            <w:r w:rsidRPr="00026B25">
              <w:t xml:space="preserve">, the Supplier shall submit to the Purchaser Monthly Progress Reports summarizing:  </w:t>
            </w:r>
          </w:p>
          <w:p w:rsidR="00102A67" w:rsidRPr="00026B25" w:rsidRDefault="00102A67" w:rsidP="00D63497">
            <w:pPr>
              <w:spacing w:after="200"/>
              <w:ind w:left="1080" w:right="-72" w:hanging="547"/>
            </w:pPr>
            <w:r w:rsidRPr="00026B25">
              <w:t xml:space="preserve">(i) </w:t>
            </w:r>
            <w:r w:rsidRPr="00026B25">
              <w:tab/>
              <w:t>results accomplished during the prior period;</w:t>
            </w:r>
          </w:p>
          <w:p w:rsidR="00102A67" w:rsidRPr="00026B25" w:rsidRDefault="00102A67" w:rsidP="00D63497">
            <w:pPr>
              <w:spacing w:after="200"/>
              <w:ind w:left="1080" w:right="-72" w:hanging="547"/>
            </w:pPr>
            <w:r w:rsidRPr="00026B25">
              <w:t xml:space="preserve">(ii) </w:t>
            </w:r>
            <w:r w:rsidRPr="00026B25">
              <w:tab/>
              <w:t>cumulative deviations to date from schedule of progress milestones as specified in the Agreed Project Plan;</w:t>
            </w:r>
          </w:p>
          <w:p w:rsidR="00102A67" w:rsidRPr="00026B25" w:rsidRDefault="00102A67" w:rsidP="00D63497">
            <w:pPr>
              <w:spacing w:after="200"/>
              <w:ind w:left="1080" w:right="-72" w:hanging="547"/>
            </w:pPr>
            <w:r w:rsidRPr="00026B25">
              <w:t xml:space="preserve">(iii) </w:t>
            </w:r>
            <w:r w:rsidRPr="00026B25">
              <w:tab/>
              <w:t>corrective actions to be taken to return to planned schedule of progress; proposed revisions to planned schedule;</w:t>
            </w:r>
          </w:p>
          <w:p w:rsidR="00102A67" w:rsidRPr="00026B25" w:rsidRDefault="00102A67" w:rsidP="00D63497">
            <w:pPr>
              <w:spacing w:after="200"/>
              <w:ind w:left="1080" w:right="-72" w:hanging="547"/>
            </w:pPr>
            <w:r w:rsidRPr="00026B25">
              <w:lastRenderedPageBreak/>
              <w:t xml:space="preserve">(iv) </w:t>
            </w:r>
            <w:r w:rsidRPr="00026B25">
              <w:tab/>
              <w:t>other issues and outstanding problems; proposed actions to be taken;</w:t>
            </w:r>
          </w:p>
          <w:p w:rsidR="00102A67" w:rsidRPr="00026B25" w:rsidRDefault="00102A67" w:rsidP="00D63497">
            <w:pPr>
              <w:spacing w:after="200"/>
              <w:ind w:left="1080" w:right="-72" w:hanging="547"/>
            </w:pPr>
            <w:r w:rsidRPr="00026B25">
              <w:t xml:space="preserve">(v) </w:t>
            </w:r>
            <w:r w:rsidRPr="00026B25">
              <w:tab/>
              <w:t>resources that the Supplier expects to be provided by the Purchaser and/or actions to be taken by the Purchaser in the next reporting period;</w:t>
            </w:r>
          </w:p>
          <w:p w:rsidR="00102A67" w:rsidRPr="00026B25" w:rsidRDefault="00102A67" w:rsidP="00D63497">
            <w:pPr>
              <w:spacing w:after="200"/>
              <w:ind w:left="1080" w:right="-72" w:hanging="547"/>
            </w:pPr>
            <w:r w:rsidRPr="00026B25">
              <w:t xml:space="preserve">(vi) </w:t>
            </w:r>
            <w:r w:rsidRPr="00026B25">
              <w:tab/>
              <w:t>other issues or potential problems the Supplier foresees that could impact on project progress and/or effectiveness.</w:t>
            </w:r>
          </w:p>
          <w:p w:rsidR="00102A67" w:rsidRPr="00026B25" w:rsidRDefault="00102A67" w:rsidP="00D63497">
            <w:pPr>
              <w:spacing w:after="200"/>
              <w:ind w:left="547" w:right="-72" w:hanging="547"/>
            </w:pPr>
            <w:r w:rsidRPr="00026B25">
              <w:t xml:space="preserve"> 19.6</w:t>
            </w:r>
            <w:r w:rsidRPr="00026B25">
              <w:tab/>
              <w:t xml:space="preserve">The Supplier shall submit to the Purchaser other (periodic) reports </w:t>
            </w:r>
            <w:r w:rsidRPr="00026B25">
              <w:rPr>
                <w:b/>
              </w:rPr>
              <w:t>as specified in the SCC</w:t>
            </w:r>
            <w:r w:rsidRPr="00026B25">
              <w:t>.</w:t>
            </w:r>
          </w:p>
          <w:p w:rsidR="00102A67" w:rsidRPr="00026B25" w:rsidRDefault="00102A67" w:rsidP="00D63497">
            <w:pPr>
              <w:spacing w:after="200"/>
              <w:ind w:left="547" w:right="-72" w:hanging="547"/>
            </w:pPr>
          </w:p>
        </w:tc>
      </w:tr>
      <w:tr w:rsidR="00102A67" w:rsidRPr="00026B25" w:rsidTr="00D63497">
        <w:tc>
          <w:tcPr>
            <w:tcW w:w="2412" w:type="dxa"/>
          </w:tcPr>
          <w:p w:rsidR="00102A67" w:rsidRPr="00026B25" w:rsidRDefault="00102A67" w:rsidP="00D63497">
            <w:pPr>
              <w:pStyle w:val="Head62"/>
            </w:pPr>
            <w:bookmarkStart w:id="547" w:name="_Toc277233341"/>
            <w:bookmarkStart w:id="548" w:name="_Toc475718508"/>
            <w:r w:rsidRPr="00026B25">
              <w:lastRenderedPageBreak/>
              <w:t>20.</w:t>
            </w:r>
            <w:r w:rsidRPr="00026B25">
              <w:tab/>
              <w:t>Subcontracting</w:t>
            </w:r>
            <w:bookmarkEnd w:id="547"/>
            <w:bookmarkEnd w:id="548"/>
          </w:p>
        </w:tc>
        <w:tc>
          <w:tcPr>
            <w:tcW w:w="6588" w:type="dxa"/>
          </w:tcPr>
          <w:p w:rsidR="00102A67" w:rsidRPr="00026B25" w:rsidRDefault="00102A67" w:rsidP="00D63497">
            <w:pPr>
              <w:spacing w:after="200"/>
              <w:ind w:left="547" w:right="-72" w:hanging="547"/>
            </w:pPr>
            <w:r w:rsidRPr="00026B25">
              <w:t>20.1</w:t>
            </w:r>
            <w:r w:rsidRPr="00026B25">
              <w:tab/>
              <w:t>Appendix 3 (List of Approved Subcontractors) to the Contract Agreement specifies critical items of supply or services and a list of Subcontractors for each item that are considered acceptable by the Purchaser.  If no Subcontractors are listed for an item, the Supplier shall prepare a list of Subcontractors it considers qualified and wishes to be added to the list for such items. The Supplier may from time to time propose additions to or deletions from any such list.  The Supplier shall submit any such list or any modification to the list to the Purchaser for its approval in sufficient time so as not to impede the progress of work on the System.  The Purchaser shall not withhold such approval unreasonably.  Such approval by the Purchaser of a Subcontractor(s) shall not relieve the Supplier from any of its obligations, duties, or responsibilities under the Contract.</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20.2</w:t>
            </w:r>
            <w:r w:rsidRPr="00026B25">
              <w:tab/>
              <w:t>The Supplier may, at its discretion, select and employ Subcontractors for such critical items from those Subcontractors listed pursuant to GCC Clause 20.1.  If the Supplier wishes to employ a Subcontractor not so listed, or subcontract an item not so listed, it must seek the Purchaser’s prior approval under GCC Clause 20.3.</w:t>
            </w:r>
          </w:p>
          <w:p w:rsidR="00102A67" w:rsidRPr="00026B25" w:rsidRDefault="00102A67" w:rsidP="00D63497">
            <w:pPr>
              <w:spacing w:after="200"/>
              <w:ind w:left="547" w:right="-72" w:hanging="547"/>
            </w:pPr>
            <w:r w:rsidRPr="00026B25">
              <w:t>20.3</w:t>
            </w:r>
            <w:r w:rsidRPr="00026B25">
              <w:tab/>
              <w:t>For items for which pre-approved Subcontractor lists have not been specified in Appendix 3 to the Contract Agreement, the Supplier may employ such Subcontractors as it may select, provided: (i) the Supplier notifies the Purchaser in writing at least twenty-eight (28) days prior to the proposed mobilization date for such Subcontractor; and (ii) by the end of this period either the Purchaser has granted its approval in writing or fails to respond.  The Supplier shall not engage any Subcontractor to which the Purchaser has objected in writing prior to the end of the notice period.  The absence of a written objection by the Purchaser during the above specified period shall constitute formal acceptance of the proposed Subcontractor.  Except to the extent that it permits the deemed approval of the Purchaser of Subcontractors not listed in the Contract Agreement, nothing in this Clause, however, shall limit the rights and obligations of either the Purchaser or Supplier as they are specified in GCC Clauses 20.1 and 20.2, or in Appendix 3 of the Contract Agreement.</w:t>
            </w:r>
          </w:p>
        </w:tc>
      </w:tr>
      <w:tr w:rsidR="00102A67" w:rsidRPr="00026B25" w:rsidTr="00D63497">
        <w:trPr>
          <w:cantSplit/>
        </w:trPr>
        <w:tc>
          <w:tcPr>
            <w:tcW w:w="2412" w:type="dxa"/>
          </w:tcPr>
          <w:p w:rsidR="00102A67" w:rsidRPr="00026B25" w:rsidRDefault="00102A67" w:rsidP="00D63497">
            <w:pPr>
              <w:pStyle w:val="Head62"/>
            </w:pPr>
            <w:bookmarkStart w:id="549" w:name="_Toc277233342"/>
            <w:bookmarkStart w:id="550" w:name="_Toc475718509"/>
            <w:r w:rsidRPr="00026B25">
              <w:lastRenderedPageBreak/>
              <w:t>21.</w:t>
            </w:r>
            <w:r w:rsidRPr="00026B25">
              <w:tab/>
              <w:t>Design and Engineering</w:t>
            </w:r>
            <w:bookmarkEnd w:id="549"/>
            <w:bookmarkEnd w:id="550"/>
          </w:p>
        </w:tc>
        <w:tc>
          <w:tcPr>
            <w:tcW w:w="6588" w:type="dxa"/>
          </w:tcPr>
          <w:p w:rsidR="00102A67" w:rsidRPr="00026B25" w:rsidRDefault="00102A67" w:rsidP="00D63497">
            <w:pPr>
              <w:spacing w:after="200"/>
              <w:ind w:left="547" w:right="-72" w:hanging="547"/>
            </w:pPr>
            <w:r w:rsidRPr="00026B25">
              <w:t>21.1</w:t>
            </w:r>
            <w:r w:rsidRPr="00026B25">
              <w:tab/>
              <w:t>Technical Specifications and Drawings</w:t>
            </w:r>
          </w:p>
          <w:p w:rsidR="00102A67" w:rsidRPr="00026B25" w:rsidRDefault="00102A67" w:rsidP="00D63497">
            <w:pPr>
              <w:spacing w:after="200"/>
              <w:ind w:left="1181" w:right="-72" w:hanging="634"/>
            </w:pPr>
            <w:r w:rsidRPr="00026B25">
              <w:t>21.1.1</w:t>
            </w:r>
            <w:r w:rsidRPr="00026B25">
              <w:tab/>
              <w:t>The Supplier shall execute the basic and detailed design and the implementation activities necessary for successful installation of the System in compliance with the provisions of the Contract or, where not so specified, in accordance with good industry practice.</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1166" w:right="-72"/>
            </w:pPr>
            <w:r w:rsidRPr="00026B25">
              <w:t>The Supplier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Supplier by or on behalf of the Purchaser.</w:t>
            </w:r>
          </w:p>
          <w:p w:rsidR="00102A67" w:rsidRPr="00026B25" w:rsidRDefault="00102A67" w:rsidP="00D63497">
            <w:pPr>
              <w:spacing w:after="200"/>
              <w:ind w:left="1181" w:right="-72" w:hanging="634"/>
            </w:pPr>
            <w:r w:rsidRPr="00026B25">
              <w:t>21.1.2</w:t>
            </w:r>
            <w:r w:rsidRPr="00026B25">
              <w:tab/>
              <w:t>The Supplier shall be entitled to disclaim responsibility for any design, data, drawing, specification, or other document, or any modification of such design, drawings, specification, or other documents provided or designated by or on behalf of the Purchaser, by giving a notice of such disclaimer to the Project Manager.</w:t>
            </w:r>
          </w:p>
          <w:p w:rsidR="00102A67" w:rsidRPr="00026B25" w:rsidRDefault="00102A67" w:rsidP="00D63497">
            <w:pPr>
              <w:spacing w:after="200"/>
              <w:ind w:left="547" w:right="-72" w:hanging="547"/>
            </w:pPr>
            <w:r w:rsidRPr="00026B25">
              <w:t>21.2</w:t>
            </w:r>
            <w:r w:rsidRPr="00026B25">
              <w:tab/>
              <w:t>Codes and Standards</w:t>
            </w:r>
          </w:p>
          <w:p w:rsidR="00102A67" w:rsidRPr="00026B25" w:rsidRDefault="00102A67" w:rsidP="00D63497">
            <w:pPr>
              <w:spacing w:after="200"/>
              <w:ind w:left="540" w:right="-72"/>
            </w:pPr>
            <w:r w:rsidRPr="00026B25">
              <w:t xml:space="preserve">Wherever references are made in the Contract to codes and standards in accordance with which the Contract shall be executed, the edition or the revised version of such codes and standards current at the date twenty-eight (28) days prior to date of </w:t>
            </w:r>
            <w:r w:rsidR="00E01F30" w:rsidRPr="00026B25">
              <w:t xml:space="preserve">Proposal </w:t>
            </w:r>
            <w:r w:rsidRPr="00026B25">
              <w:t>submission shall apply.  During Contract execution, any changes in such codes and standards shall be applied after approval by the Purchaser and shall be treated in accordance with GCC Clause 39.3.</w:t>
            </w:r>
          </w:p>
          <w:p w:rsidR="00102A67" w:rsidRPr="00026B25" w:rsidRDefault="00102A67" w:rsidP="00D63497">
            <w:pPr>
              <w:spacing w:after="200"/>
              <w:ind w:left="540" w:right="-72" w:hanging="540"/>
            </w:pPr>
            <w:r w:rsidRPr="00026B25">
              <w:t>21.3</w:t>
            </w:r>
            <w:r w:rsidRPr="00026B25">
              <w:tab/>
              <w:t xml:space="preserve">Approval/Review of Controlling Technical </w:t>
            </w:r>
            <w:r w:rsidR="006D650B" w:rsidRPr="00026B25">
              <w:t>document</w:t>
            </w:r>
            <w:r w:rsidRPr="00026B25">
              <w:t>s by the Project Manager</w:t>
            </w:r>
          </w:p>
          <w:p w:rsidR="00102A67" w:rsidRPr="00026B25" w:rsidRDefault="00102A67" w:rsidP="00D63497">
            <w:pPr>
              <w:spacing w:after="200"/>
              <w:ind w:left="1170" w:right="-72" w:hanging="630"/>
            </w:pPr>
            <w:r w:rsidRPr="00026B25">
              <w:t>21.3.1</w:t>
            </w:r>
            <w:r w:rsidRPr="00026B25">
              <w:tab/>
            </w:r>
            <w:r w:rsidRPr="00026B25">
              <w:rPr>
                <w:b/>
              </w:rPr>
              <w:t>Unless otherwise specified in the SCC</w:t>
            </w:r>
            <w:r w:rsidRPr="00026B25">
              <w:t xml:space="preserve">, there will NO Controlling Technical </w:t>
            </w:r>
            <w:r w:rsidR="006D650B" w:rsidRPr="00026B25">
              <w:t>document</w:t>
            </w:r>
            <w:r w:rsidRPr="00026B25">
              <w:t xml:space="preserve">s required.  However, </w:t>
            </w:r>
            <w:r w:rsidRPr="00026B25">
              <w:rPr>
                <w:b/>
              </w:rPr>
              <w:t>if the SCC specifies</w:t>
            </w:r>
            <w:r w:rsidRPr="00026B25">
              <w:t xml:space="preserve"> Controlling Technical </w:t>
            </w:r>
            <w:r w:rsidR="006D650B" w:rsidRPr="00026B25">
              <w:t>document</w:t>
            </w:r>
            <w:r w:rsidRPr="00026B25">
              <w:t>s, the Supplier shall prepare and furnish such documents for the Project Manager’s approval or review.</w:t>
            </w:r>
          </w:p>
          <w:p w:rsidR="00102A67" w:rsidRPr="00026B25" w:rsidRDefault="00102A67" w:rsidP="00D63497">
            <w:pPr>
              <w:spacing w:after="200"/>
              <w:ind w:left="1170" w:right="-72"/>
            </w:pPr>
            <w:r w:rsidRPr="00026B25">
              <w:t>Any part of the System covered by or related to the documents to be approved by the Project Manager shall be executed only after the Project Manager’s approval of these documents.</w:t>
            </w:r>
          </w:p>
          <w:p w:rsidR="00102A67" w:rsidRPr="00026B25" w:rsidRDefault="00102A67" w:rsidP="00D63497">
            <w:pPr>
              <w:spacing w:after="200"/>
              <w:ind w:left="1170" w:right="-72"/>
            </w:pPr>
            <w:r w:rsidRPr="00026B25">
              <w:t>GCC Clauses 21.3.2 through 21.3.7 shall apply to those documents requiring the Project Manager’s approval, but not to those furnished to the Project Manager for its review only.</w:t>
            </w:r>
          </w:p>
          <w:p w:rsidR="00102A67" w:rsidRPr="00026B25" w:rsidRDefault="00102A67" w:rsidP="00D63497">
            <w:pPr>
              <w:spacing w:after="200"/>
              <w:ind w:left="1170" w:right="-72" w:hanging="630"/>
            </w:pPr>
            <w:r w:rsidRPr="00026B25">
              <w:t>21.3.2</w:t>
            </w:r>
            <w:r w:rsidRPr="00026B25">
              <w:tab/>
              <w:t xml:space="preserve">Within fourteen (14) days after receipt by the Project Manager of any document requiring the Project Manager’s approval in accordance with GCC Clause 21.3.1, the Project Manager shall either return one copy of the document to the Supplier with its approval endorsed on the document or shall notify the Supplier in writing of its disapproval of the document and the reasons for disapproval and the modifications that the Project Manager </w:t>
            </w:r>
            <w:r w:rsidRPr="00026B25">
              <w:lastRenderedPageBreak/>
              <w:t>proposes. If the Project Manager fails to take such action within the fourteen (14) days, then the document shall be deemed to have been approved by the Project Manager.</w:t>
            </w:r>
          </w:p>
          <w:p w:rsidR="00102A67" w:rsidRPr="00026B25" w:rsidRDefault="00102A67" w:rsidP="00D63497">
            <w:pPr>
              <w:spacing w:after="200"/>
              <w:ind w:left="1170" w:right="-72" w:hanging="630"/>
            </w:pPr>
            <w:r w:rsidRPr="00026B25">
              <w:t>21.3.3</w:t>
            </w:r>
            <w:r w:rsidRPr="00026B25">
              <w:tab/>
              <w:t>The Project Manager shall not disapprove any document except on the grounds that the document does not comply with some specified provision of the Contract or that it is contrary to good industry practice.</w:t>
            </w:r>
          </w:p>
          <w:p w:rsidR="00102A67" w:rsidRPr="00026B25" w:rsidRDefault="00102A67" w:rsidP="00D63497">
            <w:pPr>
              <w:spacing w:after="200"/>
              <w:ind w:left="1170" w:right="-72" w:hanging="630"/>
            </w:pPr>
            <w:r w:rsidRPr="00026B25">
              <w:t>21.3.4</w:t>
            </w:r>
            <w:r w:rsidRPr="00026B25">
              <w:tab/>
              <w:t>If the Project Manager disapproves the document, the Supplier shall modify the document and resubmit it for the Project Manager’s approval in accordance with GCC Clause 21.3.2.  If the Project Manager approves the document subject to modification(s), the Supplier shall make the required modification(s), and the document shall then be deemed to have been approved, subject to GCC Clause 21.3.5.  The procedure set out in GCC Clauses 21.3.2 through 21.3.4 shall be repeated, as appropriate, until the Project Manager approves such documents.</w:t>
            </w:r>
          </w:p>
          <w:p w:rsidR="00102A67" w:rsidRPr="00026B25" w:rsidRDefault="00102A67" w:rsidP="00D63497">
            <w:pPr>
              <w:spacing w:after="200"/>
              <w:ind w:left="1181" w:right="-72" w:hanging="634"/>
            </w:pPr>
            <w:r w:rsidRPr="00026B25">
              <w:t>21.3.5</w:t>
            </w:r>
            <w:r w:rsidRPr="00026B25">
              <w:tab/>
              <w:t>If any dispute occurs between the Purchaser and the Supplier in connection with or arising out of the disapproval by the Project Manager of any document and/or any modification(s) to a document that cannot be settled between the parties within a reasonable period, then, in case the Contract Agreement includes and names an Adjudicator, such dispute may be referred to the Adjudicator for determination in accordance with GCC Clause </w:t>
            </w:r>
            <w:r w:rsidR="00307727" w:rsidRPr="00026B25">
              <w:t>43</w:t>
            </w:r>
            <w:r w:rsidRPr="00026B25">
              <w:t>.1 (Adjudicat</w:t>
            </w:r>
            <w:r w:rsidR="00A4623E" w:rsidRPr="00026B25">
              <w:t>ion</w:t>
            </w:r>
            <w:r w:rsidRPr="00026B25">
              <w:t xml:space="preserve">).  If such dispute is referred to an Adjudicator, the Project Manager shall give instructions as to whether and if so, how, performance of the Contract is to proceed.  The Supplier shall proceed with the Contract in accordance with the Project Manager’s instructions, provided that if the Adjudicator upholds the Supplier’s view on the dispute and if the Purchaser has not given notice under GCC Clause </w:t>
            </w:r>
            <w:r w:rsidR="00307727" w:rsidRPr="00026B25">
              <w:t>43</w:t>
            </w:r>
            <w:r w:rsidRPr="00026B25">
              <w:t>.1.2, then the Supplier shall be reimbursed by the Purchaser for any additional costs incurred by reason of such instructions and shall be relieved of such responsibility or liability in connection with the dispute and the execution of the instructions as the Adjudicator shall decide, and the Time for Achieving Operational Acceptance shall be extended accordingly.</w:t>
            </w:r>
          </w:p>
          <w:p w:rsidR="00102A67" w:rsidRPr="00026B25" w:rsidRDefault="00102A67" w:rsidP="00D63497">
            <w:pPr>
              <w:spacing w:after="200"/>
              <w:ind w:left="1181" w:right="-72" w:hanging="634"/>
            </w:pPr>
            <w:r w:rsidRPr="00026B25">
              <w:t>21.3.6</w:t>
            </w:r>
            <w:r w:rsidRPr="00026B25">
              <w:tab/>
              <w:t>The Project Manager’s approval, with or without modification of the document furnished by the Supplier, shall not relieve the Supplier of any responsibility or liability imposed upon it by any provisions of the Contract except to the extent that any subsequent failure results from modifications required by the Project Manager or inaccurate information furnished in writing to the Supplier by or on behalf of the Purchaser.</w:t>
            </w:r>
          </w:p>
          <w:p w:rsidR="00102A67" w:rsidRPr="00026B25" w:rsidRDefault="00102A67" w:rsidP="00D63497">
            <w:pPr>
              <w:spacing w:after="200"/>
              <w:ind w:left="1181" w:right="-72" w:hanging="634"/>
            </w:pPr>
            <w:r w:rsidRPr="00026B25">
              <w:t>21.3.7</w:t>
            </w:r>
            <w:r w:rsidRPr="00026B25">
              <w:tab/>
              <w:t>The Supplier shall not depart from any approved document unless the Supplier has first submitted to the Project Manager an amended document and obtained the Project Manager’s approval of the document, pursuant to the provisions of this GCC Clause 21.3.  If the Project Manager requests any change in any already approved document and/or in any document based on such an approved document, the provisions of GCC Clause 39 (Changes to the System) shall apply to such request.</w:t>
            </w:r>
          </w:p>
        </w:tc>
      </w:tr>
      <w:tr w:rsidR="00102A67" w:rsidRPr="00026B25" w:rsidTr="00D63497">
        <w:tc>
          <w:tcPr>
            <w:tcW w:w="2412" w:type="dxa"/>
          </w:tcPr>
          <w:p w:rsidR="00102A67" w:rsidRPr="00026B25" w:rsidRDefault="00102A67" w:rsidP="00D63497">
            <w:pPr>
              <w:pStyle w:val="Head62"/>
            </w:pPr>
            <w:bookmarkStart w:id="551" w:name="_Toc277233343"/>
            <w:bookmarkStart w:id="552" w:name="_Toc475718510"/>
            <w:r w:rsidRPr="00026B25">
              <w:lastRenderedPageBreak/>
              <w:t>22.</w:t>
            </w:r>
            <w:r w:rsidRPr="00026B25">
              <w:tab/>
              <w:t>Procurement, Delivery, and Transport</w:t>
            </w:r>
            <w:bookmarkEnd w:id="551"/>
            <w:bookmarkEnd w:id="552"/>
          </w:p>
        </w:tc>
        <w:tc>
          <w:tcPr>
            <w:tcW w:w="6588" w:type="dxa"/>
          </w:tcPr>
          <w:p w:rsidR="00102A67" w:rsidRPr="00026B25" w:rsidRDefault="00102A67" w:rsidP="00D63497">
            <w:pPr>
              <w:spacing w:after="200"/>
              <w:ind w:left="547" w:right="-72" w:hanging="547"/>
            </w:pPr>
            <w:r w:rsidRPr="00026B25">
              <w:t>22.1</w:t>
            </w:r>
            <w:r w:rsidRPr="00026B25">
              <w:tab/>
              <w:t>Subject to related Purchaser's responsibilities pursuant to GCC Clauses 10 and 14, the Supplier shall manufacture or procure and transport all the Information Technologies, Materials, and other Goods in an expeditious and orderly manner to the Project Site.</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22.2</w:t>
            </w:r>
            <w:r w:rsidRPr="00026B25">
              <w:tab/>
              <w:t>Delivery of the Information Technologies, Materials, and other Goods shall be made by the Supplier in accordance with the Technical Requirements.</w:t>
            </w:r>
          </w:p>
          <w:p w:rsidR="00102A67" w:rsidRPr="00026B25" w:rsidRDefault="00102A67" w:rsidP="00D63497">
            <w:pPr>
              <w:spacing w:after="200"/>
              <w:ind w:left="547" w:right="-72" w:hanging="547"/>
            </w:pPr>
            <w:r w:rsidRPr="00026B25">
              <w:t>22.3</w:t>
            </w:r>
            <w:r w:rsidRPr="00026B25">
              <w:tab/>
              <w:t>Early or partial deliveries require the explicit written consent of the Purchaser, which consent shall not be unreasonably withheld.</w:t>
            </w:r>
          </w:p>
          <w:p w:rsidR="00102A67" w:rsidRPr="00026B25" w:rsidRDefault="00102A67" w:rsidP="00D63497">
            <w:pPr>
              <w:spacing w:after="200"/>
              <w:ind w:left="540" w:right="-72" w:hanging="540"/>
            </w:pPr>
            <w:r w:rsidRPr="00026B25">
              <w:t>22.4</w:t>
            </w:r>
            <w:r w:rsidRPr="00026B25">
              <w:tab/>
              <w:t>Transportation</w:t>
            </w:r>
          </w:p>
          <w:p w:rsidR="00102A67" w:rsidRPr="00026B25" w:rsidRDefault="00102A67" w:rsidP="00D63497">
            <w:pPr>
              <w:spacing w:after="200"/>
              <w:ind w:left="1209" w:right="-72" w:hanging="662"/>
            </w:pPr>
            <w:r w:rsidRPr="00026B25">
              <w:t>22.4.1</w:t>
            </w:r>
            <w:r w:rsidRPr="00026B25">
              <w:tab/>
              <w:t>The Supplier shall provide such packing of the Goods as is required to prevent their damage or deterioration during shipment.  The packing, marking, and documentation within and outside the packages shall comply strictly with the Purchaser’s instructions to the Supplier.</w:t>
            </w:r>
          </w:p>
          <w:p w:rsidR="00102A67" w:rsidRPr="00026B25" w:rsidRDefault="00102A67" w:rsidP="00724D9C">
            <w:pPr>
              <w:numPr>
                <w:ilvl w:val="2"/>
                <w:numId w:val="3"/>
              </w:numPr>
              <w:spacing w:after="200"/>
              <w:ind w:left="1209" w:right="-72" w:hanging="662"/>
            </w:pPr>
            <w:r w:rsidRPr="00026B25">
              <w:t>The Supplier will bear responsibility for and cost of transport to the Project Sites in accordance with the terms and conditions used in the specification of prices in the Price Schedules, including the terms and conditions of the associated Incoterms.</w:t>
            </w:r>
          </w:p>
          <w:p w:rsidR="00102A67" w:rsidRPr="00026B25" w:rsidRDefault="00102A67" w:rsidP="00724D9C">
            <w:pPr>
              <w:numPr>
                <w:ilvl w:val="2"/>
                <w:numId w:val="3"/>
              </w:numPr>
              <w:spacing w:after="200"/>
              <w:ind w:left="1209" w:right="-72" w:hanging="662"/>
            </w:pPr>
            <w:r w:rsidRPr="00026B25">
              <w:rPr>
                <w:b/>
              </w:rPr>
              <w:t>Unless otherwise specified in the SCC,</w:t>
            </w:r>
            <w:r w:rsidRPr="00026B25">
              <w:t xml:space="preserve"> the Supplier shall be free to use transportation through carriers registered in any eligible country and to obtain insurance from any eligible source country.</w:t>
            </w:r>
          </w:p>
          <w:p w:rsidR="00102A67" w:rsidRPr="00026B25" w:rsidRDefault="00102A67" w:rsidP="00D63497">
            <w:pPr>
              <w:spacing w:after="200"/>
              <w:ind w:left="547" w:right="-72" w:hanging="547"/>
            </w:pPr>
            <w:r w:rsidRPr="00026B25">
              <w:t>22.5</w:t>
            </w:r>
            <w:r w:rsidRPr="00026B25">
              <w:tab/>
            </w:r>
            <w:r w:rsidRPr="00026B25">
              <w:rPr>
                <w:b/>
              </w:rPr>
              <w:t>Unless otherwise specified in the SCC,</w:t>
            </w:r>
            <w:r w:rsidRPr="00026B25">
              <w:t xml:space="preserve"> the Supplier will provide the Purchaser with shipping and other documents, as specified below:</w:t>
            </w:r>
          </w:p>
          <w:p w:rsidR="00102A67" w:rsidRPr="00026B25" w:rsidRDefault="00102A67" w:rsidP="00D63497">
            <w:pPr>
              <w:spacing w:after="200"/>
              <w:ind w:left="1080" w:right="-72" w:hanging="540"/>
            </w:pPr>
            <w:r w:rsidRPr="00026B25">
              <w:t>22.5.1</w:t>
            </w:r>
            <w:r w:rsidRPr="00026B25">
              <w:tab/>
              <w:t xml:space="preserve">For Goods supplied from outside the Purchaser’s Country: </w:t>
            </w:r>
          </w:p>
          <w:p w:rsidR="00102A67" w:rsidRPr="00026B25" w:rsidRDefault="00102A67" w:rsidP="00D63497">
            <w:pPr>
              <w:spacing w:after="200"/>
              <w:ind w:left="1080" w:right="-72"/>
            </w:pPr>
            <w:r w:rsidRPr="00026B25">
              <w:t xml:space="preserve">Upon shipment, the Supplier shall notify the Purchaser and the insurance company contracted by the Supplier to provide cargo insurance by cable, facsimile, electronic mail, or </w:t>
            </w:r>
            <w:r w:rsidR="00307727" w:rsidRPr="00026B25">
              <w:t>other electronic means</w:t>
            </w:r>
            <w:r w:rsidRPr="00026B25">
              <w:t xml:space="preserve"> with the full details of the shipment.  The Supplier shall promptly send the following documents to the Purchaser by mail or courier, as appropriate, with a copy to the cargo insurance company:</w:t>
            </w:r>
          </w:p>
          <w:p w:rsidR="00102A67" w:rsidRPr="00026B25" w:rsidRDefault="00102A67" w:rsidP="00D63497">
            <w:pPr>
              <w:spacing w:after="200"/>
              <w:ind w:left="1627" w:right="-72" w:hanging="547"/>
            </w:pPr>
            <w:r w:rsidRPr="00026B25">
              <w:t>(a)</w:t>
            </w:r>
            <w:r w:rsidRPr="00026B25">
              <w:tab/>
              <w:t>two copies of the Supplier’s invoice showing the description of the Goods, quantity, unit price, and total amount;</w:t>
            </w:r>
          </w:p>
          <w:p w:rsidR="00102A67" w:rsidRPr="00026B25" w:rsidRDefault="00102A67" w:rsidP="00D63497">
            <w:pPr>
              <w:spacing w:after="200"/>
              <w:ind w:left="1620" w:right="-72" w:hanging="540"/>
            </w:pPr>
            <w:r w:rsidRPr="00026B25">
              <w:t>(b)</w:t>
            </w:r>
            <w:r w:rsidRPr="00026B25">
              <w:tab/>
              <w:t>usual transportation documents;</w:t>
            </w:r>
          </w:p>
          <w:p w:rsidR="00102A67" w:rsidRPr="00026B25" w:rsidRDefault="00102A67" w:rsidP="00D63497">
            <w:pPr>
              <w:spacing w:after="200"/>
              <w:ind w:left="1620" w:right="-72" w:hanging="540"/>
            </w:pPr>
            <w:r w:rsidRPr="00026B25">
              <w:t>(c)</w:t>
            </w:r>
            <w:r w:rsidRPr="00026B25">
              <w:tab/>
              <w:t xml:space="preserve">insurance certificate; </w:t>
            </w:r>
          </w:p>
          <w:p w:rsidR="00102A67" w:rsidRPr="00026B25" w:rsidRDefault="00102A67" w:rsidP="00D63497">
            <w:pPr>
              <w:spacing w:after="200"/>
              <w:ind w:left="1620" w:right="-72" w:hanging="540"/>
            </w:pPr>
            <w:r w:rsidRPr="00026B25">
              <w:t>(d)</w:t>
            </w:r>
            <w:r w:rsidRPr="00026B25">
              <w:tab/>
              <w:t>certificate(s) of origin; and</w:t>
            </w:r>
          </w:p>
          <w:p w:rsidR="00102A67" w:rsidRPr="00026B25" w:rsidRDefault="00102A67" w:rsidP="00D63497">
            <w:pPr>
              <w:spacing w:after="200"/>
              <w:ind w:left="1620" w:right="-72" w:hanging="540"/>
            </w:pPr>
            <w:r w:rsidRPr="00026B25">
              <w:t xml:space="preserve">(e) </w:t>
            </w:r>
            <w:r w:rsidRPr="00026B25">
              <w:tab/>
              <w:t>estimated time and point of arrival in the Purchaser’s Country and at the site.</w:t>
            </w:r>
          </w:p>
          <w:p w:rsidR="00102A67" w:rsidRPr="00026B25" w:rsidRDefault="00102A67" w:rsidP="00D63497">
            <w:pPr>
              <w:spacing w:after="200"/>
              <w:ind w:left="1080" w:right="-72" w:hanging="540"/>
            </w:pPr>
            <w:r w:rsidRPr="00026B25">
              <w:t>22.5.2</w:t>
            </w:r>
            <w:r w:rsidRPr="00026B25">
              <w:tab/>
              <w:t xml:space="preserve">For Goods supplied locally (i.e., from within the Purchaser’s </w:t>
            </w:r>
            <w:r w:rsidRPr="00026B25">
              <w:lastRenderedPageBreak/>
              <w:t>country):</w:t>
            </w:r>
          </w:p>
          <w:p w:rsidR="00102A67" w:rsidRPr="00026B25" w:rsidRDefault="00102A67" w:rsidP="00D63497">
            <w:pPr>
              <w:spacing w:after="200"/>
              <w:ind w:left="1080" w:right="-72"/>
            </w:pPr>
            <w:r w:rsidRPr="00026B25">
              <w:t xml:space="preserve">Upon shipment, the Supplier shall notify the Purchaser </w:t>
            </w:r>
            <w:r w:rsidR="00026B25" w:rsidRPr="00026B25">
              <w:t>by cable</w:t>
            </w:r>
            <w:r w:rsidRPr="00026B25">
              <w:t>, facsimile, electronic mail, or EDI with the full details of the shipment.  The Supplier shall promptly send the following documents to the Purchaser by mail or courier, as appropriate:</w:t>
            </w:r>
          </w:p>
          <w:p w:rsidR="00102A67" w:rsidRPr="00026B25" w:rsidRDefault="00102A67" w:rsidP="00D63497">
            <w:pPr>
              <w:spacing w:after="200"/>
              <w:ind w:left="1620" w:right="-72" w:hanging="540"/>
            </w:pPr>
            <w:r w:rsidRPr="00026B25">
              <w:t>(a)</w:t>
            </w:r>
            <w:r w:rsidRPr="00026B25">
              <w:tab/>
              <w:t>two copies of the Supplier’s invoice showing the Goods’ description, quantity, unit price, and total amount;</w:t>
            </w:r>
          </w:p>
          <w:p w:rsidR="00102A67" w:rsidRPr="00026B25" w:rsidRDefault="00102A67" w:rsidP="00D63497">
            <w:pPr>
              <w:spacing w:after="200"/>
              <w:ind w:left="1620" w:right="-72" w:hanging="540"/>
            </w:pPr>
            <w:r w:rsidRPr="00026B25">
              <w:t>(b)</w:t>
            </w:r>
            <w:r w:rsidRPr="00026B25">
              <w:tab/>
              <w:t xml:space="preserve">delivery note, railway receipt, or truck receipt; </w:t>
            </w:r>
          </w:p>
          <w:p w:rsidR="00102A67" w:rsidRPr="00026B25" w:rsidRDefault="00102A67" w:rsidP="00D63497">
            <w:pPr>
              <w:spacing w:after="200"/>
              <w:ind w:left="1620" w:right="-72" w:hanging="540"/>
            </w:pPr>
            <w:r w:rsidRPr="00026B25">
              <w:t>(c)</w:t>
            </w:r>
            <w:r w:rsidRPr="00026B25">
              <w:tab/>
              <w:t xml:space="preserve">certificate of insurance; </w:t>
            </w:r>
          </w:p>
          <w:p w:rsidR="00102A67" w:rsidRPr="00026B25" w:rsidRDefault="00102A67" w:rsidP="00D63497">
            <w:pPr>
              <w:spacing w:after="200"/>
              <w:ind w:left="1620" w:right="-72" w:hanging="540"/>
            </w:pPr>
            <w:r w:rsidRPr="00026B25">
              <w:t>(d)</w:t>
            </w:r>
            <w:r w:rsidRPr="00026B25">
              <w:tab/>
              <w:t>certificate(s) of origin; and</w:t>
            </w:r>
          </w:p>
          <w:p w:rsidR="00102A67" w:rsidRPr="00026B25" w:rsidRDefault="00102A67" w:rsidP="00D63497">
            <w:pPr>
              <w:spacing w:after="200"/>
              <w:ind w:left="1620" w:right="-72" w:hanging="540"/>
            </w:pPr>
            <w:r w:rsidRPr="00026B25">
              <w:t>(e)</w:t>
            </w:r>
            <w:r w:rsidRPr="00026B25">
              <w:tab/>
              <w:t>estimated time of arrival at the site.</w:t>
            </w:r>
          </w:p>
          <w:p w:rsidR="00102A67" w:rsidRPr="00026B25" w:rsidRDefault="00102A67" w:rsidP="00D63497">
            <w:pPr>
              <w:spacing w:after="200"/>
              <w:ind w:left="540" w:right="-72" w:hanging="540"/>
            </w:pPr>
            <w:r w:rsidRPr="00026B25">
              <w:t>22.6</w:t>
            </w:r>
            <w:r w:rsidRPr="00026B25">
              <w:tab/>
              <w:t>Customs Clearance</w:t>
            </w:r>
          </w:p>
          <w:p w:rsidR="00102A67" w:rsidRPr="00026B25" w:rsidRDefault="00102A67" w:rsidP="00D63497">
            <w:pPr>
              <w:spacing w:after="200"/>
              <w:ind w:left="1080" w:right="-72" w:hanging="540"/>
            </w:pPr>
            <w:r w:rsidRPr="00026B25">
              <w:t>(a)</w:t>
            </w:r>
            <w:r w:rsidRPr="00026B25">
              <w:tab/>
              <w:t xml:space="preserve">The Purchaser will bear responsibility for, and cost of, customs clearance into the Purchaser's country in accordance the particular Incoterm(s) used for Goods supplied from outside the Purchaser’s country in the Price Schedules referred to by Article 2 of the Contract Agreement. </w:t>
            </w:r>
          </w:p>
          <w:p w:rsidR="00102A67" w:rsidRPr="00026B25" w:rsidRDefault="00102A67" w:rsidP="00D63497">
            <w:pPr>
              <w:spacing w:after="200"/>
              <w:ind w:left="1080" w:right="-72" w:hanging="540"/>
            </w:pPr>
            <w:r w:rsidRPr="00026B25">
              <w:t>(b)</w:t>
            </w:r>
            <w:r w:rsidRPr="00026B25">
              <w:tab/>
              <w:t>At the request of the Purchaser, the Supplier will make available a representative or agent during the process of customs clearance in the Purchaser's country for goods supplied from outside the Purchaser's country.  In the event of delays in customs clearance that are not the fault of the Supplier:</w:t>
            </w:r>
          </w:p>
          <w:p w:rsidR="00102A67" w:rsidRPr="00026B25" w:rsidRDefault="00102A67" w:rsidP="00D63497">
            <w:pPr>
              <w:spacing w:after="200"/>
              <w:ind w:left="1620" w:right="-72" w:hanging="540"/>
            </w:pPr>
            <w:r w:rsidRPr="00026B25">
              <w:t>(i)</w:t>
            </w:r>
            <w:r w:rsidRPr="00026B25">
              <w:tab/>
              <w:t>the Supplier shall be entitled to an extension in the Time for Achieving Operational Acceptance, pursuant to GCC Clause 40;</w:t>
            </w:r>
          </w:p>
          <w:p w:rsidR="00102A67" w:rsidRPr="00026B25" w:rsidRDefault="00102A67" w:rsidP="00D63497">
            <w:pPr>
              <w:spacing w:after="200"/>
              <w:ind w:left="1714" w:right="-72" w:hanging="634"/>
            </w:pPr>
            <w:r w:rsidRPr="00026B25">
              <w:t>(ii)</w:t>
            </w:r>
            <w:r w:rsidRPr="00026B25">
              <w:tab/>
              <w:t>the Contract Price shall be adjusted to compensate the Supplier for any additional storage charges that the Supplier may incur as a result of the delay.</w:t>
            </w:r>
          </w:p>
        </w:tc>
      </w:tr>
      <w:tr w:rsidR="00102A67" w:rsidRPr="00026B25" w:rsidTr="00D63497">
        <w:tc>
          <w:tcPr>
            <w:tcW w:w="2412" w:type="dxa"/>
          </w:tcPr>
          <w:p w:rsidR="00102A67" w:rsidRPr="00026B25" w:rsidRDefault="00102A67" w:rsidP="00D63497">
            <w:pPr>
              <w:pStyle w:val="Head62"/>
            </w:pPr>
            <w:bookmarkStart w:id="553" w:name="_Toc277233344"/>
            <w:bookmarkStart w:id="554" w:name="_Toc475718511"/>
            <w:r w:rsidRPr="00026B25">
              <w:lastRenderedPageBreak/>
              <w:t>23.</w:t>
            </w:r>
            <w:r w:rsidRPr="00026B25">
              <w:tab/>
              <w:t>Product Upgrades</w:t>
            </w:r>
            <w:bookmarkEnd w:id="553"/>
            <w:bookmarkEnd w:id="554"/>
          </w:p>
        </w:tc>
        <w:tc>
          <w:tcPr>
            <w:tcW w:w="6588" w:type="dxa"/>
          </w:tcPr>
          <w:p w:rsidR="00102A67" w:rsidRPr="00026B25" w:rsidRDefault="00102A67" w:rsidP="00D63497">
            <w:pPr>
              <w:spacing w:after="200"/>
              <w:ind w:left="547" w:right="-72" w:hanging="547"/>
            </w:pPr>
            <w:r w:rsidRPr="00026B25">
              <w:t>23.1</w:t>
            </w:r>
            <w:r w:rsidRPr="00026B25">
              <w:tab/>
              <w:t xml:space="preserve">At any point during performance of the Contract, should technological advances be introduced by the Supplier for Information Technologies originally offered by the Supplier in its </w:t>
            </w:r>
            <w:r w:rsidR="00E01F30" w:rsidRPr="00026B25">
              <w:t xml:space="preserve">Proposal </w:t>
            </w:r>
            <w:r w:rsidRPr="00026B25">
              <w:t>and still to be delivered, the Supplier shall be obligated to offer to the Purchaser the latest versions of the available Information Technologies having equal or better performance or functionality at the same or lesser unit prices, pursuant to GCC Clause 39 (Changes to the System).</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0" w:right="-72" w:hanging="540"/>
            </w:pPr>
            <w:r w:rsidRPr="00026B25">
              <w:t>23.2</w:t>
            </w:r>
            <w:r w:rsidRPr="00026B25">
              <w:tab/>
              <w:t>At any point during performance of the Contract, for Information Technologies still to be delivered, the Supplier will also pass on to the Purchaser any cost reductions and additional and/or improved support and facilities that it offers to other clients of the Supplier in the Purchaser’s Country, pursuant to GCC Clause 39 (Changes to the System).</w:t>
            </w:r>
          </w:p>
          <w:p w:rsidR="00102A67" w:rsidRPr="00026B25" w:rsidRDefault="00102A67" w:rsidP="00D63497">
            <w:pPr>
              <w:spacing w:after="200"/>
              <w:ind w:left="547" w:right="-72" w:hanging="547"/>
            </w:pPr>
            <w:r w:rsidRPr="00026B25">
              <w:t>23.3</w:t>
            </w:r>
            <w:r w:rsidRPr="00026B25">
              <w:tab/>
              <w:t xml:space="preserve">During performance of the Contract, the Supplier shall offer to the Purchaser all new versions, releases, and updates of Standard Software, as well as related documentation and technical support services, within </w:t>
            </w:r>
            <w:r w:rsidRPr="00026B25">
              <w:lastRenderedPageBreak/>
              <w:t xml:space="preserve">thirty (30) days of their availability from the Supplier to other clients of the Supplier in the Purchaser’s Country, and no later than twelve (12) months after they are released in the country of origin.  In no case will the prices for these Software exceed those quoted by the Supplier in the Recurrent Costs tables in its </w:t>
            </w:r>
            <w:r w:rsidR="007C18C0" w:rsidRPr="00026B25">
              <w:t>Proposal</w:t>
            </w:r>
            <w:r w:rsidRPr="00026B25">
              <w:t xml:space="preserve">.  </w:t>
            </w:r>
          </w:p>
          <w:p w:rsidR="00102A67" w:rsidRPr="00026B25" w:rsidRDefault="00102A67" w:rsidP="00D63497">
            <w:pPr>
              <w:spacing w:after="200"/>
              <w:ind w:left="547" w:right="-72" w:hanging="547"/>
            </w:pPr>
            <w:r w:rsidRPr="00026B25">
              <w:t>23.4</w:t>
            </w:r>
            <w:r w:rsidRPr="00026B25">
              <w:tab/>
            </w:r>
            <w:r w:rsidRPr="00026B25">
              <w:rPr>
                <w:b/>
              </w:rPr>
              <w:t>Unless otherwise specified in the SCC,</w:t>
            </w:r>
            <w:r w:rsidRPr="00026B25">
              <w:t xml:space="preserve"> during the Warranty Period, the Supplier will provide at no additional cost to the Purchaser all new versions, releases, and updates for all Standard Software that are used in the System, within thirty (30) days of their availability from the Supplier to other clients of the Supplier in the Purchaser’s country, and no later than twelve (12) months after they are released in the country of origin of the Software.  </w:t>
            </w:r>
          </w:p>
          <w:p w:rsidR="00102A67" w:rsidRPr="00026B25" w:rsidRDefault="00102A67" w:rsidP="00D63497">
            <w:pPr>
              <w:spacing w:after="200"/>
              <w:ind w:left="540" w:right="-72" w:hanging="540"/>
            </w:pPr>
            <w:r w:rsidRPr="00026B25">
              <w:t>23.5</w:t>
            </w:r>
            <w:r w:rsidRPr="00026B25">
              <w:tab/>
              <w:t>The Purchaser shall introduce all new versions, releases or updates of the Software within eighteen (18) months of receipt of a production-ready copy of the new version, release, or update, provided that the new version, release, or update does not adversely affect System operation or performance or require extensive reworking of the System.  In cases where the new version, release, or update adversely affects System operation or performance, or requires extensive reworking of the System, the Supplier shall continue to support and maintain the version or release previously in operation for as long as necessary to allow introduction of the new version, release, or update.  In no case shall the Supplier stop supporting or maintaining a version or release of the Software less than twenty four (24) months after the Purchaser receives a production-ready copy of a subsequent version, release, or update.  The Purchaser shall use all reasonable endeavors to implement any new version, release, or update as soon as practicable, subject to the twenty-four-month-long stop date.</w:t>
            </w:r>
          </w:p>
        </w:tc>
      </w:tr>
      <w:tr w:rsidR="00102A67" w:rsidRPr="00026B25" w:rsidTr="00D63497">
        <w:trPr>
          <w:cantSplit/>
        </w:trPr>
        <w:tc>
          <w:tcPr>
            <w:tcW w:w="2412" w:type="dxa"/>
          </w:tcPr>
          <w:p w:rsidR="00102A67" w:rsidRPr="00026B25" w:rsidRDefault="00102A67" w:rsidP="00D63497">
            <w:pPr>
              <w:pStyle w:val="Head62"/>
            </w:pPr>
            <w:bookmarkStart w:id="555" w:name="_Toc277233345"/>
            <w:bookmarkStart w:id="556" w:name="_Toc475718512"/>
            <w:r w:rsidRPr="00026B25">
              <w:lastRenderedPageBreak/>
              <w:t>24.</w:t>
            </w:r>
            <w:r w:rsidRPr="00026B25">
              <w:tab/>
              <w:t>Implementation, Installation, and Other Services</w:t>
            </w:r>
            <w:bookmarkEnd w:id="555"/>
            <w:bookmarkEnd w:id="556"/>
          </w:p>
        </w:tc>
        <w:tc>
          <w:tcPr>
            <w:tcW w:w="6588" w:type="dxa"/>
          </w:tcPr>
          <w:p w:rsidR="00102A67" w:rsidRPr="00026B25" w:rsidRDefault="00102A67" w:rsidP="00D63497">
            <w:pPr>
              <w:spacing w:after="200"/>
              <w:ind w:left="540" w:right="-72" w:hanging="540"/>
            </w:pPr>
            <w:r w:rsidRPr="00026B25">
              <w:t>24.1</w:t>
            </w:r>
            <w:r w:rsidRPr="00026B25">
              <w:tab/>
              <w:t xml:space="preserve">The Supplier shall provide all Services specified in the Contract and Agreed Project Plan in accordance with the highest standards of professional competence and integrity.  </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24.2</w:t>
            </w:r>
            <w:r w:rsidRPr="00026B25">
              <w:tab/>
              <w:t xml:space="preserve">Prices charged by the Supplier for Services, if not included in the Contract, shall be agreed upon in advance by the parties (including, but not restricted to, any prices submitted by the Supplier in the Recurrent Cost Schedules of its </w:t>
            </w:r>
            <w:r w:rsidR="007C18C0" w:rsidRPr="00026B25">
              <w:t>Proposal</w:t>
            </w:r>
            <w:r w:rsidRPr="00026B25">
              <w:t>) and shall not exceed the prevailing rates charged by the Supplier to other purchasers in the Purchaser’s Country for similar services.</w:t>
            </w:r>
          </w:p>
        </w:tc>
      </w:tr>
      <w:tr w:rsidR="00102A67" w:rsidRPr="00026B25" w:rsidTr="00D63497">
        <w:trPr>
          <w:cantSplit/>
        </w:trPr>
        <w:tc>
          <w:tcPr>
            <w:tcW w:w="2412" w:type="dxa"/>
          </w:tcPr>
          <w:p w:rsidR="00102A67" w:rsidRPr="00026B25" w:rsidRDefault="00102A67" w:rsidP="00D63497">
            <w:pPr>
              <w:pStyle w:val="Head62"/>
            </w:pPr>
            <w:bookmarkStart w:id="557" w:name="_Toc277233346"/>
            <w:bookmarkStart w:id="558" w:name="_Toc475718513"/>
            <w:r w:rsidRPr="00026B25">
              <w:t>25.</w:t>
            </w:r>
            <w:r w:rsidRPr="00026B25">
              <w:tab/>
              <w:t>Inspections and Tests</w:t>
            </w:r>
            <w:bookmarkEnd w:id="557"/>
            <w:bookmarkEnd w:id="558"/>
          </w:p>
        </w:tc>
        <w:tc>
          <w:tcPr>
            <w:tcW w:w="6588" w:type="dxa"/>
          </w:tcPr>
          <w:p w:rsidR="00102A67" w:rsidRPr="00026B25" w:rsidRDefault="00102A67" w:rsidP="00D63497">
            <w:pPr>
              <w:spacing w:after="200"/>
              <w:ind w:left="547" w:right="-72" w:hanging="547"/>
            </w:pPr>
            <w:r w:rsidRPr="00026B25">
              <w:t>25.1</w:t>
            </w:r>
            <w:r w:rsidRPr="00026B25">
              <w:tab/>
              <w:t xml:space="preserve">The Purchaser or its representative shall have the right to inspect and/or test any components of the System, as specified in the Technical Requirements, to confirm their good working order and/or conformity to the Contract at the point of delivery and/or at the Project Site.  </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25.2</w:t>
            </w:r>
            <w:r w:rsidRPr="00026B25">
              <w:tab/>
              <w:t>The Purchaser or its representative shall be entitled to attend any such inspections and/or tests of the components, provided that the Purchaser shall bear all costs and expenses incurred in connection with such attendance, including but not limited to all inspection agent fees, travel, and related expenses.</w:t>
            </w:r>
          </w:p>
          <w:p w:rsidR="00102A67" w:rsidRPr="00026B25" w:rsidRDefault="00102A67" w:rsidP="00D63497">
            <w:pPr>
              <w:spacing w:after="200"/>
              <w:ind w:left="547" w:right="-72" w:hanging="547"/>
            </w:pPr>
            <w:r w:rsidRPr="00026B25">
              <w:t>25.3</w:t>
            </w:r>
            <w:r w:rsidRPr="00026B25">
              <w:tab/>
              <w:t xml:space="preserve">Should the inspected or tested components fail to conform to the Contract, the Purchaser may reject the component(s), and the Supplier shall either replace the rejected component(s), or make alterations as necessary so that it meets the Contract requirements free of cost to the </w:t>
            </w:r>
            <w:r w:rsidRPr="00026B25">
              <w:lastRenderedPageBreak/>
              <w:t>Purchaser.</w:t>
            </w:r>
          </w:p>
          <w:p w:rsidR="00102A67" w:rsidRPr="00026B25" w:rsidRDefault="00102A67" w:rsidP="00D63497">
            <w:pPr>
              <w:spacing w:after="200"/>
              <w:ind w:left="547" w:right="-72" w:hanging="547"/>
            </w:pPr>
            <w:r w:rsidRPr="00026B25">
              <w:t>25.4</w:t>
            </w:r>
            <w:r w:rsidRPr="00026B25">
              <w:tab/>
              <w:t>The Project Manager may require the Supplier to carry out any inspection and/or test not specified in the Contract, provided that the Supplier’s reasonable costs and expenses incurred in the carrying out of such inspection and/or test shall be added to the Contract Price.  Further, if such inspection and/or test impedes the progress of work on the System and/or the Supplier’s performance of its other obligations under the Contract, due allowance will be made in respect of the Time for Achieving Operational Acceptance and the other obligations so affected.</w:t>
            </w:r>
          </w:p>
          <w:p w:rsidR="00102A67" w:rsidRPr="00026B25" w:rsidRDefault="00102A67" w:rsidP="00D63497">
            <w:pPr>
              <w:spacing w:after="200"/>
              <w:ind w:left="547" w:right="-72" w:hanging="547"/>
            </w:pPr>
            <w:r w:rsidRPr="00026B25">
              <w:t>25.5</w:t>
            </w:r>
            <w:r w:rsidRPr="00026B25">
              <w:tab/>
              <w:t>If any dispute shall arise between the parties in connection with or caused by an inspection and/or with regard to any component to be incorporated in the System that cannot be settled amicably between the parties within a reasonable period of time, either party may invoke the process pursuant to GCC Clause 43 (Settlement of Disputes), starting with referral of the matter to the Adjudicator in case an Adjudicator is included and named in the Contract Agreement.</w:t>
            </w:r>
          </w:p>
        </w:tc>
      </w:tr>
      <w:tr w:rsidR="00102A67" w:rsidRPr="00026B25" w:rsidTr="00D63497">
        <w:tc>
          <w:tcPr>
            <w:tcW w:w="2412" w:type="dxa"/>
          </w:tcPr>
          <w:p w:rsidR="00102A67" w:rsidRPr="00026B25" w:rsidRDefault="00102A67" w:rsidP="00D63497">
            <w:pPr>
              <w:pStyle w:val="Head62"/>
            </w:pPr>
            <w:bookmarkStart w:id="559" w:name="_Toc277233347"/>
            <w:bookmarkStart w:id="560" w:name="_Toc475718514"/>
            <w:r w:rsidRPr="00026B25">
              <w:lastRenderedPageBreak/>
              <w:t>26.</w:t>
            </w:r>
            <w:r w:rsidRPr="00026B25">
              <w:tab/>
              <w:t>Installation of the System</w:t>
            </w:r>
            <w:bookmarkEnd w:id="559"/>
            <w:bookmarkEnd w:id="560"/>
          </w:p>
        </w:tc>
        <w:tc>
          <w:tcPr>
            <w:tcW w:w="6588" w:type="dxa"/>
          </w:tcPr>
          <w:p w:rsidR="00102A67" w:rsidRPr="00026B25" w:rsidRDefault="00102A67" w:rsidP="00D63497">
            <w:pPr>
              <w:spacing w:after="200"/>
              <w:ind w:left="547" w:right="-72" w:hanging="547"/>
            </w:pPr>
            <w:r w:rsidRPr="00026B25">
              <w:t>26.1</w:t>
            </w:r>
            <w:r w:rsidRPr="00026B25">
              <w:tab/>
              <w:t>As soon as the System, or any Subsystem, has, in the opinion of the Supplier, been delivered, Pre-commissioned, and made ready for Commissioning and Operational Acceptance Testing in accordance with the Technical Requirements, the SCC and the Agreed Project Plan, the Supplier shall so notify the Purchaser in writing.</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26.2</w:t>
            </w:r>
            <w:r w:rsidRPr="00026B25">
              <w:tab/>
              <w:t xml:space="preserve">The Project Manager shall, within fourteen (14) days after receipt of the Supplier’s notice under GCC Clause 26.1, either issue an Installation Certificate in the form specified in the Sample Contractual Forms Section in the </w:t>
            </w:r>
            <w:r w:rsidR="003C65B4" w:rsidRPr="00026B25">
              <w:t xml:space="preserve">RFP </w:t>
            </w:r>
            <w:r w:rsidR="006D650B" w:rsidRPr="00026B25">
              <w:t>document</w:t>
            </w:r>
            <w:r w:rsidRPr="00026B25">
              <w:t>s, stating that the System, or major component or Subsystem (if Acceptance by major component or Subsystem is specified pursuant to the SCC for GCC Clause 27.2.1), has achieved Installation by the date of the Supplier’s notice under GCC Clause 26.1, or notify the Supplier in writing of any defects and/or deficiencies, including, but not limited to, defects or deficiencies in the interoperability or integration of the various components and/or Subsystems making up the System.  The Supplier shall use all reasonable endeavors to promptly remedy any defect and/or deficiencies that the Project Manager has notified the Supplier of.  The Supplier shall then promptly carry out retesting of the System or Subsystem and, when in the Supplier’s opinion the System or Subsystem is ready for Commissioning and Operational Acceptance Testing, notify the Purchaser in writing, in accordance with GCC Clause 26.1. The procedure set out in this GCC Clause 26.2 shall be repeated, as necessary, until an Installation Certificate is issued.</w:t>
            </w:r>
          </w:p>
          <w:p w:rsidR="00102A67" w:rsidRPr="00026B25" w:rsidRDefault="00102A67" w:rsidP="00D63497">
            <w:pPr>
              <w:spacing w:after="200"/>
              <w:ind w:left="547" w:right="-72" w:hanging="547"/>
            </w:pPr>
            <w:r w:rsidRPr="00026B25">
              <w:t>26.3</w:t>
            </w:r>
            <w:r w:rsidRPr="00026B25">
              <w:tab/>
              <w:t>If the Project Manager fails to issue the Installation Certificate and fails to inform the Supplier of any defects and/or deficiencies within fourteen (14) days after receipt of the Supplier’s notice under GCC Clause 26.1, or if the Purchaser puts the System or a Subsystem into production operation, then the System (or Subsystem) shall be deemed to have achieved successful Installation as of the date of the Supplier’s notice or repeated notice, or when the Purchaser put the System into production operation, as the case may be.</w:t>
            </w:r>
          </w:p>
        </w:tc>
      </w:tr>
      <w:tr w:rsidR="00102A67" w:rsidRPr="00026B25" w:rsidTr="00D63497">
        <w:tc>
          <w:tcPr>
            <w:tcW w:w="2412" w:type="dxa"/>
          </w:tcPr>
          <w:p w:rsidR="00102A67" w:rsidRPr="00026B25" w:rsidRDefault="00102A67" w:rsidP="00D63497">
            <w:pPr>
              <w:pStyle w:val="Head62"/>
            </w:pPr>
            <w:bookmarkStart w:id="561" w:name="_Toc277233348"/>
            <w:bookmarkStart w:id="562" w:name="_Toc475718515"/>
            <w:r w:rsidRPr="00026B25">
              <w:t>27.</w:t>
            </w:r>
            <w:r w:rsidRPr="00026B25">
              <w:tab/>
              <w:t xml:space="preserve">Commissioning and Operational </w:t>
            </w:r>
            <w:r w:rsidRPr="00026B25">
              <w:lastRenderedPageBreak/>
              <w:t>Acceptance</w:t>
            </w:r>
            <w:bookmarkEnd w:id="561"/>
            <w:bookmarkEnd w:id="562"/>
          </w:p>
        </w:tc>
        <w:tc>
          <w:tcPr>
            <w:tcW w:w="6588" w:type="dxa"/>
          </w:tcPr>
          <w:p w:rsidR="00102A67" w:rsidRPr="00026B25" w:rsidRDefault="00102A67" w:rsidP="00D63497">
            <w:pPr>
              <w:spacing w:after="200"/>
              <w:ind w:left="540" w:right="-72" w:hanging="540"/>
            </w:pPr>
            <w:r w:rsidRPr="00026B25">
              <w:lastRenderedPageBreak/>
              <w:t>27.1</w:t>
            </w:r>
            <w:r w:rsidRPr="00026B25">
              <w:tab/>
              <w:t>Commissioning</w:t>
            </w:r>
          </w:p>
          <w:p w:rsidR="00102A67" w:rsidRPr="00026B25" w:rsidRDefault="00102A67" w:rsidP="00D63497">
            <w:pPr>
              <w:spacing w:after="200"/>
              <w:ind w:left="1170" w:right="-72" w:hanging="630"/>
            </w:pPr>
            <w:r w:rsidRPr="00026B25">
              <w:t>27.1.1</w:t>
            </w:r>
            <w:r w:rsidRPr="00026B25">
              <w:tab/>
              <w:t xml:space="preserve">Commissioning of the System (or Subsystem if specified </w:t>
            </w:r>
            <w:r w:rsidRPr="00026B25">
              <w:lastRenderedPageBreak/>
              <w:t xml:space="preserve">pursuant to the SCC for GCC Clause 27.2.1) shall be commenced by the Supplier: </w:t>
            </w:r>
          </w:p>
          <w:p w:rsidR="00102A67" w:rsidRPr="00026B25" w:rsidRDefault="00102A67" w:rsidP="00D63497">
            <w:pPr>
              <w:spacing w:after="200"/>
              <w:ind w:left="1800" w:right="-72" w:hanging="630"/>
            </w:pPr>
            <w:r w:rsidRPr="00026B25">
              <w:t>(a)</w:t>
            </w:r>
            <w:r w:rsidRPr="00026B25">
              <w:tab/>
              <w:t xml:space="preserve">immediately after the Installation Certificate is issued by the Project Manager, pursuant to GCC Clause 26.2; or </w:t>
            </w:r>
          </w:p>
          <w:p w:rsidR="00102A67" w:rsidRPr="00026B25" w:rsidRDefault="00102A67" w:rsidP="00D63497">
            <w:pPr>
              <w:spacing w:after="200"/>
              <w:ind w:left="1800" w:right="-72" w:hanging="634"/>
            </w:pPr>
            <w:r w:rsidRPr="00026B25">
              <w:t>(b)</w:t>
            </w:r>
            <w:r w:rsidRPr="00026B25">
              <w:tab/>
              <w:t xml:space="preserve">as otherwise specified in the Technical Requirement or the Agreed Project Plan; or </w:t>
            </w:r>
          </w:p>
          <w:p w:rsidR="00102A67" w:rsidRPr="00026B25" w:rsidRDefault="00102A67" w:rsidP="00D63497">
            <w:pPr>
              <w:spacing w:after="200"/>
              <w:ind w:left="1800" w:right="-72" w:hanging="634"/>
            </w:pPr>
            <w:r w:rsidRPr="00026B25">
              <w:t>(c)</w:t>
            </w:r>
            <w:r w:rsidRPr="00026B25">
              <w:tab/>
              <w:t>immediately after Installation is deemed to have occurred, under GCC Clause 26.3.</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1170" w:right="-72" w:hanging="630"/>
            </w:pPr>
            <w:r w:rsidRPr="00026B25">
              <w:t>27.1.2</w:t>
            </w:r>
            <w:r w:rsidRPr="00026B25">
              <w:tab/>
              <w:t>The Purchaser shall supply the operating and technical personnel and all materials and information reasonably required to enable the Supplier to carry out its obligations with respect to Commissioning.</w:t>
            </w:r>
          </w:p>
          <w:p w:rsidR="00102A67" w:rsidRPr="00026B25" w:rsidRDefault="00102A67" w:rsidP="00D63497">
            <w:pPr>
              <w:spacing w:after="200"/>
              <w:ind w:left="1170" w:right="-72"/>
            </w:pPr>
            <w:r w:rsidRPr="00026B25">
              <w:t>Production use of the System or Subsystem(s) shall not commence prior to the start of formal Operational Acceptance Testing.</w:t>
            </w:r>
          </w:p>
          <w:p w:rsidR="00102A67" w:rsidRPr="00026B25" w:rsidRDefault="00102A67" w:rsidP="00D63497">
            <w:pPr>
              <w:spacing w:after="200"/>
              <w:ind w:left="540" w:right="-72" w:hanging="540"/>
            </w:pPr>
            <w:r w:rsidRPr="00026B25">
              <w:t>27.2</w:t>
            </w:r>
            <w:r w:rsidRPr="00026B25">
              <w:tab/>
              <w:t>Operational Acceptance Tests</w:t>
            </w:r>
          </w:p>
          <w:p w:rsidR="00102A67" w:rsidRPr="00026B25" w:rsidRDefault="00102A67" w:rsidP="00D63497">
            <w:pPr>
              <w:spacing w:after="200"/>
              <w:ind w:left="1170" w:right="-72" w:hanging="630"/>
            </w:pPr>
            <w:r w:rsidRPr="00026B25">
              <w:t>27.2.1</w:t>
            </w:r>
            <w:r w:rsidRPr="00026B25">
              <w:tab/>
              <w:t xml:space="preserve">The Operational Acceptance Tests (and repeats of such tests) shall be the primary responsibility of the Purchaser (in accordance with GCC Clause 10.9), but shall be conducted with the full cooperation of the Supplier during Commissioning of the System (or major components or Subsystem[s]), to ascertain whether the System (or major component or Subsystem[s]) conforms to the Technical Requirements and meets the standard of performance quoted in the Supplier’s </w:t>
            </w:r>
            <w:r w:rsidR="007C18C0" w:rsidRPr="00026B25">
              <w:t>Proposal</w:t>
            </w:r>
            <w:r w:rsidRPr="00026B25">
              <w:t xml:space="preserve">, including, but not restricted to, the functional and technical performance requirements.  </w:t>
            </w:r>
            <w:r w:rsidRPr="00026B25">
              <w:rPr>
                <w:b/>
              </w:rPr>
              <w:t>Unless otherwise specified in the SCC</w:t>
            </w:r>
            <w:r w:rsidRPr="00026B25">
              <w:t>, the Operational Acceptance Tests during Commissioning will be conducted as specified in the Technical Requirements and/or the Agreed Project Plan.</w:t>
            </w:r>
          </w:p>
          <w:p w:rsidR="00102A67" w:rsidRPr="00026B25" w:rsidRDefault="00102A67" w:rsidP="00D63497">
            <w:pPr>
              <w:spacing w:after="200"/>
              <w:ind w:left="1170" w:right="-72" w:hanging="630"/>
            </w:pPr>
            <w:r w:rsidRPr="00026B25">
              <w:tab/>
              <w:t>At the Purchaser’s discretion, Operational Acceptance Tests may also be performed on replacement Goods, upgrades and new version releases, and Goods that are added or field-modified after Operational Acceptance of the System.</w:t>
            </w:r>
          </w:p>
          <w:p w:rsidR="00102A67" w:rsidRPr="00026B25" w:rsidRDefault="00102A67" w:rsidP="00D63497">
            <w:pPr>
              <w:spacing w:after="200"/>
              <w:ind w:left="1170" w:right="-72" w:hanging="630"/>
            </w:pPr>
            <w:r w:rsidRPr="00026B25">
              <w:t>27.2.2</w:t>
            </w:r>
            <w:r w:rsidRPr="00026B25">
              <w:tab/>
              <w:t xml:space="preserve">If for reasons attributable to the Purchaser, the Operational Acceptance Test of the System (or Subsystem[s] or major components, pursuant to the SCC for GCC Clause 27.2.1) cannot be successfully completed within ninety (90) days from the date of Installation or any other period agreed upon in writing by the Purchaser and the Supplier, the Supplier shall be deemed to have fulfilled its obligations with respect to the technical and functional aspects of the Technical Specifications, SCC and/or the Agreed Project Plan, and GCC Clause 28.2 and 28.3 shall not apply. </w:t>
            </w:r>
          </w:p>
          <w:p w:rsidR="00102A67" w:rsidRPr="00026B25" w:rsidRDefault="00102A67" w:rsidP="00D63497">
            <w:pPr>
              <w:spacing w:after="200"/>
              <w:ind w:left="630" w:right="-72" w:hanging="630"/>
            </w:pPr>
            <w:r w:rsidRPr="00026B25">
              <w:t>27.3</w:t>
            </w:r>
            <w:r w:rsidRPr="00026B25">
              <w:tab/>
              <w:t>Operational Acceptance</w:t>
            </w:r>
          </w:p>
          <w:p w:rsidR="00102A67" w:rsidRPr="00026B25" w:rsidRDefault="00102A67" w:rsidP="00D63497">
            <w:pPr>
              <w:spacing w:after="200"/>
              <w:ind w:left="1170" w:right="-72" w:hanging="630"/>
            </w:pPr>
            <w:r w:rsidRPr="00026B25">
              <w:t xml:space="preserve">27.3.1 Subject to GCC Clause 27.4 (Partial Acceptance) below, Operational Acceptance shall occur in respect of the System, </w:t>
            </w:r>
            <w:r w:rsidRPr="00026B25">
              <w:lastRenderedPageBreak/>
              <w:t>when</w:t>
            </w:r>
          </w:p>
          <w:p w:rsidR="00102A67" w:rsidRPr="00026B25" w:rsidRDefault="00102A67" w:rsidP="00D63497">
            <w:pPr>
              <w:spacing w:after="200"/>
              <w:ind w:left="1620" w:right="-72" w:hanging="450"/>
            </w:pPr>
            <w:r w:rsidRPr="00026B25">
              <w:t>(a)</w:t>
            </w:r>
            <w:r w:rsidRPr="00026B25">
              <w:tab/>
              <w:t>the Operational Acceptance Tests, as specified in the Technical Requirements, and/or SCC and/or the Agreed Project Plan have been successfully completed; or</w:t>
            </w:r>
          </w:p>
          <w:p w:rsidR="00102A67" w:rsidRPr="00026B25" w:rsidRDefault="00102A67" w:rsidP="00D63497">
            <w:pPr>
              <w:spacing w:after="200"/>
              <w:ind w:left="1620" w:right="-72" w:hanging="450"/>
            </w:pPr>
            <w:r w:rsidRPr="00026B25">
              <w:t>(b)</w:t>
            </w:r>
            <w:r w:rsidRPr="00026B25">
              <w:tab/>
              <w:t>the Operational Acceptance Tests have not been successfully completed or have not been carried out for reasons that are attributable to the Purchaser within the period from the date of Installation or any other agreed-upon period as specified in GCC Clause 27.2.2 above; or</w:t>
            </w:r>
          </w:p>
          <w:p w:rsidR="00102A67" w:rsidRPr="00026B25" w:rsidRDefault="00102A67" w:rsidP="00D63497">
            <w:pPr>
              <w:spacing w:after="200"/>
              <w:ind w:left="1620" w:right="-72" w:hanging="450"/>
            </w:pPr>
            <w:r w:rsidRPr="00026B25">
              <w:t>(c)</w:t>
            </w:r>
            <w:r w:rsidRPr="00026B25">
              <w:tab/>
              <w:t>the Purchaser has put the System into production or use for sixty (60) consecutive days.  If the System is put into production or use in this manner, the Supplier shall notify the Purchaser and document such use.</w:t>
            </w:r>
          </w:p>
          <w:p w:rsidR="00102A67" w:rsidRPr="00026B25" w:rsidRDefault="00102A67" w:rsidP="00D63497">
            <w:pPr>
              <w:spacing w:after="200"/>
              <w:ind w:left="1170" w:right="-72" w:hanging="630"/>
            </w:pPr>
            <w:r w:rsidRPr="00026B25">
              <w:t>27.3.2</w:t>
            </w:r>
            <w:r w:rsidRPr="00026B25">
              <w:tab/>
              <w:t>At any time after any of the events set out in GCC Clause 27.3.1 have occurred, the Supplier may give a notice to the Project Manager requesting the issue of an Operational Acceptance Certificate.</w:t>
            </w:r>
          </w:p>
          <w:p w:rsidR="00102A67" w:rsidRPr="00026B25" w:rsidRDefault="00102A67" w:rsidP="00D63497">
            <w:pPr>
              <w:spacing w:after="200"/>
              <w:ind w:left="1170" w:right="-72" w:hanging="630"/>
            </w:pPr>
            <w:r w:rsidRPr="00026B25">
              <w:t>27.3.3</w:t>
            </w:r>
            <w:r w:rsidRPr="00026B25">
              <w:tab/>
              <w:t>After consultation with the Purchaser, and within fourteen (14) days after receipt of the Supplier’s notice, the Project Manager shall:</w:t>
            </w:r>
          </w:p>
          <w:p w:rsidR="00102A67" w:rsidRPr="00026B25" w:rsidRDefault="00102A67" w:rsidP="00D63497">
            <w:pPr>
              <w:spacing w:after="200"/>
              <w:ind w:left="1800" w:right="-72" w:hanging="630"/>
            </w:pPr>
            <w:r w:rsidRPr="00026B25">
              <w:t>(a)</w:t>
            </w:r>
            <w:r w:rsidRPr="00026B25">
              <w:tab/>
              <w:t xml:space="preserve">issue an Operational Acceptance Certificate; or </w:t>
            </w:r>
          </w:p>
          <w:p w:rsidR="00102A67" w:rsidRPr="00026B25" w:rsidRDefault="00102A67" w:rsidP="00D63497">
            <w:pPr>
              <w:spacing w:after="200"/>
              <w:ind w:left="1800" w:right="-72" w:hanging="630"/>
            </w:pPr>
            <w:r w:rsidRPr="00026B25">
              <w:t>(b)</w:t>
            </w:r>
            <w:r w:rsidRPr="00026B25">
              <w:tab/>
              <w:t>notify the Supplier in writing of any defect or deficiencies or other reason for the failure of the Operational Acceptance Tests; or</w:t>
            </w:r>
          </w:p>
          <w:p w:rsidR="00102A67" w:rsidRPr="00026B25" w:rsidRDefault="00102A67" w:rsidP="00D63497">
            <w:pPr>
              <w:spacing w:after="200"/>
              <w:ind w:left="1800" w:right="-72" w:hanging="630"/>
            </w:pPr>
            <w:r w:rsidRPr="00026B25">
              <w:t>(c)</w:t>
            </w:r>
            <w:r w:rsidRPr="00026B25">
              <w:tab/>
            </w:r>
            <w:r w:rsidRPr="00026B25">
              <w:rPr>
                <w:spacing w:val="-4"/>
              </w:rPr>
              <w:t>issue the Operational Acceptance Certificate, if the situation covered by GCC Clause 27.3.1 (b) arises.</w:t>
            </w:r>
          </w:p>
          <w:p w:rsidR="00102A67" w:rsidRPr="00026B25" w:rsidRDefault="00102A67" w:rsidP="00D63497">
            <w:pPr>
              <w:spacing w:after="200"/>
              <w:ind w:left="1170" w:right="-72" w:hanging="630"/>
            </w:pPr>
            <w:r w:rsidRPr="00026B25">
              <w:t>27.3.4</w:t>
            </w:r>
            <w:r w:rsidRPr="00026B25">
              <w:tab/>
              <w:t>The Supplier shall use all reasonable endeavors to promptly remedy any defect and/or deficiencies and/or other reasons for the failure of the Operational Acceptance Test that the Project Manager has notified the Supplier of.  Once such remedies have been made by the Supplier, the Supplier shall notify the Purchaser, and the Purchaser, with the full cooperation of the Supplier, shall use all reasonable endeavors to promptly carry out retesting of the System or Subsystem.  Upon the successful conclusion of the Operational Acceptance Tests, the Supplier shall notify the Purchaser of its request for Operational Acceptance Certification, in accordance with GCC Clause 27.3.3.  The Purchaser shall then issue to the Supplier the Operational Acceptance Certification in accordance with GCC Clause 27.3.3 (a), or shall notify the Supplier of further defects, deficiencies, or other reasons for the failure of the Operational Acceptance Test.  The procedure set out in this GCC Clause 27.3.4 shall be repeated, as necessary, until an Operational Acceptance Certificate is issued.</w:t>
            </w:r>
          </w:p>
          <w:p w:rsidR="00102A67" w:rsidRPr="00026B25" w:rsidRDefault="00102A67" w:rsidP="00D63497">
            <w:pPr>
              <w:spacing w:after="200"/>
              <w:ind w:left="1170" w:right="-72" w:hanging="720"/>
            </w:pPr>
            <w:r w:rsidRPr="00026B25">
              <w:t>27.3.5</w:t>
            </w:r>
            <w:r w:rsidRPr="00026B25">
              <w:tab/>
              <w:t xml:space="preserve">If the System or Subsystem fails to pass the Operational Acceptance Test(s) in accordance with GCC Clause 27.2, then </w:t>
            </w:r>
            <w:r w:rsidRPr="00026B25">
              <w:lastRenderedPageBreak/>
              <w:t>either:</w:t>
            </w:r>
          </w:p>
          <w:p w:rsidR="00102A67" w:rsidRPr="00026B25" w:rsidRDefault="00102A67" w:rsidP="00D63497">
            <w:pPr>
              <w:spacing w:after="180"/>
              <w:ind w:left="1800" w:right="-72" w:hanging="630"/>
            </w:pPr>
            <w:r w:rsidRPr="00026B25">
              <w:t>(a)</w:t>
            </w:r>
            <w:r w:rsidRPr="00026B25">
              <w:tab/>
              <w:t xml:space="preserve">the Purchaser may consider terminating the Contract, pursuant to GCC Clause 41.2.2; </w:t>
            </w:r>
          </w:p>
          <w:p w:rsidR="00102A67" w:rsidRPr="00026B25" w:rsidRDefault="00102A67" w:rsidP="00D63497">
            <w:pPr>
              <w:spacing w:after="180"/>
              <w:ind w:left="1800" w:right="-72"/>
            </w:pPr>
            <w:r w:rsidRPr="00026B25">
              <w:t>or</w:t>
            </w:r>
          </w:p>
          <w:p w:rsidR="00102A67" w:rsidRPr="00026B25" w:rsidRDefault="00102A67" w:rsidP="00D63497">
            <w:pPr>
              <w:spacing w:after="180"/>
              <w:ind w:left="1800" w:right="-72" w:hanging="630"/>
            </w:pPr>
            <w:r w:rsidRPr="00026B25">
              <w:t>(b)</w:t>
            </w:r>
            <w:r w:rsidRPr="00026B25">
              <w:tab/>
              <w:t>if the failure to achieve Operational Acceptance within the specified time period is a result of the failure of the Purchaser to fulfill its obligations under the Contract, then the Supplier shall be deemed to have fulfilled its obligations with respect to the relevant technical and functional aspects of the Contract, and GCC Clauses 30.3 and 30.4 shall not apply.</w:t>
            </w:r>
          </w:p>
          <w:p w:rsidR="00102A67" w:rsidRPr="00026B25" w:rsidRDefault="00102A67" w:rsidP="00D63497">
            <w:pPr>
              <w:spacing w:after="180"/>
              <w:ind w:left="1170" w:right="-72" w:hanging="630"/>
            </w:pPr>
            <w:r w:rsidRPr="00026B25">
              <w:t>27.3.6</w:t>
            </w:r>
            <w:r w:rsidRPr="00026B25">
              <w:tab/>
              <w:t>If within fourteen (14) days after receipt of the Supplier’s notice the Project Manager fails to issue the Operational Acceptance Certificate or fails to inform the Supplier in writing of the justifiable reasons why the Project Manager has not issued the Operational Acceptance Certificate, the System or Subsystem shall be deemed to have been accepted as of the date of the Supplier’s said notice.</w:t>
            </w:r>
          </w:p>
          <w:p w:rsidR="00102A67" w:rsidRPr="00026B25" w:rsidRDefault="00102A67" w:rsidP="00D63497">
            <w:pPr>
              <w:keepNext/>
              <w:spacing w:after="180"/>
              <w:ind w:left="547" w:right="-72" w:hanging="547"/>
            </w:pPr>
            <w:r w:rsidRPr="00026B25">
              <w:t>27.4</w:t>
            </w:r>
            <w:r w:rsidRPr="00026B25">
              <w:tab/>
              <w:t>Partial Acceptance</w:t>
            </w:r>
          </w:p>
          <w:p w:rsidR="00102A67" w:rsidRPr="00026B25" w:rsidRDefault="00102A67" w:rsidP="00D63497">
            <w:pPr>
              <w:spacing w:after="180"/>
              <w:ind w:left="1170" w:right="-72" w:hanging="630"/>
            </w:pPr>
            <w:r w:rsidRPr="00026B25">
              <w:t>27.4.1</w:t>
            </w:r>
            <w:r w:rsidRPr="00026B25">
              <w:rPr>
                <w:spacing w:val="-4"/>
              </w:rPr>
              <w:tab/>
              <w:t>If so specified in the SCC for GCC Clause 27.2.1, Installation and Commissioning shall be carried out individually for each identified major component or Subsystem(s) of the System.  In this event, the provisions in the Contract relating to Installation and Commissioning, including the Operational Acceptance Test, shall apply to each such major component or Subsystem individually, and Operational Acceptance Certificate(s) shall be issued accordingly for each such major component or Subsystem of the System, subject to the limitations contained in GCC Clause 27.4.2.</w:t>
            </w:r>
          </w:p>
          <w:p w:rsidR="00102A67" w:rsidRPr="00026B25" w:rsidRDefault="00102A67" w:rsidP="00D63497">
            <w:pPr>
              <w:spacing w:after="180"/>
              <w:ind w:left="1170" w:right="-72" w:hanging="630"/>
            </w:pPr>
            <w:r w:rsidRPr="00026B25">
              <w:t>27.4.2</w:t>
            </w:r>
            <w:r w:rsidRPr="00026B25">
              <w:tab/>
            </w:r>
            <w:r w:rsidRPr="00026B25">
              <w:rPr>
                <w:spacing w:val="-4"/>
              </w:rPr>
              <w:t>The issuance of Operational Acceptance Certificates for individual major components or Subsystems pursuant to GCC Clause 27.4.1 shall not relieve the Supplier of its obligation to obtain an Operational Acceptance Certificate for the System as an integrated whole (if so specified in the SCC for GCC Clauses 12.1 and 27.2.1) once all major components and Subsystems have been supplied, installed, tested, and commissioned.</w:t>
            </w:r>
          </w:p>
          <w:p w:rsidR="00102A67" w:rsidRPr="00026B25" w:rsidRDefault="00102A67" w:rsidP="00D63497">
            <w:pPr>
              <w:spacing w:after="200"/>
              <w:ind w:left="1181" w:right="-72" w:hanging="634"/>
            </w:pPr>
            <w:r w:rsidRPr="00026B25">
              <w:t>27.4.3</w:t>
            </w:r>
            <w:r w:rsidRPr="00026B25">
              <w:tab/>
              <w:t xml:space="preserve">In the case of minor components for the System that by their nature do not require Commissioning or an Operational Acceptance Test (e.g., minor fittings, furnishings or site works, etc.), the Project Manager shall issue an Operational Acceptance Certificate within fourteen (14) days after the fittings and/or furnishings have been delivered and/or installed or the site works have been completed.  The Supplier shall, however, use all reasonable endeavors to promptly remedy any defects or deficiencies in such minor components detected by the Purchaser or Supplier. </w:t>
            </w:r>
          </w:p>
        </w:tc>
      </w:tr>
    </w:tbl>
    <w:p w:rsidR="00102A67" w:rsidRPr="00026B25" w:rsidRDefault="00102A67" w:rsidP="00102A67">
      <w:pPr>
        <w:pStyle w:val="Head61"/>
      </w:pPr>
      <w:bookmarkStart w:id="563" w:name="_Toc277233349"/>
      <w:bookmarkStart w:id="564" w:name="_Toc475718516"/>
      <w:r w:rsidRPr="00026B25">
        <w:lastRenderedPageBreak/>
        <w:t>F.  Guarantees and Liabilities</w:t>
      </w:r>
      <w:bookmarkEnd w:id="563"/>
      <w:bookmarkEnd w:id="564"/>
    </w:p>
    <w:tbl>
      <w:tblPr>
        <w:tblW w:w="0" w:type="auto"/>
        <w:tblInd w:w="108" w:type="dxa"/>
        <w:tblLayout w:type="fixed"/>
        <w:tblLook w:val="0000" w:firstRow="0" w:lastRow="0" w:firstColumn="0" w:lastColumn="0" w:noHBand="0" w:noVBand="0"/>
      </w:tblPr>
      <w:tblGrid>
        <w:gridCol w:w="2412"/>
        <w:gridCol w:w="6588"/>
      </w:tblGrid>
      <w:tr w:rsidR="00102A67" w:rsidRPr="00026B25" w:rsidTr="00D63497">
        <w:trPr>
          <w:trHeight w:val="720"/>
        </w:trPr>
        <w:tc>
          <w:tcPr>
            <w:tcW w:w="2412" w:type="dxa"/>
          </w:tcPr>
          <w:p w:rsidR="00102A67" w:rsidRPr="00026B25" w:rsidRDefault="00102A67" w:rsidP="00D63497">
            <w:pPr>
              <w:pStyle w:val="Head62"/>
            </w:pPr>
            <w:bookmarkStart w:id="565" w:name="_Toc277233350"/>
            <w:bookmarkStart w:id="566" w:name="_Toc475718517"/>
            <w:r w:rsidRPr="00026B25">
              <w:t>28.</w:t>
            </w:r>
            <w:r w:rsidRPr="00026B25">
              <w:tab/>
              <w:t>Operational Acceptance Time Guarantee</w:t>
            </w:r>
            <w:bookmarkEnd w:id="565"/>
            <w:bookmarkEnd w:id="566"/>
          </w:p>
        </w:tc>
        <w:tc>
          <w:tcPr>
            <w:tcW w:w="6588" w:type="dxa"/>
          </w:tcPr>
          <w:p w:rsidR="00102A67" w:rsidRPr="00026B25" w:rsidRDefault="00102A67" w:rsidP="00D63497">
            <w:pPr>
              <w:spacing w:after="200"/>
              <w:ind w:left="540" w:right="-72" w:hanging="540"/>
            </w:pPr>
            <w:r w:rsidRPr="00026B25">
              <w:t>28.1</w:t>
            </w:r>
            <w:r w:rsidRPr="00026B25">
              <w:tab/>
              <w:t xml:space="preserve">The Supplier guarantees that it shall complete the supply, Installation, Commissioning, and achieve Operational Acceptance of the System (or Subsystems, pursuant to the SCC for GCC Clause 27.2.1) within the time periods specified in the Implementation Schedule and/or the Agreed Project Plan pursuant to GCC Clause 8.2, or within such extended time to which the Supplier shall be entitled under GCC Clause 40 (Extension of Time for Achieving Operational Acceptance). </w:t>
            </w:r>
          </w:p>
        </w:tc>
      </w:tr>
      <w:tr w:rsidR="00102A67" w:rsidRPr="00026B25" w:rsidTr="00D63497">
        <w:trPr>
          <w:trHeight w:val="720"/>
        </w:trPr>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28.2</w:t>
            </w:r>
            <w:r w:rsidRPr="00026B25">
              <w:tab/>
            </w:r>
            <w:r w:rsidRPr="00026B25">
              <w:rPr>
                <w:b/>
              </w:rPr>
              <w:t>Unless otherwise specified in the SCC</w:t>
            </w:r>
            <w:r w:rsidRPr="00026B25">
              <w:t>, i</w:t>
            </w:r>
            <w:r w:rsidRPr="00026B25">
              <w:rPr>
                <w:spacing w:val="-4"/>
              </w:rPr>
              <w:t>f the Supplier fails to supply, install, commission, and achieve Operational Acceptance of the System (or Subsystems pursuant to the SCC for GCC Clause 27.2.1) within the time for achieving Operational Acceptance specified in the Implementation Schedule or the Agreed Project Plan, or any extension of the time for achieving Operational Acceptance previously granted under GCC Clause 40 (Extension of Time for Achieving Operational Acceptance), the Supplier shall pay to the Purchaser liquidated damages at the rate of one half of one percent per week as a percentage of the Contract Price (exclusive of Recurrent Costs if any), or the relevant part of the Contract Price if a Subsystem has not achieved Operational Acceptance.  The aggregate amount of such liquidated damages shall in no event exceed the amount of ten (10) percent of the Contract Price (exclusive of Recurrent Costs if any).  Once the Maximum is reached, the Purchaser may consider termination of the Contract, pursuant to GCC Clause 41.2.2.</w:t>
            </w:r>
          </w:p>
          <w:p w:rsidR="00102A67" w:rsidRPr="00026B25" w:rsidRDefault="00102A67" w:rsidP="00D63497">
            <w:pPr>
              <w:spacing w:after="200"/>
              <w:ind w:left="547" w:right="-72" w:hanging="547"/>
            </w:pPr>
            <w:r w:rsidRPr="00026B25">
              <w:t>28.3</w:t>
            </w:r>
            <w:r w:rsidRPr="00026B25">
              <w:tab/>
            </w:r>
            <w:r w:rsidRPr="00026B25">
              <w:rPr>
                <w:b/>
              </w:rPr>
              <w:t>Unless otherwise specified in the SCC,</w:t>
            </w:r>
            <w:r w:rsidRPr="00026B25">
              <w:t xml:space="preserve"> liquidated damages payable under GCC Clause 28.2 shall apply only to the failure to achieve Operational Acceptance of the System (and Subsystems) as specified in the Implementation Schedule and/or Agreed Project Plan.  This Clause 28.3 shall not limit, however, any other rights or remedies the Purchaser may have under the Contract for other delays.</w:t>
            </w:r>
          </w:p>
          <w:p w:rsidR="00102A67" w:rsidRPr="00026B25" w:rsidRDefault="00102A67" w:rsidP="00D63497">
            <w:pPr>
              <w:spacing w:after="200"/>
              <w:ind w:left="547" w:right="-72" w:hanging="547"/>
            </w:pPr>
            <w:r w:rsidRPr="00026B25">
              <w:t>28.4</w:t>
            </w:r>
            <w:r w:rsidRPr="00026B25">
              <w:tab/>
              <w:t>If liquidated damages are claimed by the Purchaser for the System (or Subsystem), the Supplier shall have no further liability whatsoever to the Purchaser in respect to the Operational Acceptance time guarantee for the System (or Subsystem).  However, the payment of liquidated damages shall not in any way relieve the Supplier from any of its obligations to complete the System or from any other of its obligations and liabilities under the Contract.</w:t>
            </w:r>
          </w:p>
        </w:tc>
      </w:tr>
      <w:tr w:rsidR="00102A67" w:rsidRPr="00026B25" w:rsidTr="00D63497">
        <w:trPr>
          <w:trHeight w:val="720"/>
        </w:trPr>
        <w:tc>
          <w:tcPr>
            <w:tcW w:w="2412" w:type="dxa"/>
          </w:tcPr>
          <w:p w:rsidR="00102A67" w:rsidRPr="00026B25" w:rsidRDefault="00102A67" w:rsidP="00D63497">
            <w:pPr>
              <w:pStyle w:val="Head62"/>
            </w:pPr>
            <w:bookmarkStart w:id="567" w:name="_Toc277233351"/>
            <w:bookmarkStart w:id="568" w:name="_Toc475718518"/>
            <w:r w:rsidRPr="00026B25">
              <w:t>29.</w:t>
            </w:r>
            <w:r w:rsidRPr="00026B25">
              <w:tab/>
              <w:t>Defect Liability</w:t>
            </w:r>
            <w:bookmarkEnd w:id="567"/>
            <w:bookmarkEnd w:id="568"/>
          </w:p>
        </w:tc>
        <w:tc>
          <w:tcPr>
            <w:tcW w:w="6588" w:type="dxa"/>
          </w:tcPr>
          <w:p w:rsidR="00102A67" w:rsidRPr="00026B25" w:rsidRDefault="00102A67" w:rsidP="00D63497">
            <w:pPr>
              <w:spacing w:after="200"/>
              <w:ind w:left="547" w:right="-72" w:hanging="547"/>
            </w:pPr>
            <w:r w:rsidRPr="00026B25">
              <w:t>29.1</w:t>
            </w:r>
            <w:r w:rsidRPr="00026B25">
              <w:tab/>
              <w:t xml:space="preserve">The Supplier warrants that the System, including all Information Technologies, Materials, and other Goods supplied and Services provided, shall be free from defects in the design, engineering, Materials, and workmanship that prevent the System and/or any of its components from fulfilling the Technical Requirements or that limit in a material fashion the performance, reliability, or extensibility of the System and/or Subsystems.  </w:t>
            </w:r>
            <w:r w:rsidRPr="00026B25">
              <w:rPr>
                <w:b/>
              </w:rPr>
              <w:t>Unless otherwise specified in the SCC</w:t>
            </w:r>
            <w:r w:rsidRPr="00026B25">
              <w:t>, there will be NO exceptions and/or limitations to this warranty with respect to Software (or categories of Software).  Commercial warranty provisions of products supplied under the Contract shall apply to the extent that they do not conflict with the provisions of this Contract.</w:t>
            </w:r>
          </w:p>
        </w:tc>
      </w:tr>
      <w:tr w:rsidR="00102A67" w:rsidRPr="00026B25" w:rsidTr="00D63497">
        <w:trPr>
          <w:trHeight w:val="720"/>
        </w:trPr>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29.2</w:t>
            </w:r>
            <w:r w:rsidRPr="00026B25">
              <w:tab/>
              <w:t xml:space="preserve">The Supplier also warrants that the Information Technologies, Materials, and other Goods supplied under the Contract are new, unused, and incorporate all recent improvements in design that materially affect the </w:t>
            </w:r>
            <w:r w:rsidRPr="00026B25">
              <w:lastRenderedPageBreak/>
              <w:t xml:space="preserve">System’s or Subsystem’s ability to fulfill the Technical Requirements.  </w:t>
            </w:r>
          </w:p>
          <w:p w:rsidR="00102A67" w:rsidRPr="00026B25" w:rsidRDefault="00102A67" w:rsidP="00D63497">
            <w:pPr>
              <w:spacing w:after="200"/>
              <w:ind w:left="547" w:right="-72" w:hanging="547"/>
              <w:rPr>
                <w:b/>
              </w:rPr>
            </w:pPr>
            <w:r w:rsidRPr="00026B25">
              <w:t>29.3</w:t>
            </w:r>
            <w:r w:rsidRPr="00026B25">
              <w:tab/>
            </w:r>
            <w:r w:rsidRPr="00026B25">
              <w:rPr>
                <w:b/>
              </w:rPr>
              <w:t xml:space="preserve">Unless otherwise specified in the SCC, </w:t>
            </w:r>
            <w:r w:rsidRPr="00026B25">
              <w:t>the Supplier warrants that: (i) all Goods components to be incorporated into the System form part of the Supplier’s and/or Subcontractor’s current product lines, and (ii) they have been previously released to the market.</w:t>
            </w:r>
          </w:p>
          <w:p w:rsidR="00102A67" w:rsidRPr="00026B25" w:rsidRDefault="00102A67" w:rsidP="00D63497">
            <w:pPr>
              <w:spacing w:after="200"/>
              <w:ind w:left="540" w:right="-72" w:hanging="540"/>
            </w:pPr>
            <w:r w:rsidRPr="00026B25">
              <w:t>29.4</w:t>
            </w:r>
            <w:r w:rsidRPr="00026B25">
              <w:tab/>
            </w:r>
            <w:r w:rsidRPr="00026B25">
              <w:rPr>
                <w:b/>
              </w:rPr>
              <w:t>Unless otherwise specified in the SCC</w:t>
            </w:r>
            <w:r w:rsidRPr="00026B25">
              <w:t>, the Warranty Period shall commence from the date of Operational Acceptance of the System (or of any major component or Subsystem for which separate Operational Acceptance is provided for in the Contract) and shall extend for thirty-six (36) months.</w:t>
            </w:r>
          </w:p>
          <w:p w:rsidR="00102A67" w:rsidRPr="00026B25" w:rsidRDefault="00102A67" w:rsidP="00D63497">
            <w:pPr>
              <w:spacing w:after="200"/>
              <w:ind w:left="540" w:right="-72" w:hanging="540"/>
            </w:pPr>
            <w:r w:rsidRPr="00026B25">
              <w:t>29.5</w:t>
            </w:r>
            <w:r w:rsidRPr="00026B25">
              <w:tab/>
              <w:t>If during the Warranty Period any defect as described in GCC Clause 29.1 should be found in the design, engineering, Materials, and workmanship of the Information Technologies and other Goods supplied or of the Services provided by the Supplier, the Supplier shall promptly, in consultation and agreement with the Purchaser regarding appropriate remedying of the defects, and at its sole cost, repair, replace, or otherwise make good (as the Supplier shall, at its discretion, determine) such defect as well as any damage to the System caused by such defect. Any defective Information Technologies or other Goods that have been replaced by the Supplier shall remain the property of the Supplier.</w:t>
            </w:r>
          </w:p>
          <w:p w:rsidR="00102A67" w:rsidRPr="00026B25" w:rsidRDefault="00102A67" w:rsidP="00D63497">
            <w:pPr>
              <w:spacing w:after="200"/>
              <w:ind w:left="540" w:right="-72" w:hanging="540"/>
            </w:pPr>
            <w:r w:rsidRPr="00026B25">
              <w:t>29.6</w:t>
            </w:r>
            <w:r w:rsidRPr="00026B25">
              <w:tab/>
              <w:t>The Supplier shall not be responsible for the repair, replacement, or making good of any defect, or of any damage to the System arising out of or resulting from any of the following causes:</w:t>
            </w:r>
          </w:p>
          <w:p w:rsidR="00102A67" w:rsidRPr="00026B25" w:rsidRDefault="00102A67" w:rsidP="00D63497">
            <w:pPr>
              <w:spacing w:after="200"/>
              <w:ind w:left="907" w:right="-72" w:hanging="360"/>
            </w:pPr>
            <w:r w:rsidRPr="00026B25">
              <w:t>(a)</w:t>
            </w:r>
            <w:r w:rsidRPr="00026B25">
              <w:tab/>
              <w:t>improper operation or maintenance of the System by the Purchaser;</w:t>
            </w:r>
          </w:p>
          <w:p w:rsidR="00102A67" w:rsidRPr="00026B25" w:rsidRDefault="00102A67" w:rsidP="00D63497">
            <w:pPr>
              <w:spacing w:after="200"/>
              <w:ind w:left="907" w:right="-72" w:hanging="360"/>
            </w:pPr>
            <w:r w:rsidRPr="00026B25">
              <w:t>(b)</w:t>
            </w:r>
            <w:r w:rsidRPr="00026B25">
              <w:tab/>
              <w:t>normal wear and tear;</w:t>
            </w:r>
          </w:p>
          <w:p w:rsidR="00102A67" w:rsidRPr="00026B25" w:rsidRDefault="00102A67" w:rsidP="00D63497">
            <w:pPr>
              <w:spacing w:after="200"/>
              <w:ind w:left="907" w:right="-72" w:hanging="360"/>
            </w:pPr>
            <w:r w:rsidRPr="00026B25">
              <w:t>(c)</w:t>
            </w:r>
            <w:r w:rsidRPr="00026B25">
              <w:tab/>
              <w:t>use of the System with items not supplied by the Supplier, unless otherwise identified in the Technical Requirements, or approved by the Supplier; or</w:t>
            </w:r>
          </w:p>
          <w:p w:rsidR="00102A67" w:rsidRPr="00026B25" w:rsidRDefault="00102A67" w:rsidP="00D63497">
            <w:pPr>
              <w:spacing w:after="200"/>
              <w:ind w:left="907" w:right="-72" w:hanging="360"/>
            </w:pPr>
            <w:r w:rsidRPr="00026B25">
              <w:t>(d)</w:t>
            </w:r>
            <w:r w:rsidRPr="00026B25">
              <w:tab/>
              <w:t>modifications made to the System by the Purchaser, or a third party, not approved by the Supplier.</w:t>
            </w:r>
          </w:p>
          <w:p w:rsidR="00102A67" w:rsidRPr="00026B25" w:rsidRDefault="00102A67" w:rsidP="00D63497">
            <w:pPr>
              <w:spacing w:after="200"/>
              <w:ind w:left="540" w:right="-72" w:hanging="540"/>
            </w:pPr>
            <w:r w:rsidRPr="00026B25">
              <w:t>29.7</w:t>
            </w:r>
            <w:r w:rsidRPr="00026B25">
              <w:tab/>
              <w:t>The Supplier’s obligations under this GCC Clause 29 shall not apply to:</w:t>
            </w:r>
          </w:p>
          <w:p w:rsidR="00102A67" w:rsidRPr="00026B25" w:rsidRDefault="00102A67" w:rsidP="00D63497">
            <w:pPr>
              <w:spacing w:after="200"/>
              <w:ind w:left="900" w:right="-72" w:hanging="360"/>
            </w:pPr>
            <w:r w:rsidRPr="00026B25">
              <w:t>(a)</w:t>
            </w:r>
            <w:r w:rsidRPr="00026B25">
              <w:tab/>
              <w:t>any materials that are normally consumed in operation or have a normal life shorter than the Warranty Period; or</w:t>
            </w:r>
          </w:p>
          <w:p w:rsidR="00102A67" w:rsidRPr="00026B25" w:rsidRDefault="00102A67" w:rsidP="00D63497">
            <w:pPr>
              <w:spacing w:after="200"/>
              <w:ind w:left="900" w:right="-72" w:hanging="360"/>
            </w:pPr>
            <w:r w:rsidRPr="00026B25">
              <w:t>(b)</w:t>
            </w:r>
            <w:r w:rsidRPr="00026B25">
              <w:tab/>
              <w:t>any designs, specifications, or other data designed, supplied, or specified by or on behalf of the Purchaser or any matters for which the Supplier has disclaimed responsibility, in accordance with GCC Clause 21.1.2.</w:t>
            </w:r>
          </w:p>
          <w:p w:rsidR="00102A67" w:rsidRPr="00026B25" w:rsidRDefault="00102A67" w:rsidP="00D63497">
            <w:pPr>
              <w:spacing w:after="200"/>
              <w:ind w:left="540" w:right="-72" w:hanging="540"/>
            </w:pPr>
            <w:r w:rsidRPr="00026B25">
              <w:t>29.8</w:t>
            </w:r>
            <w:r w:rsidRPr="00026B25">
              <w:tab/>
              <w:t>The Purchaser shall give the Supplier a notice promptly following the discovery of such defect, stating the nature of any such defect together with all available evidence.  The Purchaser shall afford all reasonable opportunity for the Supplier to inspect any such defect. The Purchaser shall afford the Supplier all necessary access to the System and the site to enable the Supplier to perform its obligations under this GCC Clause 29.</w:t>
            </w:r>
          </w:p>
          <w:p w:rsidR="00102A67" w:rsidRPr="00026B25" w:rsidRDefault="00102A67" w:rsidP="00D63497">
            <w:pPr>
              <w:spacing w:after="200"/>
              <w:ind w:left="540" w:right="-72" w:hanging="540"/>
            </w:pPr>
            <w:r w:rsidRPr="00026B25">
              <w:t>29.9</w:t>
            </w:r>
            <w:r w:rsidRPr="00026B25">
              <w:tab/>
              <w:t xml:space="preserve">The Supplier may, with the consent of the Purchaser, remove from the site any Information Technologies and other Goods that are defective, if </w:t>
            </w:r>
            <w:r w:rsidRPr="00026B25">
              <w:lastRenderedPageBreak/>
              <w:t>the nature of the defect, and/or any damage to the System caused by the defect, is such that repairs cannot be expeditiously carried out at the site.  If the repair, replacement, or making good is of such a character that it may affect the efficiency of the System, the Purchaser may give the Supplier notice requiring that tests of the defective part be made by the Supplier immediately upon completion of such remedial work, whereupon the Supplier shall carry out such tests.</w:t>
            </w:r>
          </w:p>
          <w:p w:rsidR="00102A67" w:rsidRPr="00026B25" w:rsidRDefault="00102A67" w:rsidP="00D63497">
            <w:pPr>
              <w:spacing w:after="200"/>
              <w:ind w:left="547" w:right="-72"/>
            </w:pPr>
            <w:r w:rsidRPr="00026B25">
              <w:t>If such part fails the tests, the Supplier shall carry out further repair, replacement, or making good (as the case may be) until that part of the System passes such tests.  The tests shall be agreed upon by the Purchaser and the Supplier.</w:t>
            </w:r>
          </w:p>
          <w:p w:rsidR="00102A67" w:rsidRPr="00026B25" w:rsidRDefault="00102A67" w:rsidP="00D63497">
            <w:pPr>
              <w:spacing w:after="200"/>
              <w:ind w:left="540" w:right="-72" w:hanging="540"/>
            </w:pPr>
            <w:r w:rsidRPr="00026B25">
              <w:t>29.10</w:t>
            </w:r>
            <w:r w:rsidRPr="00026B25">
              <w:tab/>
              <w:t xml:space="preserve"> </w:t>
            </w:r>
            <w:r w:rsidRPr="00026B25">
              <w:rPr>
                <w:b/>
              </w:rPr>
              <w:t>Unless otherwise specified in the SCC</w:t>
            </w:r>
            <w:r w:rsidRPr="00026B25">
              <w:t>, the response times and repair/replacement times for Warranty Defect Repair are specified in the Technical Requirements.  Nevertheless, if the Supplier fails to commence the work necessary to remedy such defect or any damage to the System caused by such defect within two weeks the Purchaser may, following notice to the Supplier, proceed to do such work or contract a third party (or parties) to do such work, and the reasonable costs incurred by the Purchaser in connection with such work shall be paid to the Purchaser by the Supplier or may be deducted by the Purchaser from any monies due the Supplier or claimed under the Performance Security.</w:t>
            </w:r>
          </w:p>
          <w:p w:rsidR="00102A67" w:rsidRPr="00026B25" w:rsidRDefault="00102A67" w:rsidP="00D63497">
            <w:pPr>
              <w:spacing w:after="200"/>
              <w:ind w:left="547" w:right="-72" w:hanging="547"/>
            </w:pPr>
            <w:r w:rsidRPr="00026B25">
              <w:t>29.11</w:t>
            </w:r>
            <w:r w:rsidRPr="00026B25">
              <w:tab/>
              <w:t xml:space="preserve"> If the System or Subsystem cannot be used by reason of such defect and/or making good of such defect, the Warranty Period for the System shall be extended by a period equal to the period during which the System or Subsystem could not be used by the Purchaser because of such defect and/or making good of such defect.</w:t>
            </w:r>
          </w:p>
          <w:p w:rsidR="00102A67" w:rsidRPr="00026B25" w:rsidRDefault="00102A67" w:rsidP="00D63497">
            <w:pPr>
              <w:spacing w:after="200"/>
              <w:ind w:left="547" w:right="-72" w:hanging="547"/>
            </w:pPr>
            <w:r w:rsidRPr="00026B25">
              <w:t>29.12</w:t>
            </w:r>
            <w:r w:rsidRPr="00026B25">
              <w:tab/>
              <w:t xml:space="preserve"> Items substituted for defective parts of the System during the Warranty Period shall be covered by the Defect Liability Warranty for the remainder of the Warranty Period applicable for the part replaced or three (3) months, whichever is greater.  For reasons of information security, the Purchaser may choose to retain physical possession of any replaced defective information storage devices.</w:t>
            </w:r>
          </w:p>
          <w:p w:rsidR="00102A67" w:rsidRPr="00026B25" w:rsidRDefault="00102A67" w:rsidP="00D63497">
            <w:pPr>
              <w:spacing w:after="200"/>
              <w:ind w:left="547" w:right="-72" w:hanging="547"/>
            </w:pPr>
            <w:r w:rsidRPr="00026B25">
              <w:t>29.13</w:t>
            </w:r>
            <w:r w:rsidRPr="00026B25">
              <w:tab/>
              <w:t xml:space="preserve"> At the request of the Purchaser and without prejudice to any other rights and remedies that the Purchaser may have against the Supplier under the Contract, the Supplier will offer all possible assistance to the Purchaser to seek warranty services or remedial action from any subcontracted third-party producers or licensor of Goods included in the System, including without limitation assignment or transfer in favor of the Purchaser of the benefit of any warranties given by such producers or licensors to the Supplier. </w:t>
            </w:r>
          </w:p>
        </w:tc>
      </w:tr>
      <w:tr w:rsidR="00102A67" w:rsidRPr="00026B25" w:rsidTr="00D63497">
        <w:trPr>
          <w:trHeight w:val="720"/>
        </w:trPr>
        <w:tc>
          <w:tcPr>
            <w:tcW w:w="2412" w:type="dxa"/>
          </w:tcPr>
          <w:p w:rsidR="00102A67" w:rsidRPr="00026B25" w:rsidRDefault="00102A67" w:rsidP="00D63497">
            <w:pPr>
              <w:pStyle w:val="Head62"/>
            </w:pPr>
            <w:bookmarkStart w:id="569" w:name="_Toc277233352"/>
            <w:bookmarkStart w:id="570" w:name="_Toc475718519"/>
            <w:r w:rsidRPr="00026B25">
              <w:lastRenderedPageBreak/>
              <w:t>30.</w:t>
            </w:r>
            <w:r w:rsidRPr="00026B25">
              <w:tab/>
              <w:t>Functional Guarantees</w:t>
            </w:r>
            <w:bookmarkEnd w:id="569"/>
            <w:bookmarkEnd w:id="570"/>
          </w:p>
        </w:tc>
        <w:tc>
          <w:tcPr>
            <w:tcW w:w="6588" w:type="dxa"/>
          </w:tcPr>
          <w:p w:rsidR="00102A67" w:rsidRPr="00026B25" w:rsidRDefault="00102A67" w:rsidP="00D63497">
            <w:pPr>
              <w:spacing w:after="200"/>
              <w:ind w:left="547" w:right="-72" w:hanging="547"/>
            </w:pPr>
            <w:r w:rsidRPr="00026B25">
              <w:t>30.1</w:t>
            </w:r>
            <w:r w:rsidRPr="00026B25">
              <w:tab/>
              <w:t>The Supplier guarantees that, once the Operational Acceptance Certificate(s) has been issued, the System represents a complete, integrated solution to the Purchaser’s requirements set forth in the Technical Requirements and it conforms to all other aspects of the Contract. The Supplier acknowledges that GCC Clause 27 regarding Commissioning and Operational Acceptance governs how technical conformance of the System to the Contract requirements will be determined.</w:t>
            </w:r>
          </w:p>
        </w:tc>
      </w:tr>
      <w:tr w:rsidR="00102A67" w:rsidRPr="00026B25" w:rsidTr="00D63497">
        <w:trPr>
          <w:trHeight w:val="720"/>
        </w:trPr>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30.2</w:t>
            </w:r>
            <w:r w:rsidRPr="00026B25">
              <w:tab/>
              <w:t>If, for reasons attributable to the Supplier, the System does not conform to the Technical Requirements or does not conform to all other aspects of the Contract, the Supplier shall at its cost and expense make such changes, modifications, and/or additions to the System as may be necessary to conform to the Technical Requirements and meet all functional and performance standards.  The Supplier shall notify the Purchaser upon completion of the necessary changes, modifications, and/or additions and shall request the Purchaser to repeat the Operational Acceptance Tests until the System achieves Operational Acceptance.</w:t>
            </w:r>
          </w:p>
          <w:p w:rsidR="00102A67" w:rsidRPr="00026B25" w:rsidRDefault="00102A67" w:rsidP="00D63497">
            <w:pPr>
              <w:spacing w:after="200"/>
              <w:ind w:left="547" w:right="-72" w:hanging="547"/>
            </w:pPr>
            <w:r w:rsidRPr="00026B25">
              <w:t>30.3</w:t>
            </w:r>
            <w:r w:rsidRPr="00026B25">
              <w:tab/>
              <w:t>If the System (or Subsystem[s]) fails to achieve Operational Acceptance, the Purchaser may consider termination of the Contract, pursuant to GCC Clause 41.2.2, and forfeiture of the Supplier’s Performance Security in accordance with GCC Clause 13.3 in compensation for the extra costs and delays likely to result from this failure.</w:t>
            </w:r>
          </w:p>
        </w:tc>
      </w:tr>
      <w:tr w:rsidR="00102A67" w:rsidRPr="00026B25" w:rsidTr="00D63497">
        <w:trPr>
          <w:trHeight w:val="720"/>
        </w:trPr>
        <w:tc>
          <w:tcPr>
            <w:tcW w:w="2412" w:type="dxa"/>
          </w:tcPr>
          <w:p w:rsidR="00102A67" w:rsidRPr="00026B25" w:rsidRDefault="00102A67" w:rsidP="00D63497">
            <w:pPr>
              <w:pStyle w:val="Head62"/>
            </w:pPr>
            <w:bookmarkStart w:id="571" w:name="_Toc277233353"/>
            <w:bookmarkStart w:id="572" w:name="_Toc475718520"/>
            <w:r w:rsidRPr="00026B25">
              <w:t>31.</w:t>
            </w:r>
            <w:r w:rsidRPr="00026B25">
              <w:tab/>
              <w:t>Intellectual Property Rights Warranty</w:t>
            </w:r>
            <w:bookmarkEnd w:id="571"/>
            <w:bookmarkEnd w:id="572"/>
          </w:p>
        </w:tc>
        <w:tc>
          <w:tcPr>
            <w:tcW w:w="6588" w:type="dxa"/>
          </w:tcPr>
          <w:p w:rsidR="00102A67" w:rsidRPr="00026B25" w:rsidRDefault="00102A67" w:rsidP="00D63497">
            <w:pPr>
              <w:spacing w:after="200"/>
              <w:ind w:left="540" w:right="-72" w:hanging="540"/>
            </w:pPr>
            <w:r w:rsidRPr="00026B25">
              <w:t>31.1</w:t>
            </w:r>
            <w:r w:rsidRPr="00026B25">
              <w:tab/>
              <w:t xml:space="preserve">The Supplier hereby represents and warrants that:  </w:t>
            </w:r>
          </w:p>
          <w:p w:rsidR="00102A67" w:rsidRPr="00026B25" w:rsidRDefault="00102A67" w:rsidP="00D63497">
            <w:pPr>
              <w:spacing w:after="200"/>
              <w:ind w:left="1080" w:right="-72" w:hanging="540"/>
            </w:pPr>
            <w:r w:rsidRPr="00026B25">
              <w:t>(a)</w:t>
            </w:r>
            <w:r w:rsidRPr="00026B25">
              <w:tab/>
              <w:t xml:space="preserve">the System as supplied, installed, tested, and accepted; </w:t>
            </w:r>
          </w:p>
          <w:p w:rsidR="00102A67" w:rsidRPr="00026B25" w:rsidRDefault="00102A67" w:rsidP="00D63497">
            <w:pPr>
              <w:spacing w:after="200"/>
              <w:ind w:left="1080" w:right="-72" w:hanging="540"/>
            </w:pPr>
            <w:r w:rsidRPr="00026B25">
              <w:t>(b)</w:t>
            </w:r>
            <w:r w:rsidRPr="00026B25">
              <w:tab/>
              <w:t xml:space="preserve">use of the System in accordance with the Contract; and </w:t>
            </w:r>
          </w:p>
          <w:p w:rsidR="00102A67" w:rsidRPr="00026B25" w:rsidRDefault="00102A67" w:rsidP="00D63497">
            <w:pPr>
              <w:spacing w:after="200"/>
              <w:ind w:left="1080" w:right="-72" w:hanging="540"/>
            </w:pPr>
            <w:r w:rsidRPr="00026B25">
              <w:t>(c)</w:t>
            </w:r>
            <w:r w:rsidRPr="00026B25">
              <w:tab/>
              <w:t xml:space="preserve">copying of the Software and Materials provided to the Purchaser in accordance with the Contract </w:t>
            </w:r>
          </w:p>
          <w:p w:rsidR="00102A67" w:rsidRPr="00026B25" w:rsidRDefault="00102A67" w:rsidP="00D63497">
            <w:pPr>
              <w:spacing w:after="200"/>
              <w:ind w:left="540" w:right="-72"/>
            </w:pPr>
            <w:r w:rsidRPr="00026B25">
              <w:t>do not and will not infringe any Intellectual Property Rights held by any third party and that it has all necessary rights or at its sole expense shall have secured in writing all transfers of rights and other consents necessary to make the assignments, licenses, and other transfers of Intellectual Property Rights and the warranties set forth in the Contract, and for the Purchaser to own or exercise all Intellectual Property Rights as provided in the Contract.  Without limitation, the Supplier shall secure all necessary written agreements, consents, and transfers of rights from its employees and other persons or entities whose services are used for development of the System.</w:t>
            </w:r>
          </w:p>
        </w:tc>
      </w:tr>
      <w:tr w:rsidR="00102A67" w:rsidRPr="00026B25" w:rsidTr="00D63497">
        <w:trPr>
          <w:trHeight w:val="720"/>
        </w:trPr>
        <w:tc>
          <w:tcPr>
            <w:tcW w:w="2412" w:type="dxa"/>
          </w:tcPr>
          <w:p w:rsidR="00102A67" w:rsidRPr="00026B25" w:rsidRDefault="00102A67" w:rsidP="00D63497">
            <w:pPr>
              <w:pStyle w:val="Head62"/>
            </w:pPr>
            <w:bookmarkStart w:id="573" w:name="_Toc277233354"/>
            <w:bookmarkStart w:id="574" w:name="_Toc475718521"/>
            <w:r w:rsidRPr="00026B25">
              <w:t>32.</w:t>
            </w:r>
            <w:r w:rsidRPr="00026B25">
              <w:tab/>
              <w:t>Intellectual Property Rights Indemnity</w:t>
            </w:r>
            <w:bookmarkEnd w:id="573"/>
            <w:bookmarkEnd w:id="574"/>
          </w:p>
        </w:tc>
        <w:tc>
          <w:tcPr>
            <w:tcW w:w="6588" w:type="dxa"/>
          </w:tcPr>
          <w:p w:rsidR="00102A67" w:rsidRPr="00026B25" w:rsidRDefault="00102A67" w:rsidP="00D63497">
            <w:pPr>
              <w:spacing w:after="200"/>
              <w:ind w:left="547" w:right="-72" w:hanging="547"/>
            </w:pPr>
            <w:r w:rsidRPr="00026B25">
              <w:t>32.1</w:t>
            </w:r>
            <w:r w:rsidRPr="00026B25">
              <w:tab/>
              <w:t xml:space="preserve">The Supplier shall indemnify and hold harmless the Purchaser and its employees and officers from and against any and all losses, liabilities, and costs (including losses, liabilities, and costs incurred in defending a claim alleging such a liability), that the Purchaser or its employees or officers may suffer as a result of any infringement or alleged infringement of any Intellectual Property Rights by reason of: </w:t>
            </w:r>
          </w:p>
          <w:p w:rsidR="00102A67" w:rsidRPr="00026B25" w:rsidRDefault="00102A67" w:rsidP="00D63497">
            <w:pPr>
              <w:spacing w:after="200"/>
              <w:ind w:left="1080" w:right="-72" w:hanging="547"/>
            </w:pPr>
            <w:r w:rsidRPr="00026B25">
              <w:t>(a)</w:t>
            </w:r>
            <w:r w:rsidRPr="00026B25">
              <w:tab/>
              <w:t xml:space="preserve">installation of the System by the Supplier or the use of the System, including the Materials, in the country where the site is located; </w:t>
            </w:r>
          </w:p>
          <w:p w:rsidR="00102A67" w:rsidRPr="00026B25" w:rsidRDefault="00102A67" w:rsidP="00D63497">
            <w:pPr>
              <w:spacing w:after="200"/>
              <w:ind w:left="1080" w:right="-72" w:hanging="547"/>
            </w:pPr>
            <w:r w:rsidRPr="00026B25">
              <w:t>(b)</w:t>
            </w:r>
            <w:r w:rsidRPr="00026B25">
              <w:tab/>
              <w:t xml:space="preserve">copying of the Software and Materials provided the Supplier in accordance with the Agreement; and </w:t>
            </w:r>
          </w:p>
        </w:tc>
      </w:tr>
      <w:tr w:rsidR="00102A67" w:rsidRPr="00026B25" w:rsidTr="00D63497">
        <w:trPr>
          <w:trHeight w:val="720"/>
        </w:trPr>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1080" w:right="-72" w:hanging="540"/>
            </w:pPr>
            <w:r w:rsidRPr="00026B25">
              <w:t>(c)</w:t>
            </w:r>
            <w:r w:rsidRPr="00026B25">
              <w:tab/>
              <w:t>sale of the products produced by the System in any country, except to the extent that such losses, liabilities, and costs arise as a result of the Purchaser’s breach of GCC Clause 32.2.</w:t>
            </w:r>
          </w:p>
        </w:tc>
      </w:tr>
      <w:tr w:rsidR="00102A67" w:rsidRPr="00026B25" w:rsidTr="00D63497">
        <w:trPr>
          <w:trHeight w:val="720"/>
        </w:trPr>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0" w:right="-72" w:hanging="540"/>
            </w:pPr>
            <w:r w:rsidRPr="00026B25">
              <w:t>32.2</w:t>
            </w:r>
            <w:r w:rsidRPr="00026B25">
              <w:tab/>
              <w:t xml:space="preserve">Such indemnity shall not cover any use of the System, including the Materials, other than for the purpose indicated by or to be reasonably inferred from the Contract, any infringement resulting from the use of the System, or any products of the System produced thereby in association or </w:t>
            </w:r>
            <w:r w:rsidRPr="00026B25">
              <w:lastRenderedPageBreak/>
              <w:t>combination with any other goods or services not supplied by the Supplier, where the infringement arises because of such association or combination and not because of use of the System in its own right.</w:t>
            </w:r>
          </w:p>
          <w:p w:rsidR="00102A67" w:rsidRPr="00026B25" w:rsidRDefault="00102A67" w:rsidP="00D63497">
            <w:pPr>
              <w:spacing w:after="200"/>
              <w:ind w:left="540" w:right="-72" w:hanging="540"/>
            </w:pPr>
            <w:r w:rsidRPr="00026B25">
              <w:t>32.3</w:t>
            </w:r>
            <w:r w:rsidRPr="00026B25">
              <w:tab/>
              <w:t>Such indemnities shall also not apply if any claim of infringement:</w:t>
            </w:r>
          </w:p>
          <w:p w:rsidR="00102A67" w:rsidRPr="00026B25" w:rsidRDefault="00102A67" w:rsidP="00D63497">
            <w:pPr>
              <w:spacing w:after="200"/>
              <w:ind w:left="1094" w:right="-72" w:hanging="547"/>
            </w:pPr>
            <w:r w:rsidRPr="00026B25">
              <w:t>(a)</w:t>
            </w:r>
            <w:r w:rsidRPr="00026B25">
              <w:tab/>
              <w:t>is asserted by a parent, subsidiary, or affiliate of the Purchaser’s organization;</w:t>
            </w:r>
          </w:p>
          <w:p w:rsidR="00102A67" w:rsidRPr="00026B25" w:rsidRDefault="00102A67" w:rsidP="00D63497">
            <w:pPr>
              <w:spacing w:after="200"/>
              <w:ind w:left="1080" w:right="-72" w:hanging="540"/>
            </w:pPr>
            <w:r w:rsidRPr="00026B25">
              <w:t>(b)</w:t>
            </w:r>
            <w:r w:rsidRPr="00026B25">
              <w:tab/>
              <w:t xml:space="preserve">is a direct result of a design mandated by the Purchaser’s Technical Requirements and the possibility of such infringement was duly noted in the Supplier’s </w:t>
            </w:r>
            <w:r w:rsidR="007C18C0" w:rsidRPr="00026B25">
              <w:t>Proposal</w:t>
            </w:r>
            <w:r w:rsidRPr="00026B25">
              <w:t>; or</w:t>
            </w:r>
          </w:p>
          <w:p w:rsidR="00102A67" w:rsidRPr="00026B25" w:rsidRDefault="00102A67" w:rsidP="00D63497">
            <w:pPr>
              <w:spacing w:after="200"/>
              <w:ind w:left="1080" w:right="-72" w:hanging="540"/>
            </w:pPr>
            <w:r w:rsidRPr="00026B25">
              <w:t>(c)</w:t>
            </w:r>
            <w:r w:rsidRPr="00026B25">
              <w:tab/>
              <w:t>results from the alteration of the System, including the Materials, by the Purchaser or any persons other than the Supplier or a person authorized by the Supplier.</w:t>
            </w:r>
          </w:p>
        </w:tc>
      </w:tr>
      <w:tr w:rsidR="00102A67" w:rsidRPr="00026B25" w:rsidTr="00D63497">
        <w:trPr>
          <w:trHeight w:val="720"/>
        </w:trPr>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32.4</w:t>
            </w:r>
            <w:r w:rsidRPr="00026B25">
              <w:tab/>
              <w:t>If any proceedings are brought or any claim is made against the Purchaser arising out of the matters referred to in GCC Clause 32.1, the Purchaser shall promptly give the Supplier notice of such proceedings or claims, and the Supplier may at its own expense and in the Purchaser’s name conduct such proceedings or claim and any negotiations for the settlement of any such proceedings or claim.</w:t>
            </w:r>
          </w:p>
          <w:p w:rsidR="00102A67" w:rsidRPr="00026B25" w:rsidRDefault="00102A67" w:rsidP="00D63497">
            <w:pPr>
              <w:spacing w:after="200"/>
              <w:ind w:left="540" w:right="-72"/>
            </w:pPr>
            <w:r w:rsidRPr="00026B25">
              <w:t>If the Supplier fails to notify the Purchaser within twenty-eight (28) days after receipt of such notice that it intends to conduct any such proceedings or claim, then the Purchaser shall be free to conduct the same on its own behalf.  Unless the Supplier has so failed to notify the Purchaser within the twenty-eight (28) days, the Purchaser shall make no admission that may be prejudicial to the defense of any such proceedings or claim.  The Purchaser shall, at the Supplier’s request, afford all available assistance to the Supplier in conducting such proceedings or claim and shall be reimbursed by the Supplier for all reasonable expenses incurred in so doing.</w:t>
            </w:r>
          </w:p>
        </w:tc>
      </w:tr>
      <w:tr w:rsidR="00102A67" w:rsidRPr="00026B25" w:rsidTr="00D63497">
        <w:trPr>
          <w:trHeight w:val="720"/>
        </w:trPr>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0" w:right="-72" w:hanging="540"/>
            </w:pPr>
            <w:r w:rsidRPr="00026B25">
              <w:t>32.5</w:t>
            </w:r>
            <w:r w:rsidRPr="00026B25">
              <w:tab/>
              <w:t xml:space="preserve">The Purchaser shall indemnify and hold harmless the Supplier and its employees, officers, and Subcontractors from and against any and all losses, liabilities, and costs (including losses, liabilities, and costs incurred in defending a claim alleging such a liability) that the Supplier or its employees, officers, or Subcontractors may suffer as a result of any infringement or alleged infringement of any Intellectual Property Rights arising out of or in connection with any design, data, drawing, specification, or other documents or materials provided to the Supplier in connection with this Contract by the Purchaser or any persons (other than the Supplier) contracted by the Purchaser, except to the extent that such losses, liabilities, and costs arise as a result of the Supplier’s breach of GCC Clause 32.8. </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32.6</w:t>
            </w:r>
            <w:r w:rsidRPr="00026B25">
              <w:tab/>
              <w:t>Such indemnity shall not cover</w:t>
            </w:r>
          </w:p>
          <w:p w:rsidR="00102A67" w:rsidRPr="00026B25" w:rsidRDefault="00102A67" w:rsidP="00D63497">
            <w:pPr>
              <w:spacing w:after="200"/>
              <w:ind w:left="1094" w:right="-72" w:hanging="547"/>
            </w:pPr>
            <w:r w:rsidRPr="00026B25">
              <w:t>(a)</w:t>
            </w:r>
            <w:r w:rsidRPr="00026B25">
              <w:tab/>
              <w:t>any use of the design, data, drawing, specification, or other documents or materials, other than for the purpose indicated by or to be reasonably inferred from the Contract;</w:t>
            </w:r>
          </w:p>
          <w:p w:rsidR="00102A67" w:rsidRPr="00026B25" w:rsidRDefault="00102A67" w:rsidP="00D63497">
            <w:pPr>
              <w:spacing w:after="200"/>
              <w:ind w:left="1094" w:right="-72" w:hanging="547"/>
            </w:pPr>
            <w:r w:rsidRPr="00026B25">
              <w:t>(b)</w:t>
            </w:r>
            <w:r w:rsidRPr="00026B25">
              <w:tab/>
              <w:t xml:space="preserve">any infringement resulting from the use of the design, data, drawing, specification, or other documents or materials, or any products produced thereby, in association or combination with any </w:t>
            </w:r>
            <w:r w:rsidRPr="00026B25">
              <w:lastRenderedPageBreak/>
              <w:t>other Goods or Services not provided by the Purchaser or any other person contracted by the Purchaser, where the infringement arises because of such association or combination and not because of the use of the design, data, drawing, specification, or other documents or materials in its own right.</w:t>
            </w:r>
          </w:p>
          <w:p w:rsidR="00102A67" w:rsidRPr="00026B25" w:rsidRDefault="00102A67" w:rsidP="00D63497">
            <w:pPr>
              <w:spacing w:after="200"/>
              <w:ind w:left="547" w:right="-72" w:hanging="547"/>
            </w:pPr>
            <w:r w:rsidRPr="00026B25">
              <w:t>32.7</w:t>
            </w:r>
            <w:r w:rsidRPr="00026B25">
              <w:tab/>
              <w:t>Such indemnities shall also not apply:</w:t>
            </w:r>
          </w:p>
          <w:p w:rsidR="00102A67" w:rsidRPr="00026B25" w:rsidRDefault="00102A67" w:rsidP="00D63497">
            <w:pPr>
              <w:spacing w:after="200"/>
              <w:ind w:left="1094" w:right="-72" w:hanging="547"/>
            </w:pPr>
            <w:r w:rsidRPr="00026B25">
              <w:t>(a)</w:t>
            </w:r>
            <w:r w:rsidRPr="00026B25">
              <w:tab/>
              <w:t>if any claim of infringement is asserted by a parent, subsidiary, or affiliate of the Supplier’s organization;</w:t>
            </w:r>
          </w:p>
          <w:p w:rsidR="00102A67" w:rsidRPr="00026B25" w:rsidRDefault="00102A67" w:rsidP="00D63497">
            <w:pPr>
              <w:spacing w:after="200"/>
              <w:ind w:left="1094" w:right="-72" w:hanging="547"/>
            </w:pPr>
            <w:r w:rsidRPr="00026B25">
              <w:t>(b)</w:t>
            </w:r>
            <w:r w:rsidRPr="00026B25">
              <w:tab/>
              <w:t>to the extent that any claim of infringement is caused by the alteration, by the Supplier, or any persons contracted by the Supplier, of the design, data, drawing, specification, or other documents or materials provided to the Supplier by the Purchaser or any persons contracted by the Purchaser.</w:t>
            </w:r>
          </w:p>
          <w:p w:rsidR="00102A67" w:rsidRPr="00026B25" w:rsidRDefault="00102A67" w:rsidP="00D63497">
            <w:pPr>
              <w:spacing w:after="200"/>
              <w:ind w:left="547" w:right="-72" w:hanging="547"/>
            </w:pPr>
            <w:r w:rsidRPr="00026B25">
              <w:t>32.8</w:t>
            </w:r>
            <w:r w:rsidRPr="00026B25">
              <w:tab/>
              <w:t>If any proceedings are brought or any claim is made against the Supplier arising out of the matters referred to in GCC Clause 32.5, the Supplier shall promptly give the Purchaser notice of such proceedings or claims, and the Purchaser may at its own expense and in the Supplier’s name conduct such proceedings or claim and any negotiations for the settlement of any such proceedings or claim.  If the Purchaser fails to notify the Supplier within twenty-eight (28) days after receipt of such notice that it intends to conduct any such proceedings or claim, then the Supplier shall be free to conduct the same on its own behalf.  Unless the Purchaser has so failed to notify the Supplier within the twenty-eight (28) days, the Supplier shall make no admission that may be prejudicial to the defense of any such proceedings or claim.  The Supplier shall, at the Purchaser’s request, afford all available assistance to the Purchaser in conducting such proceedings or claim and shall be reimbursed by the Purchaser for all reasonable expenses incurred in so doing.</w:t>
            </w:r>
          </w:p>
        </w:tc>
      </w:tr>
      <w:tr w:rsidR="00102A67" w:rsidRPr="00026B25" w:rsidTr="00D63497">
        <w:trPr>
          <w:trHeight w:val="720"/>
        </w:trPr>
        <w:tc>
          <w:tcPr>
            <w:tcW w:w="2412" w:type="dxa"/>
          </w:tcPr>
          <w:p w:rsidR="00102A67" w:rsidRPr="00026B25" w:rsidRDefault="00102A67" w:rsidP="00D63497">
            <w:pPr>
              <w:pStyle w:val="Head62"/>
            </w:pPr>
            <w:bookmarkStart w:id="575" w:name="_Toc277233355"/>
            <w:bookmarkStart w:id="576" w:name="_Toc475718522"/>
            <w:r w:rsidRPr="00026B25">
              <w:lastRenderedPageBreak/>
              <w:t>33.</w:t>
            </w:r>
            <w:r w:rsidRPr="00026B25">
              <w:tab/>
              <w:t>Limitation of Liability</w:t>
            </w:r>
            <w:bookmarkEnd w:id="575"/>
            <w:bookmarkEnd w:id="576"/>
          </w:p>
        </w:tc>
        <w:tc>
          <w:tcPr>
            <w:tcW w:w="6588" w:type="dxa"/>
          </w:tcPr>
          <w:p w:rsidR="00102A67" w:rsidRPr="00026B25" w:rsidRDefault="00102A67" w:rsidP="00D63497">
            <w:pPr>
              <w:spacing w:after="200"/>
              <w:ind w:left="540" w:right="-72" w:hanging="547"/>
            </w:pPr>
            <w:r w:rsidRPr="00026B25">
              <w:t>33.1</w:t>
            </w:r>
            <w:r w:rsidRPr="00026B25">
              <w:tab/>
              <w:t>Provided the following does not exclude or limit any liabilities of either party in ways not permitted by applicable law:</w:t>
            </w:r>
          </w:p>
        </w:tc>
      </w:tr>
      <w:tr w:rsidR="00102A67" w:rsidRPr="00026B25" w:rsidTr="00D63497">
        <w:trPr>
          <w:trHeight w:val="720"/>
        </w:trPr>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1080" w:right="-72" w:hanging="547"/>
            </w:pPr>
            <w:r w:rsidRPr="00026B25">
              <w:t>(a)</w:t>
            </w:r>
            <w:r w:rsidRPr="00026B25">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102A67" w:rsidRPr="00026B25" w:rsidRDefault="00102A67" w:rsidP="00D63497">
            <w:pPr>
              <w:spacing w:after="200"/>
              <w:ind w:left="1080" w:right="-72" w:hanging="547"/>
            </w:pPr>
            <w:r w:rsidRPr="00026B25">
              <w:t>(b)</w:t>
            </w:r>
            <w:r w:rsidRPr="00026B25">
              <w:tab/>
              <w:t>the aggregate liability of the Supplier to the Purchaser, whether under the Contract, in tort or otherwise, shall not exceed the total Contract Price, provided that this limitation shall not apply to any obligation of the Supplier to indemnify the Purchaser with respect to intellectual property rights infringement.</w:t>
            </w:r>
          </w:p>
        </w:tc>
      </w:tr>
    </w:tbl>
    <w:p w:rsidR="00102A67" w:rsidRPr="00026B25" w:rsidRDefault="00102A67" w:rsidP="00102A67">
      <w:pPr>
        <w:pStyle w:val="Head61"/>
      </w:pPr>
      <w:bookmarkStart w:id="577" w:name="_Toc277233356"/>
      <w:bookmarkStart w:id="578" w:name="_Toc475718523"/>
      <w:r w:rsidRPr="00026B25">
        <w:t>G.  Risk Distribution</w:t>
      </w:r>
      <w:bookmarkEnd w:id="577"/>
      <w:bookmarkEnd w:id="578"/>
    </w:p>
    <w:tbl>
      <w:tblPr>
        <w:tblW w:w="0" w:type="auto"/>
        <w:tblInd w:w="108" w:type="dxa"/>
        <w:tblLayout w:type="fixed"/>
        <w:tblLook w:val="0000" w:firstRow="0" w:lastRow="0" w:firstColumn="0" w:lastColumn="0" w:noHBand="0" w:noVBand="0"/>
      </w:tblPr>
      <w:tblGrid>
        <w:gridCol w:w="2412"/>
        <w:gridCol w:w="6588"/>
      </w:tblGrid>
      <w:tr w:rsidR="00102A67" w:rsidRPr="00026B25" w:rsidTr="00D63497">
        <w:tc>
          <w:tcPr>
            <w:tcW w:w="2412" w:type="dxa"/>
          </w:tcPr>
          <w:p w:rsidR="00102A67" w:rsidRPr="00026B25" w:rsidRDefault="00102A67" w:rsidP="00D63497">
            <w:pPr>
              <w:pStyle w:val="Head62"/>
            </w:pPr>
            <w:bookmarkStart w:id="579" w:name="_Toc277233357"/>
            <w:bookmarkStart w:id="580" w:name="_Toc475718524"/>
            <w:r w:rsidRPr="00026B25">
              <w:t>34.</w:t>
            </w:r>
            <w:r w:rsidRPr="00026B25">
              <w:tab/>
              <w:t>Transfer of Ownership</w:t>
            </w:r>
            <w:bookmarkEnd w:id="579"/>
            <w:bookmarkEnd w:id="580"/>
          </w:p>
        </w:tc>
        <w:tc>
          <w:tcPr>
            <w:tcW w:w="6588" w:type="dxa"/>
          </w:tcPr>
          <w:p w:rsidR="00102A67" w:rsidRPr="00026B25" w:rsidRDefault="00102A67" w:rsidP="00D63497">
            <w:pPr>
              <w:keepLines/>
              <w:spacing w:after="200"/>
              <w:ind w:left="540" w:right="-72" w:hanging="540"/>
            </w:pPr>
            <w:r w:rsidRPr="00026B25">
              <w:t>34.1</w:t>
            </w:r>
            <w:r w:rsidRPr="00026B25">
              <w:tab/>
              <w:t xml:space="preserve">With the exception of Software and Materials, the ownership of the Information Technologies and other Goods shall be transferred to the Purchaser at the time of Delivery or otherwise under terms that may be </w:t>
            </w:r>
            <w:r w:rsidRPr="00026B25">
              <w:lastRenderedPageBreak/>
              <w:t xml:space="preserve">agreed upon and specified in the Contract Agreement.  </w:t>
            </w:r>
          </w:p>
        </w:tc>
      </w:tr>
      <w:tr w:rsidR="00102A67" w:rsidRPr="00026B25" w:rsidTr="00D63497">
        <w:tc>
          <w:tcPr>
            <w:tcW w:w="2412" w:type="dxa"/>
          </w:tcPr>
          <w:p w:rsidR="00102A67" w:rsidRPr="00026B25" w:rsidRDefault="00102A67" w:rsidP="00D63497">
            <w:pPr>
              <w:keepLines/>
              <w:spacing w:after="0"/>
              <w:jc w:val="left"/>
            </w:pPr>
          </w:p>
        </w:tc>
        <w:tc>
          <w:tcPr>
            <w:tcW w:w="6588" w:type="dxa"/>
          </w:tcPr>
          <w:p w:rsidR="00102A67" w:rsidRPr="00026B25" w:rsidRDefault="00102A67" w:rsidP="00D63497">
            <w:pPr>
              <w:spacing w:after="200"/>
              <w:ind w:left="547" w:right="-72" w:hanging="547"/>
            </w:pPr>
            <w:r w:rsidRPr="00026B25">
              <w:t>34.2</w:t>
            </w:r>
            <w:r w:rsidRPr="00026B25">
              <w:tab/>
              <w:t>Ownership and the terms of usage of the Software and Materials supplied under the Contract shall be governed by GCC Clause 15 (Copyright) and any elaboration in the Technical Requirements.</w:t>
            </w:r>
          </w:p>
          <w:p w:rsidR="00102A67" w:rsidRPr="00026B25" w:rsidRDefault="00102A67" w:rsidP="00D63497">
            <w:pPr>
              <w:keepLines/>
              <w:spacing w:after="200"/>
              <w:ind w:left="547" w:right="-72" w:hanging="547"/>
            </w:pPr>
            <w:r w:rsidRPr="00026B25">
              <w:t>34.3</w:t>
            </w:r>
            <w:r w:rsidRPr="00026B25">
              <w:tab/>
              <w:t>Ownership of the Supplier’s Equipment used by the Supplier and its Subcontractors in connection with the Contract shall remain with the Supplier or its Subcontractors.</w:t>
            </w:r>
          </w:p>
        </w:tc>
      </w:tr>
      <w:tr w:rsidR="00102A67" w:rsidRPr="00026B25" w:rsidTr="00D63497">
        <w:tc>
          <w:tcPr>
            <w:tcW w:w="2412" w:type="dxa"/>
          </w:tcPr>
          <w:p w:rsidR="00102A67" w:rsidRPr="00026B25" w:rsidRDefault="00102A67" w:rsidP="00D63497">
            <w:pPr>
              <w:pStyle w:val="Head62"/>
            </w:pPr>
            <w:bookmarkStart w:id="581" w:name="_Toc277233358"/>
            <w:bookmarkStart w:id="582" w:name="_Toc475718525"/>
            <w:r w:rsidRPr="00026B25">
              <w:t>35.</w:t>
            </w:r>
            <w:r w:rsidRPr="00026B25">
              <w:tab/>
              <w:t>Care of the System</w:t>
            </w:r>
            <w:bookmarkEnd w:id="581"/>
            <w:bookmarkEnd w:id="582"/>
          </w:p>
        </w:tc>
        <w:tc>
          <w:tcPr>
            <w:tcW w:w="6588" w:type="dxa"/>
          </w:tcPr>
          <w:p w:rsidR="00102A67" w:rsidRPr="00026B25" w:rsidRDefault="00102A67" w:rsidP="00D63497">
            <w:pPr>
              <w:spacing w:after="200"/>
              <w:ind w:left="540" w:right="-72" w:hanging="540"/>
            </w:pPr>
            <w:r w:rsidRPr="00026B25">
              <w:t>35.1</w:t>
            </w:r>
            <w:r w:rsidRPr="00026B25">
              <w:tab/>
              <w:t>The Purchaser shall become responsible for the care and custody of the System or Subsystems upon their Delivery.  The Purchaser shall make good at its own cost any loss or damage that may occur to the System or Subsystems from any cause from the date of Delivery until the date of Operational Acceptance of the System or Subsystems, pursuant to GCC Clause 27 (Commissioning and Operational Acceptance), excepting such loss or damage arising from acts or omissions of the Supplier, its employees, or subcontractors.</w:t>
            </w:r>
          </w:p>
          <w:p w:rsidR="00102A67" w:rsidRPr="00026B25" w:rsidRDefault="00102A67" w:rsidP="00D63497">
            <w:pPr>
              <w:tabs>
                <w:tab w:val="left" w:pos="540"/>
              </w:tabs>
              <w:spacing w:after="200"/>
              <w:ind w:left="540" w:hanging="540"/>
            </w:pPr>
            <w:r w:rsidRPr="00026B25">
              <w:t>35.2</w:t>
            </w:r>
            <w:r w:rsidRPr="00026B25">
              <w:tab/>
              <w:t>If any loss or damage occurs to the System or any part of the System by reason of:</w:t>
            </w:r>
          </w:p>
          <w:p w:rsidR="00102A67" w:rsidRPr="00026B25" w:rsidRDefault="00102A67" w:rsidP="00D63497">
            <w:pPr>
              <w:spacing w:after="200"/>
              <w:ind w:left="1080" w:right="-72" w:hanging="540"/>
            </w:pPr>
            <w:r w:rsidRPr="00026B25">
              <w:t>(a)</w:t>
            </w:r>
            <w:r w:rsidRPr="00026B25">
              <w:tab/>
              <w:t xml:space="preserve">(insofar as they relate to the country where the Project Site is located) nuclear reaction, nuclear radiation, radioactive contamination, a pressure wave caused by aircraft or other aerial objects, or any other occurrences that an experienced </w:t>
            </w:r>
            <w:r w:rsidR="006E2949" w:rsidRPr="00026B25">
              <w:t xml:space="preserve">Supplier </w:t>
            </w:r>
            <w:r w:rsidRPr="00026B25">
              <w:t>could not reasonably foresee, or if reasonably foreseeable could not reasonably make provision for or insure against, insofar as such risks are not normally insurable on the insurance market and are mentioned in the general exclusions of the policy of insurance taken out under GCC Clause 37;</w:t>
            </w:r>
          </w:p>
          <w:p w:rsidR="00102A67" w:rsidRPr="00026B25" w:rsidRDefault="00102A67" w:rsidP="00D63497">
            <w:pPr>
              <w:spacing w:after="200"/>
              <w:ind w:left="1080" w:right="-72" w:hanging="540"/>
            </w:pPr>
            <w:r w:rsidRPr="00026B25">
              <w:t>(b)</w:t>
            </w:r>
            <w:r w:rsidRPr="00026B25">
              <w:tab/>
              <w:t>any use not in accordance with the Contract, by the Purchaser or any third party;</w:t>
            </w:r>
          </w:p>
          <w:p w:rsidR="00102A67" w:rsidRPr="00026B25" w:rsidRDefault="00102A67" w:rsidP="00D63497">
            <w:pPr>
              <w:spacing w:after="200"/>
              <w:ind w:left="1080" w:right="-72" w:hanging="540"/>
            </w:pPr>
            <w:r w:rsidRPr="00026B25">
              <w:t>(c)</w:t>
            </w:r>
            <w:r w:rsidRPr="00026B25">
              <w:tab/>
              <w:t>any use of or reliance upon any design, data, or specification provided or designated by or on behalf of the Purchaser, or any such matter for which the Supplier has disclaimed responsibility in accordance with GCC Clause 21.1.2,</w:t>
            </w:r>
          </w:p>
          <w:p w:rsidR="00102A67" w:rsidRPr="00026B25" w:rsidRDefault="00102A67" w:rsidP="00D63497">
            <w:pPr>
              <w:spacing w:after="200"/>
              <w:ind w:left="547" w:right="-72"/>
            </w:pPr>
            <w:r w:rsidRPr="00026B25">
              <w:t xml:space="preserve">the Purchaser shall pay to the Supplier all sums payable in respect of the System or Subsystems that have achieved Operational Acceptance, notwithstanding that the same be lost, destroyed, or damaged.  If the Purchaser requests the Supplier in writing to make good any loss or damage to the System thereby occasioned, the Supplier shall make good the same at the cost of the Purchaser in accordance with GCC Clause 39.  If the Purchaser does not request the Supplier in writing to make good any loss or damage to the System thereby occasioned, the Purchaser shall either request a change in accordance with GCC Clause 39, excluding the performance of that part of the System thereby lost, destroyed, or damaged, or, where the loss or damage affects a substantial part of the System, the Purchaser shall terminate the Contract pursuant to GCC Clause 41.1. </w:t>
            </w:r>
          </w:p>
          <w:p w:rsidR="00102A67" w:rsidRPr="00026B25" w:rsidRDefault="00102A67" w:rsidP="00D63497">
            <w:pPr>
              <w:spacing w:after="200"/>
              <w:ind w:left="547" w:right="-72" w:hanging="547"/>
            </w:pPr>
            <w:r w:rsidRPr="00026B25">
              <w:t>35.3</w:t>
            </w:r>
            <w:r w:rsidRPr="00026B25">
              <w:tab/>
              <w:t xml:space="preserve">The Purchaser shall be liable for any loss of or damage to any Supplier’s Equipment which the Purchaser has authorized to locate within the Purchaser's premises for use in fulfillment of Supplier's obligations under </w:t>
            </w:r>
            <w:r w:rsidRPr="00026B25">
              <w:lastRenderedPageBreak/>
              <w:t>the Contract, except where such loss or damage arises from acts or omissions of the Supplier, its employees, or subcontractors.</w:t>
            </w:r>
          </w:p>
        </w:tc>
      </w:tr>
      <w:tr w:rsidR="00102A67" w:rsidRPr="00026B25" w:rsidTr="00D63497">
        <w:trPr>
          <w:cantSplit/>
        </w:trPr>
        <w:tc>
          <w:tcPr>
            <w:tcW w:w="2412" w:type="dxa"/>
          </w:tcPr>
          <w:p w:rsidR="00102A67" w:rsidRPr="00026B25" w:rsidRDefault="00102A67" w:rsidP="00D63497">
            <w:pPr>
              <w:pStyle w:val="Head62"/>
            </w:pPr>
            <w:bookmarkStart w:id="583" w:name="_Toc277233359"/>
            <w:bookmarkStart w:id="584" w:name="_Toc475718526"/>
            <w:r w:rsidRPr="00026B25">
              <w:lastRenderedPageBreak/>
              <w:t>36.</w:t>
            </w:r>
            <w:r w:rsidRPr="00026B25">
              <w:tab/>
              <w:t>Loss of or Damage to Property; Accident or Injury to Workers; Indemnification</w:t>
            </w:r>
            <w:bookmarkEnd w:id="583"/>
            <w:bookmarkEnd w:id="584"/>
          </w:p>
        </w:tc>
        <w:tc>
          <w:tcPr>
            <w:tcW w:w="6588" w:type="dxa"/>
          </w:tcPr>
          <w:p w:rsidR="00102A67" w:rsidRPr="00026B25" w:rsidRDefault="00102A67" w:rsidP="00D63497">
            <w:pPr>
              <w:spacing w:after="200"/>
              <w:ind w:left="547" w:right="-72" w:hanging="547"/>
            </w:pPr>
            <w:r w:rsidRPr="00026B25">
              <w:t>36.1</w:t>
            </w:r>
            <w:r w:rsidRPr="00026B25">
              <w:tab/>
              <w:t>The Supplier and each and every Subcontractor shall abide by the job safety, insurance, customs, and immigration measures prevalent and laws in force in the Purchaser’s Country.</w:t>
            </w:r>
          </w:p>
          <w:p w:rsidR="00102A67" w:rsidRPr="00026B25" w:rsidRDefault="00102A67" w:rsidP="00D63497">
            <w:pPr>
              <w:widowControl w:val="0"/>
              <w:spacing w:after="200"/>
              <w:ind w:left="547" w:right="-72" w:hanging="547"/>
            </w:pPr>
            <w:r w:rsidRPr="00026B25">
              <w:t>36.2</w:t>
            </w:r>
            <w:r w:rsidRPr="00026B25">
              <w:tab/>
              <w:t>Subject to GCC Clause 36.3, the Supplier shall indemnify and hold harmless the Purchaser and its employees and officers from and against any and all losses, liabilities and costs (including losses, liabilities, and costs incurred in defending a claim alleging such a liability) that the Purchaser or its employees or officers may suffer as a result of the death or injury of any person or loss of or damage to any property (other than the System, whether accepted or not) arising in connection with the supply, installation, testing, and Commissioning of the System and by reason of the negligence of the Supplier or its Subcontractors, or their employees, officers or agents, except any injury, death, or property damage caused by the negligence of the Purchaser, its contractors, employees, officers, or agents.</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36.3</w:t>
            </w:r>
            <w:r w:rsidRPr="00026B25">
              <w:tab/>
              <w:t>If any proceedings are brought or any claim is made against the Purchaser that might subject the Supplier to liability under GCC Clause 36.2, the Purchaser shall promptly give the Supplier notice of such proceedings or claims, and the Supplier may at its own expense and in the Purchaser’s name conduct such proceedings or claim and any negotiations for the settlement of any such proceedings or claim.  If the Supplier fails to notify the Purchaser within twenty-eight (28) days after receipt of such notice that it intends to conduct any such proceedings or claim, then the Purchaser shall be free to conduct the same on its own behalf.  Unless the Supplier has so failed to notify the Purchaser within the twenty-eight (28) day period, the Purchaser shall make no admission that may be prejudicial to the defense of any such proceedings or claim.  The Purchaser shall, at the Supplier’s request, afford all available assistance to the Supplier in conducting such proceedings or claim and shall be reimbursed by the Supplier for all reasonable expenses incurred in so doing.</w:t>
            </w:r>
          </w:p>
          <w:p w:rsidR="00102A67" w:rsidRPr="00026B25" w:rsidRDefault="00102A67" w:rsidP="00D63497">
            <w:pPr>
              <w:spacing w:after="200"/>
              <w:ind w:left="547" w:right="-72" w:hanging="547"/>
            </w:pPr>
            <w:r w:rsidRPr="00026B25">
              <w:t>36.4</w:t>
            </w:r>
            <w:r w:rsidRPr="00026B25">
              <w:tab/>
              <w:t>The Purchaser shall indemnify and hold harmless the Supplier and its employees, officers, and Subcontractors from any and all losses, liabilities, and costs (including losses, liabilities, and costs incurred in defending a claim alleging such a liability) that the Supplier or its employees, officers, or Subcontractors may suffer as a result of the death or personal injury of any person or loss of or damage to property of the Purchaser, other than the System not yet achieving Operational Acceptance, that is caused by fire, explosion, or any other perils, in excess of the amount recoverable from insurances procured under GCC Clause 37 (Insurances), provided that such fire, explosion, or other perils were not caused by any act or failure of the Supplier.</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36.5</w:t>
            </w:r>
            <w:r w:rsidRPr="00026B25">
              <w:tab/>
              <w:t xml:space="preserve">If any proceedings are brought or any claim is made against the Supplier that might subject the Purchaser to liability under GCC Clause 36.4, the Supplier shall promptly give the Purchaser notice of such proceedings or claims, and the Purchaser may at its own expense and in the Supplier’s name conduct such proceedings or claim and any negotiations for the settlement of any such proceedings or claim.  If the Purchaser fails to notify the Supplier within twenty-eight (28) days after receipt of such notice that it intends to conduct any such proceedings or claim, then the </w:t>
            </w:r>
            <w:r w:rsidRPr="00026B25">
              <w:lastRenderedPageBreak/>
              <w:t>Supplier shall be free to conduct the same on its own behalf.  Unless the Purchaser has so failed to notify the Supplier within the twenty-eight (28) days, the Supplier shall make no admission that may be prejudicial to the defense of any such proceedings or claim.  The Supplier shall, at the Purchaser’s request, afford all available assistance to the Purchaser in conducting such proceedings or claim and shall be reimbursed by the Purchaser for all reasonable expenses incurred in so doing.</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547" w:right="-72" w:hanging="547"/>
            </w:pPr>
            <w:r w:rsidRPr="00026B25">
              <w:t>36.6</w:t>
            </w:r>
            <w:r w:rsidRPr="00026B25">
              <w:tab/>
              <w:t>The party entitled to the benefit of an indemnity under this GCC Clause 36 shall take all reasonable measures to mitigate any loss or damage that has occurred.  If the party fails to take such measures, the other party’s liabilities shall be correspondingly reduced.</w:t>
            </w:r>
          </w:p>
        </w:tc>
      </w:tr>
      <w:tr w:rsidR="00102A67" w:rsidRPr="00026B25" w:rsidTr="00D63497">
        <w:tc>
          <w:tcPr>
            <w:tcW w:w="2412" w:type="dxa"/>
          </w:tcPr>
          <w:p w:rsidR="00102A67" w:rsidRPr="00026B25" w:rsidRDefault="00102A67" w:rsidP="00D63497">
            <w:pPr>
              <w:pStyle w:val="Head62"/>
            </w:pPr>
            <w:bookmarkStart w:id="585" w:name="_Toc277233360"/>
            <w:bookmarkStart w:id="586" w:name="_Toc475718527"/>
            <w:r w:rsidRPr="00026B25">
              <w:t>37.</w:t>
            </w:r>
            <w:r w:rsidRPr="00026B25">
              <w:tab/>
              <w:t>Insurances</w:t>
            </w:r>
            <w:bookmarkEnd w:id="585"/>
            <w:bookmarkEnd w:id="586"/>
          </w:p>
        </w:tc>
        <w:tc>
          <w:tcPr>
            <w:tcW w:w="6588" w:type="dxa"/>
          </w:tcPr>
          <w:p w:rsidR="00102A67" w:rsidRPr="00026B25" w:rsidRDefault="00102A67" w:rsidP="00D63497">
            <w:pPr>
              <w:spacing w:after="200"/>
              <w:ind w:left="547" w:right="-72" w:hanging="547"/>
            </w:pPr>
            <w:r w:rsidRPr="00026B25">
              <w:t>37.1</w:t>
            </w:r>
            <w:r w:rsidRPr="00026B25">
              <w:tab/>
              <w:t>The Supplier shall at its expense take out and maintain in effect, or cause to be taken out and maintained in effect, during the performance of the Contract, the insurance set forth below.  The identity of the insurers and the form of the policies shall be subject to the approval of the Purchaser, who should not unreasonably withhold such approval.</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1080" w:right="-72" w:hanging="540"/>
            </w:pPr>
            <w:r w:rsidRPr="00026B25">
              <w:t>(a)</w:t>
            </w:r>
            <w:r w:rsidRPr="00026B25">
              <w:tab/>
              <w:t>Cargo Insurance During Transport</w:t>
            </w:r>
          </w:p>
          <w:p w:rsidR="00102A67" w:rsidRPr="00026B25" w:rsidRDefault="00102A67" w:rsidP="00D63497">
            <w:pPr>
              <w:spacing w:after="200"/>
              <w:ind w:left="1080" w:right="-72"/>
            </w:pPr>
            <w:r w:rsidRPr="00026B25">
              <w:t>as applicable, 110 percent of the price of the Information Technologies and other Goods in a freely convertible currency, covering the Goods from physical loss or damage during shipment through receipt at the Project Site.</w:t>
            </w:r>
          </w:p>
          <w:p w:rsidR="00102A67" w:rsidRPr="00026B25" w:rsidRDefault="00102A67" w:rsidP="00D63497">
            <w:pPr>
              <w:spacing w:after="200"/>
              <w:ind w:left="1080" w:right="-72" w:hanging="540"/>
            </w:pPr>
            <w:r w:rsidRPr="00026B25">
              <w:t>(b)</w:t>
            </w:r>
            <w:r w:rsidRPr="00026B25">
              <w:tab/>
              <w:t>Installation “All Risks” Insurance</w:t>
            </w:r>
          </w:p>
          <w:p w:rsidR="00102A67" w:rsidRPr="00026B25" w:rsidRDefault="00102A67" w:rsidP="00D63497">
            <w:pPr>
              <w:spacing w:after="200"/>
              <w:ind w:left="1080" w:right="-72"/>
            </w:pPr>
            <w:r w:rsidRPr="00026B25">
              <w:t>as applicable, 110 percent of the price of the Information Technologies and other Goods covering the Goods at the site from all risks of physical loss or damage (excluding only perils commonly excluded under “all risks” insurance policies of this type by reputable insurers) occurring prior to Operational Acceptance of the System.</w:t>
            </w:r>
          </w:p>
          <w:p w:rsidR="00102A67" w:rsidRPr="00026B25" w:rsidRDefault="00102A67" w:rsidP="00D63497">
            <w:pPr>
              <w:spacing w:after="200"/>
              <w:ind w:left="1080" w:right="-72" w:hanging="540"/>
            </w:pPr>
            <w:r w:rsidRPr="00026B25">
              <w:t>(c)</w:t>
            </w:r>
            <w:r w:rsidRPr="00026B25">
              <w:tab/>
              <w:t>Third-Party Liability Insurance</w:t>
            </w:r>
          </w:p>
          <w:p w:rsidR="00102A67" w:rsidRPr="00026B25" w:rsidRDefault="00102A67" w:rsidP="00D63497">
            <w:pPr>
              <w:spacing w:after="200"/>
              <w:ind w:left="1080" w:right="-72"/>
            </w:pPr>
            <w:r w:rsidRPr="00026B25">
              <w:t xml:space="preserve">On terms as </w:t>
            </w:r>
            <w:r w:rsidRPr="00026B25">
              <w:rPr>
                <w:b/>
              </w:rPr>
              <w:t>specified in the SCC,</w:t>
            </w:r>
            <w:r w:rsidRPr="00026B25">
              <w:t xml:space="preserve"> covering bodily injury or death suffered by third parties (including the Purchaser’s personnel) and loss of or damage to property (including the Purchaser’s property and any Subsystems that have been accepted by the Purchaser) occurring in connection with the supply and installation of the Information System.</w:t>
            </w:r>
          </w:p>
          <w:p w:rsidR="00102A67" w:rsidRPr="00026B25" w:rsidRDefault="00102A67" w:rsidP="00D63497">
            <w:pPr>
              <w:spacing w:after="200"/>
              <w:ind w:left="1080" w:right="-72" w:hanging="540"/>
            </w:pPr>
            <w:r w:rsidRPr="00026B25">
              <w:t>(d)</w:t>
            </w:r>
            <w:r w:rsidRPr="00026B25">
              <w:tab/>
              <w:t>Automobile Liability Insurance</w:t>
            </w:r>
          </w:p>
          <w:p w:rsidR="00102A67" w:rsidRPr="00026B25" w:rsidRDefault="00102A67" w:rsidP="00D63497">
            <w:pPr>
              <w:spacing w:after="200"/>
              <w:ind w:left="1080" w:right="-72"/>
            </w:pPr>
            <w:r w:rsidRPr="00026B25">
              <w:t>In accordance with the statutory requirements prevailing in the Purchaser’s Country, covering use of all vehicles used by the Supplier or its Subcontractors (whether or not owned by them) in connection with the execution of the Contract.</w:t>
            </w:r>
          </w:p>
          <w:p w:rsidR="00102A67" w:rsidRPr="00026B25" w:rsidRDefault="00102A67" w:rsidP="00D63497">
            <w:pPr>
              <w:spacing w:after="200"/>
              <w:ind w:left="1080" w:right="-72" w:hanging="540"/>
            </w:pPr>
            <w:r w:rsidRPr="00026B25">
              <w:t>(e)</w:t>
            </w:r>
            <w:r w:rsidRPr="00026B25">
              <w:tab/>
              <w:t xml:space="preserve">Other Insurance (if any), as </w:t>
            </w:r>
            <w:r w:rsidRPr="00026B25">
              <w:rPr>
                <w:b/>
              </w:rPr>
              <w:t>specified in the SCC.</w:t>
            </w:r>
          </w:p>
          <w:p w:rsidR="00102A67" w:rsidRPr="00026B25" w:rsidRDefault="00102A67" w:rsidP="00D63497">
            <w:pPr>
              <w:spacing w:after="200"/>
              <w:ind w:left="540" w:right="-72" w:hanging="540"/>
            </w:pPr>
            <w:r w:rsidRPr="00026B25">
              <w:t>37.2</w:t>
            </w:r>
            <w:r w:rsidRPr="00026B25">
              <w:tab/>
              <w:t xml:space="preserve">The Purchaser shall be named as co-insured under all insurance policies taken out by the Supplier pursuant to GCC Clause 37.1, except for the Third-Party Liability, and the Supplier’s Subcontractors shall be named as co-insured under all insurance policies taken out by the Supplier </w:t>
            </w:r>
            <w:r w:rsidRPr="00026B25">
              <w:lastRenderedPageBreak/>
              <w:t>pursuant to GCC Clause 37.1 except for Cargo Insurance During Transport.  All insurer’s rights of subrogation against such co-insured for losses or claims arising out of the performance of the Contract shall be waived under such policies.</w:t>
            </w:r>
          </w:p>
          <w:p w:rsidR="00102A67" w:rsidRPr="00026B25" w:rsidRDefault="00102A67" w:rsidP="00D63497">
            <w:pPr>
              <w:spacing w:after="200"/>
              <w:ind w:left="540" w:right="-72" w:hanging="540"/>
            </w:pPr>
            <w:r w:rsidRPr="00026B25">
              <w:t>37.3</w:t>
            </w:r>
            <w:r w:rsidRPr="00026B25">
              <w:tab/>
              <w:t>The Supplier shall deliver to the Purchaser certificates of insurance (or copies of the insurance policies) as evidence that the required policies are in full force and effect.</w:t>
            </w:r>
          </w:p>
          <w:p w:rsidR="00102A67" w:rsidRPr="00026B25" w:rsidRDefault="00102A67" w:rsidP="00D63497">
            <w:pPr>
              <w:spacing w:after="200"/>
              <w:ind w:left="540" w:right="-72" w:hanging="540"/>
            </w:pPr>
            <w:r w:rsidRPr="00026B25">
              <w:t>37.4</w:t>
            </w:r>
            <w:r w:rsidRPr="00026B25">
              <w:tab/>
              <w:t>The Supplier shall ensure that, where applicable, its Subcontractor(s) shall take out and maintain in effect adequate insurance policies for their personnel and vehicles and for work executed by them under the Contract, unless such Subcontractors are covered by the policies taken out by the Supplier.</w:t>
            </w:r>
          </w:p>
          <w:p w:rsidR="00102A67" w:rsidRPr="00026B25" w:rsidRDefault="00102A67" w:rsidP="00D63497">
            <w:pPr>
              <w:spacing w:after="200"/>
              <w:ind w:left="540" w:right="-72" w:hanging="540"/>
            </w:pPr>
            <w:r w:rsidRPr="00026B25">
              <w:t>37.5</w:t>
            </w:r>
            <w:r w:rsidRPr="00026B25">
              <w:tab/>
              <w:t>If the Supplier fails to take out and/or maintain in effect the insurance referred to in GCC Clause 37.1, the Purchaser may take out and maintain in effect any such insurance and may from time to time deduct from any amount due the Supplier under the Contract any premium that the Purchaser shall have paid to the insurer or may otherwise recover such amount as a debt due from the Supplier.</w:t>
            </w:r>
          </w:p>
          <w:p w:rsidR="00102A67" w:rsidRPr="00026B25" w:rsidRDefault="00102A67" w:rsidP="00D63497">
            <w:pPr>
              <w:spacing w:after="200"/>
              <w:ind w:left="540" w:right="-72" w:hanging="540"/>
            </w:pPr>
            <w:r w:rsidRPr="00026B25">
              <w:t>37.6</w:t>
            </w:r>
            <w:r w:rsidRPr="00026B25">
              <w:tab/>
              <w:t>Unless otherwise provided in the Contract, the Supplier shall prepare and conduct all and any claims made under the policies affected by it pursuant to this GCC Clause 37, and all monies payable by any insurers shall be paid to the Supplier.  The Purchaser shall give to the Supplier all such reasonable assistance as may be required by the Supplier in connection with any claim under the relevant insurance policies.  With respect to insurance claims in which the Purchaser’s interest is involved, the Supplier shall not give any release or make any compromise with the insurer without the prior written consent of the Purchaser.  With respect to insurance claims in which the Supplier’s interest is involved, the Purchaser shall not give any release or make any compromise with the insurer without the prior written consent of the Supplier.</w:t>
            </w:r>
          </w:p>
        </w:tc>
      </w:tr>
      <w:tr w:rsidR="00102A67" w:rsidRPr="00026B25" w:rsidTr="00D63497">
        <w:tc>
          <w:tcPr>
            <w:tcW w:w="2412" w:type="dxa"/>
          </w:tcPr>
          <w:p w:rsidR="00102A67" w:rsidRPr="00026B25" w:rsidRDefault="00102A67" w:rsidP="00D63497">
            <w:pPr>
              <w:pStyle w:val="Head62"/>
            </w:pPr>
            <w:bookmarkStart w:id="587" w:name="_Toc277233361"/>
            <w:bookmarkStart w:id="588" w:name="_Toc475718528"/>
            <w:r w:rsidRPr="00026B25">
              <w:lastRenderedPageBreak/>
              <w:t>38.</w:t>
            </w:r>
            <w:r w:rsidRPr="00026B25">
              <w:tab/>
              <w:t>Force Majeure</w:t>
            </w:r>
            <w:bookmarkEnd w:id="587"/>
            <w:bookmarkEnd w:id="588"/>
          </w:p>
        </w:tc>
        <w:tc>
          <w:tcPr>
            <w:tcW w:w="6588" w:type="dxa"/>
          </w:tcPr>
          <w:p w:rsidR="00102A67" w:rsidRPr="00026B25" w:rsidRDefault="00102A67" w:rsidP="00D63497">
            <w:pPr>
              <w:spacing w:after="200"/>
              <w:ind w:left="540" w:right="-72" w:hanging="540"/>
            </w:pPr>
            <w:r w:rsidRPr="00026B25">
              <w:t>38.1</w:t>
            </w:r>
            <w:r w:rsidRPr="00026B25">
              <w:tab/>
              <w:t>“Force Majeure” shall mean any event beyond the reasonable control of the Purchaser or of the Supplier, as the case may be, and which is unavoidable notwithstanding the reasonable care of the party affected and shall include, without limitation, the following:</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1094" w:right="-72" w:hanging="547"/>
            </w:pPr>
            <w:r w:rsidRPr="00026B25">
              <w:t>(a)</w:t>
            </w:r>
            <w:r w:rsidRPr="00026B25">
              <w:tab/>
              <w:t>war, hostilities, or warlike operations (whether a state of war be declared or not), invasion, act of foreign enemy, and civil war;</w:t>
            </w:r>
          </w:p>
          <w:p w:rsidR="00102A67" w:rsidRPr="00026B25" w:rsidRDefault="00102A67" w:rsidP="00D63497">
            <w:pPr>
              <w:spacing w:after="200"/>
              <w:ind w:left="1094" w:right="-72" w:hanging="547"/>
            </w:pPr>
            <w:r w:rsidRPr="00026B25">
              <w:t>(b)</w:t>
            </w:r>
            <w:r w:rsidRPr="00026B25">
              <w:tab/>
              <w:t>rebellion, revolution, insurrection, mutiny, usurpation of civil or military government, conspiracy, riot, civil commotion, and terrorist acts;</w:t>
            </w:r>
          </w:p>
          <w:p w:rsidR="00102A67" w:rsidRPr="00026B25" w:rsidRDefault="00102A67" w:rsidP="00D63497">
            <w:pPr>
              <w:spacing w:after="200"/>
              <w:ind w:left="1094" w:right="-72" w:hanging="547"/>
            </w:pPr>
            <w:r w:rsidRPr="00026B25">
              <w:t>(c)</w:t>
            </w:r>
            <w:r w:rsidRPr="00026B25">
              <w:tab/>
              <w:t>confiscation, nationalization, mobilization, commandeering or requisition by or under the order of any government or de jure or de facto authority or ruler, or any other act or failure to act of any local state or national government authority;</w:t>
            </w:r>
          </w:p>
          <w:p w:rsidR="00102A67" w:rsidRPr="00026B25" w:rsidRDefault="00102A67" w:rsidP="00D63497">
            <w:pPr>
              <w:spacing w:after="200"/>
              <w:ind w:left="1094" w:right="-72" w:hanging="547"/>
            </w:pPr>
            <w:r w:rsidRPr="00026B25">
              <w:t>(d)</w:t>
            </w:r>
            <w:r w:rsidRPr="00026B25">
              <w:tab/>
              <w:t>strike, sabotage, lockout, embargo, import restriction, port congestion, lack of usual means of public transportation and communication, industrial dispute, shipwreck, shortage or restriction of power supply, epidemics, quarantine, and plague;</w:t>
            </w:r>
          </w:p>
          <w:p w:rsidR="00102A67" w:rsidRPr="00026B25" w:rsidRDefault="00102A67" w:rsidP="00D63497">
            <w:pPr>
              <w:spacing w:after="200"/>
              <w:ind w:left="1094" w:right="-72" w:hanging="547"/>
            </w:pPr>
            <w:r w:rsidRPr="00026B25">
              <w:lastRenderedPageBreak/>
              <w:t>(e)</w:t>
            </w:r>
            <w:r w:rsidRPr="00026B25">
              <w:tab/>
              <w:t xml:space="preserve">earthquake, landslide, volcanic activity, fire, flood or inundation, tidal wave, typhoon or cyclone, hurricane, storm, lightning, or other inclement weather condition, nuclear and pressure waves, or other natural or physical disaster; </w:t>
            </w:r>
          </w:p>
          <w:p w:rsidR="00102A67" w:rsidRPr="00026B25" w:rsidRDefault="00102A67" w:rsidP="00D63497">
            <w:pPr>
              <w:spacing w:after="200"/>
              <w:ind w:left="1094" w:right="-72" w:hanging="547"/>
            </w:pPr>
            <w:r w:rsidRPr="00026B25">
              <w:t>(f)</w:t>
            </w:r>
            <w:r w:rsidRPr="00026B25">
              <w:tab/>
              <w:t>failure, by the Supplier, to obtain the necessary export permit(s) from the governments of the Country(s) of Origin of the Information Technologies or other Goods, or Supplier’s Equipment provided that the Supplier has made all reasonable efforts to obtain the required export permit(s), including the exercise of due diligence in determining the eligibility of the System and all of its components for receipt of the necessary export permits.</w:t>
            </w:r>
          </w:p>
          <w:p w:rsidR="00102A67" w:rsidRPr="00026B25" w:rsidRDefault="00102A67" w:rsidP="00D63497">
            <w:pPr>
              <w:spacing w:after="200"/>
              <w:ind w:left="547" w:right="-72" w:hanging="547"/>
            </w:pPr>
            <w:r w:rsidRPr="00026B25">
              <w:t>38.2</w:t>
            </w:r>
            <w:r w:rsidRPr="00026B25">
              <w:tab/>
              <w:t>If either party is prevented, hindered, or delayed from or in performing any of its obligations under the Contract by an event of Force Majeure, then it shall notify the other in writing of the occurrence of such event and the circumstances of the event of Force Majeure within fourteen (14) days after the occurrence of such event.</w:t>
            </w:r>
          </w:p>
          <w:p w:rsidR="00102A67" w:rsidRPr="00026B25" w:rsidRDefault="00102A67" w:rsidP="00D63497">
            <w:pPr>
              <w:spacing w:after="200"/>
              <w:ind w:left="547" w:right="-72" w:hanging="547"/>
            </w:pPr>
            <w:r w:rsidRPr="00026B25">
              <w:t>38.3</w:t>
            </w:r>
            <w:r w:rsidRPr="00026B25">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Achieving Operational Acceptance shall be extended in accordance with GCC Clause 40 (Extension of Time for Achieving Operational Acceptance).</w:t>
            </w:r>
          </w:p>
          <w:p w:rsidR="00102A67" w:rsidRPr="00026B25" w:rsidRDefault="00102A67" w:rsidP="00D63497">
            <w:pPr>
              <w:spacing w:after="200"/>
              <w:ind w:left="547" w:right="-72" w:hanging="547"/>
            </w:pPr>
            <w:r w:rsidRPr="00026B25">
              <w:t>38.4</w:t>
            </w:r>
            <w:r w:rsidRPr="00026B25">
              <w:tab/>
              <w:t>The party or parties affected by the event of Force Majeure shall use reasonable efforts to mitigate the effect of the event of Force Majeure upon its or their performance of the Contract and to fulfill its or their obligations under the Contract, but without prejudice to either party’s right to terminate the Contract under GCC Clause 38.6.</w:t>
            </w:r>
          </w:p>
          <w:p w:rsidR="00102A67" w:rsidRPr="00026B25" w:rsidRDefault="00102A67" w:rsidP="00D63497">
            <w:pPr>
              <w:spacing w:after="200"/>
              <w:ind w:left="547" w:right="-72" w:hanging="547"/>
            </w:pPr>
            <w:r w:rsidRPr="00026B25">
              <w:t>38.5</w:t>
            </w:r>
            <w:r w:rsidRPr="00026B25">
              <w:tab/>
              <w:t>No delay or nonperformance by either party to this Contract caused by the occurrence of any event of Force Majeure shall:</w:t>
            </w:r>
          </w:p>
          <w:p w:rsidR="00102A67" w:rsidRPr="00026B25" w:rsidRDefault="00102A67" w:rsidP="00D63497">
            <w:pPr>
              <w:spacing w:after="200"/>
              <w:ind w:left="1094" w:right="-72" w:hanging="547"/>
            </w:pPr>
            <w:r w:rsidRPr="00026B25">
              <w:t>(a)</w:t>
            </w:r>
            <w:r w:rsidRPr="00026B25">
              <w:tab/>
              <w:t>constitute a default or breach of the Contract;</w:t>
            </w:r>
          </w:p>
          <w:p w:rsidR="00102A67" w:rsidRPr="00026B25" w:rsidRDefault="00102A67" w:rsidP="00D63497">
            <w:pPr>
              <w:spacing w:after="200"/>
              <w:ind w:left="1094" w:right="-72" w:hanging="547"/>
            </w:pPr>
            <w:r w:rsidRPr="00026B25">
              <w:t>(b)</w:t>
            </w:r>
            <w:r w:rsidRPr="00026B25">
              <w:tab/>
              <w:t>(subject to GCC Clauses 35.2, 38.3, and 38.4) give rise to any claim for damages or additional cost or expense occasioned by the delay or nonperformance,</w:t>
            </w:r>
          </w:p>
          <w:p w:rsidR="00102A67" w:rsidRPr="00026B25" w:rsidRDefault="00102A67" w:rsidP="00D63497">
            <w:pPr>
              <w:spacing w:after="200"/>
              <w:ind w:left="540" w:right="-72"/>
            </w:pPr>
            <w:r w:rsidRPr="00026B25">
              <w:t>if, and to the extent that, such delay or nonperformance is caused by the occurrence of an event of Force Majeure.</w:t>
            </w:r>
          </w:p>
          <w:p w:rsidR="00102A67" w:rsidRPr="00026B25" w:rsidRDefault="00102A67" w:rsidP="00D63497">
            <w:pPr>
              <w:spacing w:after="200"/>
              <w:ind w:left="547" w:right="-72" w:hanging="547"/>
            </w:pPr>
            <w:r w:rsidRPr="00026B25">
              <w:t>38.6</w:t>
            </w:r>
            <w:r w:rsidRPr="00026B25">
              <w:tab/>
              <w:t>If the performance of the Contract is substantially prevented, hindered, or delayed for a single period of more than sixty (60) days or an aggregate period of more than one hundred and twenty (120) days on account of one or more events of Force Majeure during the time period covered by the Contract, the parties will attempt to develop a mutually satisfactory solution, failing which, either party may terminate the Contract by giving a notice to the other.</w:t>
            </w:r>
          </w:p>
          <w:p w:rsidR="00102A67" w:rsidRPr="00026B25" w:rsidRDefault="00102A67" w:rsidP="00D63497">
            <w:pPr>
              <w:spacing w:after="200"/>
              <w:ind w:left="547" w:right="-72" w:hanging="547"/>
            </w:pPr>
            <w:r w:rsidRPr="00026B25">
              <w:t>38.7</w:t>
            </w:r>
            <w:r w:rsidRPr="00026B25">
              <w:tab/>
              <w:t xml:space="preserve">In the event of termination pursuant to GCC Clause 38.6, the rights and obligations of the Purchaser and the Supplier shall be as specified in </w:t>
            </w:r>
            <w:r w:rsidRPr="00026B25">
              <w:lastRenderedPageBreak/>
              <w:t>GCC Clauses 41.1.2 and 41.1.3.</w:t>
            </w:r>
          </w:p>
          <w:p w:rsidR="00102A67" w:rsidRPr="00026B25" w:rsidRDefault="00102A67" w:rsidP="00D63497">
            <w:pPr>
              <w:spacing w:after="200"/>
              <w:ind w:left="540" w:right="-72" w:hanging="540"/>
            </w:pPr>
            <w:r w:rsidRPr="00026B25">
              <w:t>38.8</w:t>
            </w:r>
            <w:r w:rsidRPr="00026B25">
              <w:tab/>
              <w:t>Notwithstanding GCC Clause 38.5, Force Majeure shall not apply to any obligation of the Purchaser to make payments to the Supplier under this Contract.</w:t>
            </w:r>
          </w:p>
        </w:tc>
      </w:tr>
    </w:tbl>
    <w:p w:rsidR="00102A67" w:rsidRPr="00026B25" w:rsidRDefault="00102A67" w:rsidP="00102A67">
      <w:pPr>
        <w:pStyle w:val="Head61"/>
      </w:pPr>
      <w:bookmarkStart w:id="589" w:name="_Toc277233362"/>
      <w:bookmarkStart w:id="590" w:name="_Toc475718529"/>
      <w:r w:rsidRPr="00026B25">
        <w:lastRenderedPageBreak/>
        <w:t>H.  Change in Contract Elements</w:t>
      </w:r>
      <w:bookmarkEnd w:id="589"/>
      <w:bookmarkEnd w:id="590"/>
    </w:p>
    <w:tbl>
      <w:tblPr>
        <w:tblW w:w="0" w:type="auto"/>
        <w:tblInd w:w="108" w:type="dxa"/>
        <w:tblLayout w:type="fixed"/>
        <w:tblLook w:val="0000" w:firstRow="0" w:lastRow="0" w:firstColumn="0" w:lastColumn="0" w:noHBand="0" w:noVBand="0"/>
      </w:tblPr>
      <w:tblGrid>
        <w:gridCol w:w="2412"/>
        <w:gridCol w:w="6588"/>
      </w:tblGrid>
      <w:tr w:rsidR="00102A67" w:rsidRPr="00026B25" w:rsidTr="00D63497">
        <w:tc>
          <w:tcPr>
            <w:tcW w:w="2412" w:type="dxa"/>
          </w:tcPr>
          <w:p w:rsidR="00102A67" w:rsidRPr="00026B25" w:rsidRDefault="00102A67" w:rsidP="00D63497">
            <w:pPr>
              <w:pStyle w:val="Head62"/>
            </w:pPr>
            <w:bookmarkStart w:id="591" w:name="_Toc277233363"/>
            <w:bookmarkStart w:id="592" w:name="_Toc475718530"/>
            <w:r w:rsidRPr="00026B25">
              <w:t>39.</w:t>
            </w:r>
            <w:r w:rsidRPr="00026B25">
              <w:tab/>
              <w:t>Changes to the System</w:t>
            </w:r>
            <w:bookmarkEnd w:id="591"/>
            <w:bookmarkEnd w:id="592"/>
          </w:p>
        </w:tc>
        <w:tc>
          <w:tcPr>
            <w:tcW w:w="6588" w:type="dxa"/>
          </w:tcPr>
          <w:p w:rsidR="00102A67" w:rsidRPr="00026B25" w:rsidRDefault="00102A67" w:rsidP="00D63497">
            <w:pPr>
              <w:spacing w:after="200"/>
              <w:ind w:left="540" w:right="-72" w:hanging="540"/>
            </w:pPr>
            <w:r w:rsidRPr="00026B25">
              <w:t>39.1</w:t>
            </w:r>
            <w:r w:rsidRPr="00026B25">
              <w:tab/>
              <w:t>Introducing a Change</w:t>
            </w:r>
          </w:p>
          <w:p w:rsidR="00102A67" w:rsidRPr="00026B25" w:rsidRDefault="00102A67" w:rsidP="00D63497">
            <w:pPr>
              <w:spacing w:after="200"/>
              <w:ind w:left="1350" w:right="-72" w:hanging="810"/>
            </w:pPr>
            <w:r w:rsidRPr="00026B25">
              <w:t>39.1.1</w:t>
            </w:r>
            <w:r w:rsidRPr="00026B25">
              <w:tab/>
              <w:t>Subject to GCC Clauses 39.2.5 and 39.2.7, the Purchaser shall have the right to propose, and subsequently require, the Project Manager to order the Supplier from time to time during the performance of the Contract to make any change, modification, addition, or deletion to, in, or from the System (interchangeably called “Change”), provided that such Change falls within the general scope of the System, does not constitute unrelated work, and is technically practicable, taking into account both the state of advancement of the System and the technical compatibility of the Change envisaged with the nature of the System as originally specified in the Contract.</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1354" w:right="-72"/>
            </w:pPr>
            <w:r w:rsidRPr="00026B25">
              <w:t>A Change may involve, but is not restricted to, the substitution of updated Information Technologies and related Services in accordance with GCC Clause 23 (Product Upgrades).</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1353" w:right="-72" w:hanging="806"/>
            </w:pPr>
            <w:r w:rsidRPr="00026B25">
              <w:t>39.1.2</w:t>
            </w:r>
            <w:r w:rsidRPr="00026B25">
              <w:tab/>
              <w:t>The Supplier may from time to time during its performance of the Contract propose to the Purchaser (with a copy to the Project Manager) any Change that the Supplier considers necessary or desirable to improve the quality or efficiency of the System.  The Purchaser may at its discretion approve or reject any Change proposed by the Supplier.</w:t>
            </w:r>
          </w:p>
          <w:p w:rsidR="00102A67" w:rsidRPr="00026B25" w:rsidRDefault="00102A67" w:rsidP="00D63497">
            <w:pPr>
              <w:spacing w:after="200"/>
              <w:ind w:left="1353" w:right="-72" w:hanging="806"/>
            </w:pPr>
            <w:r w:rsidRPr="00026B25">
              <w:t>39.1.3</w:t>
            </w:r>
            <w:r w:rsidRPr="00026B25">
              <w:tab/>
              <w:t>Notwithstanding GCC Clauses 39.1.1 and 39.1.2, no change made necessary because of any default of the Supplier in the performance of its obligations under the Contract shall be deemed to be a Change, and such change shall not result in any adjustment of the Contract Price or the Time for Achieving Operational Acceptance.</w:t>
            </w:r>
          </w:p>
          <w:p w:rsidR="00102A67" w:rsidRPr="00026B25" w:rsidRDefault="00102A67" w:rsidP="00D63497">
            <w:pPr>
              <w:spacing w:after="200"/>
              <w:ind w:left="1350" w:right="-72" w:hanging="810"/>
            </w:pPr>
            <w:r w:rsidRPr="00026B25">
              <w:t>39.1.4</w:t>
            </w:r>
            <w:r w:rsidRPr="00026B25">
              <w:tab/>
              <w:t xml:space="preserve">The procedure on how to proceed with and execute Changes is specified in GCC Clauses 39.2 and 39.3, and further details and sample forms are provided in the Sample Contractual Forms Section in the </w:t>
            </w:r>
            <w:r w:rsidR="003C65B4" w:rsidRPr="00026B25">
              <w:t xml:space="preserve">RFP </w:t>
            </w:r>
            <w:r w:rsidR="006D650B" w:rsidRPr="00026B25">
              <w:t>document</w:t>
            </w:r>
            <w:r w:rsidRPr="00026B25">
              <w:t>s.</w:t>
            </w:r>
          </w:p>
          <w:p w:rsidR="00102A67" w:rsidRPr="00026B25" w:rsidRDefault="00102A67" w:rsidP="00D63497">
            <w:pPr>
              <w:spacing w:after="200"/>
              <w:ind w:left="1350" w:right="-72" w:hanging="810"/>
            </w:pPr>
            <w:r w:rsidRPr="00026B25">
              <w:t>39.1.5</w:t>
            </w:r>
            <w:r w:rsidRPr="00026B25">
              <w:tab/>
              <w:t>Moreover, the Purchaser and Supplier will agree, during development of the Project Plan, to a date prior to the scheduled date for Operational Acceptance, after which the Technical Requirements for the System shall be “frozen.”  Any Change initiated after this time will be dealt with after Operational Acceptance.</w:t>
            </w:r>
          </w:p>
          <w:p w:rsidR="00102A67" w:rsidRPr="00026B25" w:rsidRDefault="00102A67" w:rsidP="00D63497">
            <w:pPr>
              <w:spacing w:after="200"/>
              <w:ind w:left="540" w:right="-72" w:hanging="540"/>
            </w:pPr>
            <w:r w:rsidRPr="00026B25">
              <w:t>39.2</w:t>
            </w:r>
            <w:r w:rsidRPr="00026B25">
              <w:tab/>
              <w:t>Changes Originating from Purchaser</w:t>
            </w:r>
          </w:p>
          <w:p w:rsidR="00102A67" w:rsidRPr="00026B25" w:rsidRDefault="00102A67" w:rsidP="00D63497">
            <w:pPr>
              <w:spacing w:after="200"/>
              <w:ind w:left="1353" w:right="-72" w:hanging="806"/>
            </w:pPr>
            <w:r w:rsidRPr="00026B25">
              <w:t>39.2.1</w:t>
            </w:r>
            <w:r w:rsidRPr="00026B25">
              <w:tab/>
              <w:t xml:space="preserve">If the Purchaser proposes a Change pursuant to GCC </w:t>
            </w:r>
            <w:r w:rsidRPr="00026B25">
              <w:lastRenderedPageBreak/>
              <w:t>Clauses 39.1.1, it shall send to the Supplier a “Request for Change Proposal,” requiring the Supplier to prepare and furnish to the Project Manager as soon as reasonably practicable a “Change Proposal,” which shall include the following:</w:t>
            </w:r>
          </w:p>
          <w:p w:rsidR="00102A67" w:rsidRPr="00026B25" w:rsidRDefault="00102A67" w:rsidP="00D63497">
            <w:pPr>
              <w:spacing w:after="200"/>
              <w:ind w:left="1714" w:right="-72" w:hanging="360"/>
            </w:pPr>
            <w:r w:rsidRPr="00026B25">
              <w:t>(a)</w:t>
            </w:r>
            <w:r w:rsidRPr="00026B25">
              <w:tab/>
              <w:t>brief description of the Change;</w:t>
            </w:r>
          </w:p>
          <w:p w:rsidR="00102A67" w:rsidRPr="00026B25" w:rsidRDefault="00102A67" w:rsidP="00D63497">
            <w:pPr>
              <w:spacing w:after="200"/>
              <w:ind w:left="1714" w:right="-72" w:hanging="360"/>
            </w:pPr>
            <w:r w:rsidRPr="00026B25">
              <w:t>(b)</w:t>
            </w:r>
            <w:r w:rsidRPr="00026B25">
              <w:tab/>
              <w:t>impact on the Time for Achieving Operational Acceptance;</w:t>
            </w:r>
          </w:p>
          <w:p w:rsidR="00102A67" w:rsidRPr="00026B25" w:rsidRDefault="00102A67" w:rsidP="00D63497">
            <w:pPr>
              <w:spacing w:after="200"/>
              <w:ind w:left="1714" w:right="-72" w:hanging="360"/>
            </w:pPr>
            <w:r w:rsidRPr="00026B25">
              <w:t>(c)</w:t>
            </w:r>
            <w:r w:rsidRPr="00026B25">
              <w:tab/>
              <w:t>detailed estimated cost of the Change;</w:t>
            </w:r>
          </w:p>
          <w:p w:rsidR="00102A67" w:rsidRPr="00026B25" w:rsidRDefault="00102A67" w:rsidP="00D63497">
            <w:pPr>
              <w:spacing w:after="200"/>
              <w:ind w:left="1714" w:right="-72" w:hanging="360"/>
            </w:pPr>
            <w:r w:rsidRPr="00026B25">
              <w:t>(d)</w:t>
            </w:r>
            <w:r w:rsidRPr="00026B25">
              <w:tab/>
              <w:t>effect on Functional Guarantees (if any);</w:t>
            </w:r>
          </w:p>
          <w:p w:rsidR="00102A67" w:rsidRPr="00026B25" w:rsidRDefault="00102A67" w:rsidP="00D63497">
            <w:pPr>
              <w:spacing w:after="200"/>
              <w:ind w:left="1714" w:right="-72" w:hanging="360"/>
            </w:pPr>
            <w:r w:rsidRPr="00026B25">
              <w:t>(e)</w:t>
            </w:r>
            <w:r w:rsidRPr="00026B25">
              <w:tab/>
              <w:t>effect on any other provisions of the Contract.</w:t>
            </w:r>
          </w:p>
          <w:p w:rsidR="00102A67" w:rsidRPr="00026B25" w:rsidRDefault="00102A67" w:rsidP="00D63497">
            <w:pPr>
              <w:spacing w:after="200"/>
              <w:ind w:left="1353" w:right="-72" w:hanging="806"/>
            </w:pPr>
            <w:r w:rsidRPr="00026B25">
              <w:t>39.2.2</w:t>
            </w:r>
            <w:r w:rsidRPr="00026B25">
              <w:tab/>
              <w:t>Prior to preparing and submitting the “Change Proposal,” the Supplier shall submit to the Project Manager a “Change Estimate Proposal,” which shall be an estimate of the cost of preparing the Change Proposal, plus a first approximation of the suggested approach and cost for implementing the changes.  Upon receipt of the Supplier’s Change Estimate Proposal, the Purchaser shall do one of the following:</w:t>
            </w:r>
          </w:p>
          <w:p w:rsidR="00102A67" w:rsidRPr="00026B25" w:rsidRDefault="00102A67" w:rsidP="00D63497">
            <w:pPr>
              <w:spacing w:after="200"/>
              <w:ind w:left="1714" w:right="-72" w:hanging="360"/>
            </w:pPr>
            <w:r w:rsidRPr="00026B25">
              <w:t>(a)</w:t>
            </w:r>
            <w:r w:rsidRPr="00026B25">
              <w:tab/>
              <w:t>accept the Supplier’s estimate with instructions to the Supplier to proceed with the preparation of the Change Proposal;</w:t>
            </w:r>
          </w:p>
          <w:p w:rsidR="00102A67" w:rsidRPr="00026B25" w:rsidRDefault="00102A67" w:rsidP="00D63497">
            <w:pPr>
              <w:spacing w:after="200"/>
              <w:ind w:left="1714" w:right="-72" w:hanging="360"/>
            </w:pPr>
            <w:r w:rsidRPr="00026B25">
              <w:t>(b)</w:t>
            </w:r>
            <w:r w:rsidRPr="00026B25">
              <w:tab/>
              <w:t>advise the Supplier of any part of its Change Estimate Proposal that is unacceptable and request the Supplier to review its estimate;</w:t>
            </w:r>
          </w:p>
          <w:p w:rsidR="00102A67" w:rsidRPr="00026B25" w:rsidRDefault="00102A67" w:rsidP="00D63497">
            <w:pPr>
              <w:spacing w:after="200"/>
              <w:ind w:left="1714" w:right="-72" w:hanging="360"/>
            </w:pPr>
            <w:r w:rsidRPr="00026B25">
              <w:t>(c)</w:t>
            </w:r>
            <w:r w:rsidRPr="00026B25">
              <w:tab/>
              <w:t>advise the Supplier that the Purchaser does not intend to proceed with the Change.</w:t>
            </w:r>
          </w:p>
          <w:p w:rsidR="00102A67" w:rsidRPr="00026B25" w:rsidRDefault="00102A67" w:rsidP="00D63497">
            <w:pPr>
              <w:spacing w:after="200"/>
              <w:ind w:left="1353" w:right="-72" w:hanging="806"/>
            </w:pPr>
            <w:r w:rsidRPr="00026B25">
              <w:t>39.2.3</w:t>
            </w:r>
            <w:r w:rsidRPr="00026B25">
              <w:tab/>
              <w:t>Upon receipt of the Purchaser’s instruction to proceed under GCC Clause 39.2.2 (a), the Supplier shall, with proper expedition, proceed with the preparation of the Change Proposal, in accordance with GCC Clause 39.2.1.  The Supplier, at its discretion, may specify a validity period for the Change Proposal, after which if the Purchaser and Supplier has not reached agreement in accordance with GCC Clause 39.2.6, then GCC Clause 39.2.7 shall apply.</w:t>
            </w:r>
          </w:p>
          <w:p w:rsidR="00102A67" w:rsidRPr="00026B25" w:rsidRDefault="00102A67" w:rsidP="00D63497">
            <w:pPr>
              <w:spacing w:after="200"/>
              <w:ind w:left="1353" w:right="-72" w:hanging="806"/>
            </w:pPr>
            <w:r w:rsidRPr="00026B25">
              <w:t>39.2.4</w:t>
            </w:r>
            <w:r w:rsidRPr="00026B25">
              <w:tab/>
              <w:t>The pricing of any Change shall, as far as practicable, be calculated in accordance with the rates and prices included in the Contract.  If the nature of the Change is such that the Contract rates and prices are inequitable, the parties to the Contract shall agree on other specific rates to be used for valuing the Change.</w:t>
            </w:r>
          </w:p>
          <w:p w:rsidR="00102A67" w:rsidRPr="00026B25" w:rsidRDefault="00102A67" w:rsidP="00D63497">
            <w:pPr>
              <w:spacing w:after="200"/>
              <w:ind w:left="1353" w:right="-72" w:hanging="806"/>
            </w:pPr>
            <w:r w:rsidRPr="00026B25">
              <w:t>39.2.5</w:t>
            </w:r>
            <w:r w:rsidRPr="00026B25">
              <w:tab/>
              <w:t xml:space="preserve">If before or during the preparation of the Change Proposal it becomes apparent that the aggregate impact of compliance with the Request for Change Proposal and with all other Change Orders that have already become binding upon the Supplier under this GCC Clause 39 would be to increase or </w:t>
            </w:r>
            <w:r w:rsidRPr="00026B25">
              <w:lastRenderedPageBreak/>
              <w:t>decrease the Contract Price as originally set forth in Article 2 (Contract Price) of the Contract Agreement by more than fifteen (15) percent, the Supplier may give a written notice of objection to this Request for Change Proposal prior to furnishing the Change Proposal.  If the Purchaser accepts the Supplier’s objection, the Purchaser shall withdraw the proposed Change and shall notify the Supplier in writing of its acceptance.</w:t>
            </w:r>
          </w:p>
          <w:p w:rsidR="00102A67" w:rsidRPr="00026B25" w:rsidRDefault="00102A67" w:rsidP="00D63497">
            <w:pPr>
              <w:spacing w:after="200"/>
              <w:ind w:left="1354" w:right="-72"/>
            </w:pPr>
            <w:r w:rsidRPr="00026B25">
              <w:t>The Supplier’s failure to so object to a Request for Change Proposal shall neither affect its right to object to any subsequent requested Changes or Change Orders, nor affect its right to take into account, when making such subsequent objection, the percentage increase or decrease in the Contract Price that any Change not objected to by the Supplier represents.</w:t>
            </w:r>
          </w:p>
          <w:p w:rsidR="00102A67" w:rsidRPr="00026B25" w:rsidRDefault="00102A67" w:rsidP="00D63497">
            <w:pPr>
              <w:spacing w:after="200"/>
              <w:ind w:left="1350" w:right="-72" w:hanging="810"/>
            </w:pPr>
            <w:r w:rsidRPr="00026B25">
              <w:t>39.2.6</w:t>
            </w:r>
            <w:r w:rsidRPr="00026B25">
              <w:tab/>
              <w:t>Upon receipt of the Change Proposal, the Purchaser and the Supplier shall mutually agree upon all matters contained in the Change Proposal.  Within fourteen (14) days after such agreement, the Purchaser shall, if it intends to proceed with the Change, issue the Supplier a Change Order.  If the Purchaser is unable to reach a decision within fourteen (14) days, it shall notify the Supplier with details of when the Supplier can expect a decision.  If the Purchaser decides not to proceed with the Change for whatever reason, it shall, within the said period of fourteen (14) days, notify the Supplier accordingly.  Under such circumstances, the Supplier shall be entitled to reimbursement of all costs reasonably incurred by it in the preparation of the Change Proposal, provided that these do not exceed the amount given by the Supplier in its Change Estimate Proposal submitted in accordance with GCC Clause 39.2.2.</w:t>
            </w:r>
          </w:p>
          <w:p w:rsidR="00102A67" w:rsidRPr="00026B25" w:rsidRDefault="00102A67" w:rsidP="00D63497">
            <w:pPr>
              <w:spacing w:after="200"/>
              <w:ind w:left="1353" w:right="-72" w:hanging="806"/>
            </w:pPr>
            <w:r w:rsidRPr="00026B25">
              <w:t>39.2.7</w:t>
            </w:r>
            <w:r w:rsidRPr="00026B25">
              <w:tab/>
              <w:t>If the Purchaser and the Supplier cannot reach agreement on the price for the Change, an equitable adjustment to the Time for Achieving Operational Acceptance, or any other matters identified in the Change Proposal, the Change will not be implemented.  However, this provision does not limit the rights of either party under GCC Clause 6 (Settlement of Disputes).</w:t>
            </w:r>
          </w:p>
          <w:p w:rsidR="00102A67" w:rsidRPr="00026B25" w:rsidRDefault="00102A67" w:rsidP="00D63497">
            <w:pPr>
              <w:spacing w:after="200"/>
              <w:ind w:left="547" w:right="-72" w:hanging="547"/>
            </w:pPr>
            <w:r w:rsidRPr="00026B25">
              <w:t>39.3</w:t>
            </w:r>
            <w:r w:rsidRPr="00026B25">
              <w:tab/>
              <w:t>Changes Originating from Supplier</w:t>
            </w:r>
          </w:p>
          <w:p w:rsidR="00102A67" w:rsidRPr="00026B25" w:rsidRDefault="00102A67" w:rsidP="00D63497">
            <w:pPr>
              <w:spacing w:after="200"/>
              <w:ind w:left="547" w:right="-72"/>
            </w:pPr>
            <w:r w:rsidRPr="00026B25">
              <w:t>If the Supplier proposes a Change pursuant to GCC Clause 39.1.2, the Supplier shall submit to the Project Manager a written “Application for Change Proposal,” giving reasons for the proposed Change and including the information specified in GCC Clause 39.2.1.  Upon receipt of the Application for Change Proposal, the parties shall follow the procedures outlined in GCC Clauses 39.2.6 and 39.2.7.  However, should the Purchaser choose not to proceed or the Purchaser and the Supplier cannot come to agreement on the change during any validity period that the Supplier may specify in its Application for Change Proposal, the Supplier shall not be entitled to recover the costs of preparing the Application for Change Proposal, unless subject to an agreement between the Purchaser and the Supplier to the contrary.</w:t>
            </w:r>
          </w:p>
          <w:p w:rsidR="00102A67" w:rsidRPr="00026B25" w:rsidRDefault="00102A67" w:rsidP="00D63497">
            <w:pPr>
              <w:spacing w:after="200"/>
              <w:ind w:left="487" w:right="-72" w:hanging="487"/>
              <w:rPr>
                <w:rFonts w:ascii="Times" w:hAnsi="Times"/>
                <w:color w:val="000000"/>
                <w:szCs w:val="24"/>
              </w:rPr>
            </w:pPr>
            <w:r w:rsidRPr="00026B25">
              <w:rPr>
                <w:rFonts w:ascii="Times" w:hAnsi="Times"/>
                <w:color w:val="000000"/>
                <w:szCs w:val="24"/>
              </w:rPr>
              <w:t xml:space="preserve">39.4 Value engineering. The Supplier may prepare, at its own cost, a value </w:t>
            </w:r>
            <w:r w:rsidRPr="00026B25">
              <w:rPr>
                <w:rFonts w:ascii="Times" w:hAnsi="Times"/>
                <w:color w:val="000000"/>
                <w:szCs w:val="24"/>
              </w:rPr>
              <w:lastRenderedPageBreak/>
              <w:t>engineering proposal at any time during the performance of the Contract. The value engineering proposal shall, at a minimum, include the following;</w:t>
            </w:r>
          </w:p>
          <w:p w:rsidR="00102A67" w:rsidRPr="00026B25" w:rsidRDefault="00102A67" w:rsidP="00D63497">
            <w:pPr>
              <w:spacing w:before="100" w:beforeAutospacing="1" w:after="100" w:afterAutospacing="1"/>
              <w:ind w:left="1602" w:hanging="450"/>
              <w:rPr>
                <w:rFonts w:ascii="Times" w:hAnsi="Times"/>
                <w:color w:val="000000"/>
                <w:szCs w:val="24"/>
              </w:rPr>
            </w:pPr>
            <w:r w:rsidRPr="00026B25">
              <w:rPr>
                <w:rFonts w:ascii="Times" w:hAnsi="Times"/>
                <w:color w:val="000000"/>
                <w:szCs w:val="24"/>
              </w:rPr>
              <w:t>(a) the proposed change(s), and a description of the difference to the existing Contract requirements;</w:t>
            </w:r>
          </w:p>
          <w:p w:rsidR="00102A67" w:rsidRPr="00026B25" w:rsidRDefault="00102A67" w:rsidP="00D63497">
            <w:pPr>
              <w:spacing w:before="100" w:beforeAutospacing="1" w:after="100" w:afterAutospacing="1"/>
              <w:ind w:left="1602" w:hanging="450"/>
              <w:rPr>
                <w:rFonts w:ascii="Times" w:hAnsi="Times"/>
                <w:color w:val="000000"/>
                <w:szCs w:val="24"/>
              </w:rPr>
            </w:pPr>
            <w:r w:rsidRPr="00026B25">
              <w:rPr>
                <w:rFonts w:ascii="Times" w:hAnsi="Times"/>
                <w:color w:val="000000"/>
                <w:szCs w:val="24"/>
              </w:rPr>
              <w:t>(b) a full cost/benefit analysis of the proposed change(s) including a description and estimate of costs (including life cycle costs) the Purchaser may incur in implementing the value engineering proposal; and</w:t>
            </w:r>
          </w:p>
          <w:p w:rsidR="00102A67" w:rsidRPr="00026B25" w:rsidRDefault="00102A67" w:rsidP="00D63497">
            <w:pPr>
              <w:spacing w:before="100" w:beforeAutospacing="1" w:after="100" w:afterAutospacing="1"/>
              <w:ind w:left="1602" w:hanging="450"/>
              <w:rPr>
                <w:rFonts w:ascii="Times" w:hAnsi="Times"/>
                <w:color w:val="000000"/>
                <w:szCs w:val="24"/>
              </w:rPr>
            </w:pPr>
            <w:r w:rsidRPr="00026B25">
              <w:rPr>
                <w:rFonts w:ascii="Times" w:hAnsi="Times"/>
                <w:color w:val="000000"/>
                <w:szCs w:val="24"/>
              </w:rPr>
              <w:t>(c) a description of any effect(s) of the change on performance/functionality.</w:t>
            </w:r>
          </w:p>
          <w:p w:rsidR="00102A67" w:rsidRPr="00026B25" w:rsidRDefault="00102A67" w:rsidP="00D63497">
            <w:pPr>
              <w:spacing w:before="100" w:beforeAutospacing="1" w:after="100" w:afterAutospacing="1"/>
              <w:ind w:left="1152"/>
              <w:rPr>
                <w:rFonts w:ascii="Times" w:hAnsi="Times"/>
                <w:color w:val="000000"/>
                <w:szCs w:val="24"/>
              </w:rPr>
            </w:pPr>
            <w:r w:rsidRPr="00026B25">
              <w:rPr>
                <w:rFonts w:ascii="Times" w:hAnsi="Times"/>
                <w:color w:val="000000"/>
                <w:szCs w:val="24"/>
              </w:rPr>
              <w:t>The Purchaser may accept the value engineering proposal if the proposal demonstrates benefits that:</w:t>
            </w:r>
          </w:p>
          <w:p w:rsidR="00102A67" w:rsidRPr="00026B25" w:rsidRDefault="00102A67" w:rsidP="00D63497">
            <w:pPr>
              <w:spacing w:before="100" w:beforeAutospacing="1" w:after="100" w:afterAutospacing="1"/>
              <w:ind w:left="1621" w:hanging="469"/>
              <w:rPr>
                <w:rFonts w:ascii="Times" w:hAnsi="Times"/>
                <w:color w:val="000000"/>
                <w:szCs w:val="24"/>
              </w:rPr>
            </w:pPr>
            <w:r w:rsidRPr="00026B25">
              <w:rPr>
                <w:rFonts w:ascii="Times" w:hAnsi="Times"/>
                <w:color w:val="000000"/>
                <w:szCs w:val="24"/>
              </w:rPr>
              <w:t>(a) accelerates the delivery period; or</w:t>
            </w:r>
          </w:p>
          <w:p w:rsidR="00102A67" w:rsidRPr="00026B25" w:rsidRDefault="00102A67" w:rsidP="00D63497">
            <w:pPr>
              <w:spacing w:before="100" w:beforeAutospacing="1" w:after="100" w:afterAutospacing="1"/>
              <w:ind w:left="1621" w:hanging="469"/>
              <w:rPr>
                <w:rFonts w:ascii="Times" w:hAnsi="Times"/>
                <w:color w:val="000000"/>
                <w:szCs w:val="24"/>
              </w:rPr>
            </w:pPr>
            <w:r w:rsidRPr="00026B25">
              <w:rPr>
                <w:rFonts w:ascii="Times" w:hAnsi="Times"/>
                <w:color w:val="000000"/>
                <w:szCs w:val="24"/>
              </w:rPr>
              <w:t>(b)  reduces the Contract Price or the life cycle costs to the Purchaser; or</w:t>
            </w:r>
          </w:p>
          <w:p w:rsidR="00102A67" w:rsidRPr="00026B25" w:rsidRDefault="00102A67" w:rsidP="00D63497">
            <w:pPr>
              <w:spacing w:before="100" w:beforeAutospacing="1" w:after="100" w:afterAutospacing="1"/>
              <w:ind w:left="1621" w:hanging="469"/>
              <w:rPr>
                <w:rFonts w:ascii="Times" w:hAnsi="Times"/>
                <w:color w:val="000000"/>
                <w:szCs w:val="24"/>
              </w:rPr>
            </w:pPr>
            <w:r w:rsidRPr="00026B25">
              <w:rPr>
                <w:rFonts w:ascii="Times" w:hAnsi="Times"/>
                <w:color w:val="000000"/>
                <w:szCs w:val="24"/>
              </w:rPr>
              <w:t>(c) improves the quality, efficiency, safety or sustainability of the systems; or</w:t>
            </w:r>
          </w:p>
          <w:p w:rsidR="00102A67" w:rsidRPr="00026B25" w:rsidRDefault="00102A67" w:rsidP="00D63497">
            <w:pPr>
              <w:spacing w:before="100" w:beforeAutospacing="1" w:after="100" w:afterAutospacing="1"/>
              <w:ind w:left="1512" w:hanging="360"/>
              <w:rPr>
                <w:rFonts w:ascii="Times" w:hAnsi="Times"/>
                <w:color w:val="000000"/>
                <w:szCs w:val="24"/>
              </w:rPr>
            </w:pPr>
            <w:r w:rsidRPr="00026B25">
              <w:rPr>
                <w:rFonts w:ascii="Times" w:hAnsi="Times"/>
                <w:color w:val="000000"/>
                <w:szCs w:val="24"/>
              </w:rPr>
              <w:t>(d) yields any other benefits to the Purchaser,</w:t>
            </w:r>
          </w:p>
          <w:p w:rsidR="00102A67" w:rsidRPr="00026B25" w:rsidRDefault="00102A67" w:rsidP="00D63497">
            <w:pPr>
              <w:spacing w:before="100" w:beforeAutospacing="1" w:after="100" w:afterAutospacing="1"/>
              <w:ind w:left="1152"/>
              <w:rPr>
                <w:rFonts w:ascii="Times" w:hAnsi="Times"/>
                <w:color w:val="000000"/>
                <w:szCs w:val="24"/>
              </w:rPr>
            </w:pPr>
            <w:r w:rsidRPr="00026B25">
              <w:rPr>
                <w:rFonts w:ascii="Times" w:hAnsi="Times"/>
                <w:color w:val="000000"/>
                <w:szCs w:val="24"/>
              </w:rPr>
              <w:t>without compromising the necessary functions of the systems.</w:t>
            </w:r>
          </w:p>
          <w:p w:rsidR="00102A67" w:rsidRPr="00026B25" w:rsidRDefault="00102A67" w:rsidP="00D63497">
            <w:pPr>
              <w:spacing w:before="100" w:beforeAutospacing="1" w:after="100" w:afterAutospacing="1"/>
              <w:ind w:left="1152"/>
              <w:rPr>
                <w:rFonts w:ascii="Times" w:hAnsi="Times"/>
                <w:color w:val="000000"/>
                <w:szCs w:val="24"/>
              </w:rPr>
            </w:pPr>
            <w:r w:rsidRPr="00026B25">
              <w:rPr>
                <w:rFonts w:ascii="Times" w:hAnsi="Times"/>
                <w:color w:val="000000"/>
                <w:szCs w:val="24"/>
              </w:rPr>
              <w:t>If the value engineering proposal is approved by the Purchaser and results in:</w:t>
            </w:r>
          </w:p>
          <w:p w:rsidR="00102A67" w:rsidRPr="00026B25" w:rsidRDefault="00102A67" w:rsidP="00D63497">
            <w:pPr>
              <w:spacing w:before="100" w:beforeAutospacing="1" w:after="100" w:afterAutospacing="1"/>
              <w:ind w:left="1512" w:hanging="360"/>
              <w:rPr>
                <w:rFonts w:ascii="Times" w:hAnsi="Times"/>
                <w:color w:val="000000"/>
                <w:szCs w:val="24"/>
              </w:rPr>
            </w:pPr>
            <w:r w:rsidRPr="00026B25">
              <w:rPr>
                <w:rFonts w:ascii="Times" w:hAnsi="Times"/>
                <w:color w:val="000000"/>
                <w:szCs w:val="24"/>
              </w:rPr>
              <w:t>(a) a reduction of the Contract Price; the amount to be paid to the Supplier shall be the percentage specified in the SCC of the reduction in the Contract Price; or</w:t>
            </w:r>
          </w:p>
          <w:p w:rsidR="00102A67" w:rsidRPr="00026B25" w:rsidRDefault="00102A67" w:rsidP="00D63497">
            <w:pPr>
              <w:spacing w:after="200"/>
              <w:ind w:left="547" w:right="-72"/>
            </w:pPr>
            <w:r w:rsidRPr="00026B25">
              <w:rPr>
                <w:rFonts w:ascii="Times" w:hAnsi="Times"/>
                <w:color w:val="000000"/>
                <w:szCs w:val="24"/>
              </w:rPr>
              <w:t>(b) an increase in the Contract Price; but results in a reduction in life cycle costs due to any benefit described in (a) to (d) above, the amount to be paid to the Supplier</w:t>
            </w:r>
            <w:r w:rsidR="00544E04" w:rsidRPr="00026B25">
              <w:rPr>
                <w:rFonts w:ascii="Times" w:hAnsi="Times"/>
                <w:color w:val="000000"/>
                <w:szCs w:val="24"/>
              </w:rPr>
              <w:t xml:space="preserve"> </w:t>
            </w:r>
            <w:r w:rsidRPr="00026B25">
              <w:rPr>
                <w:rFonts w:ascii="Times" w:hAnsi="Times"/>
                <w:color w:val="000000"/>
                <w:szCs w:val="24"/>
              </w:rPr>
              <w:t>shall be the full increase in the Contract Price.</w:t>
            </w:r>
          </w:p>
        </w:tc>
      </w:tr>
      <w:tr w:rsidR="00102A67" w:rsidRPr="00026B25" w:rsidTr="00D63497">
        <w:trPr>
          <w:cantSplit/>
          <w:trHeight w:val="600"/>
        </w:trPr>
        <w:tc>
          <w:tcPr>
            <w:tcW w:w="2412" w:type="dxa"/>
          </w:tcPr>
          <w:p w:rsidR="00102A67" w:rsidRPr="00026B25" w:rsidRDefault="00102A67" w:rsidP="00D63497">
            <w:pPr>
              <w:pStyle w:val="Head62"/>
            </w:pPr>
            <w:bookmarkStart w:id="593" w:name="_Toc277233364"/>
            <w:bookmarkStart w:id="594" w:name="_Toc475718531"/>
            <w:r w:rsidRPr="00026B25">
              <w:lastRenderedPageBreak/>
              <w:t>40.</w:t>
            </w:r>
            <w:r w:rsidRPr="00026B25">
              <w:tab/>
              <w:t>Extension of Time for Achieving Operational Acceptance</w:t>
            </w:r>
            <w:bookmarkEnd w:id="593"/>
            <w:bookmarkEnd w:id="594"/>
          </w:p>
        </w:tc>
        <w:tc>
          <w:tcPr>
            <w:tcW w:w="6588" w:type="dxa"/>
          </w:tcPr>
          <w:p w:rsidR="00102A67" w:rsidRPr="00026B25" w:rsidRDefault="00102A67" w:rsidP="00D63497">
            <w:pPr>
              <w:spacing w:after="200"/>
              <w:ind w:left="547" w:right="-72" w:hanging="547"/>
            </w:pPr>
            <w:r w:rsidRPr="00026B25">
              <w:t>40.1</w:t>
            </w:r>
            <w:r w:rsidRPr="00026B25">
              <w:tab/>
              <w:t>The time(s) for achieving Operational Acceptance specified in the Schedule of Implementation shall be extended if the Supplier is delayed or impeded in the performance of any of its obligations under the Contract by reason of any of the following:</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1080" w:right="-72" w:hanging="540"/>
            </w:pPr>
            <w:r w:rsidRPr="00026B25">
              <w:t>(a)</w:t>
            </w:r>
            <w:r w:rsidRPr="00026B25">
              <w:tab/>
              <w:t>any Change in the System as provided in GCC Clause 39 (Change in the Information System);</w:t>
            </w:r>
          </w:p>
          <w:p w:rsidR="00102A67" w:rsidRPr="00026B25" w:rsidRDefault="00102A67" w:rsidP="00D63497">
            <w:pPr>
              <w:spacing w:after="200"/>
              <w:ind w:left="1080" w:right="-72" w:hanging="540"/>
            </w:pPr>
            <w:r w:rsidRPr="00026B25">
              <w:t>(b)</w:t>
            </w:r>
            <w:r w:rsidRPr="00026B25">
              <w:tab/>
              <w:t xml:space="preserve">any occurrence of Force Majeure as provided in GCC Clause 38 (Force Majeure); </w:t>
            </w:r>
          </w:p>
          <w:p w:rsidR="00102A67" w:rsidRPr="00026B25" w:rsidRDefault="00102A67" w:rsidP="00D63497">
            <w:pPr>
              <w:spacing w:after="200"/>
              <w:ind w:left="1080" w:right="-72" w:hanging="540"/>
            </w:pPr>
            <w:r w:rsidRPr="00026B25">
              <w:lastRenderedPageBreak/>
              <w:t>(c)</w:t>
            </w:r>
            <w:r w:rsidRPr="00026B25">
              <w:tab/>
              <w:t>default of the Purchaser; or</w:t>
            </w:r>
          </w:p>
          <w:p w:rsidR="00102A67" w:rsidRPr="00026B25" w:rsidRDefault="00102A67" w:rsidP="00D63497">
            <w:pPr>
              <w:spacing w:after="200"/>
              <w:ind w:left="1080" w:right="-72" w:hanging="540"/>
            </w:pPr>
            <w:r w:rsidRPr="00026B25">
              <w:t>(d)</w:t>
            </w:r>
            <w:r w:rsidRPr="00026B25">
              <w:tab/>
              <w:t>any other matter specifically mentioned in the Contract;</w:t>
            </w:r>
          </w:p>
          <w:p w:rsidR="00102A67" w:rsidRPr="00026B25" w:rsidRDefault="00102A67" w:rsidP="00D63497">
            <w:pPr>
              <w:spacing w:after="200"/>
              <w:ind w:left="540" w:right="-72"/>
            </w:pPr>
            <w:r w:rsidRPr="00026B25">
              <w:t>by such period as shall be fair and reasonable in all the circumstances and as shall fairly reflect the delay or impediment sustained by the Supplier.</w:t>
            </w:r>
          </w:p>
          <w:p w:rsidR="00102A67" w:rsidRPr="00026B25" w:rsidRDefault="00102A67" w:rsidP="00D63497">
            <w:pPr>
              <w:spacing w:after="200"/>
              <w:ind w:left="540" w:right="-72" w:hanging="540"/>
            </w:pPr>
            <w:r w:rsidRPr="00026B25">
              <w:t>40.2</w:t>
            </w:r>
            <w:r w:rsidRPr="00026B25">
              <w:tab/>
              <w:t>Except where otherwise specifically provided in the Contract, the Supplier shall submit to the Project Manager a notice of a claim for an extension of the time for achieving Operational Acceptance, together with particulars of the event or circumstance justifying such extension as soon as reasonably practicable after the commencement of such event or circumstance.  As soon as reasonably practicable after receipt of such notice and supporting particulars of the claim, the Purchaser and the Supplier shall agree upon the period of such extension.  In the event that the Supplier does not accept the Purchaser’s estimate of a fair and reasonable time extension, the Supplier shall be entitled to refer the matter to the provisions for the Settlement of Disputes pursuant to GCC Clause </w:t>
            </w:r>
            <w:r w:rsidR="00A4623E" w:rsidRPr="00026B25">
              <w:t>43</w:t>
            </w:r>
            <w:r w:rsidRPr="00026B25">
              <w:t>.</w:t>
            </w:r>
          </w:p>
          <w:p w:rsidR="00102A67" w:rsidRPr="00026B25" w:rsidRDefault="00102A67" w:rsidP="00D63497">
            <w:pPr>
              <w:spacing w:after="200"/>
              <w:ind w:left="540" w:right="-72" w:hanging="540"/>
            </w:pPr>
            <w:r w:rsidRPr="00026B25">
              <w:t>40.3</w:t>
            </w:r>
            <w:r w:rsidRPr="00026B25">
              <w:tab/>
              <w:t>The Supplier shall at all times use its reasonable efforts to minimize any delay in the performance of its obligations under the Contract.</w:t>
            </w:r>
          </w:p>
        </w:tc>
      </w:tr>
      <w:tr w:rsidR="00102A67" w:rsidRPr="00026B25" w:rsidTr="00D63497">
        <w:trPr>
          <w:cantSplit/>
        </w:trPr>
        <w:tc>
          <w:tcPr>
            <w:tcW w:w="2412" w:type="dxa"/>
          </w:tcPr>
          <w:p w:rsidR="00102A67" w:rsidRPr="00026B25" w:rsidRDefault="00102A67" w:rsidP="00D63497">
            <w:pPr>
              <w:pStyle w:val="Head62"/>
            </w:pPr>
            <w:bookmarkStart w:id="595" w:name="_Toc277233365"/>
            <w:bookmarkStart w:id="596" w:name="_Toc475718532"/>
            <w:r w:rsidRPr="00026B25">
              <w:lastRenderedPageBreak/>
              <w:t>41.</w:t>
            </w:r>
            <w:r w:rsidRPr="00026B25">
              <w:tab/>
              <w:t>Termination</w:t>
            </w:r>
            <w:bookmarkEnd w:id="595"/>
            <w:bookmarkEnd w:id="596"/>
          </w:p>
        </w:tc>
        <w:tc>
          <w:tcPr>
            <w:tcW w:w="6588" w:type="dxa"/>
          </w:tcPr>
          <w:p w:rsidR="00102A67" w:rsidRPr="00026B25" w:rsidRDefault="00102A67" w:rsidP="00D63497">
            <w:pPr>
              <w:spacing w:after="200"/>
              <w:ind w:left="540" w:right="-72" w:hanging="540"/>
            </w:pPr>
            <w:r w:rsidRPr="00026B25">
              <w:t>41.1</w:t>
            </w:r>
            <w:r w:rsidRPr="00026B25">
              <w:tab/>
              <w:t>Termination for Purchaser’s Convenience</w:t>
            </w:r>
          </w:p>
        </w:tc>
      </w:tr>
      <w:tr w:rsidR="00102A67" w:rsidRPr="00026B25" w:rsidTr="00D63497">
        <w:tc>
          <w:tcPr>
            <w:tcW w:w="2412" w:type="dxa"/>
          </w:tcPr>
          <w:p w:rsidR="00102A67" w:rsidRPr="00026B25" w:rsidRDefault="00102A67" w:rsidP="00D63497">
            <w:pPr>
              <w:spacing w:after="0"/>
              <w:jc w:val="left"/>
            </w:pPr>
          </w:p>
        </w:tc>
        <w:tc>
          <w:tcPr>
            <w:tcW w:w="6588" w:type="dxa"/>
          </w:tcPr>
          <w:p w:rsidR="00102A67" w:rsidRPr="00026B25" w:rsidRDefault="00102A67" w:rsidP="00D63497">
            <w:pPr>
              <w:spacing w:after="200"/>
              <w:ind w:left="1350" w:right="-72" w:hanging="810"/>
            </w:pPr>
            <w:r w:rsidRPr="00026B25">
              <w:t>41.1.1</w:t>
            </w:r>
            <w:r w:rsidRPr="00026B25">
              <w:tab/>
              <w:t>The Purchaser may at any time terminate the Contract for any reason by giving the Supplier a notice of termination that refers to this GCC Clause 41.1.</w:t>
            </w:r>
          </w:p>
          <w:p w:rsidR="00102A67" w:rsidRPr="00026B25" w:rsidRDefault="00102A67" w:rsidP="00D63497">
            <w:pPr>
              <w:spacing w:after="200"/>
              <w:ind w:left="1350" w:right="-72" w:hanging="810"/>
            </w:pPr>
            <w:r w:rsidRPr="00026B25">
              <w:t>41.1.2</w:t>
            </w:r>
            <w:r w:rsidRPr="00026B25">
              <w:tab/>
              <w:t>Upon receipt of the notice of termination under GCC Clause 41.1.1, the Supplier shall either as soon as reasonably practical or upon the date specified in the notice of termination</w:t>
            </w:r>
          </w:p>
          <w:p w:rsidR="00102A67" w:rsidRPr="00026B25" w:rsidRDefault="00102A67" w:rsidP="00D63497">
            <w:pPr>
              <w:spacing w:after="200"/>
              <w:ind w:left="1710" w:right="-72" w:hanging="360"/>
            </w:pPr>
            <w:r w:rsidRPr="00026B25">
              <w:t>(a)</w:t>
            </w:r>
            <w:r w:rsidRPr="00026B25">
              <w:tab/>
              <w:t>cease all further work, except for such work as the Purchaser may specify in the notice of termination for the sole purpose of protecting that part of the System already executed, or any work required to leave the site in a clean and safe condition;</w:t>
            </w:r>
          </w:p>
          <w:p w:rsidR="00102A67" w:rsidRPr="00026B25" w:rsidRDefault="00102A67" w:rsidP="00D63497">
            <w:pPr>
              <w:spacing w:after="200"/>
              <w:ind w:left="1710" w:right="-72" w:hanging="360"/>
            </w:pPr>
            <w:r w:rsidRPr="00026B25">
              <w:t>(b)</w:t>
            </w:r>
            <w:r w:rsidRPr="00026B25">
              <w:tab/>
              <w:t>terminate all subcontracts, except those to be assigned to the Purchaser pursuant to GCC Clause 41.1.2 (d) (ii) below;</w:t>
            </w:r>
          </w:p>
          <w:p w:rsidR="00102A67" w:rsidRPr="00026B25" w:rsidRDefault="00102A67" w:rsidP="00D63497">
            <w:pPr>
              <w:spacing w:after="200"/>
              <w:ind w:left="1710" w:right="-72" w:hanging="360"/>
            </w:pPr>
            <w:r w:rsidRPr="00026B25">
              <w:t>(c)</w:t>
            </w:r>
            <w:r w:rsidRPr="00026B25">
              <w:tab/>
              <w:t>remove all Supplier’s Equipment from the site, repatriate the Supplier’s and its Subcontractors’ personnel from the site, remove from the site any wreckage, rubbish, and debris of any kind;</w:t>
            </w:r>
          </w:p>
          <w:p w:rsidR="00102A67" w:rsidRPr="00026B25" w:rsidRDefault="00102A67" w:rsidP="00D63497">
            <w:pPr>
              <w:tabs>
                <w:tab w:val="left" w:pos="1710"/>
              </w:tabs>
              <w:spacing w:after="200"/>
              <w:ind w:left="1710" w:right="-72" w:hanging="360"/>
            </w:pPr>
            <w:r w:rsidRPr="00026B25">
              <w:t>(d)</w:t>
            </w:r>
            <w:r w:rsidRPr="00026B25">
              <w:tab/>
              <w:t>in addition, the Supplier, subject to the payment specified in GCC Clause 41.1.3, shall</w:t>
            </w:r>
          </w:p>
          <w:p w:rsidR="00102A67" w:rsidRPr="00026B25" w:rsidRDefault="00102A67" w:rsidP="00D63497">
            <w:pPr>
              <w:spacing w:after="200"/>
              <w:ind w:left="2261" w:right="-72" w:hanging="547"/>
            </w:pPr>
            <w:r w:rsidRPr="00026B25">
              <w:t>(i)</w:t>
            </w:r>
            <w:r w:rsidRPr="00026B25">
              <w:tab/>
              <w:t>deliver to the Purchaser the parts of the System executed by the Supplier up to the date of termination;</w:t>
            </w:r>
          </w:p>
          <w:p w:rsidR="00102A67" w:rsidRPr="00026B25" w:rsidRDefault="00102A67" w:rsidP="00D63497">
            <w:pPr>
              <w:spacing w:after="200"/>
              <w:ind w:left="2261" w:right="-72" w:hanging="547"/>
            </w:pPr>
            <w:r w:rsidRPr="00026B25">
              <w:t>(ii)</w:t>
            </w:r>
            <w:r w:rsidRPr="00026B25">
              <w:tab/>
              <w:t xml:space="preserve">to the extent legally possible, assign to the Purchaser all right, title, and benefit of the Supplier to the System, or Subsystem, as at the date of </w:t>
            </w:r>
            <w:r w:rsidRPr="00026B25">
              <w:lastRenderedPageBreak/>
              <w:t>termination, and, as may be required by the Purchaser, in any subcontracts concluded between the Supplier and its Subcontractors;</w:t>
            </w:r>
          </w:p>
          <w:p w:rsidR="00102A67" w:rsidRPr="00026B25" w:rsidRDefault="00102A67" w:rsidP="00D63497">
            <w:pPr>
              <w:spacing w:after="200"/>
              <w:ind w:left="2261" w:right="-72" w:hanging="547"/>
            </w:pPr>
            <w:r w:rsidRPr="00026B25">
              <w:t>(iii)</w:t>
            </w:r>
            <w:r w:rsidRPr="00026B25">
              <w:tab/>
              <w:t>deliver to the Purchaser all nonproprietary drawings, specifications, and other documents prepared by the Supplier or its Subcontractors as of the date of termination in connection with the System.</w:t>
            </w:r>
          </w:p>
          <w:p w:rsidR="00102A67" w:rsidRPr="00026B25" w:rsidRDefault="00102A67" w:rsidP="00D63497">
            <w:pPr>
              <w:spacing w:after="200"/>
              <w:ind w:left="1350" w:right="-72" w:hanging="810"/>
            </w:pPr>
            <w:r w:rsidRPr="00026B25">
              <w:t>41.1.3</w:t>
            </w:r>
            <w:r w:rsidRPr="00026B25">
              <w:tab/>
              <w:t>In the event of termination of the Contract under GCC Clause 41.1.1, the Purchaser shall pay to the Supplier the following amounts:</w:t>
            </w:r>
          </w:p>
          <w:p w:rsidR="00102A67" w:rsidRPr="00026B25" w:rsidRDefault="00102A67" w:rsidP="00D63497">
            <w:pPr>
              <w:spacing w:after="200"/>
              <w:ind w:left="1710" w:right="-72" w:hanging="360"/>
            </w:pPr>
            <w:r w:rsidRPr="00026B25">
              <w:t>(a)</w:t>
            </w:r>
            <w:r w:rsidRPr="00026B25">
              <w:tab/>
              <w:t>the Contract Price, properly attributable to the parts of the System executed by the Supplier as of the date of termination;</w:t>
            </w:r>
          </w:p>
          <w:p w:rsidR="00102A67" w:rsidRPr="00026B25" w:rsidRDefault="00102A67" w:rsidP="00D63497">
            <w:pPr>
              <w:spacing w:after="200"/>
              <w:ind w:left="1710" w:right="-72" w:hanging="360"/>
            </w:pPr>
            <w:r w:rsidRPr="00026B25">
              <w:t>(b)</w:t>
            </w:r>
            <w:r w:rsidRPr="00026B25">
              <w:tab/>
              <w:t>the costs reasonably incurred by the Supplier in the removal of the Supplier’s Equipment from the site and in the repatriation of the Supplier’s and its Subcontractors’ personnel;</w:t>
            </w:r>
          </w:p>
          <w:p w:rsidR="00102A67" w:rsidRPr="00026B25" w:rsidRDefault="00102A67" w:rsidP="00D63497">
            <w:pPr>
              <w:spacing w:after="200"/>
              <w:ind w:left="1710" w:right="-72" w:hanging="360"/>
            </w:pPr>
            <w:r w:rsidRPr="00026B25">
              <w:t>(c)</w:t>
            </w:r>
            <w:r w:rsidRPr="00026B25">
              <w:tab/>
              <w:t>any amount to be paid by the Supplier to its Subcontractors in connection with the termination of any subcontracts, including any cancellation charges;</w:t>
            </w:r>
          </w:p>
          <w:p w:rsidR="00102A67" w:rsidRPr="00026B25" w:rsidRDefault="00102A67" w:rsidP="00D63497">
            <w:pPr>
              <w:spacing w:after="200"/>
              <w:ind w:left="1710" w:right="-72" w:hanging="360"/>
            </w:pPr>
            <w:r w:rsidRPr="00026B25">
              <w:t>(d)</w:t>
            </w:r>
            <w:r w:rsidRPr="00026B25">
              <w:tab/>
            </w:r>
            <w:r w:rsidRPr="00026B25">
              <w:rPr>
                <w:spacing w:val="-4"/>
              </w:rPr>
              <w:t xml:space="preserve">costs incurred by the Supplier in protecting the System and leaving the site in a clean and safe condition pursuant to GCC Clause 41.1.2 (a); and </w:t>
            </w:r>
          </w:p>
          <w:p w:rsidR="00102A67" w:rsidRPr="00026B25" w:rsidRDefault="00102A67" w:rsidP="00D63497">
            <w:pPr>
              <w:spacing w:after="200"/>
              <w:ind w:left="1710" w:right="-72" w:hanging="360"/>
            </w:pPr>
            <w:r w:rsidRPr="00026B25">
              <w:t>(e)</w:t>
            </w:r>
            <w:r w:rsidRPr="00026B25">
              <w:tab/>
              <w:t>the cost of satisfying all other obligations, commitments, and claims that the Supplier may in good faith have undertaken with third parties in connection with the Contract and that are not covered by GCC Clauses 41.1.3 (a) through (d) above.</w:t>
            </w:r>
          </w:p>
          <w:p w:rsidR="00102A67" w:rsidRPr="00026B25" w:rsidRDefault="00102A67" w:rsidP="00D63497">
            <w:pPr>
              <w:spacing w:after="200"/>
              <w:ind w:left="547" w:right="-72" w:hanging="547"/>
            </w:pPr>
            <w:r w:rsidRPr="00026B25">
              <w:t>41.2</w:t>
            </w:r>
            <w:r w:rsidRPr="00026B25">
              <w:tab/>
              <w:t>Termination for Supplier’s Default</w:t>
            </w:r>
          </w:p>
          <w:p w:rsidR="00102A67" w:rsidRPr="00026B25" w:rsidRDefault="00102A67" w:rsidP="00D63497">
            <w:pPr>
              <w:spacing w:after="200"/>
              <w:ind w:left="1411" w:hanging="864"/>
            </w:pPr>
            <w:r w:rsidRPr="00026B25">
              <w:t>41.2.1</w:t>
            </w:r>
            <w:r w:rsidRPr="00026B25">
              <w:tab/>
              <w:t>The Purchaser, without prejudice to any other rights or remedies it may possess, may terminate the Contract forthwith in the following circumstances by giving a notice of termination and its reasons therefore to the Supplier, referring to this GCC Clause 41.2:</w:t>
            </w:r>
          </w:p>
          <w:p w:rsidR="00102A67" w:rsidRPr="00026B25" w:rsidRDefault="00102A67" w:rsidP="00D63497">
            <w:pPr>
              <w:spacing w:after="200"/>
              <w:ind w:left="1714" w:right="-72" w:hanging="360"/>
            </w:pPr>
            <w:r w:rsidRPr="00026B25">
              <w:t>(a)</w:t>
            </w:r>
            <w:r w:rsidRPr="00026B25">
              <w:tab/>
              <w:t>if the Supplier becomes bankrupt or insolvent, has a receiving order issued against it, compounds with its creditors, or, if the Supplier is a corporation, a resolution is passed or order is made for its winding up (other than a voluntary liquidation for the purposes of amalgamation or reconstruction), a receiver is appointed over any part of its undertaking or assets, or if the Supplier takes or suffers any other analogous action in consequence of debt;</w:t>
            </w:r>
          </w:p>
          <w:p w:rsidR="00102A67" w:rsidRPr="00026B25" w:rsidRDefault="00102A67" w:rsidP="00D63497">
            <w:pPr>
              <w:spacing w:after="200"/>
              <w:ind w:left="1714" w:right="-72" w:hanging="360"/>
            </w:pPr>
            <w:r w:rsidRPr="00026B25">
              <w:t>(b)</w:t>
            </w:r>
            <w:r w:rsidRPr="00026B25">
              <w:tab/>
              <w:t xml:space="preserve">if the Supplier assigns or transfers the Contract or any right or interest therein in violation of the provision of </w:t>
            </w:r>
            <w:r w:rsidRPr="00026B25">
              <w:lastRenderedPageBreak/>
              <w:t>GCC Clause 42 (Assignment); or</w:t>
            </w:r>
          </w:p>
          <w:p w:rsidR="00102A67" w:rsidRPr="00026B25" w:rsidRDefault="00102A67" w:rsidP="00D63497">
            <w:pPr>
              <w:spacing w:after="200"/>
              <w:ind w:left="1714" w:right="-72" w:hanging="360"/>
            </w:pPr>
            <w:r w:rsidRPr="00026B25">
              <w:t>(c)</w:t>
            </w:r>
            <w:r w:rsidRPr="00026B25">
              <w:tab/>
            </w:r>
            <w:r w:rsidR="006119E7" w:rsidRPr="00026B25">
              <w:rPr>
                <w:noProof/>
              </w:rPr>
              <w:t>if the</w:t>
            </w:r>
            <w:r w:rsidR="006E2949" w:rsidRPr="00026B25">
              <w:rPr>
                <w:noProof/>
              </w:rPr>
              <w:t xml:space="preserve"> Supplier</w:t>
            </w:r>
            <w:r w:rsidR="006119E7" w:rsidRPr="00026B25">
              <w:rPr>
                <w:noProof/>
              </w:rPr>
              <w:t xml:space="preserve">, in the judgment of the </w:t>
            </w:r>
            <w:r w:rsidR="006E2949" w:rsidRPr="00026B25">
              <w:rPr>
                <w:noProof/>
              </w:rPr>
              <w:t xml:space="preserve">Purchaser </w:t>
            </w:r>
            <w:r w:rsidR="006119E7" w:rsidRPr="00026B25">
              <w:rPr>
                <w:noProof/>
              </w:rPr>
              <w:t>has engaged in Fraud and Corruption, as defined in  paragraph 2.2 a. of the Appendix to the GCC, in competing for or in executing the Contract</w:t>
            </w:r>
            <w:r w:rsidRPr="00026B25">
              <w:t>, including but not limited to willful misrepresentation of facts concerning ownership of Intellectual Property Rights in, or proper authorization and/or licenses from the owner to offer, the hardware, software, or materials provided under this Contract.</w:t>
            </w:r>
          </w:p>
          <w:p w:rsidR="00102A67" w:rsidRPr="00026B25" w:rsidRDefault="00102A67" w:rsidP="00D63497">
            <w:pPr>
              <w:spacing w:after="200"/>
              <w:ind w:left="1350" w:right="-72" w:hanging="810"/>
            </w:pPr>
            <w:r w:rsidRPr="00026B25">
              <w:t>41.2.2</w:t>
            </w:r>
            <w:r w:rsidRPr="00026B25">
              <w:tab/>
              <w:t>If the Supplier:</w:t>
            </w:r>
          </w:p>
          <w:p w:rsidR="00102A67" w:rsidRPr="00026B25" w:rsidRDefault="00102A67" w:rsidP="00D63497">
            <w:pPr>
              <w:spacing w:after="200"/>
              <w:ind w:left="1710" w:right="-72" w:hanging="360"/>
            </w:pPr>
            <w:r w:rsidRPr="00026B25">
              <w:t>(a)</w:t>
            </w:r>
            <w:r w:rsidRPr="00026B25">
              <w:tab/>
              <w:t>has abandoned or repudiated the Contract;</w:t>
            </w:r>
          </w:p>
          <w:p w:rsidR="00102A67" w:rsidRPr="00026B25" w:rsidRDefault="00102A67" w:rsidP="00D63497">
            <w:pPr>
              <w:spacing w:after="200"/>
              <w:ind w:left="1710" w:right="-72" w:hanging="360"/>
            </w:pPr>
            <w:r w:rsidRPr="00026B25">
              <w:t>(b)</w:t>
            </w:r>
            <w:r w:rsidRPr="00026B25">
              <w:tab/>
              <w:t>has without valid reason failed to commence work on the System promptly;</w:t>
            </w:r>
          </w:p>
          <w:p w:rsidR="00102A67" w:rsidRPr="00026B25" w:rsidRDefault="00102A67" w:rsidP="00D63497">
            <w:pPr>
              <w:spacing w:after="200"/>
              <w:ind w:left="1710" w:right="-72" w:hanging="360"/>
            </w:pPr>
            <w:r w:rsidRPr="00026B25">
              <w:t>(c)</w:t>
            </w:r>
            <w:r w:rsidRPr="00026B25">
              <w:tab/>
              <w:t>persistently fails to execute the Contract in accordance with the Contract or persistently neglects to carry out its obligations under the Contract without just cause;</w:t>
            </w:r>
          </w:p>
          <w:p w:rsidR="00102A67" w:rsidRPr="00026B25" w:rsidRDefault="00102A67" w:rsidP="00D63497">
            <w:pPr>
              <w:spacing w:after="200"/>
              <w:ind w:left="1710" w:right="-72" w:hanging="360"/>
            </w:pPr>
            <w:r w:rsidRPr="00026B25">
              <w:t>(d)</w:t>
            </w:r>
            <w:r w:rsidRPr="00026B25">
              <w:tab/>
              <w:t>refuses or is unable to provide sufficient Materials, Services, or labor to execute and complete the System in the manner specified in the Agreed Project Plan furnished under GCC Clause 19 at rates of progress that give reasonable assurance to the Purchaser that the Supplier can attain Operational Acceptance of the System by the Time for Achieving Operational Acceptance as extended;</w:t>
            </w:r>
          </w:p>
          <w:p w:rsidR="00102A67" w:rsidRPr="00026B25" w:rsidRDefault="00102A67" w:rsidP="00D63497">
            <w:pPr>
              <w:spacing w:after="200"/>
              <w:ind w:left="1350" w:right="-72"/>
            </w:pPr>
            <w:r w:rsidRPr="00026B25">
              <w:t>then the Purchaser may, without prejudice to any other rights it may possess under the Contract, give a notice to the Supplier stating the nature of the default and requiring the Supplier to remedy the same.  If the Supplier fails to remedy or to take steps to remedy the same within fourteen (14) days of its receipt of such notice, then the Purchaser may terminate the Contract forthwith by giving a notice of termination to the Supplier that refers to this GCC Clause 41.2.</w:t>
            </w:r>
          </w:p>
          <w:p w:rsidR="00102A67" w:rsidRPr="00026B25" w:rsidRDefault="00102A67" w:rsidP="00D63497">
            <w:pPr>
              <w:spacing w:after="200"/>
              <w:ind w:left="1350" w:right="-72" w:hanging="810"/>
            </w:pPr>
            <w:r w:rsidRPr="00026B25">
              <w:t>41.2.3</w:t>
            </w:r>
            <w:r w:rsidRPr="00026B25">
              <w:tab/>
              <w:t>Upon receipt of the notice of termination under GCC Clauses 41.2.1 or 41.2.2, the Supplier shall, either immediately or upon such date as is specified in the notice of termination:</w:t>
            </w:r>
          </w:p>
          <w:p w:rsidR="00102A67" w:rsidRPr="00026B25" w:rsidRDefault="00102A67" w:rsidP="00D63497">
            <w:pPr>
              <w:spacing w:after="200"/>
              <w:ind w:left="1710" w:right="-72" w:hanging="360"/>
            </w:pPr>
            <w:r w:rsidRPr="00026B25">
              <w:t>(a)</w:t>
            </w:r>
            <w:r w:rsidRPr="00026B25">
              <w:tab/>
              <w:t>cease all further work, except for such work as the Purchaser may specify in the notice of termination for the sole purpose of protecting that part of the System already executed or any work required to leave the site in a clean and safe condition;</w:t>
            </w:r>
          </w:p>
          <w:p w:rsidR="00102A67" w:rsidRPr="00026B25" w:rsidRDefault="00102A67" w:rsidP="00D63497">
            <w:pPr>
              <w:spacing w:after="200"/>
              <w:ind w:left="1710" w:right="-72" w:hanging="360"/>
            </w:pPr>
            <w:r w:rsidRPr="00026B25">
              <w:t>(b)</w:t>
            </w:r>
            <w:r w:rsidRPr="00026B25">
              <w:tab/>
              <w:t>terminate all subcontracts, except those to be assigned to the Purchaser pursuant to GCC Clause 41.2.3 (d) below;</w:t>
            </w:r>
          </w:p>
          <w:p w:rsidR="00102A67" w:rsidRPr="00026B25" w:rsidRDefault="00102A67" w:rsidP="00D63497">
            <w:pPr>
              <w:spacing w:after="200"/>
              <w:ind w:left="1710" w:right="-72" w:hanging="360"/>
            </w:pPr>
            <w:r w:rsidRPr="00026B25">
              <w:t>(c)</w:t>
            </w:r>
            <w:r w:rsidRPr="00026B25">
              <w:tab/>
              <w:t>deliver to the Purchaser the parts of the System executed by the Supplier up to the date of termination;</w:t>
            </w:r>
          </w:p>
          <w:p w:rsidR="00102A67" w:rsidRPr="00026B25" w:rsidRDefault="00102A67" w:rsidP="00D63497">
            <w:pPr>
              <w:spacing w:after="200"/>
              <w:ind w:left="1710" w:right="-72" w:hanging="360"/>
            </w:pPr>
            <w:r w:rsidRPr="00026B25">
              <w:t>(d)</w:t>
            </w:r>
            <w:r w:rsidRPr="00026B25">
              <w:tab/>
              <w:t xml:space="preserve">to the extent legally possible, assign to the Purchaser all right, title and benefit of the Supplier to the System or </w:t>
            </w:r>
            <w:r w:rsidRPr="00026B25">
              <w:lastRenderedPageBreak/>
              <w:t>Subsystems as at the date of termination, and, as may be required by the Purchaser, in any subcontracts concluded between the Supplier and its Subcontractors;</w:t>
            </w:r>
          </w:p>
          <w:p w:rsidR="00102A67" w:rsidRPr="00026B25" w:rsidRDefault="00102A67" w:rsidP="00D63497">
            <w:pPr>
              <w:spacing w:after="200"/>
              <w:ind w:left="1710" w:right="-72" w:hanging="360"/>
            </w:pPr>
            <w:r w:rsidRPr="00026B25">
              <w:t>(e)</w:t>
            </w:r>
            <w:r w:rsidRPr="00026B25">
              <w:tab/>
              <w:t>deliver to the Purchaser all drawings, specifications, and other documents prepared by the Supplier or its Subcontractors as at the date of termination in connection with the System.</w:t>
            </w:r>
          </w:p>
          <w:p w:rsidR="00102A67" w:rsidRPr="00026B25" w:rsidRDefault="00102A67" w:rsidP="00D63497">
            <w:pPr>
              <w:spacing w:after="200"/>
              <w:ind w:left="1350" w:right="-72" w:hanging="810"/>
            </w:pPr>
            <w:r w:rsidRPr="00026B25">
              <w:t>41.2.4</w:t>
            </w:r>
            <w:r w:rsidRPr="00026B25">
              <w:tab/>
              <w:t>The Purchaser may enter upon the site, expel the Supplier, and complete the System itself or by employing any third party.  Upon completion of the System or at such earlier date as the Purchaser thinks appropriate, the Purchaser shall give notice to the Supplier that such Supplier’s Equipment will be returned to the Supplier at or near the site and shall return such Supplier’s Equipment to the Supplier in accordance with such notice.  The Supplier shall thereafter without delay and at its cost remove or arrange removal of the same from the site.</w:t>
            </w:r>
          </w:p>
          <w:p w:rsidR="00102A67" w:rsidRPr="00026B25" w:rsidRDefault="00102A67" w:rsidP="00D63497">
            <w:pPr>
              <w:spacing w:after="200"/>
              <w:ind w:left="1350" w:right="-72" w:hanging="817"/>
            </w:pPr>
            <w:r w:rsidRPr="00026B25">
              <w:t>41.2.5</w:t>
            </w:r>
            <w:r w:rsidRPr="00026B25">
              <w:tab/>
              <w:t>Subject to GCC Clause 41.2.6, the Supplier shall be entitled to be paid the Contract Price attributable to the portion of the System executed as at the date of termination and the costs, if any, incurred in protecting the System and in leaving the site in a clean and safe condition pursuant to GCC Clause 41.2.3 (a).  Any sums due the Purchaser from the Supplier accruing prior to the date of termination shall be deducted from the amount to be paid to the Supplier under this Contract.</w:t>
            </w:r>
          </w:p>
          <w:p w:rsidR="00102A67" w:rsidRPr="00026B25" w:rsidRDefault="00102A67" w:rsidP="00D63497">
            <w:pPr>
              <w:spacing w:after="200"/>
              <w:ind w:left="1350" w:right="-72" w:hanging="817"/>
            </w:pPr>
            <w:r w:rsidRPr="00026B25">
              <w:t>41.2.6</w:t>
            </w:r>
            <w:r w:rsidRPr="00026B25">
              <w:tab/>
              <w:t>If the Purchaser completes the System, the cost of completing the System by the Purchaser shall be determined.  If the sum that the Supplier is entitled to be paid, pursuant to GCC Clause 41.2.5, plus the reasonable costs incurred by the Purchaser in completing the System, exceeds the Contract Price, the Supplier shall be liable for such excess.  If such excess is greater than the sums due the Supplier under GCC Clause 41.2.5, the Supplier shall pay the balance to the Purchaser, and if such excess is less than the sums due the Supplier under GCC Clause 41.2.5, the Purchaser shall pay the balance to the Supplier.  The Purchaser and the Supplier shall agree, in writing, on the computation described above and the manner in which any sums shall be paid.</w:t>
            </w:r>
          </w:p>
          <w:p w:rsidR="00102A67" w:rsidRPr="00026B25" w:rsidRDefault="00102A67" w:rsidP="00D63497">
            <w:pPr>
              <w:spacing w:after="200"/>
              <w:ind w:left="540" w:right="-72" w:hanging="540"/>
            </w:pPr>
            <w:r w:rsidRPr="00026B25">
              <w:t>41.3</w:t>
            </w:r>
            <w:r w:rsidRPr="00026B25">
              <w:tab/>
              <w:t>Termination by Supplier</w:t>
            </w:r>
          </w:p>
          <w:p w:rsidR="00102A67" w:rsidRPr="00026B25" w:rsidRDefault="00102A67" w:rsidP="00D63497">
            <w:pPr>
              <w:spacing w:after="200"/>
              <w:ind w:left="1350" w:right="-72" w:hanging="810"/>
            </w:pPr>
            <w:r w:rsidRPr="00026B25">
              <w:t>41.3.1</w:t>
            </w:r>
            <w:r w:rsidRPr="00026B25">
              <w:tab/>
              <w:t>If:</w:t>
            </w:r>
          </w:p>
          <w:p w:rsidR="00102A67" w:rsidRPr="00026B25" w:rsidRDefault="00102A67" w:rsidP="00D63497">
            <w:pPr>
              <w:spacing w:after="200"/>
              <w:ind w:left="1710" w:right="-72" w:hanging="360"/>
            </w:pPr>
            <w:r w:rsidRPr="00026B25">
              <w:t>(a)</w:t>
            </w:r>
            <w:r w:rsidRPr="00026B25">
              <w:tab/>
              <w:t xml:space="preserve">the Purchaser has failed to pay the Supplier any sum due under the Contract within the specified period, has failed to approve any invoice or supporting documents without just cause </w:t>
            </w:r>
            <w:r w:rsidRPr="00026B25">
              <w:rPr>
                <w:b/>
              </w:rPr>
              <w:t>pursuant to the SCC,</w:t>
            </w:r>
            <w:r w:rsidRPr="00026B25">
              <w:t xml:space="preserve"> or commits a substantial breach of the Contract, the Supplier may give a notice to the Purchaser that requires payment of such sum, with interest on this sum as stipulated in GCC Clause 12.3, requires approval of such invoice or supporting documents, or specifies the breach and requires the Purchaser to remedy the same, as the case may be.  If the Purchaser fails to pay such sum together with such </w:t>
            </w:r>
            <w:r w:rsidRPr="00026B25">
              <w:lastRenderedPageBreak/>
              <w:t>interest, fails to approve such invoice or supporting documents or give its reasons for withholding such approval, fails to remedy the breach or take steps to remedy the breach within fourteen (14) days after receipt of the Supplier’s notice; or</w:t>
            </w:r>
          </w:p>
          <w:p w:rsidR="00102A67" w:rsidRPr="00026B25" w:rsidRDefault="00102A67" w:rsidP="00D63497">
            <w:pPr>
              <w:spacing w:after="200"/>
              <w:ind w:left="1714" w:right="-72" w:hanging="360"/>
            </w:pPr>
            <w:r w:rsidRPr="00026B25">
              <w:t>(b)</w:t>
            </w:r>
            <w:r w:rsidRPr="00026B25">
              <w:tab/>
              <w:t>the Supplier is unable to carry out any of its obligations under the Contract for any reason attributable to the Purchaser, including but not limited to the Purchaser’s failure to provide possession of or access to the site or other areas or failure to obtain any governmental permit necessary for the execution and/or completion of the System;</w:t>
            </w:r>
          </w:p>
          <w:p w:rsidR="00102A67" w:rsidRPr="00026B25" w:rsidRDefault="00102A67" w:rsidP="00D63497">
            <w:pPr>
              <w:spacing w:after="200"/>
              <w:ind w:left="1350" w:right="-72"/>
            </w:pPr>
            <w:r w:rsidRPr="00026B25">
              <w:t>then the Supplier may give a notice to the Purchaser of such events, and if the Purchaser has failed to pay the outstanding sum, to approve the invoice or supporting documents, to give its reasons for withholding such approval, or to remedy the breach within twenty-eight (28) days of such notice, or if the Supplier is still unable to carry out any of its obligations under the Contract for any reason attributable to the Purchaser within twenty-eight (28) days of the said notice, the Supplier may by a further notice to the Purchaser referring to this GCC Clause 41.3.1, forthwith terminate the Contract.</w:t>
            </w:r>
          </w:p>
          <w:p w:rsidR="00102A67" w:rsidRPr="00026B25" w:rsidRDefault="00102A67" w:rsidP="00D63497">
            <w:pPr>
              <w:spacing w:after="200"/>
              <w:ind w:left="1353" w:right="-72" w:hanging="806"/>
            </w:pPr>
            <w:r w:rsidRPr="00026B25">
              <w:t>41.3.2</w:t>
            </w:r>
            <w:r w:rsidRPr="00026B25">
              <w:tab/>
              <w:t>The Supplier may terminate the Contract immediately by giving a notice to the Purchaser to that effect, referring to this GCC Clause 41.3.2, if the Purchaser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Purchaser takes or suffers any other analogous action in consequence of debt.</w:t>
            </w:r>
          </w:p>
          <w:p w:rsidR="00102A67" w:rsidRPr="00026B25" w:rsidRDefault="00102A67" w:rsidP="00D63497">
            <w:pPr>
              <w:spacing w:after="200"/>
              <w:ind w:left="1353" w:right="-72" w:hanging="806"/>
            </w:pPr>
            <w:r w:rsidRPr="00026B25">
              <w:t>41.3.3</w:t>
            </w:r>
            <w:r w:rsidRPr="00026B25">
              <w:tab/>
              <w:t>If the Contract is terminated under GCC Clauses 41.3.1 or 41.3.2, then the Supplier shall immediately:</w:t>
            </w:r>
          </w:p>
          <w:p w:rsidR="00102A67" w:rsidRPr="00026B25" w:rsidRDefault="00102A67" w:rsidP="00D63497">
            <w:pPr>
              <w:spacing w:after="200"/>
              <w:ind w:left="1714" w:right="-72" w:hanging="360"/>
            </w:pPr>
            <w:r w:rsidRPr="00026B25">
              <w:t>(a)</w:t>
            </w:r>
            <w:r w:rsidRPr="00026B25">
              <w:tab/>
              <w:t>cease all further work, except for such work as may be necessary for the purpose of protecting that part of the System already executed, or any work required to leave the site in a clean and safe condition;</w:t>
            </w:r>
          </w:p>
          <w:p w:rsidR="00102A67" w:rsidRPr="00026B25" w:rsidRDefault="00102A67" w:rsidP="00D63497">
            <w:pPr>
              <w:spacing w:after="200"/>
              <w:ind w:left="1714" w:right="-72" w:hanging="360"/>
            </w:pPr>
            <w:r w:rsidRPr="00026B25">
              <w:t>(b)</w:t>
            </w:r>
            <w:r w:rsidRPr="00026B25">
              <w:tab/>
              <w:t>terminate all subcontracts, except those to be assigned to the Purchaser pursuant to Clause 41.3.3 (d) (ii);</w:t>
            </w:r>
          </w:p>
          <w:p w:rsidR="00102A67" w:rsidRPr="00026B25" w:rsidRDefault="00102A67" w:rsidP="00D63497">
            <w:pPr>
              <w:spacing w:after="200"/>
              <w:ind w:left="1714" w:right="-72" w:hanging="360"/>
            </w:pPr>
            <w:r w:rsidRPr="00026B25">
              <w:t>(c)</w:t>
            </w:r>
            <w:r w:rsidRPr="00026B25">
              <w:tab/>
              <w:t>remove all Supplier’s Equipment from the site and repatriate the Supplier’s and its Subcontractor’s personnel from the site.</w:t>
            </w:r>
          </w:p>
          <w:p w:rsidR="00102A67" w:rsidRPr="00026B25" w:rsidRDefault="00102A67" w:rsidP="00D63497">
            <w:pPr>
              <w:spacing w:after="200"/>
              <w:ind w:left="1710" w:right="-72" w:hanging="360"/>
            </w:pPr>
            <w:r w:rsidRPr="00026B25">
              <w:t>(d)</w:t>
            </w:r>
            <w:r w:rsidRPr="00026B25">
              <w:tab/>
              <w:t>In addition, the Supplier, subject to the payment specified in GCC Clause 41.3.4, shall:</w:t>
            </w:r>
          </w:p>
          <w:p w:rsidR="00102A67" w:rsidRPr="00026B25" w:rsidRDefault="00102A67" w:rsidP="00D63497">
            <w:pPr>
              <w:spacing w:after="200"/>
              <w:ind w:left="2250" w:right="-72" w:hanging="540"/>
            </w:pPr>
            <w:r w:rsidRPr="00026B25">
              <w:t>(i)</w:t>
            </w:r>
            <w:r w:rsidRPr="00026B25">
              <w:tab/>
              <w:t xml:space="preserve">deliver to the Purchaser the parts of the System executed by the Supplier up to the date of </w:t>
            </w:r>
            <w:r w:rsidRPr="00026B25">
              <w:lastRenderedPageBreak/>
              <w:t>termination;</w:t>
            </w:r>
          </w:p>
          <w:p w:rsidR="00102A67" w:rsidRPr="00026B25" w:rsidRDefault="00102A67" w:rsidP="00D63497">
            <w:pPr>
              <w:spacing w:after="200"/>
              <w:ind w:left="2250" w:right="-72" w:hanging="540"/>
            </w:pPr>
            <w:r w:rsidRPr="00026B25">
              <w:t>(ii)</w:t>
            </w:r>
            <w:r w:rsidRPr="00026B25">
              <w:tab/>
              <w:t>to the extent legally possible, assign to the Purchaser all right, title, and benefit of the Supplier to the System, or Subsystems, as of the date of termination, and, as may be required by the Purchaser, in any subcontracts concluded between the Supplier and its Subcontractors;</w:t>
            </w:r>
          </w:p>
          <w:p w:rsidR="00102A67" w:rsidRPr="00026B25" w:rsidRDefault="00102A67" w:rsidP="00D63497">
            <w:pPr>
              <w:spacing w:after="200"/>
              <w:ind w:left="2250" w:right="-72" w:hanging="540"/>
            </w:pPr>
            <w:r w:rsidRPr="00026B25">
              <w:t>(iii)</w:t>
            </w:r>
            <w:r w:rsidRPr="00026B25">
              <w:tab/>
              <w:t>to the extent legally possible, deliver to the Purchaser all drawings, specifications, and other documents prepared by the Supplier or its Subcontractors as of the date of termination in connection with the System.</w:t>
            </w:r>
          </w:p>
          <w:p w:rsidR="00102A67" w:rsidRPr="00026B25" w:rsidRDefault="00102A67" w:rsidP="00D63497">
            <w:pPr>
              <w:spacing w:after="200"/>
              <w:ind w:left="1350" w:right="-72" w:hanging="810"/>
            </w:pPr>
            <w:r w:rsidRPr="00026B25">
              <w:t>41.3.4</w:t>
            </w:r>
            <w:r w:rsidRPr="00026B25">
              <w:tab/>
              <w:t>If the Contract is terminated under GCC Clauses 41.3.1 or 41.3.2, the Purchaser shall pay to the Supplier all payments specified in GCC Clause 41.1.3 and reasonable compensation for all loss, except for loss of profit, or damage sustained by the Supplier arising out of, in connection with, or in consequence of such termination.</w:t>
            </w:r>
          </w:p>
          <w:p w:rsidR="00102A67" w:rsidRPr="00026B25" w:rsidRDefault="00102A67" w:rsidP="00D63497">
            <w:pPr>
              <w:spacing w:after="200"/>
              <w:ind w:left="1353" w:right="-72" w:hanging="806"/>
            </w:pPr>
            <w:r w:rsidRPr="00026B25">
              <w:t>41.3.5</w:t>
            </w:r>
            <w:r w:rsidRPr="00026B25">
              <w:tab/>
              <w:t>Termination by the Supplier pursuant to this GCC Clause 41.3 is without prejudice to any other rights or remedies of the Supplier that may be exercised in lieu of or in addition to rights conferred by GCC Clause 41.3.</w:t>
            </w:r>
          </w:p>
          <w:p w:rsidR="00102A67" w:rsidRPr="00026B25" w:rsidRDefault="00102A67" w:rsidP="00D63497">
            <w:pPr>
              <w:spacing w:after="200"/>
              <w:ind w:left="547" w:right="-72" w:hanging="547"/>
            </w:pPr>
            <w:r w:rsidRPr="00026B25">
              <w:t>41.4</w:t>
            </w:r>
            <w:r w:rsidRPr="00026B25">
              <w:tab/>
              <w:t>In this GCC Clause 41, the expression “portion of the System executed” shall include all work executed, Services provided, and all Information Technologies, or other Goods acquired (or subject to a legally binding obligation to purchase) by the Supplier and used or intended to be used for the purpose of the System, up to and including the date of termination.</w:t>
            </w:r>
          </w:p>
          <w:p w:rsidR="00102A67" w:rsidRPr="00026B25" w:rsidRDefault="00102A67" w:rsidP="00D63497">
            <w:pPr>
              <w:spacing w:after="200"/>
              <w:ind w:left="547" w:right="-72" w:hanging="547"/>
            </w:pPr>
            <w:r w:rsidRPr="00026B25">
              <w:t>41.5</w:t>
            </w:r>
            <w:r w:rsidRPr="00026B25">
              <w:tab/>
              <w:t xml:space="preserve">In this GCC Clause 41, in calculating any monies due from the Purchaser to the Supplier, account shall be taken of any sum previously paid by the Purchaser to the Supplier under the Contract, including any advance payment paid </w:t>
            </w:r>
            <w:r w:rsidRPr="00026B25">
              <w:rPr>
                <w:b/>
              </w:rPr>
              <w:t>pursuant to the SCC.</w:t>
            </w:r>
          </w:p>
        </w:tc>
      </w:tr>
      <w:tr w:rsidR="00102A67" w:rsidRPr="00026B25" w:rsidTr="00D63497">
        <w:trPr>
          <w:cantSplit/>
        </w:trPr>
        <w:tc>
          <w:tcPr>
            <w:tcW w:w="2412" w:type="dxa"/>
          </w:tcPr>
          <w:p w:rsidR="00102A67" w:rsidRPr="00026B25" w:rsidRDefault="00102A67" w:rsidP="00D63497">
            <w:pPr>
              <w:pStyle w:val="Head62"/>
            </w:pPr>
            <w:bookmarkStart w:id="597" w:name="_Toc277233366"/>
            <w:bookmarkStart w:id="598" w:name="_Toc475718533"/>
            <w:r w:rsidRPr="00026B25">
              <w:lastRenderedPageBreak/>
              <w:t>42.</w:t>
            </w:r>
            <w:r w:rsidRPr="00026B25">
              <w:tab/>
              <w:t>Assignment</w:t>
            </w:r>
            <w:bookmarkEnd w:id="597"/>
            <w:bookmarkEnd w:id="598"/>
          </w:p>
        </w:tc>
        <w:tc>
          <w:tcPr>
            <w:tcW w:w="6588" w:type="dxa"/>
          </w:tcPr>
          <w:p w:rsidR="00102A67" w:rsidRPr="00026B25" w:rsidRDefault="00102A67" w:rsidP="00D63497">
            <w:pPr>
              <w:spacing w:after="200"/>
              <w:ind w:left="547" w:right="-72" w:hanging="547"/>
            </w:pPr>
            <w:r w:rsidRPr="00026B25">
              <w:t>42.l</w:t>
            </w:r>
            <w:r w:rsidRPr="00026B25">
              <w:tab/>
              <w:t>Neither the Purchaser nor the Supplier shall, without the express prior written consent of the other, assign to any third party the Contract or any part thereof, or any right, benefit, obligation, or interest therein or thereunder, except that the Supplier shall be entitled to assign either absolutely or by way of charge any monies due and payable to it or that may become due and payable to it under the Contract.</w:t>
            </w:r>
          </w:p>
        </w:tc>
      </w:tr>
    </w:tbl>
    <w:p w:rsidR="00102A67" w:rsidRPr="00026B25" w:rsidRDefault="00102A67" w:rsidP="00102A67">
      <w:pPr>
        <w:pStyle w:val="Head61"/>
      </w:pPr>
      <w:bookmarkStart w:id="599" w:name="_Toc277233367"/>
      <w:bookmarkStart w:id="600" w:name="_Toc475718534"/>
      <w:r w:rsidRPr="00026B25">
        <w:t>I.  Settlement of Disputes</w:t>
      </w:r>
      <w:bookmarkEnd w:id="599"/>
      <w:bookmarkEnd w:id="600"/>
    </w:p>
    <w:tbl>
      <w:tblPr>
        <w:tblW w:w="0" w:type="auto"/>
        <w:tblInd w:w="108" w:type="dxa"/>
        <w:tblLayout w:type="fixed"/>
        <w:tblCellMar>
          <w:left w:w="115" w:type="dxa"/>
          <w:right w:w="115" w:type="dxa"/>
        </w:tblCellMar>
        <w:tblLook w:val="0000" w:firstRow="0" w:lastRow="0" w:firstColumn="0" w:lastColumn="0" w:noHBand="0" w:noVBand="0"/>
      </w:tblPr>
      <w:tblGrid>
        <w:gridCol w:w="2412"/>
        <w:gridCol w:w="6498"/>
      </w:tblGrid>
      <w:tr w:rsidR="00102A67" w:rsidRPr="00026B25" w:rsidTr="00D63497">
        <w:trPr>
          <w:cantSplit/>
        </w:trPr>
        <w:tc>
          <w:tcPr>
            <w:tcW w:w="2412" w:type="dxa"/>
          </w:tcPr>
          <w:p w:rsidR="00102A67" w:rsidRPr="00026B25" w:rsidRDefault="00102A67" w:rsidP="00D63497">
            <w:pPr>
              <w:pStyle w:val="Head62"/>
            </w:pPr>
            <w:bookmarkStart w:id="601" w:name="_Toc277233368"/>
            <w:bookmarkStart w:id="602" w:name="_Toc475718535"/>
            <w:r w:rsidRPr="00026B25">
              <w:t>43.</w:t>
            </w:r>
            <w:r w:rsidRPr="00026B25">
              <w:tab/>
              <w:t>Settlement of Disputes</w:t>
            </w:r>
            <w:bookmarkEnd w:id="601"/>
            <w:bookmarkEnd w:id="602"/>
          </w:p>
        </w:tc>
        <w:tc>
          <w:tcPr>
            <w:tcW w:w="6498" w:type="dxa"/>
          </w:tcPr>
          <w:p w:rsidR="00102A67" w:rsidRPr="00026B25" w:rsidRDefault="00102A67" w:rsidP="00D63497">
            <w:pPr>
              <w:keepNext/>
              <w:spacing w:after="200"/>
              <w:ind w:left="547" w:right="-72" w:hanging="547"/>
            </w:pPr>
            <w:r w:rsidRPr="00026B25">
              <w:t>43.1</w:t>
            </w:r>
            <w:r w:rsidRPr="00026B25">
              <w:tab/>
              <w:t>Adjudication</w:t>
            </w:r>
          </w:p>
        </w:tc>
      </w:tr>
      <w:tr w:rsidR="00102A67" w:rsidRPr="00026B25" w:rsidTr="00D63497">
        <w:tc>
          <w:tcPr>
            <w:tcW w:w="2412" w:type="dxa"/>
          </w:tcPr>
          <w:p w:rsidR="00102A67" w:rsidRPr="00026B25" w:rsidRDefault="00102A67" w:rsidP="00D63497">
            <w:pPr>
              <w:spacing w:after="0"/>
              <w:jc w:val="left"/>
            </w:pPr>
          </w:p>
        </w:tc>
        <w:tc>
          <w:tcPr>
            <w:tcW w:w="6498" w:type="dxa"/>
          </w:tcPr>
          <w:p w:rsidR="00102A67" w:rsidRPr="00026B25" w:rsidRDefault="00102A67">
            <w:pPr>
              <w:keepNext/>
              <w:spacing w:after="200"/>
              <w:ind w:left="1094" w:right="-72" w:hanging="547"/>
            </w:pPr>
            <w:r w:rsidRPr="00026B25">
              <w:t>43.1.1</w:t>
            </w:r>
            <w:r w:rsidRPr="00026B25">
              <w:tab/>
              <w:t xml:space="preserve">If any dispute of any kind whatsoever shall arise between the Purchaser and the Supplier in connection with or arising out of the Contract, including without prejudice to the generality of the foregoing, any question regarding its existence, validity, or </w:t>
            </w:r>
            <w:r w:rsidRPr="00026B25">
              <w:lastRenderedPageBreak/>
              <w:t xml:space="preserve">termination, or the operation of the System (whether during the progress of implementation or after its achieving Operational Acceptance and whether before or after the termination, abandonment, or breach of the Contract), the parties shall seek to resolve any such dispute by mutual consultation.  If the parties fail to resolve such a dispute by mutual consultation within fourteen (14) days after one party has notified the other in writing of the dispute, then, if the Contract Agreement in Appendix 2 includes and names an Adjudicator, the dispute shall, within another fourteen (14) days, be referred in writing by either party to the Adjudicator, with a copy to the other party.  If there is no Adjudicator specified in the Contract Agreement, the mutual consultation period stated above shall last twenty-eight (28) days (instead of fourteen), upon expiry of which either party may move to the notification of arbitration pursuant to GCC Clause </w:t>
            </w:r>
            <w:r w:rsidR="00307727" w:rsidRPr="00026B25">
              <w:t>43</w:t>
            </w:r>
            <w:r w:rsidRPr="00026B25">
              <w:t>.2.1.</w:t>
            </w:r>
          </w:p>
        </w:tc>
      </w:tr>
      <w:tr w:rsidR="00102A67" w:rsidRPr="00026B25" w:rsidTr="00D63497">
        <w:tc>
          <w:tcPr>
            <w:tcW w:w="2412" w:type="dxa"/>
          </w:tcPr>
          <w:p w:rsidR="00102A67" w:rsidRPr="00026B25" w:rsidRDefault="00102A67" w:rsidP="00D63497">
            <w:pPr>
              <w:spacing w:after="0"/>
              <w:jc w:val="left"/>
            </w:pPr>
          </w:p>
        </w:tc>
        <w:tc>
          <w:tcPr>
            <w:tcW w:w="6498" w:type="dxa"/>
          </w:tcPr>
          <w:p w:rsidR="00102A67" w:rsidRPr="00026B25" w:rsidRDefault="00102A67" w:rsidP="00D63497">
            <w:pPr>
              <w:spacing w:after="200"/>
              <w:ind w:left="1094" w:right="-72" w:hanging="547"/>
            </w:pPr>
            <w:r w:rsidRPr="00026B25">
              <w:t>43.1.2</w:t>
            </w:r>
            <w:r w:rsidRPr="00026B25">
              <w:tab/>
              <w:t>The Adjudicator shall give his or her decision in writing to both parties within twenty-eight (28) days of the dispute being referred to the Adjudicator.  If the Adjudicator has done so, and no notice of intention to commence arbitration has been given by either the Purchaser or the Supplier within fifty-six (56) days of such reference, the decision shall become final and binding upon the Purchaser and the Supplier.  Any decision that has become final and binding shall be implemented by the parties forthwith.</w:t>
            </w:r>
          </w:p>
          <w:p w:rsidR="00102A67" w:rsidRPr="00026B25" w:rsidRDefault="00102A67" w:rsidP="00D63497">
            <w:pPr>
              <w:spacing w:after="200"/>
              <w:ind w:left="1080" w:right="-72" w:hanging="540"/>
            </w:pPr>
            <w:r w:rsidRPr="00026B25">
              <w:t>43.1.3</w:t>
            </w:r>
            <w:r w:rsidRPr="00026B25">
              <w:tab/>
              <w:t>The Adjudicator shall be paid an hourly fee at the rate specified in the Contract Agreement plus reasonable expenditures incurred in the execution of duties as Adjudicator, and these costs shall be divided equally between the Purchaser and the Supplier.</w:t>
            </w:r>
          </w:p>
          <w:p w:rsidR="00102A67" w:rsidRPr="00026B25" w:rsidRDefault="00102A67" w:rsidP="00D63497">
            <w:pPr>
              <w:spacing w:after="200"/>
              <w:ind w:left="1094" w:right="-72" w:hanging="547"/>
            </w:pPr>
            <w:r w:rsidRPr="00026B25">
              <w:t>43.1.4</w:t>
            </w:r>
            <w:r w:rsidRPr="00026B25">
              <w:tab/>
              <w:t xml:space="preserve">Should the Adjudicator resign or die, or should the Purchaser and the Supplier agree that the Adjudicator is not fulfilling his or her functions in accordance with the provisions of the Contract, a new Adjudicator shall be jointly appointed by the Purchaser and the Supplier.  Failing agreement between the two within twenty-eight (28) days, the new Adjudicator shall be appointed at the request of either party by the Appointing Authority </w:t>
            </w:r>
            <w:r w:rsidRPr="00026B25">
              <w:rPr>
                <w:b/>
              </w:rPr>
              <w:t>specified in the SCC,</w:t>
            </w:r>
            <w:r w:rsidRPr="00026B25">
              <w:t xml:space="preserve"> or, if no Appointing Authority is </w:t>
            </w:r>
            <w:r w:rsidRPr="00026B25">
              <w:rPr>
                <w:b/>
              </w:rPr>
              <w:t>specified in SCC,</w:t>
            </w:r>
            <w:r w:rsidRPr="00026B25">
              <w:t xml:space="preserve"> the Contract shall, from this point onward and until the parties may otherwise agree on an Adjudicator or an Appointing Authority, be implemented as if there is no Adjudicator.</w:t>
            </w:r>
          </w:p>
          <w:p w:rsidR="00102A67" w:rsidRPr="00026B25" w:rsidRDefault="00102A67" w:rsidP="00D63497">
            <w:pPr>
              <w:keepNext/>
              <w:spacing w:after="200"/>
              <w:ind w:left="547" w:right="-72" w:hanging="547"/>
            </w:pPr>
            <w:r w:rsidRPr="00026B25">
              <w:t>43.2</w:t>
            </w:r>
            <w:r w:rsidRPr="00026B25">
              <w:tab/>
              <w:t>Arbitration</w:t>
            </w:r>
          </w:p>
          <w:p w:rsidR="00102A67" w:rsidRPr="00026B25" w:rsidRDefault="00102A67" w:rsidP="00D63497">
            <w:pPr>
              <w:spacing w:after="200"/>
              <w:ind w:left="1080" w:right="-72" w:hanging="540"/>
            </w:pPr>
            <w:r w:rsidRPr="00026B25">
              <w:t>43.2.1</w:t>
            </w:r>
            <w:r w:rsidRPr="00026B25">
              <w:tab/>
              <w:t>If</w:t>
            </w:r>
          </w:p>
          <w:p w:rsidR="00102A67" w:rsidRPr="00026B25" w:rsidRDefault="00102A67" w:rsidP="00D63497">
            <w:pPr>
              <w:spacing w:after="200"/>
              <w:ind w:left="1540" w:right="-72" w:hanging="446"/>
            </w:pPr>
            <w:r w:rsidRPr="00026B25">
              <w:t>(a)</w:t>
            </w:r>
            <w:r w:rsidRPr="00026B25">
              <w:tab/>
              <w:t>the Purchaser or the Supplier is dissatisfied with the Adjudicator’s decision and acts before this decision has become final and binding pursuant to GCC Clause 43.1.2, or</w:t>
            </w:r>
          </w:p>
          <w:p w:rsidR="00102A67" w:rsidRPr="00026B25" w:rsidRDefault="00102A67" w:rsidP="00D63497">
            <w:pPr>
              <w:spacing w:after="200"/>
              <w:ind w:left="1540" w:right="-72" w:hanging="446"/>
            </w:pPr>
            <w:r w:rsidRPr="00026B25">
              <w:t>(b)</w:t>
            </w:r>
            <w:r w:rsidRPr="00026B25">
              <w:tab/>
              <w:t>the Adjudicator fails to give a decision within the allotted time from referral of the dispute pursuant to GCC Clause 43.1.2, and the Purchaser or the Supplier acts within the following fourteen (14) days, or</w:t>
            </w:r>
          </w:p>
          <w:p w:rsidR="00102A67" w:rsidRPr="00026B25" w:rsidRDefault="00102A67" w:rsidP="00D63497">
            <w:pPr>
              <w:spacing w:after="200"/>
              <w:ind w:left="1540" w:right="-72" w:hanging="446"/>
            </w:pPr>
            <w:r w:rsidRPr="00026B25">
              <w:lastRenderedPageBreak/>
              <w:t>(c)</w:t>
            </w:r>
            <w:r w:rsidRPr="00026B25">
              <w:tab/>
              <w:t>in the absence of an Adjudicator from the Contract Agreement, the mutual consultation pursuant to GCC Clause 43.1.1 expires without resolution of the dispute and the Purchaser or the Supplier acts within the following fourteen (14) days,</w:t>
            </w:r>
          </w:p>
          <w:p w:rsidR="00102A67" w:rsidRPr="00026B25" w:rsidRDefault="00102A67" w:rsidP="00D63497">
            <w:pPr>
              <w:spacing w:after="200"/>
              <w:ind w:left="1080" w:right="-72" w:hanging="540"/>
            </w:pPr>
            <w:r w:rsidRPr="00026B25">
              <w:tab/>
              <w:t>then either the Purchaser or the Supplier may act to give notice to the other party, with a copy for information to the Adjudicator in case an Adjudicator had been involved, of its intention to commence arbitration, as provided below, as to the matter in dispute, and no arbitration in respect of this matter may be commenced unless such notice is given.</w:t>
            </w:r>
          </w:p>
          <w:p w:rsidR="00102A67" w:rsidRPr="00026B25" w:rsidRDefault="00102A67" w:rsidP="00D63497">
            <w:pPr>
              <w:spacing w:after="200"/>
              <w:ind w:left="1080" w:right="-72" w:hanging="540"/>
            </w:pPr>
            <w:r w:rsidRPr="00026B25">
              <w:t>43.2.2</w:t>
            </w:r>
            <w:r w:rsidRPr="00026B25">
              <w:tab/>
              <w:t>Any dispute in respect of which a notice of intention to commence arbitration has been given, in accordance with GCC Clause 43.2.1, shall be finally settled by arbitration.  Arbitration may be commenced prior to or after Installation of the Information System.</w:t>
            </w:r>
          </w:p>
          <w:p w:rsidR="00102A67" w:rsidRPr="00026B25" w:rsidRDefault="00102A67" w:rsidP="00D63497">
            <w:pPr>
              <w:spacing w:after="200"/>
              <w:ind w:left="1080" w:right="-72" w:hanging="540"/>
              <w:rPr>
                <w:b/>
              </w:rPr>
            </w:pPr>
            <w:r w:rsidRPr="00026B25">
              <w:t>43.2.3</w:t>
            </w:r>
            <w:r w:rsidRPr="00026B25">
              <w:tab/>
              <w:t xml:space="preserve">Arbitration proceedings shall be conducted in accordance with the rules of procedure </w:t>
            </w:r>
            <w:r w:rsidRPr="00026B25">
              <w:rPr>
                <w:b/>
              </w:rPr>
              <w:t>specified in the SCC.</w:t>
            </w:r>
          </w:p>
          <w:p w:rsidR="00102A67" w:rsidRPr="00026B25" w:rsidRDefault="00102A67" w:rsidP="00D63497">
            <w:pPr>
              <w:spacing w:after="200"/>
              <w:ind w:left="540" w:right="-72" w:hanging="540"/>
            </w:pPr>
            <w:r w:rsidRPr="00026B25">
              <w:t>43.3</w:t>
            </w:r>
            <w:r w:rsidRPr="00026B25">
              <w:tab/>
              <w:t>Notwithstanding any reference to the Adjudicator or arbitration in this clause,</w:t>
            </w:r>
          </w:p>
          <w:p w:rsidR="00102A67" w:rsidRPr="00026B25" w:rsidRDefault="00102A67" w:rsidP="00D63497">
            <w:pPr>
              <w:spacing w:after="200"/>
              <w:ind w:left="1094" w:right="-72" w:hanging="547"/>
            </w:pPr>
            <w:r w:rsidRPr="00026B25">
              <w:t>(a)</w:t>
            </w:r>
            <w:r w:rsidRPr="00026B25">
              <w:tab/>
              <w:t>the parties shall continue to perform their respective obligations under the Contract unless they otherwise agree;</w:t>
            </w:r>
          </w:p>
          <w:p w:rsidR="00102A67" w:rsidRPr="00026B25" w:rsidRDefault="00102A67" w:rsidP="00D63497">
            <w:pPr>
              <w:spacing w:after="200"/>
              <w:ind w:left="1094" w:right="-72" w:hanging="547"/>
            </w:pPr>
            <w:r w:rsidRPr="00026B25">
              <w:t>(b)</w:t>
            </w:r>
            <w:r w:rsidRPr="00026B25">
              <w:tab/>
              <w:t>the Purchaser shall pay the Supplier any monies due the Supplier.</w:t>
            </w:r>
          </w:p>
        </w:tc>
      </w:tr>
    </w:tbl>
    <w:p w:rsidR="00AB011A" w:rsidRPr="00026B25" w:rsidRDefault="00AB011A" w:rsidP="00AB011A">
      <w:bookmarkStart w:id="603" w:name="_Hlt495509834"/>
      <w:bookmarkStart w:id="604" w:name="_Ref324546679"/>
      <w:bookmarkStart w:id="605" w:name="_Toc352140249"/>
      <w:bookmarkStart w:id="606" w:name="_Toc521498742"/>
      <w:bookmarkStart w:id="607" w:name="_Toc215902366"/>
      <w:bookmarkEnd w:id="603"/>
    </w:p>
    <w:p w:rsidR="008C274B" w:rsidRPr="00026B25" w:rsidRDefault="008C274B">
      <w:pPr>
        <w:suppressAutoHyphens w:val="0"/>
        <w:spacing w:after="0"/>
        <w:jc w:val="left"/>
        <w:rPr>
          <w:b/>
          <w:sz w:val="36"/>
          <w:szCs w:val="36"/>
        </w:rPr>
      </w:pPr>
      <w:r w:rsidRPr="00026B25">
        <w:rPr>
          <w:b/>
          <w:sz w:val="36"/>
          <w:szCs w:val="36"/>
        </w:rPr>
        <w:br w:type="page"/>
      </w:r>
    </w:p>
    <w:p w:rsidR="006119E7" w:rsidRPr="00026B25" w:rsidRDefault="00601189" w:rsidP="00601189">
      <w:pPr>
        <w:suppressAutoHyphens w:val="0"/>
        <w:spacing w:after="0"/>
        <w:jc w:val="center"/>
        <w:rPr>
          <w:b/>
          <w:sz w:val="36"/>
          <w:szCs w:val="36"/>
        </w:rPr>
      </w:pPr>
      <w:r w:rsidRPr="00026B25">
        <w:rPr>
          <w:b/>
          <w:sz w:val="36"/>
          <w:szCs w:val="36"/>
        </w:rPr>
        <w:lastRenderedPageBreak/>
        <w:t>APPENDIX</w:t>
      </w:r>
      <w:r w:rsidR="006119E7" w:rsidRPr="00026B25">
        <w:rPr>
          <w:b/>
          <w:sz w:val="36"/>
          <w:szCs w:val="36"/>
        </w:rPr>
        <w:t xml:space="preserve"> TO GENERAL CONDITIONS</w:t>
      </w:r>
    </w:p>
    <w:p w:rsidR="00601189" w:rsidRPr="00026B25" w:rsidRDefault="006119E7" w:rsidP="00CA0AAD">
      <w:pPr>
        <w:spacing w:after="0"/>
        <w:jc w:val="center"/>
        <w:rPr>
          <w:b/>
          <w:sz w:val="36"/>
          <w:szCs w:val="36"/>
        </w:rPr>
      </w:pPr>
      <w:r w:rsidRPr="00026B25">
        <w:rPr>
          <w:b/>
          <w:sz w:val="24"/>
          <w:szCs w:val="24"/>
        </w:rPr>
        <w:t>Fraud and Corruptio</w:t>
      </w:r>
      <w:r w:rsidR="00FF52D9" w:rsidRPr="00026B25">
        <w:rPr>
          <w:b/>
          <w:sz w:val="24"/>
          <w:szCs w:val="24"/>
        </w:rPr>
        <w:t>n</w:t>
      </w:r>
      <w:r w:rsidR="00601189" w:rsidRPr="00026B25">
        <w:rPr>
          <w:b/>
          <w:sz w:val="36"/>
          <w:szCs w:val="36"/>
        </w:rPr>
        <w:t xml:space="preserve"> </w:t>
      </w:r>
    </w:p>
    <w:p w:rsidR="00CA0AAD" w:rsidRPr="00026B25" w:rsidRDefault="00CA0AAD" w:rsidP="00CA0AAD">
      <w:pPr>
        <w:spacing w:after="0"/>
        <w:jc w:val="center"/>
        <w:rPr>
          <w:b/>
          <w:i/>
        </w:rPr>
      </w:pPr>
      <w:r w:rsidRPr="00026B25">
        <w:rPr>
          <w:b/>
          <w:i/>
        </w:rPr>
        <w:t>(Text in this Appendix shall not be modified)</w:t>
      </w:r>
    </w:p>
    <w:p w:rsidR="00CA0AAD" w:rsidRPr="00026B25" w:rsidRDefault="00CA0AAD" w:rsidP="00CA0AAD">
      <w:pPr>
        <w:spacing w:after="0"/>
        <w:jc w:val="center"/>
        <w:rPr>
          <w:b/>
          <w:sz w:val="24"/>
          <w:szCs w:val="24"/>
        </w:rPr>
      </w:pPr>
    </w:p>
    <w:p w:rsidR="006119E7" w:rsidRPr="00026B25" w:rsidRDefault="006119E7" w:rsidP="00CA0AAD">
      <w:pPr>
        <w:numPr>
          <w:ilvl w:val="0"/>
          <w:numId w:val="65"/>
        </w:numPr>
        <w:suppressAutoHyphens w:val="0"/>
        <w:ind w:left="360"/>
        <w:rPr>
          <w:rFonts w:eastAsiaTheme="minorHAnsi"/>
          <w:b/>
          <w:sz w:val="24"/>
          <w:szCs w:val="24"/>
        </w:rPr>
      </w:pPr>
      <w:r w:rsidRPr="00026B25">
        <w:rPr>
          <w:rFonts w:eastAsiaTheme="minorHAnsi"/>
          <w:b/>
          <w:sz w:val="24"/>
          <w:szCs w:val="24"/>
        </w:rPr>
        <w:t>Purpose</w:t>
      </w:r>
    </w:p>
    <w:p w:rsidR="006119E7" w:rsidRPr="00026B25" w:rsidRDefault="006119E7" w:rsidP="00CA0AAD">
      <w:pPr>
        <w:pStyle w:val="ListParagraph"/>
        <w:numPr>
          <w:ilvl w:val="1"/>
          <w:numId w:val="65"/>
        </w:numPr>
        <w:suppressAutoHyphens w:val="0"/>
        <w:ind w:left="360"/>
        <w:contextualSpacing w:val="0"/>
        <w:rPr>
          <w:rFonts w:eastAsiaTheme="minorHAnsi"/>
          <w:sz w:val="24"/>
          <w:szCs w:val="24"/>
        </w:rPr>
      </w:pPr>
      <w:r w:rsidRPr="00026B25">
        <w:rPr>
          <w:rFonts w:eastAsiaTheme="minorHAnsi"/>
          <w:sz w:val="24"/>
          <w:szCs w:val="24"/>
        </w:rPr>
        <w:t>The Bank’s Anti-Corruption Guidelines and this annex apply with respect to procurement under Bank Investment Project Financing operations.</w:t>
      </w:r>
    </w:p>
    <w:p w:rsidR="006119E7" w:rsidRPr="00026B25" w:rsidRDefault="006119E7" w:rsidP="00CA0AAD">
      <w:pPr>
        <w:numPr>
          <w:ilvl w:val="0"/>
          <w:numId w:val="65"/>
        </w:numPr>
        <w:suppressAutoHyphens w:val="0"/>
        <w:ind w:left="360"/>
        <w:rPr>
          <w:rFonts w:eastAsiaTheme="minorHAnsi"/>
          <w:b/>
          <w:sz w:val="24"/>
          <w:szCs w:val="24"/>
        </w:rPr>
      </w:pPr>
      <w:r w:rsidRPr="00026B25">
        <w:rPr>
          <w:rFonts w:eastAsiaTheme="minorHAnsi"/>
          <w:b/>
          <w:sz w:val="24"/>
          <w:szCs w:val="24"/>
        </w:rPr>
        <w:t>Requirements</w:t>
      </w:r>
    </w:p>
    <w:p w:rsidR="006119E7" w:rsidRPr="00026B25" w:rsidRDefault="006119E7" w:rsidP="00CA0AAD">
      <w:pPr>
        <w:pStyle w:val="ListParagraph"/>
        <w:numPr>
          <w:ilvl w:val="0"/>
          <w:numId w:val="66"/>
        </w:numPr>
        <w:suppressAutoHyphens w:val="0"/>
        <w:autoSpaceDE w:val="0"/>
        <w:autoSpaceDN w:val="0"/>
        <w:adjustRightInd w:val="0"/>
        <w:contextualSpacing w:val="0"/>
        <w:rPr>
          <w:rFonts w:eastAsiaTheme="minorHAnsi"/>
          <w:sz w:val="24"/>
          <w:szCs w:val="24"/>
        </w:rPr>
      </w:pPr>
      <w:r w:rsidRPr="00026B25">
        <w:rPr>
          <w:rFonts w:eastAsiaTheme="minorHAnsi"/>
          <w:color w:val="000000"/>
          <w:sz w:val="24"/>
          <w:szCs w:val="24"/>
        </w:rPr>
        <w:t>The Bank requires that Borrowers (including beneficiaries of Bank financing); bidders</w:t>
      </w:r>
      <w:r w:rsidR="005C0A86" w:rsidRPr="00026B25">
        <w:rPr>
          <w:rFonts w:eastAsiaTheme="minorHAnsi"/>
          <w:color w:val="000000"/>
          <w:sz w:val="24"/>
          <w:szCs w:val="24"/>
        </w:rPr>
        <w:t xml:space="preserve"> (applicants/proposers)</w:t>
      </w:r>
      <w:r w:rsidRPr="00026B25">
        <w:rPr>
          <w:rFonts w:eastAsiaTheme="minorHAnsi"/>
          <w:color w:val="000000"/>
          <w:sz w:val="24"/>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6119E7" w:rsidRPr="00026B25" w:rsidRDefault="006119E7" w:rsidP="00CA0AAD">
      <w:pPr>
        <w:pStyle w:val="ListParagraph"/>
        <w:numPr>
          <w:ilvl w:val="0"/>
          <w:numId w:val="66"/>
        </w:numPr>
        <w:suppressAutoHyphens w:val="0"/>
        <w:autoSpaceDE w:val="0"/>
        <w:autoSpaceDN w:val="0"/>
        <w:adjustRightInd w:val="0"/>
        <w:contextualSpacing w:val="0"/>
        <w:rPr>
          <w:rFonts w:eastAsiaTheme="minorHAnsi"/>
          <w:sz w:val="24"/>
          <w:szCs w:val="24"/>
        </w:rPr>
      </w:pPr>
      <w:r w:rsidRPr="00026B25">
        <w:rPr>
          <w:rFonts w:eastAsiaTheme="minorHAnsi"/>
          <w:sz w:val="24"/>
          <w:szCs w:val="24"/>
        </w:rPr>
        <w:t>To this end, the Bank:</w:t>
      </w:r>
    </w:p>
    <w:p w:rsidR="006119E7" w:rsidRPr="00026B25" w:rsidRDefault="006119E7" w:rsidP="00CA0AAD">
      <w:pPr>
        <w:numPr>
          <w:ilvl w:val="0"/>
          <w:numId w:val="67"/>
        </w:numPr>
        <w:suppressAutoHyphens w:val="0"/>
        <w:autoSpaceDE w:val="0"/>
        <w:autoSpaceDN w:val="0"/>
        <w:adjustRightInd w:val="0"/>
        <w:rPr>
          <w:rFonts w:eastAsiaTheme="minorHAnsi"/>
          <w:color w:val="000000"/>
          <w:sz w:val="24"/>
          <w:szCs w:val="24"/>
        </w:rPr>
      </w:pPr>
      <w:r w:rsidRPr="00026B25">
        <w:rPr>
          <w:rFonts w:eastAsiaTheme="minorHAnsi"/>
          <w:color w:val="000000"/>
          <w:sz w:val="24"/>
          <w:szCs w:val="24"/>
        </w:rPr>
        <w:t>Defines, for the purposes of this provision, the terms set forth below as follows:</w:t>
      </w:r>
    </w:p>
    <w:p w:rsidR="006119E7" w:rsidRPr="00026B25" w:rsidRDefault="006119E7" w:rsidP="00CA0AAD">
      <w:pPr>
        <w:numPr>
          <w:ilvl w:val="0"/>
          <w:numId w:val="68"/>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“corrupt practice” is the offering, giving, receiving, or soliciting, directly or indirectly, of anything of value to influence improperly the actions of another party;</w:t>
      </w:r>
    </w:p>
    <w:p w:rsidR="006119E7" w:rsidRPr="00026B25" w:rsidRDefault="006119E7" w:rsidP="00CA0AAD">
      <w:pPr>
        <w:numPr>
          <w:ilvl w:val="0"/>
          <w:numId w:val="68"/>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“fraudulent practice” is any act or omission, including misrepresentation, that knowingly or recklessly misleads, or attempts to mislead, a party to obtain financial or other benefit or to avoid an obligation;</w:t>
      </w:r>
    </w:p>
    <w:p w:rsidR="006119E7" w:rsidRPr="00026B25" w:rsidRDefault="006119E7" w:rsidP="00CA0AAD">
      <w:pPr>
        <w:numPr>
          <w:ilvl w:val="0"/>
          <w:numId w:val="68"/>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“collusive practice” is an arrangement between two or more parties designed to achieve an improper purpose, including to influence improperly the actions of another party;</w:t>
      </w:r>
    </w:p>
    <w:p w:rsidR="006119E7" w:rsidRPr="00026B25" w:rsidRDefault="006119E7" w:rsidP="00CA0AAD">
      <w:pPr>
        <w:numPr>
          <w:ilvl w:val="0"/>
          <w:numId w:val="68"/>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“coercive practice” is impairing or harming, or threatening to impair or harm, directly or indirectly, any party or the property of the party to influence improperly the actions of a party;</w:t>
      </w:r>
    </w:p>
    <w:p w:rsidR="006119E7" w:rsidRPr="00026B25" w:rsidRDefault="006119E7" w:rsidP="00CA0AAD">
      <w:pPr>
        <w:numPr>
          <w:ilvl w:val="0"/>
          <w:numId w:val="68"/>
        </w:numPr>
        <w:suppressAutoHyphens w:val="0"/>
        <w:autoSpaceDE w:val="0"/>
        <w:autoSpaceDN w:val="0"/>
        <w:adjustRightInd w:val="0"/>
        <w:ind w:left="1080" w:hanging="180"/>
        <w:rPr>
          <w:rFonts w:eastAsiaTheme="minorHAnsi"/>
          <w:color w:val="000000"/>
          <w:sz w:val="24"/>
          <w:szCs w:val="24"/>
        </w:rPr>
      </w:pPr>
      <w:r w:rsidRPr="00026B25">
        <w:rPr>
          <w:rFonts w:eastAsiaTheme="minorHAnsi"/>
          <w:color w:val="000000"/>
          <w:sz w:val="24"/>
          <w:szCs w:val="24"/>
        </w:rPr>
        <w:t>“obstructive practice” is:</w:t>
      </w:r>
    </w:p>
    <w:p w:rsidR="006119E7" w:rsidRPr="00026B25" w:rsidRDefault="006119E7" w:rsidP="00CA0AAD">
      <w:pPr>
        <w:numPr>
          <w:ilvl w:val="0"/>
          <w:numId w:val="69"/>
        </w:numPr>
        <w:suppressAutoHyphens w:val="0"/>
        <w:autoSpaceDE w:val="0"/>
        <w:autoSpaceDN w:val="0"/>
        <w:adjustRightInd w:val="0"/>
        <w:ind w:left="1890"/>
        <w:rPr>
          <w:rFonts w:eastAsiaTheme="minorHAnsi"/>
          <w:color w:val="000000"/>
          <w:sz w:val="24"/>
          <w:szCs w:val="24"/>
        </w:rPr>
      </w:pPr>
      <w:r w:rsidRPr="00026B25">
        <w:rPr>
          <w:rFonts w:eastAsiaTheme="minorHAnsi"/>
          <w:color w:val="000000"/>
          <w:sz w:val="24"/>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6119E7" w:rsidRPr="00026B25" w:rsidRDefault="006119E7" w:rsidP="00CA0AAD">
      <w:pPr>
        <w:numPr>
          <w:ilvl w:val="0"/>
          <w:numId w:val="69"/>
        </w:numPr>
        <w:suppressAutoHyphens w:val="0"/>
        <w:autoSpaceDE w:val="0"/>
        <w:autoSpaceDN w:val="0"/>
        <w:adjustRightInd w:val="0"/>
        <w:ind w:left="1890" w:hanging="540"/>
        <w:rPr>
          <w:rFonts w:eastAsiaTheme="minorHAnsi"/>
          <w:color w:val="000000"/>
          <w:sz w:val="24"/>
          <w:szCs w:val="24"/>
        </w:rPr>
      </w:pPr>
      <w:r w:rsidRPr="00026B25">
        <w:rPr>
          <w:rFonts w:eastAsiaTheme="minorHAnsi"/>
          <w:color w:val="000000"/>
          <w:sz w:val="24"/>
          <w:szCs w:val="24"/>
        </w:rPr>
        <w:t>acts intended to materially impede the exercise of the Bank’s inspection and audit rights provided for under paragraph 2.2 e. below.</w:t>
      </w:r>
    </w:p>
    <w:p w:rsidR="006119E7" w:rsidRPr="00026B25" w:rsidRDefault="006119E7" w:rsidP="00CA0AAD">
      <w:pPr>
        <w:numPr>
          <w:ilvl w:val="0"/>
          <w:numId w:val="67"/>
        </w:numPr>
        <w:suppressAutoHyphens w:val="0"/>
        <w:autoSpaceDE w:val="0"/>
        <w:autoSpaceDN w:val="0"/>
        <w:adjustRightInd w:val="0"/>
        <w:rPr>
          <w:rFonts w:eastAsiaTheme="minorHAnsi"/>
          <w:color w:val="000000"/>
          <w:sz w:val="24"/>
          <w:szCs w:val="24"/>
        </w:rPr>
      </w:pPr>
      <w:r w:rsidRPr="00026B25">
        <w:rPr>
          <w:rFonts w:eastAsiaTheme="minorHAnsi"/>
          <w:color w:val="000000"/>
          <w:sz w:val="24"/>
          <w:szCs w:val="24"/>
        </w:rPr>
        <w:t xml:space="preserve">Rejects a proposal for award if the Bank determines that the firm or individual recommended for award, any of its personnel, or its agents, or its sub-consultants, sub-contractors, service providers, suppliers and/ or their employees, has, directly or </w:t>
      </w:r>
      <w:r w:rsidRPr="00026B25">
        <w:rPr>
          <w:rFonts w:eastAsiaTheme="minorHAnsi"/>
          <w:color w:val="000000"/>
          <w:sz w:val="24"/>
          <w:szCs w:val="24"/>
        </w:rPr>
        <w:lastRenderedPageBreak/>
        <w:t>indirectly, engaged in corrupt, fraudulent, collusive, coercive, or obstructive practices in competing for the contract in question;</w:t>
      </w:r>
    </w:p>
    <w:p w:rsidR="006119E7" w:rsidRPr="00026B25" w:rsidRDefault="006119E7" w:rsidP="00CA0AAD">
      <w:pPr>
        <w:numPr>
          <w:ilvl w:val="0"/>
          <w:numId w:val="67"/>
        </w:numPr>
        <w:suppressAutoHyphens w:val="0"/>
        <w:autoSpaceDE w:val="0"/>
        <w:autoSpaceDN w:val="0"/>
        <w:adjustRightInd w:val="0"/>
        <w:rPr>
          <w:rFonts w:eastAsiaTheme="minorHAnsi"/>
          <w:sz w:val="24"/>
          <w:szCs w:val="24"/>
        </w:rPr>
      </w:pPr>
      <w:r w:rsidRPr="00026B25">
        <w:rPr>
          <w:rFonts w:eastAsiaTheme="minorHAnsi"/>
          <w:color w:val="000000"/>
          <w:sz w:val="24"/>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6119E7" w:rsidRPr="00026B25" w:rsidRDefault="00CA0AAD" w:rsidP="00CA0AAD">
      <w:pPr>
        <w:numPr>
          <w:ilvl w:val="0"/>
          <w:numId w:val="67"/>
        </w:numPr>
        <w:suppressAutoHyphens w:val="0"/>
        <w:autoSpaceDE w:val="0"/>
        <w:autoSpaceDN w:val="0"/>
        <w:adjustRightInd w:val="0"/>
        <w:rPr>
          <w:rFonts w:eastAsiaTheme="minorHAnsi"/>
          <w:color w:val="000000"/>
          <w:sz w:val="24"/>
          <w:szCs w:val="24"/>
        </w:rPr>
      </w:pPr>
      <w:r w:rsidRPr="00026B25">
        <w:rPr>
          <w:rFonts w:eastAsiaTheme="minorHAnsi"/>
          <w:color w:val="000000"/>
          <w:sz w:val="24"/>
          <w:szCs w:val="24"/>
        </w:rPr>
        <w:t>Pursuant to the Bank’s Anti-</w:t>
      </w:r>
      <w:r w:rsidR="006119E7" w:rsidRPr="00026B25">
        <w:rPr>
          <w:rFonts w:eastAsiaTheme="minorHAnsi"/>
          <w:color w:val="000000"/>
          <w:sz w:val="24"/>
          <w:szCs w:val="24"/>
        </w:rPr>
        <w:t>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6119E7" w:rsidRPr="00026B25">
        <w:rPr>
          <w:rStyle w:val="FootnoteReference"/>
          <w:rFonts w:eastAsiaTheme="minorHAnsi"/>
          <w:color w:val="000000"/>
          <w:sz w:val="24"/>
          <w:szCs w:val="24"/>
        </w:rPr>
        <w:footnoteReference w:id="16"/>
      </w:r>
      <w:r w:rsidR="006119E7" w:rsidRPr="00026B25">
        <w:rPr>
          <w:rFonts w:eastAsiaTheme="minorHAnsi"/>
          <w:color w:val="000000"/>
          <w:sz w:val="24"/>
          <w:szCs w:val="24"/>
        </w:rPr>
        <w:t xml:space="preserve"> (ii) to be a nominated</w:t>
      </w:r>
      <w:r w:rsidR="006119E7" w:rsidRPr="00026B25">
        <w:rPr>
          <w:rStyle w:val="FootnoteReference"/>
          <w:rFonts w:eastAsiaTheme="minorHAnsi"/>
          <w:color w:val="000000"/>
          <w:sz w:val="24"/>
          <w:szCs w:val="24"/>
        </w:rPr>
        <w:footnoteReference w:id="17"/>
      </w:r>
      <w:r w:rsidR="006119E7" w:rsidRPr="00026B25">
        <w:rPr>
          <w:rFonts w:eastAsiaTheme="minorHAnsi"/>
          <w:color w:val="000000"/>
          <w:sz w:val="24"/>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3D5615" w:rsidRPr="003D5615" w:rsidRDefault="006119E7" w:rsidP="003D5615">
      <w:pPr>
        <w:pStyle w:val="ListParagraph"/>
        <w:numPr>
          <w:ilvl w:val="0"/>
          <w:numId w:val="67"/>
        </w:numPr>
        <w:suppressAutoHyphens w:val="0"/>
        <w:contextualSpacing w:val="0"/>
        <w:rPr>
          <w:noProof/>
        </w:rPr>
      </w:pPr>
      <w:r w:rsidRPr="00026B25">
        <w:rPr>
          <w:rFonts w:eastAsiaTheme="minorHAnsi"/>
          <w:color w:val="000000"/>
          <w:sz w:val="24"/>
          <w:szCs w:val="24"/>
        </w:rPr>
        <w:t>Requires that a clause be included in bidding/request for proposals documents and in contracts financed by a Bank loan, requiring (i) bidders</w:t>
      </w:r>
      <w:r w:rsidR="005C0A86" w:rsidRPr="00026B25">
        <w:rPr>
          <w:rFonts w:eastAsiaTheme="minorHAnsi"/>
          <w:color w:val="000000"/>
          <w:sz w:val="24"/>
          <w:szCs w:val="24"/>
        </w:rPr>
        <w:t xml:space="preserve"> (applicants/proposers)</w:t>
      </w:r>
      <w:r w:rsidRPr="00026B25">
        <w:rPr>
          <w:rFonts w:eastAsiaTheme="minorHAnsi"/>
          <w:color w:val="000000"/>
          <w:sz w:val="24"/>
          <w:szCs w:val="24"/>
        </w:rPr>
        <w:t>, consultants, contractors, and suppliers, and their sub-contractors, sub-consultants, service providers, suppliers, agents personnel, permit the Bank to inspect</w:t>
      </w:r>
      <w:r w:rsidRPr="00026B25">
        <w:rPr>
          <w:rStyle w:val="FootnoteReference"/>
          <w:rFonts w:eastAsiaTheme="minorHAnsi"/>
          <w:color w:val="000000"/>
          <w:sz w:val="24"/>
          <w:szCs w:val="24"/>
        </w:rPr>
        <w:footnoteReference w:id="18"/>
      </w:r>
      <w:r w:rsidRPr="00026B25">
        <w:rPr>
          <w:rFonts w:eastAsiaTheme="minorHAnsi"/>
          <w:color w:val="000000"/>
          <w:sz w:val="24"/>
          <w:szCs w:val="24"/>
        </w:rPr>
        <w:t xml:space="preserve"> all accounts, records and other documents relating to the </w:t>
      </w:r>
      <w:r w:rsidR="005C0A86" w:rsidRPr="00026B25">
        <w:rPr>
          <w:rFonts w:eastAsiaTheme="minorHAnsi"/>
          <w:color w:val="000000"/>
          <w:sz w:val="24"/>
          <w:szCs w:val="24"/>
        </w:rPr>
        <w:t>procurement process, selection and/or contract execution,</w:t>
      </w:r>
      <w:r w:rsidRPr="00026B25">
        <w:rPr>
          <w:rFonts w:eastAsiaTheme="minorHAnsi"/>
          <w:color w:val="000000"/>
          <w:sz w:val="24"/>
          <w:szCs w:val="24"/>
        </w:rPr>
        <w:t>, and to have them audited by auditors appointed by the Bank.</w:t>
      </w:r>
    </w:p>
    <w:p w:rsidR="006119E7" w:rsidRPr="00026B25" w:rsidRDefault="003D5615" w:rsidP="003D5615">
      <w:pPr>
        <w:pStyle w:val="ListParagraph"/>
        <w:numPr>
          <w:ilvl w:val="0"/>
          <w:numId w:val="67"/>
        </w:numPr>
        <w:suppressAutoHyphens w:val="0"/>
        <w:contextualSpacing w:val="0"/>
        <w:rPr>
          <w:noProof/>
        </w:rPr>
        <w:sectPr w:rsidR="006119E7" w:rsidRPr="00026B25" w:rsidSect="00214C78">
          <w:headerReference w:type="even" r:id="rId77"/>
          <w:headerReference w:type="default" r:id="rId78"/>
          <w:headerReference w:type="first" r:id="rId79"/>
          <w:footnotePr>
            <w:numRestart w:val="eachSect"/>
          </w:footnotePr>
          <w:pgSz w:w="12240" w:h="15840" w:code="1"/>
          <w:pgMar w:top="1440" w:right="1440" w:bottom="1440" w:left="1440" w:header="720" w:footer="720" w:gutter="0"/>
          <w:cols w:space="720"/>
          <w:titlePg/>
        </w:sectPr>
      </w:pPr>
      <w:r w:rsidRPr="00026B25">
        <w:rPr>
          <w:noProof/>
        </w:rPr>
        <w:t xml:space="preserve"> </w:t>
      </w:r>
    </w:p>
    <w:p w:rsidR="00DE5F66" w:rsidRPr="00026B25" w:rsidRDefault="004D598F">
      <w:pPr>
        <w:pStyle w:val="Head02"/>
        <w:rPr>
          <w:rFonts w:ascii="Times New Roman" w:hAnsi="Times New Roman"/>
        </w:rPr>
      </w:pPr>
      <w:bookmarkStart w:id="608" w:name="_Toc445567399"/>
      <w:bookmarkStart w:id="609" w:name="_Toc449888919"/>
      <w:bookmarkStart w:id="610" w:name="_Toc475718697"/>
      <w:r w:rsidRPr="00026B25">
        <w:rPr>
          <w:rFonts w:ascii="Times New Roman" w:hAnsi="Times New Roman"/>
        </w:rPr>
        <w:lastRenderedPageBreak/>
        <w:t xml:space="preserve">Section </w:t>
      </w:r>
      <w:r w:rsidR="004E51A8" w:rsidRPr="00026B25">
        <w:rPr>
          <w:rFonts w:ascii="Times New Roman" w:hAnsi="Times New Roman"/>
        </w:rPr>
        <w:t xml:space="preserve">IX -  </w:t>
      </w:r>
      <w:r w:rsidRPr="00026B25">
        <w:rPr>
          <w:rFonts w:ascii="Times New Roman" w:hAnsi="Times New Roman"/>
        </w:rPr>
        <w:t>Special Conditions of Contract</w:t>
      </w:r>
      <w:bookmarkEnd w:id="604"/>
      <w:bookmarkEnd w:id="605"/>
      <w:r w:rsidRPr="00026B25">
        <w:rPr>
          <w:rFonts w:ascii="Times New Roman" w:hAnsi="Times New Roman"/>
        </w:rPr>
        <w:t xml:space="preserve"> (</w:t>
      </w:r>
      <w:r w:rsidR="00EC6118" w:rsidRPr="00026B25">
        <w:rPr>
          <w:rFonts w:ascii="Times New Roman" w:hAnsi="Times New Roman"/>
        </w:rPr>
        <w:t>SCC</w:t>
      </w:r>
      <w:r w:rsidRPr="00026B25">
        <w:rPr>
          <w:rFonts w:ascii="Times New Roman" w:hAnsi="Times New Roman"/>
        </w:rPr>
        <w:t>)</w:t>
      </w:r>
      <w:bookmarkEnd w:id="606"/>
      <w:bookmarkEnd w:id="607"/>
      <w:bookmarkEnd w:id="608"/>
      <w:bookmarkEnd w:id="609"/>
      <w:bookmarkEnd w:id="610"/>
    </w:p>
    <w:p w:rsidR="004D598F" w:rsidRPr="00026B25" w:rsidRDefault="004D598F" w:rsidP="004D598F"/>
    <w:p w:rsidR="004D598F" w:rsidRPr="00026B25" w:rsidRDefault="004D598F" w:rsidP="004D598F">
      <w:pPr>
        <w:pStyle w:val="Heading2"/>
        <w:rPr>
          <w:rFonts w:ascii="Times New Roman" w:hAnsi="Times New Roman"/>
        </w:rPr>
      </w:pPr>
      <w:bookmarkStart w:id="611" w:name="_Ref324794508"/>
      <w:bookmarkStart w:id="612" w:name="_Toc352140251"/>
      <w:bookmarkStart w:id="613" w:name="_Toc521498744"/>
      <w:bookmarkStart w:id="614" w:name="_Toc215902368"/>
      <w:bookmarkStart w:id="615" w:name="_Toc445567400"/>
      <w:bookmarkStart w:id="616" w:name="_Toc449888920"/>
      <w:r w:rsidRPr="00026B25">
        <w:rPr>
          <w:rFonts w:ascii="Times New Roman" w:hAnsi="Times New Roman"/>
        </w:rPr>
        <w:t>Table of Clauses</w:t>
      </w:r>
      <w:bookmarkEnd w:id="611"/>
      <w:bookmarkEnd w:id="612"/>
      <w:bookmarkEnd w:id="613"/>
      <w:bookmarkEnd w:id="614"/>
      <w:bookmarkEnd w:id="615"/>
      <w:bookmarkEnd w:id="616"/>
    </w:p>
    <w:p w:rsidR="009D3D23" w:rsidRPr="00026B25" w:rsidRDefault="001B74CA">
      <w:pPr>
        <w:pStyle w:val="TOC1"/>
        <w:rPr>
          <w:rFonts w:asciiTheme="minorHAnsi" w:eastAsiaTheme="minorEastAsia" w:hAnsiTheme="minorHAnsi" w:cstheme="minorBidi"/>
          <w:b w:val="0"/>
          <w:noProof/>
          <w:sz w:val="22"/>
          <w:szCs w:val="22"/>
        </w:rPr>
      </w:pPr>
      <w:r w:rsidRPr="00026B25">
        <w:rPr>
          <w:rFonts w:ascii="Times New Roman" w:hAnsi="Times New Roman"/>
        </w:rPr>
        <w:fldChar w:fldCharType="begin"/>
      </w:r>
      <w:r w:rsidR="004D598F" w:rsidRPr="00026B25">
        <w:rPr>
          <w:rFonts w:ascii="Times New Roman" w:hAnsi="Times New Roman"/>
        </w:rPr>
        <w:instrText xml:space="preserve"> TOC \h \z \t "Head 7.1,1,Head 7.2,2" </w:instrText>
      </w:r>
      <w:r w:rsidRPr="00026B25">
        <w:rPr>
          <w:rFonts w:ascii="Times New Roman" w:hAnsi="Times New Roman"/>
        </w:rPr>
        <w:fldChar w:fldCharType="separate"/>
      </w:r>
      <w:hyperlink w:anchor="_Toc475718435" w:history="1">
        <w:r w:rsidR="009D3D23" w:rsidRPr="00026B25">
          <w:rPr>
            <w:rStyle w:val="Hyperlink"/>
            <w:rFonts w:ascii="Times New Roman" w:hAnsi="Times New Roman"/>
            <w:noProof/>
          </w:rPr>
          <w:t>A.  Contract and Interpretation</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_Toc475718435 \h </w:instrText>
        </w:r>
        <w:r w:rsidR="009D3D23" w:rsidRPr="00026B25">
          <w:rPr>
            <w:noProof/>
            <w:webHidden/>
          </w:rPr>
        </w:r>
        <w:r w:rsidR="009D3D23" w:rsidRPr="00026B25">
          <w:rPr>
            <w:noProof/>
            <w:webHidden/>
          </w:rPr>
          <w:fldChar w:fldCharType="separate"/>
        </w:r>
        <w:r w:rsidR="004F7AFA">
          <w:rPr>
            <w:noProof/>
            <w:webHidden/>
          </w:rPr>
          <w:t>203</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36" w:history="1">
        <w:r w:rsidR="009D3D23" w:rsidRPr="00026B25">
          <w:rPr>
            <w:rStyle w:val="Hyperlink"/>
          </w:rPr>
          <w:t>1.</w:t>
        </w:r>
        <w:r w:rsidR="009D3D23" w:rsidRPr="00026B25">
          <w:rPr>
            <w:rFonts w:asciiTheme="minorHAnsi" w:eastAsiaTheme="minorEastAsia" w:hAnsiTheme="minorHAnsi" w:cstheme="minorBidi"/>
            <w:sz w:val="22"/>
            <w:szCs w:val="22"/>
          </w:rPr>
          <w:tab/>
        </w:r>
        <w:r w:rsidR="009D3D23" w:rsidRPr="00026B25">
          <w:rPr>
            <w:rStyle w:val="Hyperlink"/>
          </w:rPr>
          <w:t>Definitions (GCC Clause 1)</w:t>
        </w:r>
        <w:r w:rsidR="009D3D23" w:rsidRPr="00026B25">
          <w:rPr>
            <w:webHidden/>
          </w:rPr>
          <w:tab/>
        </w:r>
        <w:r w:rsidR="009D3D23" w:rsidRPr="00026B25">
          <w:rPr>
            <w:webHidden/>
          </w:rPr>
          <w:fldChar w:fldCharType="begin"/>
        </w:r>
        <w:r w:rsidR="009D3D23" w:rsidRPr="00026B25">
          <w:rPr>
            <w:webHidden/>
          </w:rPr>
          <w:instrText xml:space="preserve"> PAGEREF _Toc475718436 \h </w:instrText>
        </w:r>
        <w:r w:rsidR="009D3D23" w:rsidRPr="00026B25">
          <w:rPr>
            <w:webHidden/>
          </w:rPr>
        </w:r>
        <w:r w:rsidR="009D3D23" w:rsidRPr="00026B25">
          <w:rPr>
            <w:webHidden/>
          </w:rPr>
          <w:fldChar w:fldCharType="separate"/>
        </w:r>
        <w:r w:rsidR="004F7AFA">
          <w:rPr>
            <w:webHidden/>
          </w:rPr>
          <w:t>203</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37" w:history="1">
        <w:r w:rsidR="009D3D23" w:rsidRPr="00026B25">
          <w:rPr>
            <w:rStyle w:val="Hyperlink"/>
          </w:rPr>
          <w:t>2.</w:t>
        </w:r>
        <w:r w:rsidR="009D3D23" w:rsidRPr="00026B25">
          <w:rPr>
            <w:rFonts w:asciiTheme="minorHAnsi" w:eastAsiaTheme="minorEastAsia" w:hAnsiTheme="minorHAnsi" w:cstheme="minorBidi"/>
            <w:sz w:val="22"/>
            <w:szCs w:val="22"/>
          </w:rPr>
          <w:tab/>
        </w:r>
        <w:r w:rsidR="009D3D23" w:rsidRPr="00026B25">
          <w:rPr>
            <w:rStyle w:val="Hyperlink"/>
          </w:rPr>
          <w:t>Notices ( GCC  Clause 4)</w:t>
        </w:r>
        <w:r w:rsidR="009D3D23" w:rsidRPr="00026B25">
          <w:rPr>
            <w:webHidden/>
          </w:rPr>
          <w:tab/>
        </w:r>
        <w:r w:rsidR="009D3D23" w:rsidRPr="00026B25">
          <w:rPr>
            <w:webHidden/>
          </w:rPr>
          <w:fldChar w:fldCharType="begin"/>
        </w:r>
        <w:r w:rsidR="009D3D23" w:rsidRPr="00026B25">
          <w:rPr>
            <w:webHidden/>
          </w:rPr>
          <w:instrText xml:space="preserve"> PAGEREF _Toc475718437 \h </w:instrText>
        </w:r>
        <w:r w:rsidR="009D3D23" w:rsidRPr="00026B25">
          <w:rPr>
            <w:webHidden/>
          </w:rPr>
        </w:r>
        <w:r w:rsidR="009D3D23" w:rsidRPr="00026B25">
          <w:rPr>
            <w:webHidden/>
          </w:rPr>
          <w:fldChar w:fldCharType="separate"/>
        </w:r>
        <w:r w:rsidR="004F7AFA">
          <w:rPr>
            <w:webHidden/>
          </w:rPr>
          <w:t>203</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38" w:history="1">
        <w:r w:rsidR="009D3D23" w:rsidRPr="00026B25">
          <w:rPr>
            <w:rStyle w:val="Hyperlink"/>
          </w:rPr>
          <w:t>3.</w:t>
        </w:r>
        <w:r w:rsidR="009D3D23" w:rsidRPr="00026B25">
          <w:rPr>
            <w:rFonts w:asciiTheme="minorHAnsi" w:eastAsiaTheme="minorEastAsia" w:hAnsiTheme="minorHAnsi" w:cstheme="minorBidi"/>
            <w:sz w:val="22"/>
            <w:szCs w:val="22"/>
          </w:rPr>
          <w:tab/>
        </w:r>
        <w:r w:rsidR="009D3D23" w:rsidRPr="00026B25">
          <w:rPr>
            <w:rStyle w:val="Hyperlink"/>
          </w:rPr>
          <w:t>Governing Law ( GCC  Clause 5)</w:t>
        </w:r>
        <w:r w:rsidR="009D3D23" w:rsidRPr="00026B25">
          <w:rPr>
            <w:webHidden/>
          </w:rPr>
          <w:tab/>
        </w:r>
        <w:r w:rsidR="009D3D23" w:rsidRPr="00026B25">
          <w:rPr>
            <w:webHidden/>
          </w:rPr>
          <w:fldChar w:fldCharType="begin"/>
        </w:r>
        <w:r w:rsidR="009D3D23" w:rsidRPr="00026B25">
          <w:rPr>
            <w:webHidden/>
          </w:rPr>
          <w:instrText xml:space="preserve"> PAGEREF _Toc475718438 \h </w:instrText>
        </w:r>
        <w:r w:rsidR="009D3D23" w:rsidRPr="00026B25">
          <w:rPr>
            <w:webHidden/>
          </w:rPr>
        </w:r>
        <w:r w:rsidR="009D3D23" w:rsidRPr="00026B25">
          <w:rPr>
            <w:webHidden/>
          </w:rPr>
          <w:fldChar w:fldCharType="separate"/>
        </w:r>
        <w:r w:rsidR="004F7AFA">
          <w:rPr>
            <w:webHidden/>
          </w:rPr>
          <w:t>204</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439" w:history="1">
        <w:r w:rsidR="009D3D23" w:rsidRPr="00026B25">
          <w:rPr>
            <w:rStyle w:val="Hyperlink"/>
            <w:rFonts w:ascii="Times New Roman" w:hAnsi="Times New Roman"/>
            <w:noProof/>
          </w:rPr>
          <w:t>B.  Subject Matter of Contract</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_Toc475718439 \h </w:instrText>
        </w:r>
        <w:r w:rsidR="009D3D23" w:rsidRPr="00026B25">
          <w:rPr>
            <w:noProof/>
            <w:webHidden/>
          </w:rPr>
        </w:r>
        <w:r w:rsidR="009D3D23" w:rsidRPr="00026B25">
          <w:rPr>
            <w:noProof/>
            <w:webHidden/>
          </w:rPr>
          <w:fldChar w:fldCharType="separate"/>
        </w:r>
        <w:r w:rsidR="004F7AFA">
          <w:rPr>
            <w:noProof/>
            <w:webHidden/>
          </w:rPr>
          <w:t>204</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40" w:history="1">
        <w:r w:rsidR="009D3D23" w:rsidRPr="00026B25">
          <w:rPr>
            <w:rStyle w:val="Hyperlink"/>
          </w:rPr>
          <w:t>4.</w:t>
        </w:r>
        <w:r w:rsidR="009D3D23" w:rsidRPr="00026B25">
          <w:rPr>
            <w:rFonts w:asciiTheme="minorHAnsi" w:eastAsiaTheme="minorEastAsia" w:hAnsiTheme="minorHAnsi" w:cstheme="minorBidi"/>
            <w:sz w:val="22"/>
            <w:szCs w:val="22"/>
          </w:rPr>
          <w:tab/>
        </w:r>
        <w:r w:rsidR="009D3D23" w:rsidRPr="00026B25">
          <w:rPr>
            <w:rStyle w:val="Hyperlink"/>
          </w:rPr>
          <w:t>Scope of the System ( GCC  Clause 7)</w:t>
        </w:r>
        <w:r w:rsidR="009D3D23" w:rsidRPr="00026B25">
          <w:rPr>
            <w:webHidden/>
          </w:rPr>
          <w:tab/>
        </w:r>
        <w:r w:rsidR="009D3D23" w:rsidRPr="00026B25">
          <w:rPr>
            <w:webHidden/>
          </w:rPr>
          <w:fldChar w:fldCharType="begin"/>
        </w:r>
        <w:r w:rsidR="009D3D23" w:rsidRPr="00026B25">
          <w:rPr>
            <w:webHidden/>
          </w:rPr>
          <w:instrText xml:space="preserve"> PAGEREF _Toc475718440 \h </w:instrText>
        </w:r>
        <w:r w:rsidR="009D3D23" w:rsidRPr="00026B25">
          <w:rPr>
            <w:webHidden/>
          </w:rPr>
        </w:r>
        <w:r w:rsidR="009D3D23" w:rsidRPr="00026B25">
          <w:rPr>
            <w:webHidden/>
          </w:rPr>
          <w:fldChar w:fldCharType="separate"/>
        </w:r>
        <w:r w:rsidR="004F7AFA">
          <w:rPr>
            <w:webHidden/>
          </w:rPr>
          <w:t>204</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41" w:history="1">
        <w:r w:rsidR="009D3D23" w:rsidRPr="00026B25">
          <w:rPr>
            <w:rStyle w:val="Hyperlink"/>
          </w:rPr>
          <w:t>5.</w:t>
        </w:r>
        <w:r w:rsidR="009D3D23" w:rsidRPr="00026B25">
          <w:rPr>
            <w:rFonts w:asciiTheme="minorHAnsi" w:eastAsiaTheme="minorEastAsia" w:hAnsiTheme="minorHAnsi" w:cstheme="minorBidi"/>
            <w:sz w:val="22"/>
            <w:szCs w:val="22"/>
          </w:rPr>
          <w:tab/>
        </w:r>
        <w:r w:rsidR="009D3D23" w:rsidRPr="00026B25">
          <w:rPr>
            <w:rStyle w:val="Hyperlink"/>
          </w:rPr>
          <w:t>Time for Commencement and Operational Acceptance ( GCC  Clause 8)</w:t>
        </w:r>
        <w:r w:rsidR="009D3D23" w:rsidRPr="00026B25">
          <w:rPr>
            <w:webHidden/>
          </w:rPr>
          <w:tab/>
        </w:r>
        <w:r w:rsidR="009D3D23" w:rsidRPr="00026B25">
          <w:rPr>
            <w:webHidden/>
          </w:rPr>
          <w:fldChar w:fldCharType="begin"/>
        </w:r>
        <w:r w:rsidR="009D3D23" w:rsidRPr="00026B25">
          <w:rPr>
            <w:webHidden/>
          </w:rPr>
          <w:instrText xml:space="preserve"> PAGEREF _Toc475718441 \h </w:instrText>
        </w:r>
        <w:r w:rsidR="009D3D23" w:rsidRPr="00026B25">
          <w:rPr>
            <w:webHidden/>
          </w:rPr>
        </w:r>
        <w:r w:rsidR="009D3D23" w:rsidRPr="00026B25">
          <w:rPr>
            <w:webHidden/>
          </w:rPr>
          <w:fldChar w:fldCharType="separate"/>
        </w:r>
        <w:r w:rsidR="004F7AFA">
          <w:rPr>
            <w:webHidden/>
          </w:rPr>
          <w:t>205</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42" w:history="1">
        <w:r w:rsidR="009D3D23" w:rsidRPr="00026B25">
          <w:rPr>
            <w:rStyle w:val="Hyperlink"/>
          </w:rPr>
          <w:t>6.</w:t>
        </w:r>
        <w:r w:rsidR="009D3D23" w:rsidRPr="00026B25">
          <w:rPr>
            <w:rFonts w:asciiTheme="minorHAnsi" w:eastAsiaTheme="minorEastAsia" w:hAnsiTheme="minorHAnsi" w:cstheme="minorBidi"/>
            <w:sz w:val="22"/>
            <w:szCs w:val="22"/>
          </w:rPr>
          <w:tab/>
        </w:r>
        <w:r w:rsidR="009D3D23" w:rsidRPr="00026B25">
          <w:rPr>
            <w:rStyle w:val="Hyperlink"/>
          </w:rPr>
          <w:t>Supplier’s Responsibilities ( GCC  Clause 9)</w:t>
        </w:r>
        <w:r w:rsidR="009D3D23" w:rsidRPr="00026B25">
          <w:rPr>
            <w:webHidden/>
          </w:rPr>
          <w:tab/>
        </w:r>
        <w:r w:rsidR="009D3D23" w:rsidRPr="00026B25">
          <w:rPr>
            <w:webHidden/>
          </w:rPr>
          <w:fldChar w:fldCharType="begin"/>
        </w:r>
        <w:r w:rsidR="009D3D23" w:rsidRPr="00026B25">
          <w:rPr>
            <w:webHidden/>
          </w:rPr>
          <w:instrText xml:space="preserve"> PAGEREF _Toc475718442 \h </w:instrText>
        </w:r>
        <w:r w:rsidR="009D3D23" w:rsidRPr="00026B25">
          <w:rPr>
            <w:webHidden/>
          </w:rPr>
        </w:r>
        <w:r w:rsidR="009D3D23" w:rsidRPr="00026B25">
          <w:rPr>
            <w:webHidden/>
          </w:rPr>
          <w:fldChar w:fldCharType="separate"/>
        </w:r>
        <w:r w:rsidR="004F7AFA">
          <w:rPr>
            <w:webHidden/>
          </w:rPr>
          <w:t>205</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443" w:history="1">
        <w:r w:rsidR="009D3D23" w:rsidRPr="00026B25">
          <w:rPr>
            <w:rStyle w:val="Hyperlink"/>
            <w:rFonts w:ascii="Times New Roman" w:hAnsi="Times New Roman"/>
            <w:noProof/>
          </w:rPr>
          <w:t>C.  Payment</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_Toc475718443 \h </w:instrText>
        </w:r>
        <w:r w:rsidR="009D3D23" w:rsidRPr="00026B25">
          <w:rPr>
            <w:noProof/>
            <w:webHidden/>
          </w:rPr>
        </w:r>
        <w:r w:rsidR="009D3D23" w:rsidRPr="00026B25">
          <w:rPr>
            <w:noProof/>
            <w:webHidden/>
          </w:rPr>
          <w:fldChar w:fldCharType="separate"/>
        </w:r>
        <w:r w:rsidR="004F7AFA">
          <w:rPr>
            <w:noProof/>
            <w:webHidden/>
          </w:rPr>
          <w:t>205</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44" w:history="1">
        <w:r w:rsidR="009D3D23" w:rsidRPr="00026B25">
          <w:rPr>
            <w:rStyle w:val="Hyperlink"/>
          </w:rPr>
          <w:t>7.</w:t>
        </w:r>
        <w:r w:rsidR="009D3D23" w:rsidRPr="00026B25">
          <w:rPr>
            <w:rFonts w:asciiTheme="minorHAnsi" w:eastAsiaTheme="minorEastAsia" w:hAnsiTheme="minorHAnsi" w:cstheme="minorBidi"/>
            <w:sz w:val="22"/>
            <w:szCs w:val="22"/>
          </w:rPr>
          <w:tab/>
        </w:r>
        <w:r w:rsidR="009D3D23" w:rsidRPr="00026B25">
          <w:rPr>
            <w:rStyle w:val="Hyperlink"/>
          </w:rPr>
          <w:t>Contract Price ( GCC  Clause 11)</w:t>
        </w:r>
        <w:r w:rsidR="009D3D23" w:rsidRPr="00026B25">
          <w:rPr>
            <w:webHidden/>
          </w:rPr>
          <w:tab/>
        </w:r>
        <w:r w:rsidR="009D3D23" w:rsidRPr="00026B25">
          <w:rPr>
            <w:webHidden/>
          </w:rPr>
          <w:fldChar w:fldCharType="begin"/>
        </w:r>
        <w:r w:rsidR="009D3D23" w:rsidRPr="00026B25">
          <w:rPr>
            <w:webHidden/>
          </w:rPr>
          <w:instrText xml:space="preserve"> PAGEREF _Toc475718444 \h </w:instrText>
        </w:r>
        <w:r w:rsidR="009D3D23" w:rsidRPr="00026B25">
          <w:rPr>
            <w:webHidden/>
          </w:rPr>
        </w:r>
        <w:r w:rsidR="009D3D23" w:rsidRPr="00026B25">
          <w:rPr>
            <w:webHidden/>
          </w:rPr>
          <w:fldChar w:fldCharType="separate"/>
        </w:r>
        <w:r w:rsidR="004F7AFA">
          <w:rPr>
            <w:webHidden/>
          </w:rPr>
          <w:t>205</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45" w:history="1">
        <w:r w:rsidR="009D3D23" w:rsidRPr="00026B25">
          <w:rPr>
            <w:rStyle w:val="Hyperlink"/>
          </w:rPr>
          <w:t>8.</w:t>
        </w:r>
        <w:r w:rsidR="009D3D23" w:rsidRPr="00026B25">
          <w:rPr>
            <w:rFonts w:asciiTheme="minorHAnsi" w:eastAsiaTheme="minorEastAsia" w:hAnsiTheme="minorHAnsi" w:cstheme="minorBidi"/>
            <w:sz w:val="22"/>
            <w:szCs w:val="22"/>
          </w:rPr>
          <w:tab/>
        </w:r>
        <w:r w:rsidR="009D3D23" w:rsidRPr="00026B25">
          <w:rPr>
            <w:rStyle w:val="Hyperlink"/>
          </w:rPr>
          <w:t>Terms of Payment ( GCC  Clause 12)</w:t>
        </w:r>
        <w:r w:rsidR="009D3D23" w:rsidRPr="00026B25">
          <w:rPr>
            <w:webHidden/>
          </w:rPr>
          <w:tab/>
        </w:r>
        <w:r w:rsidR="009D3D23" w:rsidRPr="00026B25">
          <w:rPr>
            <w:webHidden/>
          </w:rPr>
          <w:fldChar w:fldCharType="begin"/>
        </w:r>
        <w:r w:rsidR="009D3D23" w:rsidRPr="00026B25">
          <w:rPr>
            <w:webHidden/>
          </w:rPr>
          <w:instrText xml:space="preserve"> PAGEREF _Toc475718445 \h </w:instrText>
        </w:r>
        <w:r w:rsidR="009D3D23" w:rsidRPr="00026B25">
          <w:rPr>
            <w:webHidden/>
          </w:rPr>
        </w:r>
        <w:r w:rsidR="009D3D23" w:rsidRPr="00026B25">
          <w:rPr>
            <w:webHidden/>
          </w:rPr>
          <w:fldChar w:fldCharType="separate"/>
        </w:r>
        <w:r w:rsidR="004F7AFA">
          <w:rPr>
            <w:webHidden/>
          </w:rPr>
          <w:t>205</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46" w:history="1">
        <w:r w:rsidR="009D3D23" w:rsidRPr="00026B25">
          <w:rPr>
            <w:rStyle w:val="Hyperlink"/>
          </w:rPr>
          <w:t>9.</w:t>
        </w:r>
        <w:r w:rsidR="009D3D23" w:rsidRPr="00026B25">
          <w:rPr>
            <w:rFonts w:asciiTheme="minorHAnsi" w:eastAsiaTheme="minorEastAsia" w:hAnsiTheme="minorHAnsi" w:cstheme="minorBidi"/>
            <w:sz w:val="22"/>
            <w:szCs w:val="22"/>
          </w:rPr>
          <w:tab/>
        </w:r>
        <w:r w:rsidR="009D3D23" w:rsidRPr="00026B25">
          <w:rPr>
            <w:rStyle w:val="Hyperlink"/>
          </w:rPr>
          <w:t>Securities ( GCC  Clause 13)</w:t>
        </w:r>
        <w:r w:rsidR="009D3D23" w:rsidRPr="00026B25">
          <w:rPr>
            <w:webHidden/>
          </w:rPr>
          <w:tab/>
        </w:r>
        <w:r w:rsidR="009D3D23" w:rsidRPr="00026B25">
          <w:rPr>
            <w:webHidden/>
          </w:rPr>
          <w:fldChar w:fldCharType="begin"/>
        </w:r>
        <w:r w:rsidR="009D3D23" w:rsidRPr="00026B25">
          <w:rPr>
            <w:webHidden/>
          </w:rPr>
          <w:instrText xml:space="preserve"> PAGEREF _Toc475718446 \h </w:instrText>
        </w:r>
        <w:r w:rsidR="009D3D23" w:rsidRPr="00026B25">
          <w:rPr>
            <w:webHidden/>
          </w:rPr>
        </w:r>
        <w:r w:rsidR="009D3D23" w:rsidRPr="00026B25">
          <w:rPr>
            <w:webHidden/>
          </w:rPr>
          <w:fldChar w:fldCharType="separate"/>
        </w:r>
        <w:r w:rsidR="004F7AFA">
          <w:rPr>
            <w:webHidden/>
          </w:rPr>
          <w:t>208</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447" w:history="1">
        <w:r w:rsidR="009D3D23" w:rsidRPr="00026B25">
          <w:rPr>
            <w:rStyle w:val="Hyperlink"/>
            <w:rFonts w:ascii="Times New Roman" w:hAnsi="Times New Roman"/>
            <w:noProof/>
          </w:rPr>
          <w:t>D.  Intellectual Property</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_Toc475718447 \h </w:instrText>
        </w:r>
        <w:r w:rsidR="009D3D23" w:rsidRPr="00026B25">
          <w:rPr>
            <w:noProof/>
            <w:webHidden/>
          </w:rPr>
        </w:r>
        <w:r w:rsidR="009D3D23" w:rsidRPr="00026B25">
          <w:rPr>
            <w:noProof/>
            <w:webHidden/>
          </w:rPr>
          <w:fldChar w:fldCharType="separate"/>
        </w:r>
        <w:r w:rsidR="004F7AFA">
          <w:rPr>
            <w:noProof/>
            <w:webHidden/>
          </w:rPr>
          <w:t>208</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48" w:history="1">
        <w:r w:rsidR="009D3D23" w:rsidRPr="00026B25">
          <w:rPr>
            <w:rStyle w:val="Hyperlink"/>
          </w:rPr>
          <w:t>10.</w:t>
        </w:r>
        <w:r w:rsidR="009D3D23" w:rsidRPr="00026B25">
          <w:rPr>
            <w:rFonts w:asciiTheme="minorHAnsi" w:eastAsiaTheme="minorEastAsia" w:hAnsiTheme="minorHAnsi" w:cstheme="minorBidi"/>
            <w:sz w:val="22"/>
            <w:szCs w:val="22"/>
          </w:rPr>
          <w:tab/>
        </w:r>
        <w:r w:rsidR="009D3D23" w:rsidRPr="00026B25">
          <w:rPr>
            <w:rStyle w:val="Hyperlink"/>
          </w:rPr>
          <w:t>Copyright ( GCC  Clause 15)</w:t>
        </w:r>
        <w:r w:rsidR="009D3D23" w:rsidRPr="00026B25">
          <w:rPr>
            <w:webHidden/>
          </w:rPr>
          <w:tab/>
        </w:r>
        <w:r w:rsidR="009D3D23" w:rsidRPr="00026B25">
          <w:rPr>
            <w:webHidden/>
          </w:rPr>
          <w:fldChar w:fldCharType="begin"/>
        </w:r>
        <w:r w:rsidR="009D3D23" w:rsidRPr="00026B25">
          <w:rPr>
            <w:webHidden/>
          </w:rPr>
          <w:instrText xml:space="preserve"> PAGEREF _Toc475718448 \h </w:instrText>
        </w:r>
        <w:r w:rsidR="009D3D23" w:rsidRPr="00026B25">
          <w:rPr>
            <w:webHidden/>
          </w:rPr>
        </w:r>
        <w:r w:rsidR="009D3D23" w:rsidRPr="00026B25">
          <w:rPr>
            <w:webHidden/>
          </w:rPr>
          <w:fldChar w:fldCharType="separate"/>
        </w:r>
        <w:r w:rsidR="004F7AFA">
          <w:rPr>
            <w:webHidden/>
          </w:rPr>
          <w:t>208</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49" w:history="1">
        <w:r w:rsidR="009D3D23" w:rsidRPr="00026B25">
          <w:rPr>
            <w:rStyle w:val="Hyperlink"/>
          </w:rPr>
          <w:t>11.</w:t>
        </w:r>
        <w:r w:rsidR="009D3D23" w:rsidRPr="00026B25">
          <w:rPr>
            <w:rFonts w:asciiTheme="minorHAnsi" w:eastAsiaTheme="minorEastAsia" w:hAnsiTheme="minorHAnsi" w:cstheme="minorBidi"/>
            <w:sz w:val="22"/>
            <w:szCs w:val="22"/>
          </w:rPr>
          <w:tab/>
        </w:r>
        <w:r w:rsidR="009D3D23" w:rsidRPr="00026B25">
          <w:rPr>
            <w:rStyle w:val="Hyperlink"/>
          </w:rPr>
          <w:t>Software License Agreements ( GCC  Clause 16)</w:t>
        </w:r>
        <w:r w:rsidR="009D3D23" w:rsidRPr="00026B25">
          <w:rPr>
            <w:webHidden/>
          </w:rPr>
          <w:tab/>
        </w:r>
        <w:r w:rsidR="009D3D23" w:rsidRPr="00026B25">
          <w:rPr>
            <w:webHidden/>
          </w:rPr>
          <w:fldChar w:fldCharType="begin"/>
        </w:r>
        <w:r w:rsidR="009D3D23" w:rsidRPr="00026B25">
          <w:rPr>
            <w:webHidden/>
          </w:rPr>
          <w:instrText xml:space="preserve"> PAGEREF _Toc475718449 \h </w:instrText>
        </w:r>
        <w:r w:rsidR="009D3D23" w:rsidRPr="00026B25">
          <w:rPr>
            <w:webHidden/>
          </w:rPr>
        </w:r>
        <w:r w:rsidR="009D3D23" w:rsidRPr="00026B25">
          <w:rPr>
            <w:webHidden/>
          </w:rPr>
          <w:fldChar w:fldCharType="separate"/>
        </w:r>
        <w:r w:rsidR="004F7AFA">
          <w:rPr>
            <w:webHidden/>
          </w:rPr>
          <w:t>211</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50" w:history="1">
        <w:r w:rsidR="009D3D23" w:rsidRPr="00026B25">
          <w:rPr>
            <w:rStyle w:val="Hyperlink"/>
          </w:rPr>
          <w:t>12.</w:t>
        </w:r>
        <w:r w:rsidR="009D3D23" w:rsidRPr="00026B25">
          <w:rPr>
            <w:rFonts w:asciiTheme="minorHAnsi" w:eastAsiaTheme="minorEastAsia" w:hAnsiTheme="minorHAnsi" w:cstheme="minorBidi"/>
            <w:sz w:val="22"/>
            <w:szCs w:val="22"/>
          </w:rPr>
          <w:tab/>
        </w:r>
        <w:r w:rsidR="009D3D23" w:rsidRPr="00026B25">
          <w:rPr>
            <w:rStyle w:val="Hyperlink"/>
          </w:rPr>
          <w:t>Confidential Information ( GCC  Clause 17)</w:t>
        </w:r>
        <w:r w:rsidR="009D3D23" w:rsidRPr="00026B25">
          <w:rPr>
            <w:webHidden/>
          </w:rPr>
          <w:tab/>
        </w:r>
        <w:r w:rsidR="009D3D23" w:rsidRPr="00026B25">
          <w:rPr>
            <w:webHidden/>
          </w:rPr>
          <w:fldChar w:fldCharType="begin"/>
        </w:r>
        <w:r w:rsidR="009D3D23" w:rsidRPr="00026B25">
          <w:rPr>
            <w:webHidden/>
          </w:rPr>
          <w:instrText xml:space="preserve"> PAGEREF _Toc475718450 \h </w:instrText>
        </w:r>
        <w:r w:rsidR="009D3D23" w:rsidRPr="00026B25">
          <w:rPr>
            <w:webHidden/>
          </w:rPr>
        </w:r>
        <w:r w:rsidR="009D3D23" w:rsidRPr="00026B25">
          <w:rPr>
            <w:webHidden/>
          </w:rPr>
          <w:fldChar w:fldCharType="separate"/>
        </w:r>
        <w:r w:rsidR="004F7AFA">
          <w:rPr>
            <w:webHidden/>
          </w:rPr>
          <w:t>212</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451" w:history="1">
        <w:r w:rsidR="009D3D23" w:rsidRPr="00026B25">
          <w:rPr>
            <w:rStyle w:val="Hyperlink"/>
            <w:rFonts w:ascii="Times New Roman" w:hAnsi="Times New Roman"/>
            <w:noProof/>
          </w:rPr>
          <w:t>E.  Supply, Installation, Testing, Commissioning, and Acceptance of the System</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_Toc475718451 \h </w:instrText>
        </w:r>
        <w:r w:rsidR="009D3D23" w:rsidRPr="00026B25">
          <w:rPr>
            <w:noProof/>
            <w:webHidden/>
          </w:rPr>
        </w:r>
        <w:r w:rsidR="009D3D23" w:rsidRPr="00026B25">
          <w:rPr>
            <w:noProof/>
            <w:webHidden/>
          </w:rPr>
          <w:fldChar w:fldCharType="separate"/>
        </w:r>
        <w:r w:rsidR="004F7AFA">
          <w:rPr>
            <w:noProof/>
            <w:webHidden/>
          </w:rPr>
          <w:t>213</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52" w:history="1">
        <w:r w:rsidR="009D3D23" w:rsidRPr="00026B25">
          <w:rPr>
            <w:rStyle w:val="Hyperlink"/>
          </w:rPr>
          <w:t>13.</w:t>
        </w:r>
        <w:r w:rsidR="009D3D23" w:rsidRPr="00026B25">
          <w:rPr>
            <w:rFonts w:asciiTheme="minorHAnsi" w:eastAsiaTheme="minorEastAsia" w:hAnsiTheme="minorHAnsi" w:cstheme="minorBidi"/>
            <w:sz w:val="22"/>
            <w:szCs w:val="22"/>
          </w:rPr>
          <w:tab/>
        </w:r>
        <w:r w:rsidR="009D3D23" w:rsidRPr="00026B25">
          <w:rPr>
            <w:rStyle w:val="Hyperlink"/>
          </w:rPr>
          <w:t>Representatives ( GCC  Clause 18)</w:t>
        </w:r>
        <w:r w:rsidR="009D3D23" w:rsidRPr="00026B25">
          <w:rPr>
            <w:webHidden/>
          </w:rPr>
          <w:tab/>
        </w:r>
        <w:r w:rsidR="009D3D23" w:rsidRPr="00026B25">
          <w:rPr>
            <w:webHidden/>
          </w:rPr>
          <w:fldChar w:fldCharType="begin"/>
        </w:r>
        <w:r w:rsidR="009D3D23" w:rsidRPr="00026B25">
          <w:rPr>
            <w:webHidden/>
          </w:rPr>
          <w:instrText xml:space="preserve"> PAGEREF _Toc475718452 \h </w:instrText>
        </w:r>
        <w:r w:rsidR="009D3D23" w:rsidRPr="00026B25">
          <w:rPr>
            <w:webHidden/>
          </w:rPr>
        </w:r>
        <w:r w:rsidR="009D3D23" w:rsidRPr="00026B25">
          <w:rPr>
            <w:webHidden/>
          </w:rPr>
          <w:fldChar w:fldCharType="separate"/>
        </w:r>
        <w:r w:rsidR="004F7AFA">
          <w:rPr>
            <w:webHidden/>
          </w:rPr>
          <w:t>213</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53" w:history="1">
        <w:r w:rsidR="009D3D23" w:rsidRPr="00026B25">
          <w:rPr>
            <w:rStyle w:val="Hyperlink"/>
          </w:rPr>
          <w:t>14.</w:t>
        </w:r>
        <w:r w:rsidR="009D3D23" w:rsidRPr="00026B25">
          <w:rPr>
            <w:rFonts w:asciiTheme="minorHAnsi" w:eastAsiaTheme="minorEastAsia" w:hAnsiTheme="minorHAnsi" w:cstheme="minorBidi"/>
            <w:sz w:val="22"/>
            <w:szCs w:val="22"/>
          </w:rPr>
          <w:tab/>
        </w:r>
        <w:r w:rsidR="009D3D23" w:rsidRPr="00026B25">
          <w:rPr>
            <w:rStyle w:val="Hyperlink"/>
          </w:rPr>
          <w:t>Project Plan ( GCC  Clause 19)</w:t>
        </w:r>
        <w:r w:rsidR="009D3D23" w:rsidRPr="00026B25">
          <w:rPr>
            <w:webHidden/>
          </w:rPr>
          <w:tab/>
        </w:r>
        <w:r w:rsidR="009D3D23" w:rsidRPr="00026B25">
          <w:rPr>
            <w:webHidden/>
          </w:rPr>
          <w:fldChar w:fldCharType="begin"/>
        </w:r>
        <w:r w:rsidR="009D3D23" w:rsidRPr="00026B25">
          <w:rPr>
            <w:webHidden/>
          </w:rPr>
          <w:instrText xml:space="preserve"> PAGEREF _Toc475718453 \h </w:instrText>
        </w:r>
        <w:r w:rsidR="009D3D23" w:rsidRPr="00026B25">
          <w:rPr>
            <w:webHidden/>
          </w:rPr>
        </w:r>
        <w:r w:rsidR="009D3D23" w:rsidRPr="00026B25">
          <w:rPr>
            <w:webHidden/>
          </w:rPr>
          <w:fldChar w:fldCharType="separate"/>
        </w:r>
        <w:r w:rsidR="004F7AFA">
          <w:rPr>
            <w:webHidden/>
          </w:rPr>
          <w:t>213</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54" w:history="1">
        <w:r w:rsidR="009D3D23" w:rsidRPr="00026B25">
          <w:rPr>
            <w:rStyle w:val="Hyperlink"/>
          </w:rPr>
          <w:t>15.</w:t>
        </w:r>
        <w:r w:rsidR="009D3D23" w:rsidRPr="00026B25">
          <w:rPr>
            <w:rFonts w:asciiTheme="minorHAnsi" w:eastAsiaTheme="minorEastAsia" w:hAnsiTheme="minorHAnsi" w:cstheme="minorBidi"/>
            <w:sz w:val="22"/>
            <w:szCs w:val="22"/>
          </w:rPr>
          <w:tab/>
        </w:r>
        <w:r w:rsidR="009D3D23" w:rsidRPr="00026B25">
          <w:rPr>
            <w:rStyle w:val="Hyperlink"/>
          </w:rPr>
          <w:t>Design and Engineering ( GCC  Clause 21)</w:t>
        </w:r>
        <w:r w:rsidR="009D3D23" w:rsidRPr="00026B25">
          <w:rPr>
            <w:webHidden/>
          </w:rPr>
          <w:tab/>
        </w:r>
        <w:r w:rsidR="009D3D23" w:rsidRPr="00026B25">
          <w:rPr>
            <w:webHidden/>
          </w:rPr>
          <w:fldChar w:fldCharType="begin"/>
        </w:r>
        <w:r w:rsidR="009D3D23" w:rsidRPr="00026B25">
          <w:rPr>
            <w:webHidden/>
          </w:rPr>
          <w:instrText xml:space="preserve"> PAGEREF _Toc475718454 \h </w:instrText>
        </w:r>
        <w:r w:rsidR="009D3D23" w:rsidRPr="00026B25">
          <w:rPr>
            <w:webHidden/>
          </w:rPr>
        </w:r>
        <w:r w:rsidR="009D3D23" w:rsidRPr="00026B25">
          <w:rPr>
            <w:webHidden/>
          </w:rPr>
          <w:fldChar w:fldCharType="separate"/>
        </w:r>
        <w:r w:rsidR="004F7AFA">
          <w:rPr>
            <w:webHidden/>
          </w:rPr>
          <w:t>214</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55" w:history="1">
        <w:r w:rsidR="009D3D23" w:rsidRPr="00026B25">
          <w:rPr>
            <w:rStyle w:val="Hyperlink"/>
          </w:rPr>
          <w:t>16.</w:t>
        </w:r>
        <w:r w:rsidR="009D3D23" w:rsidRPr="00026B25">
          <w:rPr>
            <w:rFonts w:asciiTheme="minorHAnsi" w:eastAsiaTheme="minorEastAsia" w:hAnsiTheme="minorHAnsi" w:cstheme="minorBidi"/>
            <w:sz w:val="22"/>
            <w:szCs w:val="22"/>
          </w:rPr>
          <w:tab/>
        </w:r>
        <w:r w:rsidR="009D3D23" w:rsidRPr="00026B25">
          <w:rPr>
            <w:rStyle w:val="Hyperlink"/>
          </w:rPr>
          <w:t>Product Upgrades ( GCC  Clause 23)</w:t>
        </w:r>
        <w:r w:rsidR="009D3D23" w:rsidRPr="00026B25">
          <w:rPr>
            <w:webHidden/>
          </w:rPr>
          <w:tab/>
        </w:r>
        <w:r w:rsidR="009D3D23" w:rsidRPr="00026B25">
          <w:rPr>
            <w:webHidden/>
          </w:rPr>
          <w:fldChar w:fldCharType="begin"/>
        </w:r>
        <w:r w:rsidR="009D3D23" w:rsidRPr="00026B25">
          <w:rPr>
            <w:webHidden/>
          </w:rPr>
          <w:instrText xml:space="preserve"> PAGEREF _Toc475718455 \h </w:instrText>
        </w:r>
        <w:r w:rsidR="009D3D23" w:rsidRPr="00026B25">
          <w:rPr>
            <w:webHidden/>
          </w:rPr>
        </w:r>
        <w:r w:rsidR="009D3D23" w:rsidRPr="00026B25">
          <w:rPr>
            <w:webHidden/>
          </w:rPr>
          <w:fldChar w:fldCharType="separate"/>
        </w:r>
        <w:r w:rsidR="004F7AFA">
          <w:rPr>
            <w:webHidden/>
          </w:rPr>
          <w:t>214</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56" w:history="1">
        <w:r w:rsidR="009D3D23" w:rsidRPr="00026B25">
          <w:rPr>
            <w:rStyle w:val="Hyperlink"/>
          </w:rPr>
          <w:t>17.</w:t>
        </w:r>
        <w:r w:rsidR="009D3D23" w:rsidRPr="00026B25">
          <w:rPr>
            <w:rFonts w:asciiTheme="minorHAnsi" w:eastAsiaTheme="minorEastAsia" w:hAnsiTheme="minorHAnsi" w:cstheme="minorBidi"/>
            <w:sz w:val="22"/>
            <w:szCs w:val="22"/>
          </w:rPr>
          <w:tab/>
        </w:r>
        <w:r w:rsidR="009D3D23" w:rsidRPr="00026B25">
          <w:rPr>
            <w:rStyle w:val="Hyperlink"/>
          </w:rPr>
          <w:t>Inspections and Tests ( GCC  Clause 25)</w:t>
        </w:r>
        <w:r w:rsidR="009D3D23" w:rsidRPr="00026B25">
          <w:rPr>
            <w:webHidden/>
          </w:rPr>
          <w:tab/>
        </w:r>
        <w:r w:rsidR="009D3D23" w:rsidRPr="00026B25">
          <w:rPr>
            <w:webHidden/>
          </w:rPr>
          <w:fldChar w:fldCharType="begin"/>
        </w:r>
        <w:r w:rsidR="009D3D23" w:rsidRPr="00026B25">
          <w:rPr>
            <w:webHidden/>
          </w:rPr>
          <w:instrText xml:space="preserve"> PAGEREF _Toc475718456 \h </w:instrText>
        </w:r>
        <w:r w:rsidR="009D3D23" w:rsidRPr="00026B25">
          <w:rPr>
            <w:webHidden/>
          </w:rPr>
        </w:r>
        <w:r w:rsidR="009D3D23" w:rsidRPr="00026B25">
          <w:rPr>
            <w:webHidden/>
          </w:rPr>
          <w:fldChar w:fldCharType="separate"/>
        </w:r>
        <w:r w:rsidR="004F7AFA">
          <w:rPr>
            <w:webHidden/>
          </w:rPr>
          <w:t>215</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57" w:history="1">
        <w:r w:rsidR="009D3D23" w:rsidRPr="00026B25">
          <w:rPr>
            <w:rStyle w:val="Hyperlink"/>
          </w:rPr>
          <w:t>18.</w:t>
        </w:r>
        <w:r w:rsidR="009D3D23" w:rsidRPr="00026B25">
          <w:rPr>
            <w:rFonts w:asciiTheme="minorHAnsi" w:eastAsiaTheme="minorEastAsia" w:hAnsiTheme="minorHAnsi" w:cstheme="minorBidi"/>
            <w:sz w:val="22"/>
            <w:szCs w:val="22"/>
          </w:rPr>
          <w:tab/>
        </w:r>
        <w:r w:rsidR="009D3D23" w:rsidRPr="00026B25">
          <w:rPr>
            <w:rStyle w:val="Hyperlink"/>
          </w:rPr>
          <w:t>Commissioning and Operational Acceptance ( GCC  Clause 27)</w:t>
        </w:r>
        <w:r w:rsidR="009D3D23" w:rsidRPr="00026B25">
          <w:rPr>
            <w:webHidden/>
          </w:rPr>
          <w:tab/>
        </w:r>
        <w:r w:rsidR="009D3D23" w:rsidRPr="00026B25">
          <w:rPr>
            <w:webHidden/>
          </w:rPr>
          <w:fldChar w:fldCharType="begin"/>
        </w:r>
        <w:r w:rsidR="009D3D23" w:rsidRPr="00026B25">
          <w:rPr>
            <w:webHidden/>
          </w:rPr>
          <w:instrText xml:space="preserve"> PAGEREF _Toc475718457 \h </w:instrText>
        </w:r>
        <w:r w:rsidR="009D3D23" w:rsidRPr="00026B25">
          <w:rPr>
            <w:webHidden/>
          </w:rPr>
        </w:r>
        <w:r w:rsidR="009D3D23" w:rsidRPr="00026B25">
          <w:rPr>
            <w:webHidden/>
          </w:rPr>
          <w:fldChar w:fldCharType="separate"/>
        </w:r>
        <w:r w:rsidR="004F7AFA">
          <w:rPr>
            <w:webHidden/>
          </w:rPr>
          <w:t>215</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458" w:history="1">
        <w:r w:rsidR="009D3D23" w:rsidRPr="00026B25">
          <w:rPr>
            <w:rStyle w:val="Hyperlink"/>
            <w:rFonts w:ascii="Times New Roman" w:hAnsi="Times New Roman"/>
            <w:noProof/>
          </w:rPr>
          <w:t>F.  Guarantees and Liabilities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_Toc475718458 \h </w:instrText>
        </w:r>
        <w:r w:rsidR="009D3D23" w:rsidRPr="00026B25">
          <w:rPr>
            <w:noProof/>
            <w:webHidden/>
          </w:rPr>
        </w:r>
        <w:r w:rsidR="009D3D23" w:rsidRPr="00026B25">
          <w:rPr>
            <w:noProof/>
            <w:webHidden/>
          </w:rPr>
          <w:fldChar w:fldCharType="separate"/>
        </w:r>
        <w:r w:rsidR="004F7AFA">
          <w:rPr>
            <w:noProof/>
            <w:webHidden/>
          </w:rPr>
          <w:t>215</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59" w:history="1">
        <w:r w:rsidR="009D3D23" w:rsidRPr="00026B25">
          <w:rPr>
            <w:rStyle w:val="Hyperlink"/>
          </w:rPr>
          <w:t>19.</w:t>
        </w:r>
        <w:r w:rsidR="009D3D23" w:rsidRPr="00026B25">
          <w:rPr>
            <w:rFonts w:asciiTheme="minorHAnsi" w:eastAsiaTheme="minorEastAsia" w:hAnsiTheme="minorHAnsi" w:cstheme="minorBidi"/>
            <w:sz w:val="22"/>
            <w:szCs w:val="22"/>
          </w:rPr>
          <w:tab/>
        </w:r>
        <w:r w:rsidR="009D3D23" w:rsidRPr="00026B25">
          <w:rPr>
            <w:rStyle w:val="Hyperlink"/>
          </w:rPr>
          <w:t>Operational Acceptance Time Guarantee ( GCC  Clause 28)</w:t>
        </w:r>
        <w:r w:rsidR="009D3D23" w:rsidRPr="00026B25">
          <w:rPr>
            <w:webHidden/>
          </w:rPr>
          <w:tab/>
        </w:r>
        <w:r w:rsidR="009D3D23" w:rsidRPr="00026B25">
          <w:rPr>
            <w:webHidden/>
          </w:rPr>
          <w:fldChar w:fldCharType="begin"/>
        </w:r>
        <w:r w:rsidR="009D3D23" w:rsidRPr="00026B25">
          <w:rPr>
            <w:webHidden/>
          </w:rPr>
          <w:instrText xml:space="preserve"> PAGEREF _Toc475718459 \h </w:instrText>
        </w:r>
        <w:r w:rsidR="009D3D23" w:rsidRPr="00026B25">
          <w:rPr>
            <w:webHidden/>
          </w:rPr>
        </w:r>
        <w:r w:rsidR="009D3D23" w:rsidRPr="00026B25">
          <w:rPr>
            <w:webHidden/>
          </w:rPr>
          <w:fldChar w:fldCharType="separate"/>
        </w:r>
        <w:r w:rsidR="004F7AFA">
          <w:rPr>
            <w:webHidden/>
          </w:rPr>
          <w:t>215</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60" w:history="1">
        <w:r w:rsidR="009D3D23" w:rsidRPr="00026B25">
          <w:rPr>
            <w:rStyle w:val="Hyperlink"/>
          </w:rPr>
          <w:t>20.</w:t>
        </w:r>
        <w:r w:rsidR="009D3D23" w:rsidRPr="00026B25">
          <w:rPr>
            <w:rFonts w:asciiTheme="minorHAnsi" w:eastAsiaTheme="minorEastAsia" w:hAnsiTheme="minorHAnsi" w:cstheme="minorBidi"/>
            <w:sz w:val="22"/>
            <w:szCs w:val="22"/>
          </w:rPr>
          <w:tab/>
        </w:r>
        <w:r w:rsidR="009D3D23" w:rsidRPr="00026B25">
          <w:rPr>
            <w:rStyle w:val="Hyperlink"/>
          </w:rPr>
          <w:t>Defect Liability ( GCC  Clause 29)</w:t>
        </w:r>
        <w:r w:rsidR="009D3D23" w:rsidRPr="00026B25">
          <w:rPr>
            <w:webHidden/>
          </w:rPr>
          <w:tab/>
        </w:r>
        <w:r w:rsidR="009D3D23" w:rsidRPr="00026B25">
          <w:rPr>
            <w:webHidden/>
          </w:rPr>
          <w:fldChar w:fldCharType="begin"/>
        </w:r>
        <w:r w:rsidR="009D3D23" w:rsidRPr="00026B25">
          <w:rPr>
            <w:webHidden/>
          </w:rPr>
          <w:instrText xml:space="preserve"> PAGEREF _Toc475718460 \h </w:instrText>
        </w:r>
        <w:r w:rsidR="009D3D23" w:rsidRPr="00026B25">
          <w:rPr>
            <w:webHidden/>
          </w:rPr>
        </w:r>
        <w:r w:rsidR="009D3D23" w:rsidRPr="00026B25">
          <w:rPr>
            <w:webHidden/>
          </w:rPr>
          <w:fldChar w:fldCharType="separate"/>
        </w:r>
        <w:r w:rsidR="004F7AFA">
          <w:rPr>
            <w:webHidden/>
          </w:rPr>
          <w:t>216</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61" w:history="1">
        <w:r w:rsidR="009D3D23" w:rsidRPr="00026B25">
          <w:rPr>
            <w:rStyle w:val="Hyperlink"/>
          </w:rPr>
          <w:t>21.</w:t>
        </w:r>
        <w:r w:rsidR="009D3D23" w:rsidRPr="00026B25">
          <w:rPr>
            <w:rFonts w:asciiTheme="minorHAnsi" w:eastAsiaTheme="minorEastAsia" w:hAnsiTheme="minorHAnsi" w:cstheme="minorBidi"/>
            <w:sz w:val="22"/>
            <w:szCs w:val="22"/>
          </w:rPr>
          <w:tab/>
        </w:r>
        <w:r w:rsidR="009D3D23" w:rsidRPr="00026B25">
          <w:rPr>
            <w:rStyle w:val="Hyperlink"/>
          </w:rPr>
          <w:t>Functional Guarantees ( GCC  Clause 30)</w:t>
        </w:r>
        <w:r w:rsidR="009D3D23" w:rsidRPr="00026B25">
          <w:rPr>
            <w:webHidden/>
          </w:rPr>
          <w:tab/>
        </w:r>
        <w:r w:rsidR="009D3D23" w:rsidRPr="00026B25">
          <w:rPr>
            <w:webHidden/>
          </w:rPr>
          <w:fldChar w:fldCharType="begin"/>
        </w:r>
        <w:r w:rsidR="009D3D23" w:rsidRPr="00026B25">
          <w:rPr>
            <w:webHidden/>
          </w:rPr>
          <w:instrText xml:space="preserve"> PAGEREF _Toc475718461 \h </w:instrText>
        </w:r>
        <w:r w:rsidR="009D3D23" w:rsidRPr="00026B25">
          <w:rPr>
            <w:webHidden/>
          </w:rPr>
        </w:r>
        <w:r w:rsidR="009D3D23" w:rsidRPr="00026B25">
          <w:rPr>
            <w:webHidden/>
          </w:rPr>
          <w:fldChar w:fldCharType="separate"/>
        </w:r>
        <w:r w:rsidR="004F7AFA">
          <w:rPr>
            <w:webHidden/>
          </w:rPr>
          <w:t>217</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62" w:history="1">
        <w:r w:rsidR="009D3D23" w:rsidRPr="00026B25">
          <w:rPr>
            <w:rStyle w:val="Hyperlink"/>
          </w:rPr>
          <w:t>22.</w:t>
        </w:r>
        <w:r w:rsidR="009D3D23" w:rsidRPr="00026B25">
          <w:rPr>
            <w:rFonts w:asciiTheme="minorHAnsi" w:eastAsiaTheme="minorEastAsia" w:hAnsiTheme="minorHAnsi" w:cstheme="minorBidi"/>
            <w:sz w:val="22"/>
            <w:szCs w:val="22"/>
          </w:rPr>
          <w:tab/>
        </w:r>
        <w:r w:rsidR="009D3D23" w:rsidRPr="00026B25">
          <w:rPr>
            <w:rStyle w:val="Hyperlink"/>
          </w:rPr>
          <w:t>Intellectual Property Rights Indemnity ( GCC  Clause 32)</w:t>
        </w:r>
        <w:r w:rsidR="009D3D23" w:rsidRPr="00026B25">
          <w:rPr>
            <w:webHidden/>
          </w:rPr>
          <w:tab/>
        </w:r>
        <w:r w:rsidR="009D3D23" w:rsidRPr="00026B25">
          <w:rPr>
            <w:webHidden/>
          </w:rPr>
          <w:fldChar w:fldCharType="begin"/>
        </w:r>
        <w:r w:rsidR="009D3D23" w:rsidRPr="00026B25">
          <w:rPr>
            <w:webHidden/>
          </w:rPr>
          <w:instrText xml:space="preserve"> PAGEREF _Toc475718462 \h </w:instrText>
        </w:r>
        <w:r w:rsidR="009D3D23" w:rsidRPr="00026B25">
          <w:rPr>
            <w:webHidden/>
          </w:rPr>
        </w:r>
        <w:r w:rsidR="009D3D23" w:rsidRPr="00026B25">
          <w:rPr>
            <w:webHidden/>
          </w:rPr>
          <w:fldChar w:fldCharType="separate"/>
        </w:r>
        <w:r w:rsidR="004F7AFA">
          <w:rPr>
            <w:webHidden/>
          </w:rPr>
          <w:t>217</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463" w:history="1">
        <w:r w:rsidR="009D3D23" w:rsidRPr="00026B25">
          <w:rPr>
            <w:rStyle w:val="Hyperlink"/>
            <w:rFonts w:ascii="Times New Roman" w:hAnsi="Times New Roman"/>
            <w:noProof/>
          </w:rPr>
          <w:t>G.  Risk Distribution</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_Toc475718463 \h </w:instrText>
        </w:r>
        <w:r w:rsidR="009D3D23" w:rsidRPr="00026B25">
          <w:rPr>
            <w:noProof/>
            <w:webHidden/>
          </w:rPr>
        </w:r>
        <w:r w:rsidR="009D3D23" w:rsidRPr="00026B25">
          <w:rPr>
            <w:noProof/>
            <w:webHidden/>
          </w:rPr>
          <w:fldChar w:fldCharType="separate"/>
        </w:r>
        <w:r w:rsidR="004F7AFA">
          <w:rPr>
            <w:noProof/>
            <w:webHidden/>
          </w:rPr>
          <w:t>217</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64" w:history="1">
        <w:r w:rsidR="009D3D23" w:rsidRPr="00026B25">
          <w:rPr>
            <w:rStyle w:val="Hyperlink"/>
          </w:rPr>
          <w:t>23.</w:t>
        </w:r>
        <w:r w:rsidR="009D3D23" w:rsidRPr="00026B25">
          <w:rPr>
            <w:rFonts w:asciiTheme="minorHAnsi" w:eastAsiaTheme="minorEastAsia" w:hAnsiTheme="minorHAnsi" w:cstheme="minorBidi"/>
            <w:sz w:val="22"/>
            <w:szCs w:val="22"/>
          </w:rPr>
          <w:tab/>
        </w:r>
        <w:r w:rsidR="009D3D23" w:rsidRPr="00026B25">
          <w:rPr>
            <w:rStyle w:val="Hyperlink"/>
          </w:rPr>
          <w:t>Insurances ( GCC  Clause 37)</w:t>
        </w:r>
        <w:r w:rsidR="009D3D23" w:rsidRPr="00026B25">
          <w:rPr>
            <w:webHidden/>
          </w:rPr>
          <w:tab/>
        </w:r>
        <w:r w:rsidR="009D3D23" w:rsidRPr="00026B25">
          <w:rPr>
            <w:webHidden/>
          </w:rPr>
          <w:fldChar w:fldCharType="begin"/>
        </w:r>
        <w:r w:rsidR="009D3D23" w:rsidRPr="00026B25">
          <w:rPr>
            <w:webHidden/>
          </w:rPr>
          <w:instrText xml:space="preserve"> PAGEREF _Toc475718464 \h </w:instrText>
        </w:r>
        <w:r w:rsidR="009D3D23" w:rsidRPr="00026B25">
          <w:rPr>
            <w:webHidden/>
          </w:rPr>
        </w:r>
        <w:r w:rsidR="009D3D23" w:rsidRPr="00026B25">
          <w:rPr>
            <w:webHidden/>
          </w:rPr>
          <w:fldChar w:fldCharType="separate"/>
        </w:r>
        <w:r w:rsidR="004F7AFA">
          <w:rPr>
            <w:webHidden/>
          </w:rPr>
          <w:t>217</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465" w:history="1">
        <w:r w:rsidR="009D3D23" w:rsidRPr="00026B25">
          <w:rPr>
            <w:rStyle w:val="Hyperlink"/>
            <w:rFonts w:ascii="Times New Roman" w:hAnsi="Times New Roman"/>
            <w:noProof/>
          </w:rPr>
          <w:t>H.  Change in Contract Elements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_Toc475718465 \h </w:instrText>
        </w:r>
        <w:r w:rsidR="009D3D23" w:rsidRPr="00026B25">
          <w:rPr>
            <w:noProof/>
            <w:webHidden/>
          </w:rPr>
        </w:r>
        <w:r w:rsidR="009D3D23" w:rsidRPr="00026B25">
          <w:rPr>
            <w:noProof/>
            <w:webHidden/>
          </w:rPr>
          <w:fldChar w:fldCharType="separate"/>
        </w:r>
        <w:r w:rsidR="004F7AFA">
          <w:rPr>
            <w:noProof/>
            <w:webHidden/>
          </w:rPr>
          <w:t>218</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66" w:history="1">
        <w:r w:rsidR="009D3D23" w:rsidRPr="00026B25">
          <w:rPr>
            <w:rStyle w:val="Hyperlink"/>
          </w:rPr>
          <w:t>24.</w:t>
        </w:r>
        <w:r w:rsidR="009D3D23" w:rsidRPr="00026B25">
          <w:rPr>
            <w:rFonts w:asciiTheme="minorHAnsi" w:eastAsiaTheme="minorEastAsia" w:hAnsiTheme="minorHAnsi" w:cstheme="minorBidi"/>
            <w:sz w:val="22"/>
            <w:szCs w:val="22"/>
          </w:rPr>
          <w:tab/>
        </w:r>
        <w:r w:rsidR="009D3D23" w:rsidRPr="00026B25">
          <w:rPr>
            <w:rStyle w:val="Hyperlink"/>
          </w:rPr>
          <w:t>Changes to the System ( GCC  Clause 39)</w:t>
        </w:r>
        <w:r w:rsidR="009D3D23" w:rsidRPr="00026B25">
          <w:rPr>
            <w:webHidden/>
          </w:rPr>
          <w:tab/>
        </w:r>
        <w:r w:rsidR="009D3D23" w:rsidRPr="00026B25">
          <w:rPr>
            <w:webHidden/>
          </w:rPr>
          <w:fldChar w:fldCharType="begin"/>
        </w:r>
        <w:r w:rsidR="009D3D23" w:rsidRPr="00026B25">
          <w:rPr>
            <w:webHidden/>
          </w:rPr>
          <w:instrText xml:space="preserve"> PAGEREF _Toc475718466 \h </w:instrText>
        </w:r>
        <w:r w:rsidR="009D3D23" w:rsidRPr="00026B25">
          <w:rPr>
            <w:webHidden/>
          </w:rPr>
        </w:r>
        <w:r w:rsidR="009D3D23" w:rsidRPr="00026B25">
          <w:rPr>
            <w:webHidden/>
          </w:rPr>
          <w:fldChar w:fldCharType="separate"/>
        </w:r>
        <w:r w:rsidR="004F7AFA">
          <w:rPr>
            <w:webHidden/>
          </w:rPr>
          <w:t>218</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467" w:history="1">
        <w:r w:rsidR="009D3D23" w:rsidRPr="00026B25">
          <w:rPr>
            <w:rStyle w:val="Hyperlink"/>
            <w:noProof/>
          </w:rPr>
          <w:t>I.  Settlement of Disputes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_Toc475718467 \h </w:instrText>
        </w:r>
        <w:r w:rsidR="009D3D23" w:rsidRPr="00026B25">
          <w:rPr>
            <w:noProof/>
            <w:webHidden/>
          </w:rPr>
        </w:r>
        <w:r w:rsidR="009D3D23" w:rsidRPr="00026B25">
          <w:rPr>
            <w:noProof/>
            <w:webHidden/>
          </w:rPr>
          <w:fldChar w:fldCharType="separate"/>
        </w:r>
        <w:r w:rsidR="004F7AFA">
          <w:rPr>
            <w:noProof/>
            <w:webHidden/>
          </w:rPr>
          <w:t>218</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68" w:history="1">
        <w:r w:rsidR="009D3D23" w:rsidRPr="00026B25">
          <w:rPr>
            <w:rStyle w:val="Hyperlink"/>
          </w:rPr>
          <w:t>25.</w:t>
        </w:r>
        <w:r w:rsidR="009D3D23" w:rsidRPr="00026B25">
          <w:rPr>
            <w:rFonts w:asciiTheme="minorHAnsi" w:eastAsiaTheme="minorEastAsia" w:hAnsiTheme="minorHAnsi" w:cstheme="minorBidi"/>
            <w:sz w:val="22"/>
            <w:szCs w:val="22"/>
          </w:rPr>
          <w:tab/>
        </w:r>
        <w:r w:rsidR="009D3D23" w:rsidRPr="00026B25">
          <w:rPr>
            <w:rStyle w:val="Hyperlink"/>
          </w:rPr>
          <w:t>Settlement of Disputes (GCC Clause 43)</w:t>
        </w:r>
        <w:r w:rsidR="009D3D23" w:rsidRPr="00026B25">
          <w:rPr>
            <w:webHidden/>
          </w:rPr>
          <w:tab/>
        </w:r>
        <w:r w:rsidR="009D3D23" w:rsidRPr="00026B25">
          <w:rPr>
            <w:webHidden/>
          </w:rPr>
          <w:fldChar w:fldCharType="begin"/>
        </w:r>
        <w:r w:rsidR="009D3D23" w:rsidRPr="00026B25">
          <w:rPr>
            <w:webHidden/>
          </w:rPr>
          <w:instrText xml:space="preserve"> PAGEREF _Toc475718468 \h </w:instrText>
        </w:r>
        <w:r w:rsidR="009D3D23" w:rsidRPr="00026B25">
          <w:rPr>
            <w:webHidden/>
          </w:rPr>
        </w:r>
        <w:r w:rsidR="009D3D23" w:rsidRPr="00026B25">
          <w:rPr>
            <w:webHidden/>
          </w:rPr>
          <w:fldChar w:fldCharType="separate"/>
        </w:r>
        <w:r w:rsidR="004F7AFA">
          <w:rPr>
            <w:webHidden/>
          </w:rPr>
          <w:t>218</w:t>
        </w:r>
        <w:r w:rsidR="009D3D23" w:rsidRPr="00026B25">
          <w:rPr>
            <w:webHidden/>
          </w:rPr>
          <w:fldChar w:fldCharType="end"/>
        </w:r>
      </w:hyperlink>
    </w:p>
    <w:p w:rsidR="004D598F" w:rsidRPr="00026B25" w:rsidRDefault="001B74CA" w:rsidP="004D598F">
      <w:pPr>
        <w:rPr>
          <w:sz w:val="22"/>
        </w:rPr>
      </w:pPr>
      <w:r w:rsidRPr="00026B25">
        <w:fldChar w:fldCharType="end"/>
      </w:r>
    </w:p>
    <w:p w:rsidR="004D598F" w:rsidRPr="00026B25" w:rsidRDefault="004D598F" w:rsidP="004D598F">
      <w:pPr>
        <w:jc w:val="center"/>
        <w:rPr>
          <w:sz w:val="22"/>
        </w:rPr>
      </w:pPr>
    </w:p>
    <w:p w:rsidR="004D598F" w:rsidRPr="00026B25" w:rsidRDefault="004D598F" w:rsidP="004D598F">
      <w:pPr>
        <w:jc w:val="center"/>
        <w:rPr>
          <w:b/>
          <w:sz w:val="36"/>
        </w:rPr>
      </w:pPr>
      <w:bookmarkStart w:id="617" w:name="_Hlt495537193"/>
      <w:bookmarkStart w:id="618" w:name="_Hlt495537202"/>
      <w:bookmarkEnd w:id="617"/>
      <w:bookmarkEnd w:id="618"/>
      <w:r w:rsidRPr="00026B25">
        <w:rPr>
          <w:b/>
          <w:sz w:val="36"/>
        </w:rPr>
        <w:lastRenderedPageBreak/>
        <w:t>Special Conditions of Contract</w:t>
      </w:r>
    </w:p>
    <w:p w:rsidR="004D598F" w:rsidRPr="00026B25" w:rsidRDefault="004D598F" w:rsidP="004D598F">
      <w:r w:rsidRPr="00026B25">
        <w:t>The following Special Conditions of Contract (</w:t>
      </w:r>
      <w:r w:rsidR="00D63497" w:rsidRPr="00026B25">
        <w:t>SCC</w:t>
      </w:r>
      <w:r w:rsidRPr="00026B25">
        <w:t>) shall supplement or amend the General Conditions of Contract (</w:t>
      </w:r>
      <w:r w:rsidR="00EC14EA" w:rsidRPr="00026B25">
        <w:t>G</w:t>
      </w:r>
      <w:r w:rsidR="00D63497" w:rsidRPr="00026B25">
        <w:t>C</w:t>
      </w:r>
      <w:r w:rsidR="00EC14EA" w:rsidRPr="00026B25">
        <w:t>C</w:t>
      </w:r>
      <w:r w:rsidRPr="00026B25">
        <w:t xml:space="preserve">).  Whenever there is a conflict, the provisions of the </w:t>
      </w:r>
      <w:r w:rsidR="0010250D" w:rsidRPr="00026B25">
        <w:t>SCC</w:t>
      </w:r>
      <w:r w:rsidRPr="00026B25">
        <w:t xml:space="preserve"> shall prevail over those in the General Conditions of Contract.  For the purposes of clarity, any referenced </w:t>
      </w:r>
      <w:r w:rsidR="00EC14EA" w:rsidRPr="00026B25">
        <w:t>G</w:t>
      </w:r>
      <w:r w:rsidR="00D63497" w:rsidRPr="00026B25">
        <w:t>C</w:t>
      </w:r>
      <w:r w:rsidR="00EC14EA" w:rsidRPr="00026B25">
        <w:t>C</w:t>
      </w:r>
      <w:r w:rsidRPr="00026B25">
        <w:t xml:space="preserve"> clause numbers are indicated in the left column of the </w:t>
      </w:r>
      <w:r w:rsidR="00D63497" w:rsidRPr="00026B25">
        <w:t>SCC</w:t>
      </w:r>
      <w:r w:rsidRPr="00026B25">
        <w:t xml:space="preserve">.  </w:t>
      </w:r>
    </w:p>
    <w:p w:rsidR="004D598F" w:rsidRPr="00026B25" w:rsidRDefault="004D598F" w:rsidP="004D598F">
      <w:pPr>
        <w:pStyle w:val="Head71"/>
        <w:rPr>
          <w:rFonts w:ascii="Times New Roman" w:hAnsi="Times New Roman"/>
        </w:rPr>
      </w:pPr>
      <w:bookmarkStart w:id="619" w:name="_Toc521497286"/>
      <w:bookmarkStart w:id="620" w:name="_Toc252363600"/>
      <w:bookmarkStart w:id="621" w:name="_Toc475718435"/>
      <w:r w:rsidRPr="00026B25">
        <w:rPr>
          <w:rFonts w:ascii="Times New Roman" w:hAnsi="Times New Roman"/>
        </w:rPr>
        <w:t>A.  Contract and Interpretation</w:t>
      </w:r>
      <w:bookmarkEnd w:id="619"/>
      <w:bookmarkEnd w:id="620"/>
      <w:bookmarkEnd w:id="621"/>
    </w:p>
    <w:p w:rsidR="004D598F" w:rsidRPr="00026B25" w:rsidRDefault="004D598F" w:rsidP="00ED183E">
      <w:pPr>
        <w:pStyle w:val="Head72"/>
        <w:numPr>
          <w:ilvl w:val="6"/>
          <w:numId w:val="39"/>
        </w:numPr>
      </w:pPr>
      <w:bookmarkStart w:id="622" w:name="_Toc521497287"/>
      <w:bookmarkStart w:id="623" w:name="_Toc252363601"/>
      <w:bookmarkStart w:id="624" w:name="_Toc475718436"/>
      <w:r w:rsidRPr="00026B25">
        <w:t>Definitions (</w:t>
      </w:r>
      <w:r w:rsidR="00D8120F" w:rsidRPr="00026B25">
        <w:t xml:space="preserve">GCC </w:t>
      </w:r>
      <w:r w:rsidRPr="00026B25">
        <w:t>Clause 1)</w:t>
      </w:r>
      <w:bookmarkEnd w:id="622"/>
      <w:bookmarkEnd w:id="623"/>
      <w:bookmarkEnd w:id="624"/>
      <w:r w:rsidRPr="00026B25">
        <w:tab/>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D8120F" w:rsidP="004D598F">
            <w:pPr>
              <w:spacing w:after="0"/>
              <w:ind w:right="-72" w:firstLine="14"/>
              <w:jc w:val="left"/>
            </w:pPr>
            <w:r w:rsidRPr="00026B25">
              <w:t xml:space="preserve"> GCC </w:t>
            </w:r>
            <w:r w:rsidR="004D598F" w:rsidRPr="00026B25">
              <w:t xml:space="preserve"> 1.1 (a) (ix)</w:t>
            </w:r>
          </w:p>
        </w:tc>
        <w:tc>
          <w:tcPr>
            <w:tcW w:w="7236" w:type="dxa"/>
          </w:tcPr>
          <w:p w:rsidR="004D598F" w:rsidRPr="00026B25" w:rsidRDefault="004D598F" w:rsidP="00D63497">
            <w:pPr>
              <w:spacing w:after="240"/>
              <w:ind w:left="720" w:right="-72" w:hanging="720"/>
            </w:pPr>
            <w:r w:rsidRPr="00026B25">
              <w:t xml:space="preserve">The applicable edition of the Procurement </w:t>
            </w:r>
            <w:r w:rsidR="00D513D9" w:rsidRPr="00026B25">
              <w:t xml:space="preserve">Regulation </w:t>
            </w:r>
            <w:r w:rsidRPr="00026B25">
              <w:t xml:space="preserve">is dated: </w:t>
            </w:r>
            <w:r w:rsidRPr="00026B25">
              <w:rPr>
                <w:rStyle w:val="preparersnote"/>
                <w:b w:val="0"/>
              </w:rPr>
              <w:t>[ insert:</w:t>
            </w:r>
            <w:r w:rsidRPr="00026B25">
              <w:rPr>
                <w:rStyle w:val="preparersnote"/>
              </w:rPr>
              <w:t xml:space="preserve"> the date(s) of the edition specified in the Loan Agreement governing the Project </w:t>
            </w:r>
            <w:r w:rsidRPr="00026B25">
              <w:rPr>
                <w:rStyle w:val="preparersnote"/>
                <w:b w:val="0"/>
              </w:rPr>
              <w:t>or, if the loan/credit has not been approved, insert:</w:t>
            </w:r>
            <w:r w:rsidRPr="00026B25">
              <w:rPr>
                <w:rStyle w:val="preparersnote"/>
              </w:rPr>
              <w:t xml:space="preserve"> the date of latest edition</w:t>
            </w:r>
            <w:r w:rsidRPr="00026B25">
              <w:rPr>
                <w:rStyle w:val="preparersnote"/>
                <w:b w:val="0"/>
              </w:rPr>
              <w:t>].</w:t>
            </w:r>
          </w:p>
        </w:tc>
      </w:tr>
      <w:tr w:rsidR="004D598F" w:rsidRPr="00026B25" w:rsidTr="004D598F">
        <w:tc>
          <w:tcPr>
            <w:tcW w:w="1872" w:type="dxa"/>
          </w:tcPr>
          <w:p w:rsidR="004D598F" w:rsidRPr="00026B25" w:rsidRDefault="00D8120F" w:rsidP="004D598F">
            <w:pPr>
              <w:spacing w:after="0"/>
              <w:ind w:right="-72" w:firstLine="14"/>
              <w:jc w:val="left"/>
            </w:pPr>
            <w:r w:rsidRPr="00026B25">
              <w:t xml:space="preserve"> GCC </w:t>
            </w:r>
            <w:r w:rsidR="004D598F" w:rsidRPr="00026B25">
              <w:t xml:space="preserve"> 1.1 (b) (i)</w:t>
            </w:r>
          </w:p>
        </w:tc>
        <w:tc>
          <w:tcPr>
            <w:tcW w:w="7236" w:type="dxa"/>
          </w:tcPr>
          <w:p w:rsidR="001B74CA" w:rsidRPr="00026B25" w:rsidRDefault="004D598F" w:rsidP="001B74CA">
            <w:pPr>
              <w:spacing w:after="160"/>
              <w:ind w:left="720" w:right="-72" w:hanging="720"/>
            </w:pPr>
            <w:r w:rsidRPr="00026B25">
              <w:t xml:space="preserve">The </w:t>
            </w:r>
            <w:r w:rsidR="006E0425" w:rsidRPr="00026B25">
              <w:t>Purchaser</w:t>
            </w:r>
            <w:r w:rsidRPr="00026B25">
              <w:t xml:space="preserve"> is: </w:t>
            </w:r>
            <w:r w:rsidRPr="00026B25">
              <w:rPr>
                <w:rStyle w:val="preparersnote"/>
                <w:b w:val="0"/>
              </w:rPr>
              <w:t>[ insert:</w:t>
            </w:r>
            <w:r w:rsidRPr="00026B25">
              <w:rPr>
                <w:rStyle w:val="preparersnote"/>
              </w:rPr>
              <w:t xml:space="preserve">  complete legal name of the </w:t>
            </w:r>
            <w:r w:rsidR="006E0425" w:rsidRPr="00026B25">
              <w:rPr>
                <w:rStyle w:val="preparersnote"/>
              </w:rPr>
              <w:t>Purchaser</w:t>
            </w:r>
            <w:r w:rsidRPr="00026B25">
              <w:rPr>
                <w:rStyle w:val="preparersnote"/>
              </w:rPr>
              <w:t xml:space="preserve"> </w:t>
            </w:r>
            <w:r w:rsidRPr="00026B25">
              <w:rPr>
                <w:rStyle w:val="preparersnote"/>
                <w:b w:val="0"/>
              </w:rPr>
              <w:t>].</w:t>
            </w:r>
          </w:p>
        </w:tc>
      </w:tr>
      <w:tr w:rsidR="004D598F" w:rsidRPr="00026B25" w:rsidTr="004D598F">
        <w:tc>
          <w:tcPr>
            <w:tcW w:w="1872" w:type="dxa"/>
          </w:tcPr>
          <w:p w:rsidR="004D598F" w:rsidRPr="00026B25" w:rsidRDefault="00D8120F" w:rsidP="004D598F">
            <w:pPr>
              <w:spacing w:after="0"/>
              <w:ind w:right="-72" w:firstLine="14"/>
              <w:jc w:val="left"/>
            </w:pPr>
            <w:r w:rsidRPr="00026B25">
              <w:t xml:space="preserve"> GCC </w:t>
            </w:r>
            <w:r w:rsidR="004D598F" w:rsidRPr="00026B25">
              <w:t xml:space="preserve"> 1.1 (b) (ii)</w:t>
            </w:r>
          </w:p>
        </w:tc>
        <w:tc>
          <w:tcPr>
            <w:tcW w:w="7236" w:type="dxa"/>
          </w:tcPr>
          <w:p w:rsidR="001B74CA" w:rsidRPr="00026B25" w:rsidRDefault="004D598F" w:rsidP="001B74CA">
            <w:pPr>
              <w:spacing w:after="160"/>
              <w:ind w:left="720" w:right="-72" w:hanging="720"/>
            </w:pPr>
            <w:r w:rsidRPr="00026B25">
              <w:t xml:space="preserve">The Project Manager is: </w:t>
            </w:r>
            <w:r w:rsidRPr="00026B25">
              <w:rPr>
                <w:rStyle w:val="preparersnote"/>
                <w:b w:val="0"/>
              </w:rPr>
              <w:t>[ insert:</w:t>
            </w:r>
            <w:r w:rsidRPr="00026B25">
              <w:rPr>
                <w:rStyle w:val="preparersnote"/>
              </w:rPr>
              <w:t xml:space="preserve">  name and/or the official title of Project Manager </w:t>
            </w:r>
            <w:r w:rsidRPr="00026B25">
              <w:rPr>
                <w:rStyle w:val="preparersnote"/>
                <w:b w:val="0"/>
              </w:rPr>
              <w:t>].</w:t>
            </w:r>
            <w:r w:rsidR="00D8120F" w:rsidRPr="00026B25">
              <w:t xml:space="preserve"> GCC </w:t>
            </w:r>
          </w:p>
        </w:tc>
      </w:tr>
      <w:tr w:rsidR="004D598F" w:rsidRPr="00026B25" w:rsidTr="004D598F">
        <w:tc>
          <w:tcPr>
            <w:tcW w:w="1872" w:type="dxa"/>
          </w:tcPr>
          <w:p w:rsidR="004D598F" w:rsidRPr="00026B25" w:rsidRDefault="00D8120F" w:rsidP="004D598F">
            <w:pPr>
              <w:spacing w:after="0"/>
              <w:ind w:right="-72" w:firstLine="14"/>
              <w:jc w:val="left"/>
            </w:pPr>
            <w:r w:rsidRPr="00026B25">
              <w:t xml:space="preserve"> GCC </w:t>
            </w:r>
            <w:r w:rsidR="004D598F" w:rsidRPr="00026B25">
              <w:t xml:space="preserve"> 1.1 (e) (i)</w:t>
            </w:r>
          </w:p>
        </w:tc>
        <w:tc>
          <w:tcPr>
            <w:tcW w:w="7236" w:type="dxa"/>
          </w:tcPr>
          <w:p w:rsidR="004D598F" w:rsidRPr="00026B25" w:rsidRDefault="004D598F" w:rsidP="004D598F">
            <w:pPr>
              <w:spacing w:after="240"/>
              <w:ind w:left="720" w:right="-72" w:hanging="720"/>
            </w:pPr>
            <w:r w:rsidRPr="00026B25">
              <w:t xml:space="preserve">The </w:t>
            </w:r>
            <w:r w:rsidR="006E0425" w:rsidRPr="00026B25">
              <w:t>Purchaser</w:t>
            </w:r>
            <w:r w:rsidRPr="00026B25">
              <w:t xml:space="preserve">’s Country is:  </w:t>
            </w:r>
            <w:r w:rsidRPr="00026B25">
              <w:rPr>
                <w:rStyle w:val="preparersnote"/>
                <w:b w:val="0"/>
              </w:rPr>
              <w:t>[ insert:</w:t>
            </w:r>
            <w:r w:rsidRPr="00026B25">
              <w:rPr>
                <w:rStyle w:val="preparersnote"/>
              </w:rPr>
              <w:t xml:space="preserve">  name of country </w:t>
            </w:r>
            <w:r w:rsidRPr="00026B25">
              <w:rPr>
                <w:rStyle w:val="preparersnote"/>
                <w:b w:val="0"/>
              </w:rPr>
              <w:t>].</w:t>
            </w:r>
          </w:p>
        </w:tc>
      </w:tr>
      <w:tr w:rsidR="004D598F" w:rsidRPr="00026B25" w:rsidTr="004D598F">
        <w:tc>
          <w:tcPr>
            <w:tcW w:w="1872" w:type="dxa"/>
          </w:tcPr>
          <w:p w:rsidR="004D598F" w:rsidRPr="00026B25" w:rsidRDefault="00D8120F" w:rsidP="004D598F">
            <w:pPr>
              <w:spacing w:after="0"/>
              <w:ind w:right="-72" w:firstLine="18"/>
              <w:jc w:val="left"/>
            </w:pPr>
            <w:r w:rsidRPr="00026B25">
              <w:t xml:space="preserve">GCC </w:t>
            </w:r>
            <w:r w:rsidR="004D598F" w:rsidRPr="00026B25">
              <w:t>1.1 (e) (x)</w:t>
            </w:r>
          </w:p>
        </w:tc>
        <w:tc>
          <w:tcPr>
            <w:tcW w:w="7236" w:type="dxa"/>
          </w:tcPr>
          <w:p w:rsidR="00D63497" w:rsidRPr="00026B25" w:rsidRDefault="00D63497" w:rsidP="00D63497">
            <w:pPr>
              <w:spacing w:after="240"/>
              <w:ind w:left="734" w:right="-72" w:hanging="734"/>
              <w:rPr>
                <w:rStyle w:val="preparersnote"/>
                <w:i w:val="0"/>
              </w:rPr>
            </w:pPr>
            <w:r w:rsidRPr="00026B25">
              <w:rPr>
                <w:rStyle w:val="preparersnote"/>
                <w:i w:val="0"/>
              </w:rPr>
              <w:t>There are no Special Conditions associated with GCC 1.1 (e) (x).</w:t>
            </w:r>
          </w:p>
          <w:p w:rsidR="004D598F" w:rsidRPr="00026B25" w:rsidRDefault="00D63497" w:rsidP="00D63497">
            <w:pPr>
              <w:spacing w:after="240"/>
              <w:ind w:left="734" w:right="-72" w:hanging="734"/>
            </w:pPr>
            <w:r w:rsidRPr="00026B25">
              <w:rPr>
                <w:rStyle w:val="preparersnote"/>
              </w:rPr>
              <w:t xml:space="preserve"> </w:t>
            </w:r>
            <w:r w:rsidRPr="00026B25">
              <w:rPr>
                <w:rStyle w:val="preparersnote"/>
                <w:b w:val="0"/>
              </w:rPr>
              <w:t>[Note:</w:t>
            </w:r>
            <w:r w:rsidRPr="00026B25">
              <w:rPr>
                <w:b/>
                <w:i/>
              </w:rPr>
              <w:t xml:space="preserve"> The GCC default specifies the Contract Period as when all the Supplier’s obligations are completed.  If there is a reason to set a hard-and-fast calendar date for the Contract Period to end, then specify here]</w:t>
            </w:r>
          </w:p>
        </w:tc>
      </w:tr>
      <w:tr w:rsidR="001D2B6B" w:rsidRPr="00026B25" w:rsidTr="004D598F">
        <w:tc>
          <w:tcPr>
            <w:tcW w:w="1872" w:type="dxa"/>
          </w:tcPr>
          <w:p w:rsidR="001D2B6B" w:rsidRPr="00026B25" w:rsidRDefault="001D2B6B" w:rsidP="004D598F">
            <w:pPr>
              <w:spacing w:after="0"/>
              <w:ind w:right="-72" w:firstLine="18"/>
              <w:jc w:val="left"/>
            </w:pPr>
            <w:r w:rsidRPr="00026B25">
              <w:t>GCC 1.1 (e) (xiii)</w:t>
            </w:r>
          </w:p>
        </w:tc>
        <w:tc>
          <w:tcPr>
            <w:tcW w:w="7236" w:type="dxa"/>
          </w:tcPr>
          <w:p w:rsidR="001D2B6B" w:rsidRPr="00026B25" w:rsidRDefault="001D2B6B" w:rsidP="00D63497">
            <w:pPr>
              <w:spacing w:after="240"/>
              <w:ind w:left="734" w:right="-72" w:hanging="734"/>
              <w:rPr>
                <w:rStyle w:val="preparersnote"/>
                <w:i w:val="0"/>
              </w:rPr>
            </w:pPr>
            <w:r w:rsidRPr="00026B25">
              <w:t xml:space="preserve">The Post-Warranty Services Period is </w:t>
            </w:r>
            <w:r w:rsidRPr="00026B25">
              <w:rPr>
                <w:rStyle w:val="preparersnote"/>
              </w:rPr>
              <w:t>[insert: number of months]</w:t>
            </w:r>
            <w:r w:rsidRPr="00026B25">
              <w:t xml:space="preserve"> starting with the completion of the Warranty Period.</w:t>
            </w:r>
          </w:p>
        </w:tc>
      </w:tr>
    </w:tbl>
    <w:p w:rsidR="004D598F" w:rsidRPr="00026B25" w:rsidRDefault="004D598F" w:rsidP="00ED183E">
      <w:pPr>
        <w:pStyle w:val="Head72"/>
        <w:numPr>
          <w:ilvl w:val="6"/>
          <w:numId w:val="39"/>
        </w:numPr>
      </w:pPr>
      <w:bookmarkStart w:id="625" w:name="_Toc521497290"/>
      <w:bookmarkStart w:id="626" w:name="_Toc252363604"/>
      <w:bookmarkStart w:id="627" w:name="_Toc475718437"/>
      <w:r w:rsidRPr="00026B25">
        <w:t>Notices (</w:t>
      </w:r>
      <w:r w:rsidR="00D8120F" w:rsidRPr="00026B25">
        <w:t xml:space="preserve"> GCC </w:t>
      </w:r>
      <w:r w:rsidRPr="00026B25">
        <w:t xml:space="preserve"> Clause 4)</w:t>
      </w:r>
      <w:bookmarkEnd w:id="625"/>
      <w:bookmarkEnd w:id="626"/>
      <w:bookmarkEnd w:id="62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D8120F" w:rsidP="004D598F">
            <w:pPr>
              <w:spacing w:after="0"/>
              <w:ind w:right="-72" w:firstLine="14"/>
            </w:pPr>
            <w:r w:rsidRPr="00026B25">
              <w:t xml:space="preserve"> GCC </w:t>
            </w:r>
            <w:r w:rsidR="004D598F" w:rsidRPr="00026B25">
              <w:t xml:space="preserve"> 4.3</w:t>
            </w:r>
          </w:p>
        </w:tc>
        <w:tc>
          <w:tcPr>
            <w:tcW w:w="7236" w:type="dxa"/>
          </w:tcPr>
          <w:p w:rsidR="004D598F" w:rsidRPr="00026B25" w:rsidRDefault="004D598F" w:rsidP="004D598F">
            <w:pPr>
              <w:spacing w:after="160"/>
              <w:ind w:left="734" w:right="-72" w:hanging="734"/>
              <w:rPr>
                <w:rStyle w:val="preparersnote"/>
                <w:b w:val="0"/>
              </w:rPr>
            </w:pPr>
            <w:r w:rsidRPr="00026B25">
              <w:t xml:space="preserve">Address of the Project Manager:  </w:t>
            </w:r>
            <w:r w:rsidRPr="00026B25">
              <w:rPr>
                <w:rStyle w:val="preparersnote"/>
                <w:b w:val="0"/>
              </w:rPr>
              <w:t>[ as appropriate, insert:</w:t>
            </w:r>
            <w:r w:rsidRPr="00026B25">
              <w:rPr>
                <w:rStyle w:val="preparersnote"/>
              </w:rPr>
              <w:t xml:space="preserve"> personal delivery, postal, facsimile, email, and/or EDI addresses. </w:t>
            </w:r>
            <w:r w:rsidRPr="00026B25">
              <w:rPr>
                <w:rStyle w:val="preparersnote"/>
                <w:b w:val="0"/>
              </w:rPr>
              <w:t>]</w:t>
            </w:r>
          </w:p>
          <w:p w:rsidR="004D598F" w:rsidRPr="00026B25" w:rsidRDefault="004D598F" w:rsidP="004D598F">
            <w:pPr>
              <w:spacing w:after="160"/>
              <w:ind w:left="734" w:right="-72" w:hanging="734"/>
            </w:pPr>
            <w:r w:rsidRPr="00026B25">
              <w:t xml:space="preserve">Fallback address of the </w:t>
            </w:r>
            <w:r w:rsidR="006E0425" w:rsidRPr="00026B25">
              <w:t>Purchaser</w:t>
            </w:r>
            <w:r w:rsidRPr="00026B25">
              <w:t xml:space="preserve">:  </w:t>
            </w:r>
            <w:r w:rsidRPr="00026B25">
              <w:rPr>
                <w:rStyle w:val="preparersnote"/>
                <w:b w:val="0"/>
              </w:rPr>
              <w:t>[ as appropriate, insert:</w:t>
            </w:r>
            <w:r w:rsidRPr="00026B25">
              <w:rPr>
                <w:rStyle w:val="preparersnote"/>
              </w:rPr>
              <w:t xml:space="preserve"> personal delivery, postal, facsimile, email, and/or EDI addresses. </w:t>
            </w:r>
            <w:r w:rsidRPr="00026B25">
              <w:rPr>
                <w:rStyle w:val="preparersnote"/>
                <w:b w:val="0"/>
              </w:rPr>
              <w:t>]</w:t>
            </w:r>
          </w:p>
          <w:p w:rsidR="004D598F" w:rsidRPr="00026B25" w:rsidRDefault="00D63497" w:rsidP="004D598F">
            <w:pPr>
              <w:pStyle w:val="explanatoryclause"/>
              <w:spacing w:after="160"/>
              <w:ind w:left="734" w:hanging="734"/>
              <w:rPr>
                <w:rFonts w:ascii="Times New Roman" w:hAnsi="Times New Roman"/>
                <w:i/>
              </w:rPr>
            </w:pP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i/>
              </w:rPr>
              <w:t xml:space="preserve"> </w:t>
            </w:r>
            <w:r w:rsidR="004D598F" w:rsidRPr="00026B25">
              <w:rPr>
                <w:rFonts w:ascii="Times New Roman" w:hAnsi="Times New Roman"/>
                <w:i/>
              </w:rPr>
              <w:tab/>
              <w:t xml:space="preserve">If the </w:t>
            </w:r>
            <w:r w:rsidR="006E0425" w:rsidRPr="00026B25">
              <w:rPr>
                <w:rFonts w:ascii="Times New Roman" w:hAnsi="Times New Roman"/>
                <w:i/>
              </w:rPr>
              <w:t>Purchaser</w:t>
            </w:r>
            <w:r w:rsidR="004D598F" w:rsidRPr="00026B25">
              <w:rPr>
                <w:rFonts w:ascii="Times New Roman" w:hAnsi="Times New Roman"/>
                <w:i/>
              </w:rPr>
              <w:t xml:space="preserve"> wishes to use Electronic Data Interchange (EDI) to communicate with the Supplier, it should specify the standards and protocols (for example ANSI X12 or ISO EDIFACT).  The details may then be revised at Contract finalization.  If so, add the following text.</w:t>
            </w:r>
            <w:r w:rsidRPr="00026B25">
              <w:rPr>
                <w:rFonts w:ascii="Times New Roman" w:hAnsi="Times New Roman"/>
                <w:i/>
              </w:rPr>
              <w:t>]</w:t>
            </w:r>
          </w:p>
          <w:p w:rsidR="004D598F" w:rsidRPr="00026B25" w:rsidRDefault="004D598F" w:rsidP="004D598F">
            <w:pPr>
              <w:spacing w:after="240"/>
              <w:ind w:left="734" w:right="-72" w:hanging="734"/>
            </w:pPr>
            <w:r w:rsidRPr="00026B25">
              <w:t xml:space="preserve">For Electronic Data Interchange (EDI) the </w:t>
            </w:r>
            <w:r w:rsidR="006E0425" w:rsidRPr="00026B25">
              <w:t>Purchaser</w:t>
            </w:r>
            <w:r w:rsidRPr="00026B25">
              <w:t xml:space="preserve"> and Supplier will use the following standards, protocols, addresses, and procedures: </w:t>
            </w:r>
            <w:r w:rsidRPr="00026B25">
              <w:rPr>
                <w:rStyle w:val="preparersnote"/>
                <w:b w:val="0"/>
              </w:rPr>
              <w:t>[ insert:</w:t>
            </w:r>
            <w:r w:rsidRPr="00026B25">
              <w:rPr>
                <w:rStyle w:val="preparersnote"/>
              </w:rPr>
              <w:t xml:space="preserve"> standards, protocols, addresses; </w:t>
            </w:r>
            <w:r w:rsidRPr="00026B25">
              <w:rPr>
                <w:rStyle w:val="preparersnote"/>
                <w:b w:val="0"/>
              </w:rPr>
              <w:t>also describe:</w:t>
            </w:r>
            <w:r w:rsidRPr="00026B25">
              <w:rPr>
                <w:rStyle w:val="preparersnote"/>
              </w:rPr>
              <w:t xml:space="preserve"> any relevant procedures </w:t>
            </w:r>
            <w:r w:rsidRPr="00026B25">
              <w:rPr>
                <w:rStyle w:val="preparersnote"/>
                <w:b w:val="0"/>
              </w:rPr>
              <w:t>]</w:t>
            </w:r>
          </w:p>
        </w:tc>
      </w:tr>
    </w:tbl>
    <w:p w:rsidR="004D598F" w:rsidRPr="00026B25" w:rsidRDefault="004D598F" w:rsidP="00ED183E">
      <w:pPr>
        <w:pStyle w:val="Head72"/>
        <w:numPr>
          <w:ilvl w:val="6"/>
          <w:numId w:val="39"/>
        </w:numPr>
      </w:pPr>
      <w:bookmarkStart w:id="628" w:name="_Toc521497291"/>
      <w:bookmarkStart w:id="629" w:name="_Toc252363605"/>
      <w:bookmarkStart w:id="630" w:name="_Toc475718438"/>
      <w:r w:rsidRPr="00026B25">
        <w:lastRenderedPageBreak/>
        <w:t>Governing Law (</w:t>
      </w:r>
      <w:r w:rsidR="00D8120F" w:rsidRPr="00026B25">
        <w:t xml:space="preserve"> GCC </w:t>
      </w:r>
      <w:r w:rsidRPr="00026B25">
        <w:t xml:space="preserve"> Clause 5)</w:t>
      </w:r>
      <w:bookmarkEnd w:id="628"/>
      <w:bookmarkEnd w:id="629"/>
      <w:bookmarkEnd w:id="63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D8120F" w:rsidP="004D598F">
            <w:pPr>
              <w:spacing w:after="0"/>
              <w:ind w:right="-72" w:firstLine="14"/>
            </w:pPr>
            <w:r w:rsidRPr="00026B25">
              <w:t xml:space="preserve"> GCC </w:t>
            </w:r>
            <w:r w:rsidR="004D598F" w:rsidRPr="00026B25">
              <w:t xml:space="preserve"> 5.1</w:t>
            </w:r>
          </w:p>
        </w:tc>
        <w:tc>
          <w:tcPr>
            <w:tcW w:w="7236" w:type="dxa"/>
          </w:tcPr>
          <w:p w:rsidR="004D598F" w:rsidRPr="00026B25" w:rsidRDefault="004D598F" w:rsidP="004D598F">
            <w:pPr>
              <w:spacing w:after="240"/>
              <w:ind w:left="734" w:right="-72" w:hanging="734"/>
            </w:pPr>
            <w:r w:rsidRPr="00026B25">
              <w:t xml:space="preserve">The Contract shall be interpreted in accordance with the laws of:  </w:t>
            </w:r>
            <w:r w:rsidRPr="00026B25">
              <w:rPr>
                <w:rStyle w:val="preparersnote"/>
                <w:b w:val="0"/>
              </w:rPr>
              <w:t>[ insert:</w:t>
            </w:r>
            <w:r w:rsidRPr="00026B25">
              <w:rPr>
                <w:rStyle w:val="preparersnote"/>
              </w:rPr>
              <w:t xml:space="preserve"> name of country </w:t>
            </w:r>
            <w:r w:rsidRPr="00026B25">
              <w:rPr>
                <w:rStyle w:val="preparersnote"/>
                <w:b w:val="0"/>
              </w:rPr>
              <w:t>].</w:t>
            </w:r>
          </w:p>
        </w:tc>
      </w:tr>
    </w:tbl>
    <w:p w:rsidR="004D598F" w:rsidRPr="00026B25" w:rsidRDefault="004D598F" w:rsidP="004D598F">
      <w:pPr>
        <w:pStyle w:val="Head71"/>
        <w:rPr>
          <w:rFonts w:ascii="Times New Roman" w:hAnsi="Times New Roman"/>
        </w:rPr>
      </w:pPr>
      <w:bookmarkStart w:id="631" w:name="_Toc521497293"/>
      <w:bookmarkStart w:id="632" w:name="_Toc252363607"/>
      <w:bookmarkStart w:id="633" w:name="_Toc475718439"/>
      <w:r w:rsidRPr="00026B25">
        <w:rPr>
          <w:rFonts w:ascii="Times New Roman" w:hAnsi="Times New Roman"/>
        </w:rPr>
        <w:t>B.  Subject Matter of Contract</w:t>
      </w:r>
      <w:bookmarkEnd w:id="631"/>
      <w:bookmarkEnd w:id="632"/>
      <w:bookmarkEnd w:id="633"/>
    </w:p>
    <w:p w:rsidR="004D598F" w:rsidRPr="00026B25" w:rsidRDefault="004D598F" w:rsidP="00ED183E">
      <w:pPr>
        <w:pStyle w:val="Head72"/>
        <w:numPr>
          <w:ilvl w:val="6"/>
          <w:numId w:val="39"/>
        </w:numPr>
      </w:pPr>
      <w:bookmarkStart w:id="634" w:name="_Toc521497294"/>
      <w:bookmarkStart w:id="635" w:name="_Toc252363608"/>
      <w:bookmarkStart w:id="636" w:name="_Toc475718440"/>
      <w:r w:rsidRPr="00026B25">
        <w:t>Scope of the System (</w:t>
      </w:r>
      <w:r w:rsidR="00D8120F" w:rsidRPr="00026B25">
        <w:t xml:space="preserve"> GCC </w:t>
      </w:r>
      <w:r w:rsidRPr="00026B25">
        <w:t xml:space="preserve"> Clause 7)</w:t>
      </w:r>
      <w:bookmarkEnd w:id="634"/>
      <w:bookmarkEnd w:id="635"/>
      <w:bookmarkEnd w:id="63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D8120F" w:rsidP="004D598F">
            <w:pPr>
              <w:spacing w:after="0"/>
              <w:ind w:right="-72" w:firstLine="14"/>
            </w:pPr>
            <w:r w:rsidRPr="00026B25">
              <w:t xml:space="preserve"> GCC </w:t>
            </w:r>
            <w:r w:rsidR="004D598F" w:rsidRPr="00026B25">
              <w:t xml:space="preserve"> 7.3</w:t>
            </w:r>
          </w:p>
        </w:tc>
        <w:tc>
          <w:tcPr>
            <w:tcW w:w="7236" w:type="dxa"/>
          </w:tcPr>
          <w:p w:rsidR="004D598F" w:rsidRPr="00026B25" w:rsidRDefault="004D598F" w:rsidP="004D598F">
            <w:pPr>
              <w:spacing w:after="160"/>
              <w:ind w:left="738" w:right="-72" w:hanging="738"/>
            </w:pPr>
            <w:r w:rsidRPr="00026B25">
              <w:t xml:space="preserve">The Supplier’s obligations under the Contract will include the following recurrent cost items, as identified in the Recurrent Cost tables in the Supplier’s </w:t>
            </w:r>
            <w:r w:rsidR="007C18C0" w:rsidRPr="00026B25">
              <w:t>Proposal</w:t>
            </w:r>
            <w:r w:rsidRPr="00026B25">
              <w:t>:</w:t>
            </w:r>
          </w:p>
          <w:p w:rsidR="004D598F" w:rsidRPr="00026B25" w:rsidRDefault="004D598F" w:rsidP="004D598F">
            <w:pPr>
              <w:spacing w:after="160"/>
              <w:ind w:left="738" w:right="-72"/>
              <w:rPr>
                <w:rStyle w:val="preparersnote"/>
              </w:rPr>
            </w:pPr>
            <w:r w:rsidRPr="00026B25">
              <w:rPr>
                <w:rStyle w:val="preparersnote"/>
                <w:b w:val="0"/>
              </w:rPr>
              <w:t>[specify:</w:t>
            </w:r>
            <w:r w:rsidRPr="00026B25">
              <w:rPr>
                <w:rStyle w:val="preparersnote"/>
              </w:rPr>
              <w:t xml:space="preserve"> the recurrent cost items/services that are included in the Contract; also provide cross reference to the place in the Technical Requirements where each item/service is specified in detail.</w:t>
            </w:r>
            <w:r w:rsidRPr="00026B25">
              <w:rPr>
                <w:rStyle w:val="preparersnote"/>
                <w:b w:val="0"/>
              </w:rPr>
              <w:t>]</w:t>
            </w:r>
          </w:p>
          <w:p w:rsidR="004D598F" w:rsidRPr="00026B25" w:rsidRDefault="00893448" w:rsidP="004D598F">
            <w:pPr>
              <w:pStyle w:val="explanatoryclause"/>
              <w:spacing w:after="160"/>
              <w:rPr>
                <w:rFonts w:ascii="Times New Roman" w:hAnsi="Times New Roman"/>
                <w:i/>
              </w:rPr>
            </w:pP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i/>
              </w:rPr>
              <w:t>:</w:t>
            </w:r>
            <w:r w:rsidR="004D598F" w:rsidRPr="00026B25">
              <w:rPr>
                <w:rFonts w:ascii="Times New Roman" w:hAnsi="Times New Roman"/>
                <w:i/>
              </w:rPr>
              <w:tab/>
              <w:t xml:space="preserve">The requirements in terms of recurrent cost items should be defined here, reflected in the Recurrent Cost Table </w:t>
            </w:r>
            <w:r w:rsidR="00577ABC" w:rsidRPr="00026B25">
              <w:rPr>
                <w:rFonts w:ascii="Times New Roman" w:hAnsi="Times New Roman"/>
                <w:i/>
              </w:rPr>
              <w:t>for the</w:t>
            </w:r>
            <w:r w:rsidR="004D598F" w:rsidRPr="00026B25">
              <w:rPr>
                <w:rFonts w:ascii="Times New Roman" w:hAnsi="Times New Roman"/>
                <w:i/>
              </w:rPr>
              <w:t xml:space="preserve"> Warranty </w:t>
            </w:r>
            <w:r w:rsidR="001D2B6B" w:rsidRPr="00026B25">
              <w:rPr>
                <w:rFonts w:ascii="Times New Roman" w:hAnsi="Times New Roman"/>
                <w:i/>
              </w:rPr>
              <w:t xml:space="preserve">and Post warranty </w:t>
            </w:r>
            <w:r w:rsidR="004D598F" w:rsidRPr="00026B25">
              <w:rPr>
                <w:rFonts w:ascii="Times New Roman" w:hAnsi="Times New Roman"/>
                <w:i/>
              </w:rPr>
              <w:t xml:space="preserve">period, and elaborated in the Technical Requirements.  See also notes to </w:t>
            </w:r>
            <w:r w:rsidR="0010250D" w:rsidRPr="00026B25">
              <w:rPr>
                <w:rFonts w:ascii="Times New Roman" w:hAnsi="Times New Roman"/>
                <w:i/>
              </w:rPr>
              <w:t>SCC</w:t>
            </w:r>
            <w:r w:rsidR="004D598F" w:rsidRPr="00026B25">
              <w:rPr>
                <w:rFonts w:ascii="Times New Roman" w:hAnsi="Times New Roman"/>
                <w:i/>
              </w:rPr>
              <w:t xml:space="preserve"> Clause 29.4 regarding services that are not typically included in commercial warranties. </w:t>
            </w:r>
          </w:p>
          <w:p w:rsidR="004D598F" w:rsidRPr="00026B25" w:rsidRDefault="004D598F" w:rsidP="004D598F">
            <w:pPr>
              <w:pStyle w:val="explanatoryclause"/>
              <w:spacing w:after="160"/>
              <w:ind w:left="734" w:firstLine="0"/>
              <w:rPr>
                <w:rFonts w:ascii="Times New Roman" w:hAnsi="Times New Roman"/>
                <w:i/>
              </w:rPr>
            </w:pPr>
            <w:r w:rsidRPr="00026B25">
              <w:rPr>
                <w:rFonts w:ascii="Times New Roman" w:hAnsi="Times New Roman"/>
                <w:i/>
              </w:rPr>
              <w:t xml:space="preserve">If the </w:t>
            </w:r>
            <w:r w:rsidR="006E0425" w:rsidRPr="00026B25">
              <w:rPr>
                <w:rFonts w:ascii="Times New Roman" w:hAnsi="Times New Roman"/>
                <w:i/>
              </w:rPr>
              <w:t>Purchaser</w:t>
            </w:r>
            <w:r w:rsidRPr="00026B25">
              <w:rPr>
                <w:rFonts w:ascii="Times New Roman" w:hAnsi="Times New Roman"/>
                <w:i/>
              </w:rPr>
              <w:t xml:space="preserve"> expects that wear and tear on System components will necessitate routine replacement of such components, and if </w:t>
            </w:r>
            <w:r w:rsidR="006E0425" w:rsidRPr="00026B25">
              <w:rPr>
                <w:rFonts w:ascii="Times New Roman" w:hAnsi="Times New Roman"/>
                <w:i/>
              </w:rPr>
              <w:t>Purchaser</w:t>
            </w:r>
            <w:r w:rsidRPr="00026B25">
              <w:rPr>
                <w:rFonts w:ascii="Times New Roman" w:hAnsi="Times New Roman"/>
                <w:i/>
              </w:rPr>
              <w:t xml:space="preserve"> technical staff will perform these repair and replacement tasks, the </w:t>
            </w:r>
            <w:r w:rsidR="006E0425" w:rsidRPr="00026B25">
              <w:rPr>
                <w:rFonts w:ascii="Times New Roman" w:hAnsi="Times New Roman"/>
                <w:i/>
              </w:rPr>
              <w:t>Purchaser</w:t>
            </w:r>
            <w:r w:rsidRPr="00026B25">
              <w:rPr>
                <w:rFonts w:ascii="Times New Roman" w:hAnsi="Times New Roman"/>
                <w:i/>
              </w:rPr>
              <w:t xml:space="preserve"> may wish to consider adding the following clause to the </w:t>
            </w:r>
            <w:r w:rsidR="0010250D" w:rsidRPr="00026B25">
              <w:rPr>
                <w:rFonts w:ascii="Times New Roman" w:hAnsi="Times New Roman"/>
                <w:i/>
              </w:rPr>
              <w:t>SCC</w:t>
            </w:r>
            <w:r w:rsidRPr="00026B25">
              <w:rPr>
                <w:rFonts w:ascii="Times New Roman" w:hAnsi="Times New Roman"/>
                <w:i/>
              </w:rPr>
              <w:t xml:space="preserve"> that obligates the Supplier to stock and/or provide certain spare parts. </w:t>
            </w:r>
            <w:r w:rsidR="00893448" w:rsidRPr="00026B25">
              <w:rPr>
                <w:rFonts w:ascii="Times New Roman" w:hAnsi="Times New Roman"/>
                <w:i/>
              </w:rPr>
              <w:t>]</w:t>
            </w:r>
            <w:r w:rsidRPr="00026B25">
              <w:rPr>
                <w:rFonts w:ascii="Times New Roman" w:hAnsi="Times New Roman"/>
                <w:i/>
              </w:rPr>
              <w:t xml:space="preserve"> </w:t>
            </w:r>
          </w:p>
          <w:p w:rsidR="004D598F" w:rsidRPr="00026B25" w:rsidRDefault="008A6412" w:rsidP="004D598F">
            <w:pPr>
              <w:spacing w:after="160"/>
              <w:ind w:left="738" w:right="-72" w:hanging="738"/>
            </w:pPr>
            <w:r w:rsidRPr="00026B25">
              <w:t xml:space="preserve">            </w:t>
            </w:r>
            <w:r w:rsidR="004D598F" w:rsidRPr="00026B25">
              <w:t xml:space="preserve">The Supplier agrees to supply spare parts required for the operation and maintenance of the System, as stated below, for </w:t>
            </w:r>
            <w:r w:rsidR="004D598F" w:rsidRPr="00026B25">
              <w:rPr>
                <w:rStyle w:val="preparersnote"/>
                <w:b w:val="0"/>
              </w:rPr>
              <w:t>[ insert:</w:t>
            </w:r>
            <w:r w:rsidR="004D598F" w:rsidRPr="00026B25">
              <w:rPr>
                <w:rStyle w:val="preparersnote"/>
              </w:rPr>
              <w:t xml:space="preserve">  number of years </w:t>
            </w:r>
            <w:r w:rsidR="004D598F" w:rsidRPr="00026B25">
              <w:rPr>
                <w:rStyle w:val="preparersnote"/>
                <w:b w:val="0"/>
              </w:rPr>
              <w:t>]</w:t>
            </w:r>
            <w:r w:rsidR="004D598F" w:rsidRPr="00026B25">
              <w:rPr>
                <w:b/>
              </w:rPr>
              <w:t xml:space="preserve"> </w:t>
            </w:r>
            <w:r w:rsidR="00A05825" w:rsidRPr="00026B25">
              <w:t xml:space="preserve">years </w:t>
            </w:r>
            <w:r w:rsidR="004D598F" w:rsidRPr="00026B25">
              <w:t xml:space="preserve">beginning with Operational Acceptance.  Moreover, the price of such spare parts shall be those specified in the spare parts price schedule submitted by the Suppler as part of its </w:t>
            </w:r>
            <w:r w:rsidR="007C18C0" w:rsidRPr="00026B25">
              <w:t>Proposal</w:t>
            </w:r>
            <w:r w:rsidR="004D598F" w:rsidRPr="00026B25">
              <w:t>.  These prices shall include the purchase price for such spare parts and other costs and expenses (including the Supplier’s fees) relating to the supply of spare parts.</w:t>
            </w:r>
          </w:p>
          <w:p w:rsidR="004D598F" w:rsidRPr="00026B25" w:rsidRDefault="004D598F" w:rsidP="004D598F">
            <w:pPr>
              <w:spacing w:after="160"/>
              <w:ind w:left="720" w:right="-72" w:hanging="720"/>
              <w:rPr>
                <w:rStyle w:val="preparersnote"/>
                <w:b w:val="0"/>
              </w:rPr>
            </w:pPr>
            <w:r w:rsidRPr="00026B25">
              <w:tab/>
            </w:r>
            <w:r w:rsidRPr="00026B25">
              <w:rPr>
                <w:rStyle w:val="preparersnote"/>
                <w:b w:val="0"/>
              </w:rPr>
              <w:t>[list</w:t>
            </w:r>
            <w:r w:rsidRPr="00026B25">
              <w:rPr>
                <w:rStyle w:val="preparersnote"/>
              </w:rPr>
              <w:t xml:space="preserve">  the spare parts needs, </w:t>
            </w:r>
            <w:r w:rsidRPr="00026B25">
              <w:rPr>
                <w:rStyle w:val="preparersnote"/>
                <w:b w:val="0"/>
              </w:rPr>
              <w:t xml:space="preserve">or reference </w:t>
            </w:r>
            <w:r w:rsidRPr="00026B25">
              <w:rPr>
                <w:rStyle w:val="preparersnote"/>
              </w:rPr>
              <w:t xml:space="preserve">the line items in the Spare Parts Price Schedule in the Supplier’s </w:t>
            </w:r>
            <w:r w:rsidR="007C18C0" w:rsidRPr="00026B25">
              <w:rPr>
                <w:rStyle w:val="preparersnote"/>
              </w:rPr>
              <w:t>Proposal</w:t>
            </w:r>
            <w:r w:rsidRPr="00026B25">
              <w:rPr>
                <w:rStyle w:val="preparersnote"/>
                <w:b w:val="0"/>
              </w:rPr>
              <w:t>, if the Supplier is the source of the identity of the spares, i.e., reflecting its own understanding of its own technologies.]</w:t>
            </w:r>
          </w:p>
          <w:p w:rsidR="004D598F" w:rsidRPr="00026B25" w:rsidRDefault="00893448" w:rsidP="004D598F">
            <w:pPr>
              <w:pStyle w:val="explanatoryclause"/>
              <w:spacing w:after="240"/>
              <w:ind w:left="734" w:hanging="734"/>
              <w:rPr>
                <w:rFonts w:ascii="Times New Roman" w:hAnsi="Times New Roman"/>
                <w:sz w:val="24"/>
              </w:rPr>
            </w:pPr>
            <w:r w:rsidRPr="00026B25">
              <w:rPr>
                <w:rFonts w:ascii="Times New Roman" w:hAnsi="Times New Roman"/>
                <w:b/>
              </w:rPr>
              <w:t>[</w:t>
            </w:r>
            <w:r w:rsidR="004D598F" w:rsidRPr="00026B25">
              <w:rPr>
                <w:rFonts w:ascii="Times New Roman" w:hAnsi="Times New Roman"/>
                <w:b/>
                <w:i/>
              </w:rPr>
              <w:t>Note:</w:t>
            </w:r>
            <w:r w:rsidR="004D598F" w:rsidRPr="00026B25">
              <w:rPr>
                <w:rFonts w:ascii="Times New Roman" w:hAnsi="Times New Roman"/>
                <w:i/>
              </w:rPr>
              <w:t xml:space="preserve"> </w:t>
            </w:r>
            <w:r w:rsidR="004D598F" w:rsidRPr="00026B25">
              <w:rPr>
                <w:rFonts w:ascii="Times New Roman" w:hAnsi="Times New Roman"/>
                <w:i/>
              </w:rPr>
              <w:tab/>
              <w:t>The need to ensure the availability of spare parts sources, above and beyond those the Supplier would routinely and implicitly need to perform under its defect liability and/or maintenance responsibilities, generally is not a major issue for the Information Technologies available in the market today.  A System is likely to become obsolete long before it begins to develop physical defects.</w:t>
            </w:r>
            <w:r w:rsidRPr="00026B25">
              <w:rPr>
                <w:rFonts w:ascii="Times New Roman" w:hAnsi="Times New Roman"/>
                <w:i/>
              </w:rPr>
              <w:t>]</w:t>
            </w:r>
          </w:p>
        </w:tc>
      </w:tr>
    </w:tbl>
    <w:p w:rsidR="004D598F" w:rsidRPr="00026B25" w:rsidRDefault="004D598F" w:rsidP="00ED183E">
      <w:pPr>
        <w:pStyle w:val="Head72"/>
        <w:numPr>
          <w:ilvl w:val="6"/>
          <w:numId w:val="39"/>
        </w:numPr>
      </w:pPr>
      <w:bookmarkStart w:id="637" w:name="_Toc521497295"/>
      <w:bookmarkStart w:id="638" w:name="_Toc252363609"/>
      <w:bookmarkStart w:id="639" w:name="_Toc475718441"/>
      <w:r w:rsidRPr="00026B25">
        <w:lastRenderedPageBreak/>
        <w:t>Time for Commencement and Operational Acceptance (</w:t>
      </w:r>
      <w:r w:rsidR="00D8120F" w:rsidRPr="00026B25">
        <w:t xml:space="preserve"> GCC </w:t>
      </w:r>
      <w:r w:rsidRPr="00026B25">
        <w:t xml:space="preserve"> Clause 8)</w:t>
      </w:r>
      <w:bookmarkEnd w:id="637"/>
      <w:bookmarkEnd w:id="638"/>
      <w:bookmarkEnd w:id="63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D8120F" w:rsidP="004D598F">
            <w:pPr>
              <w:spacing w:after="0"/>
              <w:ind w:right="-72" w:firstLine="14"/>
            </w:pPr>
            <w:r w:rsidRPr="00026B25">
              <w:t xml:space="preserve"> GCC </w:t>
            </w:r>
            <w:r w:rsidR="004D598F" w:rsidRPr="00026B25">
              <w:t xml:space="preserve"> 8.1</w:t>
            </w:r>
          </w:p>
        </w:tc>
        <w:tc>
          <w:tcPr>
            <w:tcW w:w="7236" w:type="dxa"/>
          </w:tcPr>
          <w:p w:rsidR="004D598F" w:rsidRPr="00026B25" w:rsidRDefault="004D598F" w:rsidP="00EB68B0">
            <w:pPr>
              <w:spacing w:after="240"/>
              <w:ind w:left="734" w:right="-72" w:hanging="734"/>
            </w:pPr>
            <w:r w:rsidRPr="00026B25">
              <w:t xml:space="preserve">The Supplier shall commence work on the System within:  </w:t>
            </w:r>
            <w:r w:rsidRPr="00026B25">
              <w:rPr>
                <w:rStyle w:val="preparersnote"/>
                <w:b w:val="0"/>
              </w:rPr>
              <w:t>[ insert:</w:t>
            </w:r>
            <w:r w:rsidRPr="00026B25">
              <w:rPr>
                <w:rStyle w:val="preparersnote"/>
              </w:rPr>
              <w:t xml:space="preserve">  number  </w:t>
            </w:r>
            <w:r w:rsidR="00A05825" w:rsidRPr="00026B25">
              <w:rPr>
                <w:b/>
                <w:i/>
              </w:rPr>
              <w:t>of</w:t>
            </w:r>
            <w:r w:rsidRPr="00026B25">
              <w:t xml:space="preserve"> </w:t>
            </w:r>
            <w:r w:rsidR="00EB68B0" w:rsidRPr="00026B25">
              <w:t xml:space="preserve"> </w:t>
            </w:r>
            <w:r w:rsidR="00A05825" w:rsidRPr="00026B25">
              <w:rPr>
                <w:b/>
                <w:i/>
              </w:rPr>
              <w:t>days</w:t>
            </w:r>
            <w:r w:rsidR="00EB68B0" w:rsidRPr="00026B25">
              <w:rPr>
                <w:rStyle w:val="preparersnote"/>
                <w:b w:val="0"/>
              </w:rPr>
              <w:t xml:space="preserve">] </w:t>
            </w:r>
            <w:r w:rsidRPr="00026B25">
              <w:t>days from the Effective Date of the Contract.</w:t>
            </w:r>
          </w:p>
        </w:tc>
      </w:tr>
    </w:tbl>
    <w:p w:rsidR="004D598F" w:rsidRPr="00026B25" w:rsidRDefault="004D598F" w:rsidP="00ED183E">
      <w:pPr>
        <w:pStyle w:val="Head72"/>
        <w:numPr>
          <w:ilvl w:val="6"/>
          <w:numId w:val="39"/>
        </w:numPr>
      </w:pPr>
      <w:bookmarkStart w:id="640" w:name="_Toc521497296"/>
      <w:bookmarkStart w:id="641" w:name="_Toc252363610"/>
      <w:bookmarkStart w:id="642" w:name="_Toc475718442"/>
      <w:r w:rsidRPr="00026B25">
        <w:t>Supplier’s Responsibilities (</w:t>
      </w:r>
      <w:r w:rsidR="00D8120F" w:rsidRPr="00026B25">
        <w:t xml:space="preserve"> GCC </w:t>
      </w:r>
      <w:r w:rsidRPr="00026B25">
        <w:t xml:space="preserve"> Clause 9)</w:t>
      </w:r>
      <w:bookmarkEnd w:id="640"/>
      <w:bookmarkEnd w:id="641"/>
      <w:bookmarkEnd w:id="64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9F5703" w:rsidRPr="00026B25" w:rsidTr="004D598F">
        <w:tc>
          <w:tcPr>
            <w:tcW w:w="1872" w:type="dxa"/>
          </w:tcPr>
          <w:p w:rsidR="009F5703" w:rsidRPr="00026B25" w:rsidRDefault="00D8120F" w:rsidP="004D598F">
            <w:pPr>
              <w:spacing w:after="0"/>
              <w:ind w:right="-72" w:firstLine="14"/>
            </w:pPr>
            <w:r w:rsidRPr="00026B25">
              <w:t xml:space="preserve"> GCC </w:t>
            </w:r>
            <w:r w:rsidR="009F5703" w:rsidRPr="00026B25">
              <w:t xml:space="preserve"> 9.9</w:t>
            </w:r>
          </w:p>
        </w:tc>
        <w:tc>
          <w:tcPr>
            <w:tcW w:w="7236" w:type="dxa"/>
          </w:tcPr>
          <w:p w:rsidR="009F5703" w:rsidRPr="00026B25" w:rsidRDefault="009F5703" w:rsidP="00A01121">
            <w:r w:rsidRPr="00026B25">
              <w:t xml:space="preserve">[Delete if not applicable] Insert any sustainable procurement contractual provisions, if applicable. Refer to the World Bank Procurement Regulations for </w:t>
            </w:r>
            <w:r w:rsidR="0098742B" w:rsidRPr="00026B25">
              <w:t xml:space="preserve">IPF </w:t>
            </w:r>
            <w:r w:rsidRPr="00026B25">
              <w:t>Borrowers and the sustainable procurement guidance notes/toolkit</w:t>
            </w:r>
          </w:p>
          <w:p w:rsidR="009F5703" w:rsidRPr="00026B25" w:rsidRDefault="009F5703" w:rsidP="00A01121">
            <w:r w:rsidRPr="00026B25">
              <w:t xml:space="preserve">The following sustainable procurement contractual provisions apply:    </w:t>
            </w:r>
          </w:p>
          <w:p w:rsidR="009F5703" w:rsidRPr="00026B25" w:rsidRDefault="009F5703" w:rsidP="004D598F">
            <w:pPr>
              <w:spacing w:after="240"/>
              <w:ind w:left="734" w:right="-72" w:hanging="734"/>
            </w:pPr>
          </w:p>
        </w:tc>
      </w:tr>
    </w:tbl>
    <w:p w:rsidR="004D598F" w:rsidRPr="00026B25" w:rsidRDefault="004D598F" w:rsidP="004D598F">
      <w:pPr>
        <w:pStyle w:val="Head71"/>
        <w:rPr>
          <w:rFonts w:ascii="Times New Roman" w:hAnsi="Times New Roman"/>
        </w:rPr>
      </w:pPr>
      <w:bookmarkStart w:id="643" w:name="_Toc521497298"/>
      <w:bookmarkStart w:id="644" w:name="_Toc252363612"/>
      <w:bookmarkStart w:id="645" w:name="_Toc475718443"/>
      <w:r w:rsidRPr="00026B25">
        <w:rPr>
          <w:rFonts w:ascii="Times New Roman" w:hAnsi="Times New Roman"/>
        </w:rPr>
        <w:t>C.  Payment</w:t>
      </w:r>
      <w:bookmarkEnd w:id="643"/>
      <w:bookmarkEnd w:id="644"/>
      <w:bookmarkEnd w:id="645"/>
    </w:p>
    <w:p w:rsidR="004D598F" w:rsidRPr="00026B25" w:rsidRDefault="004D598F" w:rsidP="00ED183E">
      <w:pPr>
        <w:pStyle w:val="Head72"/>
        <w:numPr>
          <w:ilvl w:val="6"/>
          <w:numId w:val="39"/>
        </w:numPr>
      </w:pPr>
      <w:bookmarkStart w:id="646" w:name="_Toc521497299"/>
      <w:bookmarkStart w:id="647" w:name="_Toc252363613"/>
      <w:bookmarkStart w:id="648" w:name="_Toc475718444"/>
      <w:r w:rsidRPr="00026B25">
        <w:t>Contract Price (</w:t>
      </w:r>
      <w:r w:rsidR="00D8120F" w:rsidRPr="00026B25">
        <w:t xml:space="preserve"> GCC </w:t>
      </w:r>
      <w:r w:rsidRPr="00026B25">
        <w:t xml:space="preserve"> Clause 11)</w:t>
      </w:r>
      <w:bookmarkEnd w:id="646"/>
      <w:bookmarkEnd w:id="647"/>
      <w:bookmarkEnd w:id="64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D8120F">
            <w:pPr>
              <w:spacing w:after="0"/>
              <w:ind w:right="-72" w:firstLine="14"/>
            </w:pPr>
            <w:r w:rsidRPr="00026B25">
              <w:t xml:space="preserve"> GCC </w:t>
            </w:r>
            <w:r w:rsidR="004D598F" w:rsidRPr="00026B25">
              <w:t xml:space="preserve"> 11.2 </w:t>
            </w:r>
          </w:p>
        </w:tc>
        <w:tc>
          <w:tcPr>
            <w:tcW w:w="7236" w:type="dxa"/>
          </w:tcPr>
          <w:p w:rsidR="004D598F" w:rsidRPr="00026B25" w:rsidRDefault="004D598F" w:rsidP="004D598F">
            <w:pPr>
              <w:spacing w:after="160"/>
              <w:ind w:firstLine="14"/>
            </w:pPr>
            <w:r w:rsidRPr="00026B25">
              <w:t>Adjustments to the Contract Price shall be as follows</w:t>
            </w:r>
            <w:r w:rsidRPr="00026B25">
              <w:rPr>
                <w:rStyle w:val="preparersnote"/>
                <w:b w:val="0"/>
                <w:i w:val="0"/>
              </w:rPr>
              <w:t xml:space="preserve">: </w:t>
            </w:r>
            <w:r w:rsidRPr="00026B25">
              <w:rPr>
                <w:rStyle w:val="preparersnote"/>
                <w:b w:val="0"/>
              </w:rPr>
              <w:t xml:space="preserve"> [ state:</w:t>
            </w:r>
            <w:r w:rsidRPr="00026B25">
              <w:rPr>
                <w:rStyle w:val="preparersnote"/>
              </w:rPr>
              <w:t xml:space="preserve">  “no</w:t>
            </w:r>
            <w:r w:rsidR="00F01DA8" w:rsidRPr="00026B25">
              <w:rPr>
                <w:rStyle w:val="preparersnote"/>
              </w:rPr>
              <w:t>t applicabl</w:t>
            </w:r>
            <w:r w:rsidRPr="00026B25">
              <w:rPr>
                <w:rStyle w:val="preparersnote"/>
              </w:rPr>
              <w:t xml:space="preserve">e” </w:t>
            </w:r>
            <w:r w:rsidRPr="00026B25">
              <w:rPr>
                <w:rStyle w:val="preparersnote"/>
                <w:b w:val="0"/>
              </w:rPr>
              <w:t>or specify:</w:t>
            </w:r>
            <w:r w:rsidRPr="00026B25">
              <w:rPr>
                <w:rStyle w:val="preparersnote"/>
              </w:rPr>
              <w:t xml:space="preserve"> the items, adjustment formula or formulas, and the relevant price indices </w:t>
            </w:r>
            <w:r w:rsidRPr="00026B25">
              <w:rPr>
                <w:rStyle w:val="preparersnote"/>
                <w:b w:val="0"/>
              </w:rPr>
              <w:t>].</w:t>
            </w:r>
          </w:p>
          <w:p w:rsidR="004D598F" w:rsidRPr="00026B25" w:rsidRDefault="00F01DA8">
            <w:pPr>
              <w:pStyle w:val="explanatoryclause"/>
              <w:spacing w:after="240"/>
              <w:ind w:left="734" w:hanging="734"/>
              <w:rPr>
                <w:rFonts w:ascii="Times New Roman" w:hAnsi="Times New Roman"/>
              </w:rPr>
            </w:pPr>
            <w:r w:rsidRPr="00026B25">
              <w:rPr>
                <w:rFonts w:ascii="Times New Roman" w:hAnsi="Times New Roman"/>
                <w:b/>
              </w:rPr>
              <w:t>[</w:t>
            </w:r>
            <w:r w:rsidR="004D598F" w:rsidRPr="00026B25">
              <w:rPr>
                <w:rFonts w:ascii="Times New Roman" w:hAnsi="Times New Roman"/>
                <w:b/>
                <w:i/>
              </w:rPr>
              <w:t>Note:</w:t>
            </w:r>
            <w:r w:rsidR="004D598F" w:rsidRPr="00026B25">
              <w:rPr>
                <w:rFonts w:ascii="Times New Roman" w:hAnsi="Times New Roman"/>
                <w:i/>
              </w:rPr>
              <w:t xml:space="preserve"> </w:t>
            </w:r>
            <w:r w:rsidR="004D598F" w:rsidRPr="00026B25">
              <w:rPr>
                <w:rFonts w:ascii="Times New Roman" w:hAnsi="Times New Roman"/>
                <w:i/>
              </w:rPr>
              <w:tab/>
              <w:t xml:space="preserve">Price adjustment is not generally associated with Information System procurements.  Price adjustment may be appropriate when: (i) performance of the Contract is expected to last more than </w:t>
            </w:r>
            <w:r w:rsidRPr="00026B25">
              <w:rPr>
                <w:rFonts w:ascii="Times New Roman" w:hAnsi="Times New Roman"/>
                <w:i/>
              </w:rPr>
              <w:t>eighteen month</w:t>
            </w:r>
            <w:r w:rsidR="004D598F" w:rsidRPr="00026B25">
              <w:rPr>
                <w:rFonts w:ascii="Times New Roman" w:hAnsi="Times New Roman"/>
                <w:i/>
              </w:rPr>
              <w:t xml:space="preserve">; (ii) the cost of an important input, such as labor, is subject to inflation (or deflation); and (iii) meaningful price indices are readily available and well accepted.  Thus, for example, if the Contract provides a substantial number of recurrent cost items following Operational Acceptance, would the inclusion of an </w:t>
            </w:r>
            <w:r w:rsidR="0010250D" w:rsidRPr="00026B25">
              <w:rPr>
                <w:rFonts w:ascii="Times New Roman" w:hAnsi="Times New Roman"/>
                <w:i/>
              </w:rPr>
              <w:t>SCC</w:t>
            </w:r>
            <w:r w:rsidR="004D598F" w:rsidRPr="00026B25">
              <w:rPr>
                <w:rFonts w:ascii="Times New Roman" w:hAnsi="Times New Roman"/>
                <w:i/>
              </w:rPr>
              <w:t xml:space="preserve"> to permit adjustment be appropriate.  In such cases, adjustment should be limited to those items only and use appropriate indices that accurately mirror the relevant price trends.</w:t>
            </w:r>
            <w:r w:rsidRPr="00026B25">
              <w:rPr>
                <w:rFonts w:ascii="Times New Roman" w:hAnsi="Times New Roman"/>
                <w:i/>
              </w:rPr>
              <w:t>]</w:t>
            </w:r>
          </w:p>
        </w:tc>
      </w:tr>
    </w:tbl>
    <w:p w:rsidR="004D598F" w:rsidRPr="00026B25" w:rsidRDefault="004D598F" w:rsidP="00ED183E">
      <w:pPr>
        <w:pStyle w:val="Head72"/>
        <w:numPr>
          <w:ilvl w:val="6"/>
          <w:numId w:val="39"/>
        </w:numPr>
      </w:pPr>
      <w:bookmarkStart w:id="649" w:name="_Toc521497300"/>
      <w:bookmarkStart w:id="650" w:name="_Toc252363614"/>
      <w:bookmarkStart w:id="651" w:name="_Toc475718445"/>
      <w:r w:rsidRPr="00026B25">
        <w:t>Terms of Payment (</w:t>
      </w:r>
      <w:r w:rsidR="00D8120F" w:rsidRPr="00026B25">
        <w:t xml:space="preserve"> GCC </w:t>
      </w:r>
      <w:r w:rsidRPr="00026B25">
        <w:t xml:space="preserve"> Clause 12)</w:t>
      </w:r>
      <w:bookmarkEnd w:id="649"/>
      <w:bookmarkEnd w:id="650"/>
      <w:bookmarkEnd w:id="65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D8120F" w:rsidP="004D598F">
            <w:pPr>
              <w:spacing w:after="0"/>
              <w:ind w:right="-72" w:firstLine="14"/>
            </w:pPr>
            <w:r w:rsidRPr="00026B25">
              <w:t xml:space="preserve"> GCC </w:t>
            </w:r>
            <w:r w:rsidR="004D598F" w:rsidRPr="00026B25">
              <w:t xml:space="preserve"> 12.1</w:t>
            </w:r>
          </w:p>
        </w:tc>
        <w:tc>
          <w:tcPr>
            <w:tcW w:w="7236" w:type="dxa"/>
          </w:tcPr>
          <w:p w:rsidR="004D598F" w:rsidRPr="00026B25" w:rsidRDefault="004D598F" w:rsidP="000936C3">
            <w:pPr>
              <w:spacing w:after="200"/>
              <w:ind w:left="734" w:hanging="25"/>
            </w:pPr>
            <w:r w:rsidRPr="00026B25">
              <w:t>Subject to the provisions of</w:t>
            </w:r>
            <w:r w:rsidR="00BB03E3" w:rsidRPr="00026B25">
              <w:t xml:space="preserve"> GCC</w:t>
            </w:r>
            <w:r w:rsidR="00D8120F" w:rsidRPr="00026B25">
              <w:t xml:space="preserve"> </w:t>
            </w:r>
            <w:r w:rsidRPr="00026B25">
              <w:t xml:space="preserve">Clause 12 (Terms of Payment), the </w:t>
            </w:r>
            <w:r w:rsidR="006E0425" w:rsidRPr="00026B25">
              <w:t>Purchaser</w:t>
            </w:r>
            <w:r w:rsidRPr="00026B25">
              <w:t xml:space="preserve"> shall pay the Contract Price to the Supplier according to the categories and in the manner specified below.  Only the categories Advance Payment and Complete System Integration relate to the entire Contract Price.  In other payment categories, the term "total Contract Price" means the total cost of goods or services under the specific payment category.  Within each such category, the Contract Implementation Schedule may trigger pro-rata payments for the portion of the total Contract Price for the category corresponding to the goods or services actually Delivered, Installed, or Operationally Accepted, at unit prices and in the currencies specified in the Price Schedules of the Contract Agreement.</w:t>
            </w:r>
          </w:p>
          <w:p w:rsidR="004D598F" w:rsidRPr="00026B25" w:rsidRDefault="004D598F" w:rsidP="004D598F">
            <w:pPr>
              <w:spacing w:after="200"/>
              <w:ind w:left="734" w:hanging="734"/>
            </w:pPr>
            <w:r w:rsidRPr="00026B25">
              <w:lastRenderedPageBreak/>
              <w:t>(a)</w:t>
            </w:r>
            <w:r w:rsidRPr="00026B25">
              <w:tab/>
              <w:t>Advance Payment</w:t>
            </w:r>
          </w:p>
          <w:p w:rsidR="00F01DA8" w:rsidRPr="00026B25" w:rsidRDefault="00F01DA8" w:rsidP="00F01DA8">
            <w:pPr>
              <w:spacing w:after="200"/>
              <w:ind w:left="738"/>
            </w:pPr>
            <w:r w:rsidRPr="00026B25">
              <w:t>ten percent (10%) of the entire Contract Price, exclusive of all Recurrent Costs, shall be paid against receipt of a claim accompanied by the Advance Payment Security specified in</w:t>
            </w:r>
            <w:r w:rsidR="00BB03E3" w:rsidRPr="00026B25">
              <w:t xml:space="preserve"> GCC</w:t>
            </w:r>
            <w:r w:rsidR="00D8120F" w:rsidRPr="00026B25">
              <w:t xml:space="preserve"> </w:t>
            </w:r>
            <w:r w:rsidRPr="00026B25">
              <w:t>Clause 13.2.</w:t>
            </w:r>
          </w:p>
          <w:p w:rsidR="004D598F" w:rsidRPr="00026B25" w:rsidRDefault="00F01DA8" w:rsidP="004D598F">
            <w:pPr>
              <w:spacing w:after="200"/>
              <w:ind w:left="734" w:right="-14" w:hanging="734"/>
              <w:jc w:val="left"/>
              <w:rPr>
                <w:i/>
                <w:color w:val="000000"/>
                <w:sz w:val="22"/>
              </w:rPr>
            </w:pPr>
            <w:r w:rsidRPr="00026B25" w:rsidDel="00F01DA8">
              <w:t xml:space="preserve"> </w:t>
            </w:r>
            <w:r w:rsidRPr="00026B25">
              <w:rPr>
                <w:b/>
                <w:i/>
                <w:sz w:val="22"/>
              </w:rPr>
              <w:t>[</w:t>
            </w:r>
            <w:r w:rsidR="004D598F" w:rsidRPr="00026B25">
              <w:rPr>
                <w:b/>
                <w:i/>
                <w:sz w:val="22"/>
              </w:rPr>
              <w:t>Note:</w:t>
            </w:r>
            <w:r w:rsidR="004D598F" w:rsidRPr="00026B25">
              <w:rPr>
                <w:i/>
                <w:sz w:val="22"/>
              </w:rPr>
              <w:tab/>
            </w:r>
            <w:r w:rsidR="004D598F" w:rsidRPr="00026B25">
              <w:rPr>
                <w:i/>
                <w:color w:val="000000"/>
                <w:sz w:val="22"/>
              </w:rPr>
              <w:t>The advance payment may be higher than 10% in cases where Supplier's mobilization costs (i.e., costs between Contract effectiveness and the first scheduled Contract payment) are likely to be much larger than the advance payment, resulting in substantial negative cash flow for the Supplier.  This happens primarily in projects where the Supplier must acquire expensive highly-specialized equipment to customize and configure a solution system prior to the first scheduled payment milestone.  In these cases, the entire schedule of payments below obviously needs to be adjusted accordingly.</w:t>
            </w:r>
            <w:r w:rsidRPr="00026B25">
              <w:rPr>
                <w:i/>
                <w:color w:val="000000"/>
                <w:sz w:val="22"/>
              </w:rPr>
              <w:t>]</w:t>
            </w:r>
          </w:p>
          <w:p w:rsidR="004D598F" w:rsidRPr="00026B25" w:rsidRDefault="004D598F" w:rsidP="004D598F">
            <w:pPr>
              <w:spacing w:after="200"/>
              <w:ind w:left="738" w:hanging="720"/>
            </w:pPr>
            <w:r w:rsidRPr="00026B25">
              <w:t>(b)</w:t>
            </w:r>
            <w:r w:rsidRPr="00026B25">
              <w:tab/>
              <w:t>Information Technologies, Materials, and other Goods, with the exception of Custom Software and Custom Materials:</w:t>
            </w:r>
          </w:p>
          <w:p w:rsidR="004D598F" w:rsidRPr="00026B25" w:rsidRDefault="004D598F" w:rsidP="004D598F">
            <w:pPr>
              <w:spacing w:after="200"/>
              <w:ind w:left="738"/>
            </w:pPr>
            <w:r w:rsidRPr="00026B25">
              <w:t>sixty percent (60%) of the total or pro-rata Contract Price for this category against Delivery</w:t>
            </w:r>
          </w:p>
          <w:p w:rsidR="004D598F" w:rsidRPr="00026B25" w:rsidRDefault="004D598F" w:rsidP="004D598F">
            <w:pPr>
              <w:spacing w:after="200"/>
              <w:ind w:left="738"/>
            </w:pPr>
            <w:r w:rsidRPr="00026B25">
              <w:t>ten percent (10%) of the same price against Installation</w:t>
            </w:r>
          </w:p>
          <w:p w:rsidR="004D598F" w:rsidRPr="00026B25" w:rsidRDefault="004D598F" w:rsidP="004D598F">
            <w:pPr>
              <w:spacing w:after="200"/>
              <w:ind w:left="738"/>
            </w:pPr>
            <w:r w:rsidRPr="00026B25">
              <w:t>ten percent (10%) of the same price against Operational Acceptance.</w:t>
            </w:r>
          </w:p>
          <w:p w:rsidR="004D598F" w:rsidRPr="00026B25" w:rsidRDefault="004D598F" w:rsidP="004D598F">
            <w:pPr>
              <w:spacing w:after="200"/>
              <w:ind w:left="738" w:hanging="738"/>
            </w:pPr>
            <w:r w:rsidRPr="00026B25">
              <w:t>(c)</w:t>
            </w:r>
            <w:r w:rsidRPr="00026B25">
              <w:tab/>
              <w:t>Custom Software and Custom Materials:</w:t>
            </w:r>
          </w:p>
          <w:p w:rsidR="004D598F" w:rsidRPr="00026B25" w:rsidRDefault="004D598F" w:rsidP="004D598F">
            <w:pPr>
              <w:spacing w:after="200"/>
              <w:ind w:left="738" w:hanging="18"/>
            </w:pPr>
            <w:r w:rsidRPr="00026B25">
              <w:t>sixty percent (60%) of the total or pro-rata Contract Price for this category against Installation</w:t>
            </w:r>
          </w:p>
          <w:p w:rsidR="004D598F" w:rsidRPr="00026B25" w:rsidRDefault="004D598F" w:rsidP="004D598F">
            <w:pPr>
              <w:spacing w:after="200"/>
              <w:ind w:left="738"/>
            </w:pPr>
            <w:r w:rsidRPr="00026B25">
              <w:t>twenty percent (20%) of the same price against Operational Acceptance.</w:t>
            </w:r>
          </w:p>
          <w:p w:rsidR="004D598F" w:rsidRPr="00026B25" w:rsidRDefault="00F01DA8" w:rsidP="004D598F">
            <w:pPr>
              <w:pStyle w:val="explanatoryclause"/>
              <w:spacing w:after="200"/>
              <w:ind w:left="734" w:hanging="734"/>
              <w:rPr>
                <w:rFonts w:ascii="Times New Roman" w:hAnsi="Times New Roman"/>
                <w:i/>
              </w:rPr>
            </w:pP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i/>
              </w:rPr>
              <w:tab/>
              <w:t xml:space="preserve">Large custom software development or system integration contracts (e.g., those taking longer than six months from Contract Effectiveness to Operational Acceptance of the Application Software subsystem) are usually paid in increments against </w:t>
            </w:r>
            <w:r w:rsidR="006E0425" w:rsidRPr="00026B25">
              <w:rPr>
                <w:rFonts w:ascii="Times New Roman" w:hAnsi="Times New Roman"/>
                <w:i/>
              </w:rPr>
              <w:t>Purchaser</w:t>
            </w:r>
            <w:r w:rsidR="004D598F" w:rsidRPr="00026B25">
              <w:rPr>
                <w:rFonts w:ascii="Times New Roman" w:hAnsi="Times New Roman"/>
                <w:i/>
              </w:rPr>
              <w:t xml:space="preserve">'s acceptance of major intermediate deliverables defined in the implementation schedule as key milestones (e.g. a sequence of major system design documents, such as:  software requirements specifications, software design document, development of a prototype for a major subsystem, delivery of a pilot implementation of the software for a subsystem or the entire system, </w:t>
            </w:r>
            <w:r w:rsidR="00026B25" w:rsidRPr="00026B25">
              <w:rPr>
                <w:rFonts w:ascii="Times New Roman" w:hAnsi="Times New Roman"/>
                <w:i/>
              </w:rPr>
              <w:t>etc.</w:t>
            </w:r>
            <w:r w:rsidR="004D598F" w:rsidRPr="00026B25">
              <w:rPr>
                <w:rFonts w:ascii="Times New Roman" w:hAnsi="Times New Roman"/>
                <w:i/>
              </w:rPr>
              <w:t xml:space="preserve"> ).  In those cases, the above payment terms should be modified accordingly and refer to the milestones in the Implementation Schedule.  The payment terms should allow the Supplier an adequate cash flow vis-à-vis the steps need to achieve an operational Information System. </w:t>
            </w:r>
            <w:r w:rsidRPr="00026B25">
              <w:rPr>
                <w:rFonts w:ascii="Times New Roman" w:hAnsi="Times New Roman"/>
                <w:i/>
              </w:rPr>
              <w:t>]</w:t>
            </w:r>
            <w:r w:rsidR="004D598F" w:rsidRPr="00026B25">
              <w:rPr>
                <w:rFonts w:ascii="Times New Roman" w:hAnsi="Times New Roman"/>
                <w:i/>
              </w:rPr>
              <w:t xml:space="preserve"> </w:t>
            </w:r>
          </w:p>
          <w:p w:rsidR="004D598F" w:rsidRPr="00026B25" w:rsidRDefault="004D598F" w:rsidP="004D598F">
            <w:pPr>
              <w:spacing w:after="200"/>
              <w:ind w:left="738" w:hanging="738"/>
            </w:pPr>
            <w:r w:rsidRPr="00026B25">
              <w:t>(d)</w:t>
            </w:r>
            <w:r w:rsidRPr="00026B25">
              <w:tab/>
              <w:t>Services other than Training</w:t>
            </w:r>
            <w:r w:rsidR="00F01DA8" w:rsidRPr="00026B25">
              <w:t>:</w:t>
            </w:r>
          </w:p>
          <w:p w:rsidR="004D598F" w:rsidRPr="00026B25" w:rsidRDefault="004D598F" w:rsidP="004D598F">
            <w:pPr>
              <w:spacing w:after="200"/>
              <w:ind w:left="738"/>
            </w:pPr>
            <w:r w:rsidRPr="00026B25">
              <w:t xml:space="preserve">eighty percent (80%) of the pro-rata Contract Price for services performed will be paid monthly in arrears, on submission and </w:t>
            </w:r>
            <w:r w:rsidR="006E0425" w:rsidRPr="00026B25">
              <w:t>Purchaser</w:t>
            </w:r>
            <w:r w:rsidRPr="00026B25">
              <w:t>’s approval of invoices</w:t>
            </w:r>
            <w:r w:rsidR="000377D2" w:rsidRPr="00026B25">
              <w:t>:</w:t>
            </w:r>
          </w:p>
          <w:p w:rsidR="004D598F" w:rsidRPr="00026B25" w:rsidRDefault="00F01DA8" w:rsidP="004D598F">
            <w:pPr>
              <w:pStyle w:val="explanatoryclause"/>
              <w:rPr>
                <w:rFonts w:ascii="Times New Roman" w:hAnsi="Times New Roman"/>
                <w:i/>
              </w:rPr>
            </w:pP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i/>
              </w:rPr>
              <w:tab/>
              <w:t xml:space="preserve">Some Contracts may involve considerable “Services other than </w:t>
            </w:r>
            <w:r w:rsidR="004D598F" w:rsidRPr="00026B25">
              <w:rPr>
                <w:rFonts w:ascii="Times New Roman" w:hAnsi="Times New Roman"/>
                <w:i/>
              </w:rPr>
              <w:lastRenderedPageBreak/>
              <w:t>Training” (and services other than software customization).  For instance, there could be the digitization of maps using the procured Geographical Information System (GIS), or the scanning, indexing and conversion of paper documents, or the conversion or migration of existing electronic data sets</w:t>
            </w:r>
            <w:r w:rsidR="004D598F" w:rsidRPr="00026B25">
              <w:rPr>
                <w:rFonts w:ascii="Times New Roman" w:hAnsi="Times New Roman"/>
                <w:i/>
                <w:color w:val="000000"/>
              </w:rPr>
              <w:t xml:space="preserve">.  In these cases, payment may be keyed to acceptance of intermediate deliverables or completion of service delivery phases defined in the project implementation schedule, rather than merely to the passage of time, as illustrated.  In designing this type of payment terms, the </w:t>
            </w:r>
            <w:r w:rsidR="006E0425" w:rsidRPr="00026B25">
              <w:rPr>
                <w:rFonts w:ascii="Times New Roman" w:hAnsi="Times New Roman"/>
                <w:i/>
                <w:color w:val="000000"/>
              </w:rPr>
              <w:t>Purchaser</w:t>
            </w:r>
            <w:r w:rsidR="004D598F" w:rsidRPr="00026B25">
              <w:rPr>
                <w:rFonts w:ascii="Times New Roman" w:hAnsi="Times New Roman"/>
                <w:i/>
                <w:color w:val="000000"/>
              </w:rPr>
              <w:t xml:space="preserve"> has an obligation to balance and ensure consistency between its own interest to pay only against value received, the supplier's need for a reasonable cash flow, the design of the project implementation schedule, the specification of service milestones and even the process for acceptance testing of intermediate deliverables (when milestones completion would be subject to such testing).</w:t>
            </w:r>
            <w:r w:rsidRPr="00026B25">
              <w:rPr>
                <w:rFonts w:ascii="Times New Roman" w:hAnsi="Times New Roman"/>
                <w:i/>
                <w:color w:val="000000"/>
              </w:rPr>
              <w:t>]</w:t>
            </w:r>
          </w:p>
          <w:p w:rsidR="004D598F" w:rsidRPr="00026B25" w:rsidRDefault="004D598F" w:rsidP="004D598F">
            <w:pPr>
              <w:spacing w:after="200"/>
              <w:ind w:left="738" w:hanging="738"/>
            </w:pPr>
            <w:r w:rsidRPr="00026B25">
              <w:t>(e)</w:t>
            </w:r>
            <w:r w:rsidRPr="00026B25">
              <w:tab/>
              <w:t xml:space="preserve">Training </w:t>
            </w:r>
          </w:p>
          <w:p w:rsidR="004D598F" w:rsidRPr="00026B25" w:rsidRDefault="004D598F" w:rsidP="004D598F">
            <w:pPr>
              <w:spacing w:after="200"/>
              <w:ind w:left="738" w:hanging="18"/>
            </w:pPr>
            <w:r w:rsidRPr="00026B25">
              <w:t>thirty percent (30%) of the total Contract Price for training services at the start of the full training program</w:t>
            </w:r>
          </w:p>
          <w:p w:rsidR="004D598F" w:rsidRPr="00026B25" w:rsidRDefault="004D598F" w:rsidP="004D598F">
            <w:pPr>
              <w:spacing w:after="200"/>
              <w:ind w:left="738"/>
            </w:pPr>
            <w:r w:rsidRPr="00026B25">
              <w:t>fifty percent (50%) of the pro-rata Contract Price for training services performed will be paid monthly in arrears, on submission and approval of appropriate invoices.</w:t>
            </w:r>
          </w:p>
          <w:p w:rsidR="000377D2" w:rsidRPr="00026B25" w:rsidRDefault="000377D2" w:rsidP="000377D2">
            <w:pPr>
              <w:spacing w:after="200"/>
              <w:ind w:left="738" w:hanging="738"/>
            </w:pPr>
            <w:r w:rsidRPr="00026B25">
              <w:t>(f)</w:t>
            </w:r>
            <w:r w:rsidRPr="00026B25">
              <w:tab/>
              <w:t xml:space="preserve">Complete System Integration </w:t>
            </w:r>
          </w:p>
          <w:p w:rsidR="000377D2" w:rsidRPr="00026B25" w:rsidRDefault="000377D2" w:rsidP="000377D2">
            <w:pPr>
              <w:spacing w:after="200"/>
              <w:ind w:left="734"/>
            </w:pPr>
            <w:r w:rsidRPr="00026B25">
              <w:t>ten percent (10%) of the entire Contract Price, exclusive of all Recurrent Costs, as final payment against Operational Acceptance of the System as an integrated whole.</w:t>
            </w:r>
          </w:p>
          <w:p w:rsidR="000377D2" w:rsidRPr="00026B25" w:rsidRDefault="000377D2" w:rsidP="000377D2">
            <w:pPr>
              <w:spacing w:after="200"/>
              <w:ind w:left="734" w:hanging="734"/>
            </w:pPr>
            <w:r w:rsidRPr="00026B25">
              <w:t>(g)</w:t>
            </w:r>
            <w:r w:rsidRPr="00026B25">
              <w:tab/>
              <w:t xml:space="preserve">Recurrent Costs </w:t>
            </w:r>
          </w:p>
          <w:p w:rsidR="000377D2" w:rsidRPr="00026B25" w:rsidRDefault="000377D2" w:rsidP="000377D2">
            <w:pPr>
              <w:spacing w:after="200"/>
              <w:ind w:left="734"/>
            </w:pPr>
            <w:r w:rsidRPr="00026B25">
              <w:t>one hundred percent (100%) of the price of the services actually delivered will be paid quarterly in arrears, on submission and Purchaser’s approval of invoices.</w:t>
            </w:r>
          </w:p>
          <w:p w:rsidR="004D598F" w:rsidRPr="00026B25" w:rsidRDefault="000377D2" w:rsidP="004D598F">
            <w:pPr>
              <w:pStyle w:val="explanatoryclause"/>
              <w:rPr>
                <w:rFonts w:ascii="Times New Roman" w:hAnsi="Times New Roman"/>
                <w:i/>
              </w:rPr>
            </w:pP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b/>
                <w:i/>
              </w:rPr>
              <w:tab/>
            </w:r>
            <w:r w:rsidR="004D598F" w:rsidRPr="00026B25">
              <w:rPr>
                <w:rFonts w:ascii="Times New Roman" w:hAnsi="Times New Roman"/>
                <w:i/>
              </w:rPr>
              <w:t>If a separate Operational Acceptance for the System as an integrated whole is not required, increase by 10% points the final payment percentages of all other goods and services above.</w:t>
            </w:r>
            <w:r w:rsidRPr="00026B25">
              <w:rPr>
                <w:rFonts w:ascii="Times New Roman" w:hAnsi="Times New Roman"/>
                <w:i/>
              </w:rPr>
              <w:t>]</w:t>
            </w:r>
          </w:p>
          <w:p w:rsidR="004D598F" w:rsidRPr="00026B25" w:rsidRDefault="004D598F" w:rsidP="004D598F">
            <w:pPr>
              <w:pStyle w:val="explanatoryclause"/>
              <w:rPr>
                <w:rFonts w:ascii="Times New Roman" w:hAnsi="Times New Roman"/>
              </w:rPr>
            </w:pPr>
          </w:p>
        </w:tc>
      </w:tr>
      <w:tr w:rsidR="004D598F" w:rsidRPr="00026B25" w:rsidTr="004D598F">
        <w:trPr>
          <w:cantSplit/>
        </w:trPr>
        <w:tc>
          <w:tcPr>
            <w:tcW w:w="1872" w:type="dxa"/>
          </w:tcPr>
          <w:p w:rsidR="004D598F" w:rsidRPr="00026B25" w:rsidRDefault="00D8120F" w:rsidP="004D598F">
            <w:pPr>
              <w:spacing w:after="0"/>
              <w:ind w:right="-72" w:firstLine="18"/>
            </w:pPr>
            <w:r w:rsidRPr="00026B25">
              <w:lastRenderedPageBreak/>
              <w:t xml:space="preserve"> GCC </w:t>
            </w:r>
            <w:r w:rsidR="004D598F" w:rsidRPr="00026B25">
              <w:t xml:space="preserve"> 12.3</w:t>
            </w:r>
          </w:p>
        </w:tc>
        <w:tc>
          <w:tcPr>
            <w:tcW w:w="7236" w:type="dxa"/>
          </w:tcPr>
          <w:p w:rsidR="004D598F" w:rsidRPr="00026B25" w:rsidRDefault="004D598F" w:rsidP="004D598F">
            <w:pPr>
              <w:spacing w:after="240"/>
            </w:pPr>
            <w:r w:rsidRPr="00026B25">
              <w:t xml:space="preserve">The </w:t>
            </w:r>
            <w:r w:rsidR="006E0425" w:rsidRPr="00026B25">
              <w:t>Purchaser</w:t>
            </w:r>
            <w:r w:rsidRPr="00026B25">
              <w:t xml:space="preserve"> shall pay to the Supplier interest on the delayed payments at a rate of:  </w:t>
            </w:r>
            <w:r w:rsidRPr="00026B25">
              <w:rPr>
                <w:rStyle w:val="preparersnote"/>
                <w:b w:val="0"/>
              </w:rPr>
              <w:t>[ insert:</w:t>
            </w:r>
            <w:r w:rsidRPr="00026B25">
              <w:rPr>
                <w:rStyle w:val="preparersnote"/>
              </w:rPr>
              <w:t xml:space="preserve"> number (X) </w:t>
            </w:r>
            <w:r w:rsidRPr="00026B25">
              <w:rPr>
                <w:rStyle w:val="preparersnote"/>
                <w:b w:val="0"/>
              </w:rPr>
              <w:t xml:space="preserve">followed by </w:t>
            </w:r>
            <w:r w:rsidRPr="00026B25">
              <w:rPr>
                <w:rStyle w:val="preparersnote"/>
              </w:rPr>
              <w:t xml:space="preserve">“percent” </w:t>
            </w:r>
            <w:r w:rsidRPr="00026B25">
              <w:rPr>
                <w:rStyle w:val="preparersnote"/>
                <w:b w:val="0"/>
              </w:rPr>
              <w:t xml:space="preserve">or </w:t>
            </w:r>
            <w:r w:rsidRPr="00026B25">
              <w:rPr>
                <w:rStyle w:val="preparersnote"/>
              </w:rPr>
              <w:t>“%”</w:t>
            </w:r>
            <w:r w:rsidRPr="00026B25">
              <w:rPr>
                <w:rStyle w:val="preparersnote"/>
                <w:b w:val="0"/>
              </w:rPr>
              <w:t xml:space="preserve">] </w:t>
            </w:r>
            <w:r w:rsidRPr="00026B25">
              <w:rPr>
                <w:rStyle w:val="preparersnote"/>
                <w:b w:val="0"/>
                <w:i w:val="0"/>
              </w:rPr>
              <w:t>per annum.</w:t>
            </w:r>
          </w:p>
        </w:tc>
      </w:tr>
      <w:tr w:rsidR="004D598F" w:rsidRPr="00026B25" w:rsidTr="004D598F">
        <w:tc>
          <w:tcPr>
            <w:tcW w:w="1872" w:type="dxa"/>
          </w:tcPr>
          <w:p w:rsidR="004D598F" w:rsidRPr="00026B25" w:rsidRDefault="00D8120F" w:rsidP="004D598F">
            <w:pPr>
              <w:spacing w:after="0"/>
              <w:ind w:right="-72" w:firstLine="14"/>
            </w:pPr>
            <w:r w:rsidRPr="00026B25">
              <w:t xml:space="preserve"> GCC </w:t>
            </w:r>
            <w:r w:rsidR="004D598F" w:rsidRPr="00026B25">
              <w:t xml:space="preserve"> 12.4</w:t>
            </w:r>
          </w:p>
        </w:tc>
        <w:tc>
          <w:tcPr>
            <w:tcW w:w="7236" w:type="dxa"/>
          </w:tcPr>
          <w:p w:rsidR="000377D2" w:rsidRPr="00026B25" w:rsidRDefault="000377D2" w:rsidP="004D598F">
            <w:pPr>
              <w:spacing w:after="160"/>
              <w:ind w:left="734" w:hanging="734"/>
            </w:pPr>
            <w:r w:rsidRPr="00026B25">
              <w:t xml:space="preserve">The Supplier will invoice the Purchaser in the currency used in the Contract Agreement and the Price Schedules it refers to, for Goods and Services supplied locally, and the conversion between this currency and </w:t>
            </w:r>
            <w:r w:rsidRPr="00026B25">
              <w:rPr>
                <w:i/>
              </w:rPr>
              <w:t xml:space="preserve">[ insert: </w:t>
            </w:r>
            <w:r w:rsidRPr="00026B25">
              <w:rPr>
                <w:b/>
                <w:i/>
              </w:rPr>
              <w:t>name of local currency</w:t>
            </w:r>
            <w:r w:rsidRPr="00026B25">
              <w:rPr>
                <w:i/>
              </w:rPr>
              <w:t> ]</w:t>
            </w:r>
            <w:r w:rsidRPr="00026B25">
              <w:t xml:space="preserve"> for payment purposes - in case the two currencies are different - will be made as of the actual payment date using the exchange rate found in </w:t>
            </w:r>
            <w:r w:rsidRPr="00026B25">
              <w:rPr>
                <w:i/>
              </w:rPr>
              <w:t xml:space="preserve">[ insert:  </w:t>
            </w:r>
            <w:r w:rsidRPr="00026B25">
              <w:rPr>
                <w:b/>
                <w:i/>
              </w:rPr>
              <w:t>source of exchange rate</w:t>
            </w:r>
            <w:r w:rsidRPr="00026B25">
              <w:rPr>
                <w:i/>
              </w:rPr>
              <w:t> ].</w:t>
            </w:r>
            <w:r w:rsidR="000936C3" w:rsidRPr="00026B25">
              <w:t xml:space="preserve">          </w:t>
            </w:r>
          </w:p>
          <w:p w:rsidR="004D598F" w:rsidRPr="00026B25" w:rsidRDefault="004D598F" w:rsidP="00A01121">
            <w:pPr>
              <w:pStyle w:val="explanatoryclause"/>
              <w:spacing w:after="240"/>
              <w:rPr>
                <w:rFonts w:ascii="Times New Roman" w:hAnsi="Times New Roman"/>
                <w:sz w:val="24"/>
              </w:rPr>
            </w:pPr>
          </w:p>
        </w:tc>
      </w:tr>
    </w:tbl>
    <w:p w:rsidR="004D598F" w:rsidRPr="00026B25" w:rsidRDefault="004D598F" w:rsidP="00ED183E">
      <w:pPr>
        <w:pStyle w:val="Head72"/>
        <w:numPr>
          <w:ilvl w:val="6"/>
          <w:numId w:val="39"/>
        </w:numPr>
      </w:pPr>
      <w:bookmarkStart w:id="652" w:name="_Toc521497301"/>
      <w:bookmarkStart w:id="653" w:name="_Toc252363615"/>
      <w:bookmarkStart w:id="654" w:name="_Toc475718446"/>
      <w:r w:rsidRPr="00026B25">
        <w:lastRenderedPageBreak/>
        <w:t>Securities (</w:t>
      </w:r>
      <w:r w:rsidR="00D8120F" w:rsidRPr="00026B25">
        <w:t xml:space="preserve"> GCC </w:t>
      </w:r>
      <w:r w:rsidRPr="00026B25">
        <w:t xml:space="preserve"> Clause 13)</w:t>
      </w:r>
      <w:bookmarkEnd w:id="652"/>
      <w:bookmarkEnd w:id="653"/>
      <w:bookmarkEnd w:id="65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D8120F" w:rsidP="004D598F">
            <w:pPr>
              <w:spacing w:after="0"/>
              <w:ind w:right="-72" w:firstLine="14"/>
            </w:pPr>
            <w:r w:rsidRPr="00026B25">
              <w:t xml:space="preserve"> GCC </w:t>
            </w:r>
            <w:r w:rsidR="004D598F" w:rsidRPr="00026B25">
              <w:t xml:space="preserve"> 13.3.1</w:t>
            </w:r>
          </w:p>
        </w:tc>
        <w:tc>
          <w:tcPr>
            <w:tcW w:w="7236" w:type="dxa"/>
          </w:tcPr>
          <w:p w:rsidR="008800FA" w:rsidRPr="00026B25" w:rsidRDefault="008800FA" w:rsidP="00A01121">
            <w:pPr>
              <w:spacing w:after="160"/>
              <w:ind w:left="18" w:hanging="4"/>
            </w:pPr>
            <w:r w:rsidRPr="00026B25">
              <w:t xml:space="preserve">The Performance Security shall be denominated in </w:t>
            </w:r>
            <w:r w:rsidRPr="00026B25">
              <w:rPr>
                <w:rStyle w:val="preparersnote"/>
                <w:b w:val="0"/>
              </w:rPr>
              <w:t>[ insert</w:t>
            </w:r>
            <w:r w:rsidRPr="00026B25">
              <w:rPr>
                <w:rStyle w:val="preparersnote"/>
              </w:rPr>
              <w:t xml:space="preserve"> currency </w:t>
            </w:r>
            <w:r w:rsidRPr="00026B25">
              <w:rPr>
                <w:rStyle w:val="preparersnote"/>
                <w:b w:val="0"/>
              </w:rPr>
              <w:t>]</w:t>
            </w:r>
            <w:r w:rsidRPr="00026B25">
              <w:rPr>
                <w:b/>
              </w:rPr>
              <w:t xml:space="preserve"> </w:t>
            </w:r>
            <w:r w:rsidRPr="00026B25">
              <w:t xml:space="preserve">for an amount equal to </w:t>
            </w:r>
            <w:r w:rsidRPr="00026B25">
              <w:rPr>
                <w:rStyle w:val="preparersnote"/>
                <w:b w:val="0"/>
              </w:rPr>
              <w:t>[ insert:</w:t>
            </w:r>
            <w:r w:rsidRPr="00026B25">
              <w:rPr>
                <w:rStyle w:val="preparersnote"/>
              </w:rPr>
              <w:t xml:space="preserve"> number </w:t>
            </w:r>
            <w:r w:rsidRPr="00026B25">
              <w:rPr>
                <w:rStyle w:val="preparersnote"/>
                <w:b w:val="0"/>
              </w:rPr>
              <w:t>]</w:t>
            </w:r>
            <w:r w:rsidRPr="00026B25">
              <w:rPr>
                <w:b/>
              </w:rPr>
              <w:t xml:space="preserve"> </w:t>
            </w:r>
            <w:r w:rsidRPr="00026B25">
              <w:t>percent of the Contract Price, excluding any Recurrent Costs.</w:t>
            </w:r>
          </w:p>
          <w:p w:rsidR="004D598F" w:rsidRPr="00026B25" w:rsidRDefault="008800FA" w:rsidP="00A01121">
            <w:r w:rsidRPr="00026B25">
              <w:rPr>
                <w:i/>
              </w:rPr>
              <w:t>[</w:t>
            </w:r>
            <w:r w:rsidR="004D598F" w:rsidRPr="00026B25">
              <w:rPr>
                <w:i/>
              </w:rPr>
              <w:t xml:space="preserve">Note: </w:t>
            </w:r>
            <w:r w:rsidR="004D598F" w:rsidRPr="00026B25">
              <w:rPr>
                <w:i/>
              </w:rPr>
              <w:tab/>
              <w:t xml:space="preserve">The general rule is that the Performance Security is denominated in the currency or currencies of the contract or in a freely convertible currency acceptable to the </w:t>
            </w:r>
            <w:r w:rsidR="006E0425" w:rsidRPr="00026B25">
              <w:rPr>
                <w:i/>
              </w:rPr>
              <w:t>Purchaser</w:t>
            </w:r>
            <w:r w:rsidR="004D598F" w:rsidRPr="00026B25">
              <w:rPr>
                <w:i/>
              </w:rPr>
              <w:t>.  It should be set as no more than ten (10) percent of the Contract Price</w:t>
            </w:r>
            <w:r w:rsidR="000E3308" w:rsidRPr="00026B25">
              <w:rPr>
                <w:i/>
              </w:rPr>
              <w:t>, including Recurrent Costs during the Warranty Period</w:t>
            </w:r>
            <w:r w:rsidR="004D598F" w:rsidRPr="00026B25">
              <w:rPr>
                <w:i/>
              </w:rPr>
              <w:t xml:space="preserve">. Provision of the Performance Security increases the transaction costs incurred by the successful </w:t>
            </w:r>
            <w:r w:rsidR="00783100" w:rsidRPr="00026B25">
              <w:rPr>
                <w:i/>
              </w:rPr>
              <w:t>Proposer</w:t>
            </w:r>
            <w:r w:rsidR="004D598F" w:rsidRPr="00026B25">
              <w:rPr>
                <w:i/>
              </w:rPr>
              <w:t>, which it can recover only by increasing its price.  Therefore, for a simple system, Performance Security in an amount of only six (6) percent of the Contract Price would provide adequate protection while for a moderately complex system, eight (8) percent should be sufficient.</w:t>
            </w:r>
            <w:r w:rsidRPr="00026B25">
              <w:rPr>
                <w:i/>
              </w:rPr>
              <w:t>]</w:t>
            </w:r>
          </w:p>
        </w:tc>
      </w:tr>
      <w:tr w:rsidR="004D598F" w:rsidRPr="00026B25" w:rsidTr="004D598F">
        <w:tc>
          <w:tcPr>
            <w:tcW w:w="1872" w:type="dxa"/>
          </w:tcPr>
          <w:p w:rsidR="004D598F" w:rsidRPr="00026B25" w:rsidRDefault="00D8120F" w:rsidP="004D598F">
            <w:pPr>
              <w:spacing w:after="0"/>
              <w:ind w:right="-72" w:firstLine="14"/>
            </w:pPr>
            <w:r w:rsidRPr="00026B25">
              <w:t xml:space="preserve"> GCC </w:t>
            </w:r>
            <w:r w:rsidR="004D598F" w:rsidRPr="00026B25">
              <w:t xml:space="preserve"> 13.3.4</w:t>
            </w:r>
          </w:p>
        </w:tc>
        <w:tc>
          <w:tcPr>
            <w:tcW w:w="7236" w:type="dxa"/>
          </w:tcPr>
          <w:p w:rsidR="004D598F" w:rsidRPr="00026B25" w:rsidRDefault="008A6412" w:rsidP="00A01121">
            <w:pPr>
              <w:spacing w:after="160"/>
              <w:ind w:left="18" w:hanging="18"/>
            </w:pPr>
            <w:r w:rsidRPr="00026B25">
              <w:t xml:space="preserve"> </w:t>
            </w:r>
            <w:r w:rsidR="004D598F" w:rsidRPr="00026B25">
              <w:t xml:space="preserve">During the Warranty Period (i.e., after Operational Acceptance of the System), the Performance Security shall be reduced to </w:t>
            </w:r>
            <w:r w:rsidR="004D598F" w:rsidRPr="00026B25">
              <w:rPr>
                <w:rStyle w:val="preparersnote"/>
                <w:b w:val="0"/>
              </w:rPr>
              <w:t>[ insert:</w:t>
            </w:r>
            <w:r w:rsidR="004D598F" w:rsidRPr="00026B25">
              <w:rPr>
                <w:rStyle w:val="preparersnote"/>
              </w:rPr>
              <w:t xml:space="preserve">  number</w:t>
            </w:r>
            <w:r w:rsidR="004D598F" w:rsidRPr="00026B25">
              <w:rPr>
                <w:rStyle w:val="preparersnote"/>
                <w:b w:val="0"/>
              </w:rPr>
              <w:t>]</w:t>
            </w:r>
            <w:r w:rsidR="004D598F" w:rsidRPr="00026B25">
              <w:rPr>
                <w:b/>
              </w:rPr>
              <w:t xml:space="preserve"> </w:t>
            </w:r>
            <w:r w:rsidR="004D598F" w:rsidRPr="00026B25">
              <w:t>percent of the Contract Price, excluding any Recurrent Costs.</w:t>
            </w:r>
          </w:p>
          <w:p w:rsidR="004D598F" w:rsidRPr="00026B25" w:rsidRDefault="008800FA" w:rsidP="00A01121">
            <w:pPr>
              <w:rPr>
                <w:i/>
              </w:rPr>
            </w:pPr>
            <w:r w:rsidRPr="00026B25">
              <w:rPr>
                <w:i/>
              </w:rPr>
              <w:t>[</w:t>
            </w:r>
            <w:r w:rsidR="004D598F" w:rsidRPr="00026B25">
              <w:rPr>
                <w:i/>
              </w:rPr>
              <w:t xml:space="preserve">Note: </w:t>
            </w:r>
            <w:r w:rsidR="004D598F" w:rsidRPr="00026B25">
              <w:rPr>
                <w:i/>
              </w:rPr>
              <w:tab/>
              <w:t>An appropriate amount for the Performance Security for a (three-year) Warranty Period would be between one (1) and two and a half (2.5) percent of the Contract Price</w:t>
            </w:r>
            <w:r w:rsidR="000E3308" w:rsidRPr="00026B25">
              <w:rPr>
                <w:i/>
              </w:rPr>
              <w:t xml:space="preserve"> including Recurrent Costs for the Warranty period.</w:t>
            </w:r>
            <w:r w:rsidR="004D598F" w:rsidRPr="00026B25">
              <w:rPr>
                <w:i/>
              </w:rPr>
              <w:t>.</w:t>
            </w:r>
            <w:r w:rsidRPr="00026B25">
              <w:rPr>
                <w:i/>
              </w:rPr>
              <w:t>]</w:t>
            </w:r>
          </w:p>
        </w:tc>
      </w:tr>
    </w:tbl>
    <w:p w:rsidR="004D598F" w:rsidRPr="00026B25" w:rsidRDefault="004D598F" w:rsidP="004D598F">
      <w:pPr>
        <w:pStyle w:val="Head71"/>
        <w:rPr>
          <w:rFonts w:ascii="Times New Roman" w:hAnsi="Times New Roman"/>
        </w:rPr>
      </w:pPr>
      <w:bookmarkStart w:id="655" w:name="_Toc521497303"/>
      <w:bookmarkStart w:id="656" w:name="_Toc252363617"/>
      <w:bookmarkStart w:id="657" w:name="_Toc475718447"/>
      <w:r w:rsidRPr="00026B25">
        <w:rPr>
          <w:rFonts w:ascii="Times New Roman" w:hAnsi="Times New Roman"/>
        </w:rPr>
        <w:t>D.  Intellectual Property</w:t>
      </w:r>
      <w:bookmarkEnd w:id="655"/>
      <w:bookmarkEnd w:id="656"/>
      <w:bookmarkEnd w:id="657"/>
    </w:p>
    <w:p w:rsidR="004D598F" w:rsidRPr="00026B25" w:rsidRDefault="004D598F" w:rsidP="00ED183E">
      <w:pPr>
        <w:pStyle w:val="Head72"/>
        <w:numPr>
          <w:ilvl w:val="6"/>
          <w:numId w:val="39"/>
        </w:numPr>
      </w:pPr>
      <w:bookmarkStart w:id="658" w:name="_Toc521497304"/>
      <w:bookmarkStart w:id="659" w:name="_Toc252363618"/>
      <w:bookmarkStart w:id="660" w:name="_Toc475718448"/>
      <w:r w:rsidRPr="00026B25">
        <w:t>Copyright (</w:t>
      </w:r>
      <w:r w:rsidR="00D8120F" w:rsidRPr="00026B25">
        <w:t xml:space="preserve"> GCC </w:t>
      </w:r>
      <w:r w:rsidRPr="00026B25">
        <w:t xml:space="preserve"> Clause 15)</w:t>
      </w:r>
      <w:bookmarkEnd w:id="658"/>
      <w:bookmarkEnd w:id="659"/>
      <w:bookmarkEnd w:id="66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D8120F" w:rsidP="004D598F">
            <w:pPr>
              <w:spacing w:after="0"/>
              <w:ind w:right="-72" w:firstLine="14"/>
            </w:pPr>
            <w:r w:rsidRPr="00026B25">
              <w:t xml:space="preserve"> GCC </w:t>
            </w:r>
            <w:r w:rsidR="004D598F" w:rsidRPr="00026B25">
              <w:t xml:space="preserve"> 15.3</w:t>
            </w:r>
          </w:p>
        </w:tc>
        <w:tc>
          <w:tcPr>
            <w:tcW w:w="7236" w:type="dxa"/>
          </w:tcPr>
          <w:p w:rsidR="008800FA" w:rsidRPr="00026B25" w:rsidRDefault="008800FA" w:rsidP="008800FA">
            <w:pPr>
              <w:spacing w:after="160"/>
              <w:ind w:left="547" w:right="-72" w:hanging="547"/>
              <w:rPr>
                <w:rStyle w:val="preparersnote"/>
              </w:rPr>
            </w:pPr>
            <w:r w:rsidRPr="00026B25">
              <w:rPr>
                <w:rStyle w:val="preparersnote"/>
              </w:rPr>
              <w:t>There are no Special Conditions of Contract applicable to GCC Clause 15.3</w:t>
            </w:r>
          </w:p>
          <w:p w:rsidR="004D598F" w:rsidRPr="00026B25" w:rsidRDefault="008800FA" w:rsidP="00A01121">
            <w:pPr>
              <w:rPr>
                <w:i/>
              </w:rPr>
            </w:pPr>
            <w:r w:rsidRPr="00026B25">
              <w:rPr>
                <w:i/>
              </w:rPr>
              <w:t>[</w:t>
            </w:r>
            <w:r w:rsidR="004D598F" w:rsidRPr="00026B25">
              <w:rPr>
                <w:i/>
              </w:rPr>
              <w:t>Note:</w:t>
            </w:r>
            <w:r w:rsidR="004D598F" w:rsidRPr="00026B25">
              <w:rPr>
                <w:i/>
              </w:rPr>
              <w:tab/>
              <w:t xml:space="preserve">If the </w:t>
            </w:r>
            <w:r w:rsidR="006E0425" w:rsidRPr="00026B25">
              <w:rPr>
                <w:i/>
              </w:rPr>
              <w:t>Purchaser</w:t>
            </w:r>
            <w:r w:rsidR="004D598F" w:rsidRPr="00026B25">
              <w:rPr>
                <w:i/>
              </w:rPr>
              <w:t xml:space="preserve"> is a corporate or commercial entity, it may choose to specify the conditions under which contractual rights would be conveyed to any </w:t>
            </w:r>
            <w:r w:rsidR="006E0425" w:rsidRPr="00026B25">
              <w:rPr>
                <w:i/>
              </w:rPr>
              <w:t>Purchaser</w:t>
            </w:r>
            <w:r w:rsidR="004D598F" w:rsidRPr="00026B25">
              <w:rPr>
                <w:i/>
              </w:rPr>
              <w:t xml:space="preserve"> of the concern, or any successor entities following a group reorganization or bankruptcy or other insolvency procedures.  </w:t>
            </w:r>
            <w:r w:rsidR="006E0425" w:rsidRPr="00026B25">
              <w:rPr>
                <w:i/>
              </w:rPr>
              <w:t>Purchaser</w:t>
            </w:r>
            <w:r w:rsidR="004D598F" w:rsidRPr="00026B25">
              <w:rPr>
                <w:i/>
              </w:rPr>
              <w:t>s with other organizational structures may need to add other similar provisions.</w:t>
            </w:r>
            <w:r w:rsidRPr="00026B25">
              <w:rPr>
                <w:i/>
              </w:rPr>
              <w:t>]</w:t>
            </w:r>
          </w:p>
        </w:tc>
      </w:tr>
      <w:tr w:rsidR="004D598F" w:rsidRPr="00026B25" w:rsidTr="004D598F">
        <w:tc>
          <w:tcPr>
            <w:tcW w:w="1872" w:type="dxa"/>
          </w:tcPr>
          <w:p w:rsidR="004D598F" w:rsidRPr="00026B25" w:rsidRDefault="00D8120F" w:rsidP="004D598F">
            <w:pPr>
              <w:spacing w:after="0"/>
              <w:ind w:right="-72" w:firstLine="14"/>
            </w:pPr>
            <w:r w:rsidRPr="00026B25">
              <w:t xml:space="preserve"> GCC </w:t>
            </w:r>
            <w:r w:rsidR="004D598F" w:rsidRPr="00026B25">
              <w:t xml:space="preserve"> 15.4</w:t>
            </w:r>
          </w:p>
        </w:tc>
        <w:tc>
          <w:tcPr>
            <w:tcW w:w="7236" w:type="dxa"/>
          </w:tcPr>
          <w:p w:rsidR="004D598F" w:rsidRPr="00026B25" w:rsidRDefault="008800FA" w:rsidP="004D598F">
            <w:pPr>
              <w:pStyle w:val="explanatoryclause"/>
              <w:spacing w:after="160"/>
              <w:rPr>
                <w:rFonts w:ascii="Times New Roman" w:hAnsi="Times New Roman"/>
                <w:i/>
              </w:rPr>
            </w:pPr>
            <w:r w:rsidRPr="00026B25">
              <w:rPr>
                <w:rStyle w:val="preparersnote"/>
              </w:rPr>
              <w:t>There are no Special Conditions of Contract applicable to GCC Clause 15.4</w:t>
            </w: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i/>
              </w:rPr>
              <w:tab/>
              <w:t xml:space="preserve">There is a broad spectrum of strategies that the </w:t>
            </w:r>
            <w:r w:rsidR="006E0425" w:rsidRPr="00026B25">
              <w:rPr>
                <w:rFonts w:ascii="Times New Roman" w:hAnsi="Times New Roman"/>
                <w:i/>
              </w:rPr>
              <w:t>Purchaser</w:t>
            </w:r>
            <w:r w:rsidR="004D598F" w:rsidRPr="00026B25">
              <w:rPr>
                <w:rFonts w:ascii="Times New Roman" w:hAnsi="Times New Roman"/>
                <w:i/>
              </w:rPr>
              <w:t xml:space="preserve"> can adopt regarding Intellectual Property Rights in Custom Software (and in Custom Materials).  One extreme case is that the </w:t>
            </w:r>
            <w:r w:rsidR="006E0425" w:rsidRPr="00026B25">
              <w:rPr>
                <w:rFonts w:ascii="Times New Roman" w:hAnsi="Times New Roman"/>
                <w:i/>
              </w:rPr>
              <w:t>Purchaser</w:t>
            </w:r>
            <w:r w:rsidR="004D598F" w:rsidRPr="00026B25">
              <w:rPr>
                <w:rFonts w:ascii="Times New Roman" w:hAnsi="Times New Roman"/>
                <w:i/>
              </w:rPr>
              <w:t xml:space="preserve"> retains all Intellectual Property Rights and tightly restricts what the Supplier can do with the Custom Software and information related to it.  This approach may be appropriate when the </w:t>
            </w:r>
            <w:r w:rsidR="006E0425" w:rsidRPr="00026B25">
              <w:rPr>
                <w:rFonts w:ascii="Times New Roman" w:hAnsi="Times New Roman"/>
                <w:i/>
              </w:rPr>
              <w:t>Purchaser</w:t>
            </w:r>
            <w:r w:rsidR="004D598F" w:rsidRPr="00026B25">
              <w:rPr>
                <w:rFonts w:ascii="Times New Roman" w:hAnsi="Times New Roman"/>
                <w:i/>
              </w:rPr>
              <w:t xml:space="preserve"> has highly sensitive procedures embedded in the Custom Software (e.g., a central bank’s settlement system) or commercial competitive concerns regarding wider use of the Software, designs, or information, or where the </w:t>
            </w:r>
            <w:r w:rsidR="006E0425" w:rsidRPr="00026B25">
              <w:rPr>
                <w:rFonts w:ascii="Times New Roman" w:hAnsi="Times New Roman"/>
                <w:i/>
              </w:rPr>
              <w:t>Purchaser</w:t>
            </w:r>
            <w:r w:rsidR="004D598F" w:rsidRPr="00026B25">
              <w:rPr>
                <w:rFonts w:ascii="Times New Roman" w:hAnsi="Times New Roman"/>
                <w:i/>
              </w:rPr>
              <w:t xml:space="preserve"> considers that it is contributing valuable know-how to the development of the Custom Software and wishes to share in future profits with the Supplier that derives from exploitation of that know-how.  The other extreme case is where the </w:t>
            </w:r>
            <w:r w:rsidR="006E0425" w:rsidRPr="00026B25">
              <w:rPr>
                <w:rFonts w:ascii="Times New Roman" w:hAnsi="Times New Roman"/>
                <w:i/>
              </w:rPr>
              <w:t>Purchaser</w:t>
            </w:r>
            <w:r w:rsidR="004D598F" w:rsidRPr="00026B25">
              <w:rPr>
                <w:rFonts w:ascii="Times New Roman" w:hAnsi="Times New Roman"/>
                <w:i/>
              </w:rPr>
              <w:t xml:space="preserve"> retains no Intellectual Property Rights in the Custom Software and only licenses its use from the Supplier.  This approach is most appropriate when the Supplier wants to take advantage of the </w:t>
            </w:r>
            <w:r w:rsidR="004D598F" w:rsidRPr="00026B25">
              <w:rPr>
                <w:rFonts w:ascii="Times New Roman" w:hAnsi="Times New Roman"/>
                <w:i/>
              </w:rPr>
              <w:lastRenderedPageBreak/>
              <w:t xml:space="preserve">potential cost reduction in allowing the Supplier to commercialize the Custom Software (rather than sharing in future profits) and where the </w:t>
            </w:r>
            <w:r w:rsidR="006E0425" w:rsidRPr="00026B25">
              <w:rPr>
                <w:rFonts w:ascii="Times New Roman" w:hAnsi="Times New Roman"/>
                <w:i/>
              </w:rPr>
              <w:t>Purchaser</w:t>
            </w:r>
            <w:r w:rsidR="004D598F" w:rsidRPr="00026B25">
              <w:rPr>
                <w:rFonts w:ascii="Times New Roman" w:hAnsi="Times New Roman"/>
                <w:i/>
              </w:rPr>
              <w:t xml:space="preserve"> has no proprietary or commercial concerns regarding its reuse.</w:t>
            </w:r>
          </w:p>
          <w:p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 xml:space="preserve">A wide variety of intermediate arrangements can be appropriate, depending on the circumstances.  These would entail variations of what the </w:t>
            </w:r>
            <w:r w:rsidR="006E0425" w:rsidRPr="00026B25">
              <w:rPr>
                <w:rFonts w:ascii="Times New Roman" w:hAnsi="Times New Roman"/>
                <w:i/>
              </w:rPr>
              <w:t>Purchaser</w:t>
            </w:r>
            <w:r w:rsidRPr="00026B25">
              <w:rPr>
                <w:rFonts w:ascii="Times New Roman" w:hAnsi="Times New Roman"/>
                <w:i/>
              </w:rPr>
              <w:t xml:space="preserve"> is entitled to do with the software, designs, and related information (and under what conditions).  These rights and obligations include the following: (i) duplicating and using the software on different equipment, such as back-ups, additional computers, replacements, upgraded units, etc.; (ii) transferring the license or sublicensing the software for other entities to use, modify, develop, commercialize, etc.; (iii) sharing proprietary information regarding the Custom Software with various parties.  The </w:t>
            </w:r>
            <w:r w:rsidR="006E0425" w:rsidRPr="00026B25">
              <w:rPr>
                <w:rFonts w:ascii="Times New Roman" w:hAnsi="Times New Roman"/>
                <w:i/>
              </w:rPr>
              <w:t>Purchaser</w:t>
            </w:r>
            <w:r w:rsidRPr="00026B25">
              <w:rPr>
                <w:rFonts w:ascii="Times New Roman" w:hAnsi="Times New Roman"/>
                <w:i/>
              </w:rPr>
              <w:t xml:space="preserve">’s obligations and rights (and the conditions under which those rights and obligations apply) can vary substantially also.  These include: (i) what the </w:t>
            </w:r>
            <w:r w:rsidR="006E0425" w:rsidRPr="00026B25">
              <w:rPr>
                <w:rFonts w:ascii="Times New Roman" w:hAnsi="Times New Roman"/>
                <w:i/>
              </w:rPr>
              <w:t>Purchaser</w:t>
            </w:r>
            <w:r w:rsidRPr="00026B25">
              <w:rPr>
                <w:rFonts w:ascii="Times New Roman" w:hAnsi="Times New Roman"/>
                <w:i/>
              </w:rPr>
              <w:t xml:space="preserve"> must and can do with the CASE files, Source Code, and executable code of the Custom Software; (ii) sharing, reselling, and otherwise providing access to the software, designs and related information; and (iii) auditing for license compliance. </w:t>
            </w:r>
          </w:p>
          <w:p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The Supplier’s rights in relation to the Custom Software may:</w:t>
            </w:r>
          </w:p>
          <w:p w:rsidR="004D598F" w:rsidRPr="00026B25" w:rsidRDefault="004D598F" w:rsidP="00724D9C">
            <w:pPr>
              <w:pStyle w:val="explanatoryclause"/>
              <w:numPr>
                <w:ilvl w:val="0"/>
                <w:numId w:val="1"/>
              </w:numPr>
              <w:tabs>
                <w:tab w:val="clear" w:pos="360"/>
              </w:tabs>
              <w:spacing w:after="160"/>
              <w:ind w:left="1458" w:hanging="720"/>
              <w:jc w:val="both"/>
              <w:rPr>
                <w:rFonts w:ascii="Times New Roman" w:hAnsi="Times New Roman"/>
                <w:i/>
              </w:rPr>
            </w:pPr>
            <w:r w:rsidRPr="00026B25">
              <w:rPr>
                <w:rFonts w:ascii="Times New Roman" w:hAnsi="Times New Roman"/>
                <w:i/>
              </w:rPr>
              <w:t xml:space="preserve">Be limited to use in order to support the </w:t>
            </w:r>
            <w:r w:rsidR="006E0425" w:rsidRPr="00026B25">
              <w:rPr>
                <w:rFonts w:ascii="Times New Roman" w:hAnsi="Times New Roman"/>
                <w:i/>
              </w:rPr>
              <w:t>Purchaser</w:t>
            </w:r>
            <w:r w:rsidRPr="00026B25">
              <w:rPr>
                <w:rFonts w:ascii="Times New Roman" w:hAnsi="Times New Roman"/>
                <w:i/>
              </w:rPr>
              <w:t xml:space="preserve">; or </w:t>
            </w:r>
          </w:p>
          <w:p w:rsidR="004D598F" w:rsidRPr="00026B25" w:rsidRDefault="004D598F" w:rsidP="00724D9C">
            <w:pPr>
              <w:pStyle w:val="explanatoryclause"/>
              <w:numPr>
                <w:ilvl w:val="0"/>
                <w:numId w:val="1"/>
              </w:numPr>
              <w:tabs>
                <w:tab w:val="clear" w:pos="360"/>
              </w:tabs>
              <w:spacing w:after="160"/>
              <w:ind w:left="1458" w:hanging="720"/>
              <w:jc w:val="both"/>
              <w:rPr>
                <w:rFonts w:ascii="Times New Roman" w:hAnsi="Times New Roman"/>
                <w:i/>
              </w:rPr>
            </w:pPr>
            <w:r w:rsidRPr="00026B25">
              <w:rPr>
                <w:rFonts w:ascii="Times New Roman" w:hAnsi="Times New Roman"/>
                <w:i/>
              </w:rPr>
              <w:t>Extend to commercial exploitation by re-licensing to third-party customers.</w:t>
            </w:r>
          </w:p>
          <w:p w:rsidR="004D598F" w:rsidRPr="00026B25" w:rsidRDefault="004D598F" w:rsidP="004D598F">
            <w:pPr>
              <w:pStyle w:val="explanatoryclause"/>
              <w:spacing w:after="160"/>
              <w:ind w:firstLine="0"/>
              <w:rPr>
                <w:rFonts w:ascii="Times New Roman" w:hAnsi="Times New Roman"/>
                <w:i/>
              </w:rPr>
            </w:pPr>
            <w:r w:rsidRPr="00026B25">
              <w:rPr>
                <w:rFonts w:ascii="Times New Roman" w:hAnsi="Times New Roman"/>
                <w:i/>
              </w:rPr>
              <w:t>If the Supplier’s rights extend to commercial exploitation, they may be limited as follows:</w:t>
            </w:r>
          </w:p>
          <w:p w:rsidR="004D598F" w:rsidRPr="00026B25" w:rsidRDefault="004D598F" w:rsidP="00724D9C">
            <w:pPr>
              <w:pStyle w:val="explanatoryclause"/>
              <w:numPr>
                <w:ilvl w:val="0"/>
                <w:numId w:val="2"/>
              </w:numPr>
              <w:tabs>
                <w:tab w:val="clear" w:pos="360"/>
              </w:tabs>
              <w:spacing w:after="160"/>
              <w:ind w:left="1458" w:hanging="738"/>
              <w:jc w:val="both"/>
              <w:rPr>
                <w:rFonts w:ascii="Times New Roman" w:hAnsi="Times New Roman"/>
                <w:i/>
              </w:rPr>
            </w:pPr>
            <w:r w:rsidRPr="00026B25">
              <w:rPr>
                <w:rFonts w:ascii="Times New Roman" w:hAnsi="Times New Roman"/>
                <w:i/>
              </w:rPr>
              <w:t xml:space="preserve">There may be an interim period, designed to protect the </w:t>
            </w:r>
            <w:r w:rsidR="006E0425" w:rsidRPr="00026B25">
              <w:rPr>
                <w:rFonts w:ascii="Times New Roman" w:hAnsi="Times New Roman"/>
                <w:i/>
              </w:rPr>
              <w:t>Purchaser</w:t>
            </w:r>
            <w:r w:rsidRPr="00026B25">
              <w:rPr>
                <w:rFonts w:ascii="Times New Roman" w:hAnsi="Times New Roman"/>
                <w:i/>
              </w:rPr>
              <w:t>’s competitive edge, during which the Supplier is not permitted to exploit commercially; and/or</w:t>
            </w:r>
          </w:p>
          <w:p w:rsidR="004D598F" w:rsidRPr="00026B25" w:rsidRDefault="004D598F" w:rsidP="00724D9C">
            <w:pPr>
              <w:pStyle w:val="explanatoryclause"/>
              <w:numPr>
                <w:ilvl w:val="0"/>
                <w:numId w:val="2"/>
              </w:numPr>
              <w:tabs>
                <w:tab w:val="clear" w:pos="360"/>
              </w:tabs>
              <w:spacing w:after="160"/>
              <w:ind w:left="1458" w:hanging="738"/>
              <w:jc w:val="both"/>
              <w:rPr>
                <w:rFonts w:ascii="Times New Roman" w:hAnsi="Times New Roman"/>
                <w:i/>
              </w:rPr>
            </w:pPr>
            <w:r w:rsidRPr="00026B25">
              <w:rPr>
                <w:rFonts w:ascii="Times New Roman" w:hAnsi="Times New Roman"/>
                <w:i/>
              </w:rPr>
              <w:t xml:space="preserve">The Supplier may be prohibited from licensing the Custom Software to certain categories of customer (for example, direct competitors of the </w:t>
            </w:r>
            <w:r w:rsidR="006E0425" w:rsidRPr="00026B25">
              <w:rPr>
                <w:rFonts w:ascii="Times New Roman" w:hAnsi="Times New Roman"/>
                <w:i/>
              </w:rPr>
              <w:t>Purchaser</w:t>
            </w:r>
            <w:r w:rsidRPr="00026B25">
              <w:rPr>
                <w:rFonts w:ascii="Times New Roman" w:hAnsi="Times New Roman"/>
                <w:i/>
              </w:rPr>
              <w:t xml:space="preserve">) or in certain territories (for example, the </w:t>
            </w:r>
            <w:r w:rsidR="006E0425" w:rsidRPr="00026B25">
              <w:rPr>
                <w:rFonts w:ascii="Times New Roman" w:hAnsi="Times New Roman"/>
                <w:i/>
              </w:rPr>
              <w:t>Purchaser</w:t>
            </w:r>
            <w:r w:rsidRPr="00026B25">
              <w:rPr>
                <w:rFonts w:ascii="Times New Roman" w:hAnsi="Times New Roman"/>
                <w:i/>
              </w:rPr>
              <w:t>’s Country), either for a limited period or indefinitely; and/or</w:t>
            </w:r>
          </w:p>
          <w:p w:rsidR="004D598F" w:rsidRPr="00026B25" w:rsidRDefault="004D598F" w:rsidP="00724D9C">
            <w:pPr>
              <w:pStyle w:val="explanatoryclause"/>
              <w:numPr>
                <w:ilvl w:val="0"/>
                <w:numId w:val="2"/>
              </w:numPr>
              <w:tabs>
                <w:tab w:val="clear" w:pos="360"/>
              </w:tabs>
              <w:spacing w:after="160"/>
              <w:ind w:left="1454" w:hanging="734"/>
              <w:jc w:val="both"/>
              <w:rPr>
                <w:rFonts w:ascii="Times New Roman" w:hAnsi="Times New Roman"/>
                <w:i/>
              </w:rPr>
            </w:pPr>
            <w:r w:rsidRPr="00026B25">
              <w:rPr>
                <w:rFonts w:ascii="Times New Roman" w:hAnsi="Times New Roman"/>
                <w:i/>
              </w:rPr>
              <w:t xml:space="preserve">The Supplier may be required to pay royalties to the </w:t>
            </w:r>
            <w:r w:rsidR="006E0425" w:rsidRPr="00026B25">
              <w:rPr>
                <w:rFonts w:ascii="Times New Roman" w:hAnsi="Times New Roman"/>
                <w:i/>
              </w:rPr>
              <w:t>Purchaser</w:t>
            </w:r>
            <w:r w:rsidRPr="00026B25">
              <w:rPr>
                <w:rFonts w:ascii="Times New Roman" w:hAnsi="Times New Roman"/>
                <w:i/>
              </w:rPr>
              <w:t xml:space="preserve"> when it licenses third parties to use the Custom Software.</w:t>
            </w:r>
          </w:p>
          <w:p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 xml:space="preserve">The first two of these categories of limitation are intended to protect the </w:t>
            </w:r>
            <w:r w:rsidR="006E0425" w:rsidRPr="00026B25">
              <w:rPr>
                <w:rFonts w:ascii="Times New Roman" w:hAnsi="Times New Roman"/>
                <w:i/>
              </w:rPr>
              <w:t>Purchaser</w:t>
            </w:r>
            <w:r w:rsidRPr="00026B25">
              <w:rPr>
                <w:rFonts w:ascii="Times New Roman" w:hAnsi="Times New Roman"/>
                <w:i/>
              </w:rPr>
              <w:t xml:space="preserve">’s competitive edge.  The third is intended to allow the </w:t>
            </w:r>
            <w:r w:rsidR="006E0425" w:rsidRPr="00026B25">
              <w:rPr>
                <w:rFonts w:ascii="Times New Roman" w:hAnsi="Times New Roman"/>
                <w:i/>
              </w:rPr>
              <w:t>Purchaser</w:t>
            </w:r>
            <w:r w:rsidRPr="00026B25">
              <w:rPr>
                <w:rFonts w:ascii="Times New Roman" w:hAnsi="Times New Roman"/>
                <w:i/>
              </w:rPr>
              <w:t xml:space="preserve"> to share in future profits made by the Supplier through exploitation of the Custom Software.  Royalty arrangements will have to be backed up by obligations to report to the </w:t>
            </w:r>
            <w:r w:rsidR="006E0425" w:rsidRPr="00026B25">
              <w:rPr>
                <w:rFonts w:ascii="Times New Roman" w:hAnsi="Times New Roman"/>
                <w:i/>
              </w:rPr>
              <w:t>Purchaser</w:t>
            </w:r>
            <w:r w:rsidRPr="00026B25">
              <w:rPr>
                <w:rFonts w:ascii="Times New Roman" w:hAnsi="Times New Roman"/>
                <w:i/>
              </w:rPr>
              <w:t xml:space="preserve"> regarding future sales of products to which royalties apply and audit rights so that the </w:t>
            </w:r>
            <w:r w:rsidR="006E0425" w:rsidRPr="00026B25">
              <w:rPr>
                <w:rFonts w:ascii="Times New Roman" w:hAnsi="Times New Roman"/>
                <w:i/>
              </w:rPr>
              <w:t>Purchaser</w:t>
            </w:r>
            <w:r w:rsidRPr="00026B25">
              <w:rPr>
                <w:rFonts w:ascii="Times New Roman" w:hAnsi="Times New Roman"/>
                <w:i/>
              </w:rPr>
              <w:t xml:space="preserve"> can check that the Supplier’s reports are accurate.  Clearly, if royalty arrangements are put in place, the value of the Custom Software to the Supplier is reduced, so the </w:t>
            </w:r>
            <w:r w:rsidR="006E0425" w:rsidRPr="00026B25">
              <w:rPr>
                <w:rFonts w:ascii="Times New Roman" w:hAnsi="Times New Roman"/>
                <w:i/>
              </w:rPr>
              <w:t>Purchaser</w:t>
            </w:r>
            <w:r w:rsidRPr="00026B25">
              <w:rPr>
                <w:rFonts w:ascii="Times New Roman" w:hAnsi="Times New Roman"/>
                <w:i/>
              </w:rPr>
              <w:t xml:space="preserve"> may not </w:t>
            </w:r>
            <w:r w:rsidRPr="00026B25">
              <w:rPr>
                <w:rFonts w:ascii="Times New Roman" w:hAnsi="Times New Roman"/>
                <w:i/>
              </w:rPr>
              <w:lastRenderedPageBreak/>
              <w:t>benefit from an up-front cost saving.</w:t>
            </w:r>
          </w:p>
          <w:p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 xml:space="preserve">The </w:t>
            </w:r>
            <w:r w:rsidR="006E0425" w:rsidRPr="00026B25">
              <w:rPr>
                <w:rFonts w:ascii="Times New Roman" w:hAnsi="Times New Roman"/>
                <w:i/>
              </w:rPr>
              <w:t>Purchaser</w:t>
            </w:r>
            <w:r w:rsidRPr="00026B25">
              <w:rPr>
                <w:rFonts w:ascii="Times New Roman" w:hAnsi="Times New Roman"/>
                <w:i/>
              </w:rPr>
              <w:t xml:space="preserve">’s rights in relation to the Custom Software may also be restricted to “user” rights or extended to commercial exploitation.  If the </w:t>
            </w:r>
            <w:r w:rsidR="006E0425" w:rsidRPr="00026B25">
              <w:rPr>
                <w:rFonts w:ascii="Times New Roman" w:hAnsi="Times New Roman"/>
                <w:i/>
              </w:rPr>
              <w:t>Purchaser</w:t>
            </w:r>
            <w:r w:rsidRPr="00026B25">
              <w:rPr>
                <w:rFonts w:ascii="Times New Roman" w:hAnsi="Times New Roman"/>
                <w:i/>
              </w:rPr>
              <w:t xml:space="preserve"> is to be treated as a mere user of the Custom Software, it might accept restrictions on use similar to those imposed in relation to the Standard Software (indeed, the default position in the</w:t>
            </w:r>
            <w:r w:rsidR="00BB03E3" w:rsidRPr="00026B25">
              <w:rPr>
                <w:rFonts w:ascii="Times New Roman" w:hAnsi="Times New Roman"/>
                <w:i/>
              </w:rPr>
              <w:t xml:space="preserve"> </w:t>
            </w:r>
            <w:r w:rsidR="00D8120F" w:rsidRPr="00026B25">
              <w:rPr>
                <w:rFonts w:ascii="Times New Roman" w:hAnsi="Times New Roman"/>
                <w:i/>
              </w:rPr>
              <w:t>GC</w:t>
            </w:r>
            <w:r w:rsidR="00BB03E3" w:rsidRPr="00026B25">
              <w:rPr>
                <w:rFonts w:ascii="Times New Roman" w:hAnsi="Times New Roman"/>
                <w:i/>
              </w:rPr>
              <w:t>C</w:t>
            </w:r>
            <w:r w:rsidR="00D8120F" w:rsidRPr="00026B25">
              <w:rPr>
                <w:rFonts w:ascii="Times New Roman" w:hAnsi="Times New Roman"/>
                <w:i/>
              </w:rPr>
              <w:t xml:space="preserve"> </w:t>
            </w:r>
            <w:r w:rsidRPr="00026B25">
              <w:rPr>
                <w:rFonts w:ascii="Times New Roman" w:hAnsi="Times New Roman"/>
                <w:i/>
              </w:rPr>
              <w:t xml:space="preserve">is that the Custom Software will be licensed to the </w:t>
            </w:r>
            <w:r w:rsidR="006E0425" w:rsidRPr="00026B25">
              <w:rPr>
                <w:rFonts w:ascii="Times New Roman" w:hAnsi="Times New Roman"/>
                <w:i/>
              </w:rPr>
              <w:t>Purchaser</w:t>
            </w:r>
            <w:r w:rsidRPr="00026B25">
              <w:rPr>
                <w:rFonts w:ascii="Times New Roman" w:hAnsi="Times New Roman"/>
                <w:i/>
              </w:rPr>
              <w:t xml:space="preserve"> on exactly the same terms as the Standard Software if the Intellectual Property Rights in the Custom Software does not vest in the </w:t>
            </w:r>
            <w:r w:rsidR="006E0425" w:rsidRPr="00026B25">
              <w:rPr>
                <w:rFonts w:ascii="Times New Roman" w:hAnsi="Times New Roman"/>
                <w:i/>
              </w:rPr>
              <w:t>Purchaser</w:t>
            </w:r>
            <w:r w:rsidRPr="00026B25">
              <w:rPr>
                <w:rFonts w:ascii="Times New Roman" w:hAnsi="Times New Roman"/>
                <w:i/>
              </w:rPr>
              <w:t>).  It may, however, also expect to have access to, and a right to use, CASE files and Source Code to the Custom Software (whereas, at best, Source Code to the Standard Software is likely to be deposited in escrow).</w:t>
            </w:r>
          </w:p>
          <w:p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 xml:space="preserve">If the </w:t>
            </w:r>
            <w:r w:rsidR="006E0425" w:rsidRPr="00026B25">
              <w:rPr>
                <w:rFonts w:ascii="Times New Roman" w:hAnsi="Times New Roman"/>
                <w:i/>
              </w:rPr>
              <w:t>Purchaser</w:t>
            </w:r>
            <w:r w:rsidRPr="00026B25">
              <w:rPr>
                <w:rFonts w:ascii="Times New Roman" w:hAnsi="Times New Roman"/>
                <w:i/>
              </w:rPr>
              <w:t xml:space="preserve"> is to be permitted to exploit the Custom Software commercially, its exploitation rights may be limited in similar ways to the ways in which the </w:t>
            </w:r>
            <w:r w:rsidR="006E0425" w:rsidRPr="00026B25">
              <w:rPr>
                <w:rFonts w:ascii="Times New Roman" w:hAnsi="Times New Roman"/>
                <w:i/>
              </w:rPr>
              <w:t>Purchaser</w:t>
            </w:r>
            <w:r w:rsidRPr="00026B25">
              <w:rPr>
                <w:rFonts w:ascii="Times New Roman" w:hAnsi="Times New Roman"/>
                <w:i/>
              </w:rPr>
              <w:t>’s own usage rights to the Custom Software may be limited.</w:t>
            </w:r>
          </w:p>
          <w:p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 xml:space="preserve">It may be appropriate to apply different arrangements to various elements of the Custom Software, according to their commercial sensitivity and potential for exploitation and the degree of competitive advantage that they afford to the </w:t>
            </w:r>
            <w:r w:rsidR="006E0425" w:rsidRPr="00026B25">
              <w:rPr>
                <w:rFonts w:ascii="Times New Roman" w:hAnsi="Times New Roman"/>
                <w:i/>
              </w:rPr>
              <w:t>Purchaser</w:t>
            </w:r>
            <w:r w:rsidRPr="00026B25">
              <w:rPr>
                <w:rFonts w:ascii="Times New Roman" w:hAnsi="Times New Roman"/>
                <w:i/>
              </w:rPr>
              <w:t>.</w:t>
            </w:r>
          </w:p>
          <w:p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 xml:space="preserve">The various possible arrangements can be achieved by a variety of contractual mechanisms.  Ownership of Intellectual Property Rights in the Custom Software may vest the Supplier or the </w:t>
            </w:r>
            <w:r w:rsidR="006E0425" w:rsidRPr="00026B25">
              <w:rPr>
                <w:rFonts w:ascii="Times New Roman" w:hAnsi="Times New Roman"/>
                <w:i/>
              </w:rPr>
              <w:t>Purchaser</w:t>
            </w:r>
            <w:r w:rsidRPr="00026B25">
              <w:rPr>
                <w:rFonts w:ascii="Times New Roman" w:hAnsi="Times New Roman"/>
                <w:i/>
              </w:rPr>
              <w:t xml:space="preserve">, with the owner of those rights granting an appropriate license to the other party.  This license may be subject to various degrees of exclusivity, depending on the desired commercial outcome (for example, the Supplier may own the Intellectual Property Rights in the Custom Software by granting to the </w:t>
            </w:r>
            <w:r w:rsidR="006E0425" w:rsidRPr="00026B25">
              <w:rPr>
                <w:rFonts w:ascii="Times New Roman" w:hAnsi="Times New Roman"/>
                <w:i/>
              </w:rPr>
              <w:t>Purchaser</w:t>
            </w:r>
            <w:r w:rsidRPr="00026B25">
              <w:rPr>
                <w:rFonts w:ascii="Times New Roman" w:hAnsi="Times New Roman"/>
                <w:i/>
              </w:rPr>
              <w:t xml:space="preserve"> a license that is exclusive, in relation to exploitation in the </w:t>
            </w:r>
            <w:r w:rsidR="006E0425" w:rsidRPr="00026B25">
              <w:rPr>
                <w:rFonts w:ascii="Times New Roman" w:hAnsi="Times New Roman"/>
                <w:i/>
              </w:rPr>
              <w:t>Purchaser</w:t>
            </w:r>
            <w:r w:rsidRPr="00026B25">
              <w:rPr>
                <w:rFonts w:ascii="Times New Roman" w:hAnsi="Times New Roman"/>
                <w:i/>
              </w:rPr>
              <w:t>’s Country, for two years).</w:t>
            </w:r>
          </w:p>
          <w:p w:rsidR="004D598F" w:rsidRPr="00026B25" w:rsidRDefault="004D598F" w:rsidP="004D598F">
            <w:pPr>
              <w:pStyle w:val="explanatoryclause"/>
              <w:spacing w:after="160"/>
              <w:rPr>
                <w:rFonts w:ascii="Times New Roman" w:hAnsi="Times New Roman"/>
                <w:i/>
              </w:rPr>
            </w:pPr>
            <w:r w:rsidRPr="00026B25">
              <w:rPr>
                <w:rFonts w:ascii="Times New Roman" w:hAnsi="Times New Roman"/>
                <w:i/>
              </w:rPr>
              <w:tab/>
              <w:t>If an exclusive license is to be granted, competition law issues will need to be considered in some jurisdictions.</w:t>
            </w:r>
          </w:p>
          <w:p w:rsidR="004D598F" w:rsidRPr="00026B25" w:rsidRDefault="004D598F" w:rsidP="004D598F">
            <w:pPr>
              <w:pStyle w:val="explanatoryclause"/>
              <w:spacing w:after="240"/>
              <w:ind w:left="734" w:hanging="720"/>
              <w:rPr>
                <w:rFonts w:ascii="Times New Roman" w:hAnsi="Times New Roman"/>
                <w:sz w:val="24"/>
              </w:rPr>
            </w:pPr>
            <w:r w:rsidRPr="00026B25">
              <w:rPr>
                <w:rFonts w:ascii="Times New Roman" w:hAnsi="Times New Roman"/>
                <w:i/>
              </w:rPr>
              <w:tab/>
              <w:t xml:space="preserve">Each is sufficiently different as to render virtually all sample text inappropriate in numerous cases.  Accordingly, the </w:t>
            </w:r>
            <w:r w:rsidR="006E0425" w:rsidRPr="00026B25">
              <w:rPr>
                <w:rFonts w:ascii="Times New Roman" w:hAnsi="Times New Roman"/>
                <w:i/>
              </w:rPr>
              <w:t>Purchaser</w:t>
            </w:r>
            <w:r w:rsidRPr="00026B25">
              <w:rPr>
                <w:rFonts w:ascii="Times New Roman" w:hAnsi="Times New Roman"/>
                <w:i/>
              </w:rPr>
              <w:t xml:space="preserve"> of Custom Software will, in most instances, require the services of an appropriately skilled lawyer to draft </w:t>
            </w:r>
            <w:r w:rsidR="0010250D" w:rsidRPr="00026B25">
              <w:rPr>
                <w:rFonts w:ascii="Times New Roman" w:hAnsi="Times New Roman"/>
                <w:i/>
              </w:rPr>
              <w:t>SCC</w:t>
            </w:r>
            <w:r w:rsidRPr="00026B25">
              <w:rPr>
                <w:rFonts w:ascii="Times New Roman" w:hAnsi="Times New Roman"/>
                <w:i/>
              </w:rPr>
              <w:t xml:space="preserve"> for the rights and obligations regarding Custom Software (more particularly, the variety of rights and obligations that potentially apply to different items of Custom Software).</w:t>
            </w:r>
            <w:r w:rsidR="008800FA" w:rsidRPr="00026B25">
              <w:rPr>
                <w:rFonts w:ascii="Times New Roman" w:hAnsi="Times New Roman"/>
                <w:i/>
              </w:rPr>
              <w:t>]</w:t>
            </w:r>
          </w:p>
        </w:tc>
      </w:tr>
      <w:tr w:rsidR="004D598F" w:rsidRPr="00026B25" w:rsidTr="004D598F">
        <w:tc>
          <w:tcPr>
            <w:tcW w:w="1872" w:type="dxa"/>
          </w:tcPr>
          <w:p w:rsidR="004D598F" w:rsidRPr="00026B25" w:rsidRDefault="00D8120F" w:rsidP="004D598F">
            <w:pPr>
              <w:spacing w:after="0"/>
              <w:ind w:right="-72" w:firstLine="14"/>
            </w:pPr>
            <w:r w:rsidRPr="00026B25">
              <w:lastRenderedPageBreak/>
              <w:t xml:space="preserve"> GCC </w:t>
            </w:r>
            <w:r w:rsidR="004D598F" w:rsidRPr="00026B25">
              <w:t xml:space="preserve"> 15.5</w:t>
            </w:r>
          </w:p>
        </w:tc>
        <w:tc>
          <w:tcPr>
            <w:tcW w:w="7236" w:type="dxa"/>
          </w:tcPr>
          <w:p w:rsidR="008800FA" w:rsidRPr="00026B25" w:rsidRDefault="008800FA" w:rsidP="008800FA">
            <w:pPr>
              <w:spacing w:after="160"/>
              <w:ind w:left="738" w:right="-72" w:hanging="738"/>
              <w:rPr>
                <w:rStyle w:val="preparersnote"/>
                <w:b w:val="0"/>
              </w:rPr>
            </w:pPr>
            <w:r w:rsidRPr="00026B25">
              <w:rPr>
                <w:rStyle w:val="preparersnote"/>
              </w:rPr>
              <w:t>There are no Special Conditions of Contract applicable to GCC Clause 15.5</w:t>
            </w:r>
          </w:p>
          <w:p w:rsidR="004D598F" w:rsidRPr="00026B25" w:rsidRDefault="001D5F2C" w:rsidP="004D598F">
            <w:pPr>
              <w:pStyle w:val="explanatoryclause"/>
              <w:spacing w:after="160"/>
              <w:rPr>
                <w:rFonts w:ascii="Times New Roman" w:hAnsi="Times New Roman"/>
                <w:i/>
              </w:rPr>
            </w:pP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i/>
              </w:rPr>
              <w:t xml:space="preserve"> </w:t>
            </w:r>
            <w:r w:rsidR="004D598F" w:rsidRPr="00026B25">
              <w:rPr>
                <w:rFonts w:ascii="Times New Roman" w:hAnsi="Times New Roman"/>
                <w:i/>
              </w:rPr>
              <w:tab/>
              <w:t xml:space="preserve">Special software escrow arrangements are generally needed in relation to Contracts for the supply of Software, particularly Application Software, where there is concern about the ability of the Supplier to provide ongoing support throughout the life of the System.  The protection provided by an escrow arrangement, however, should be weighed against the costs of administering it.  The actual language </w:t>
            </w:r>
            <w:r w:rsidR="004D598F" w:rsidRPr="00026B25">
              <w:rPr>
                <w:rFonts w:ascii="Times New Roman" w:hAnsi="Times New Roman"/>
                <w:i/>
              </w:rPr>
              <w:lastRenderedPageBreak/>
              <w:t xml:space="preserve">of the escrow contract will vary depending on the laws of the country in which the escrow deposit is to be made (which may be the </w:t>
            </w:r>
            <w:r w:rsidR="006E0425" w:rsidRPr="00026B25">
              <w:rPr>
                <w:rFonts w:ascii="Times New Roman" w:hAnsi="Times New Roman"/>
                <w:i/>
              </w:rPr>
              <w:t>Purchaser</w:t>
            </w:r>
            <w:r w:rsidR="004D598F" w:rsidRPr="00026B25">
              <w:rPr>
                <w:rFonts w:ascii="Times New Roman" w:hAnsi="Times New Roman"/>
                <w:i/>
              </w:rPr>
              <w:t>’s Country or another country with a suitable legal regime) and the escrow agent selected (escrow agents generally have their own standard form contracts).  Provisions may cover:</w:t>
            </w:r>
          </w:p>
          <w:p w:rsidR="004D598F" w:rsidRPr="00026B25" w:rsidRDefault="004D598F" w:rsidP="004D598F">
            <w:pPr>
              <w:pStyle w:val="explanatoryclause"/>
              <w:tabs>
                <w:tab w:val="left" w:pos="738"/>
              </w:tabs>
              <w:spacing w:after="160"/>
              <w:ind w:left="1454" w:hanging="1454"/>
              <w:rPr>
                <w:rFonts w:ascii="Times New Roman" w:hAnsi="Times New Roman"/>
                <w:i/>
              </w:rPr>
            </w:pPr>
            <w:r w:rsidRPr="00026B25">
              <w:rPr>
                <w:rFonts w:ascii="Times New Roman" w:hAnsi="Times New Roman"/>
                <w:i/>
                <w:sz w:val="24"/>
              </w:rPr>
              <w:t xml:space="preserve"> </w:t>
            </w:r>
            <w:r w:rsidRPr="00026B25">
              <w:rPr>
                <w:rFonts w:ascii="Times New Roman" w:hAnsi="Times New Roman"/>
                <w:i/>
                <w:sz w:val="24"/>
              </w:rPr>
              <w:tab/>
            </w:r>
            <w:r w:rsidRPr="00026B25">
              <w:rPr>
                <w:rFonts w:ascii="Times New Roman" w:hAnsi="Times New Roman"/>
                <w:i/>
              </w:rPr>
              <w:t>(i)</w:t>
            </w:r>
            <w:r w:rsidRPr="00026B25">
              <w:rPr>
                <w:rFonts w:ascii="Times New Roman" w:hAnsi="Times New Roman"/>
                <w:i/>
              </w:rPr>
              <w:tab/>
              <w:t>the Supplier’s obligations to deliver the Source Code to the escrow agent and make replacement deposits to ensure that the Source Code is up to date;</w:t>
            </w:r>
          </w:p>
          <w:p w:rsidR="004D598F" w:rsidRPr="00026B25" w:rsidRDefault="004D598F" w:rsidP="004D598F">
            <w:pPr>
              <w:pStyle w:val="explanatoryclause"/>
              <w:tabs>
                <w:tab w:val="left" w:pos="738"/>
              </w:tabs>
              <w:spacing w:after="160"/>
              <w:ind w:left="1454" w:hanging="1454"/>
              <w:rPr>
                <w:rFonts w:ascii="Times New Roman" w:hAnsi="Times New Roman"/>
                <w:i/>
              </w:rPr>
            </w:pPr>
            <w:r w:rsidRPr="00026B25">
              <w:rPr>
                <w:rFonts w:ascii="Times New Roman" w:hAnsi="Times New Roman"/>
                <w:i/>
              </w:rPr>
              <w:tab/>
              <w:t>(ii)</w:t>
            </w:r>
            <w:r w:rsidRPr="00026B25">
              <w:rPr>
                <w:rFonts w:ascii="Times New Roman" w:hAnsi="Times New Roman"/>
                <w:i/>
              </w:rPr>
              <w:tab/>
              <w:t xml:space="preserve">the Supplier’s warranties that the Source Code is at all times capable of being used to generate the latest version of the executable code to the relevant Software in use by the </w:t>
            </w:r>
            <w:r w:rsidR="006E0425" w:rsidRPr="00026B25">
              <w:rPr>
                <w:rFonts w:ascii="Times New Roman" w:hAnsi="Times New Roman"/>
                <w:i/>
              </w:rPr>
              <w:t>Purchaser</w:t>
            </w:r>
            <w:r w:rsidRPr="00026B25">
              <w:rPr>
                <w:rFonts w:ascii="Times New Roman" w:hAnsi="Times New Roman"/>
                <w:i/>
              </w:rPr>
              <w:t xml:space="preserve"> and suitable to enable the </w:t>
            </w:r>
            <w:r w:rsidR="006E0425" w:rsidRPr="00026B25">
              <w:rPr>
                <w:rFonts w:ascii="Times New Roman" w:hAnsi="Times New Roman"/>
                <w:i/>
              </w:rPr>
              <w:t>Purchaser</w:t>
            </w:r>
            <w:r w:rsidRPr="00026B25">
              <w:rPr>
                <w:rFonts w:ascii="Times New Roman" w:hAnsi="Times New Roman"/>
                <w:i/>
              </w:rPr>
              <w:t xml:space="preserve"> to support and develop the Software;</w:t>
            </w:r>
          </w:p>
          <w:p w:rsidR="004D598F" w:rsidRPr="00026B25" w:rsidRDefault="004D598F" w:rsidP="004D598F">
            <w:pPr>
              <w:pStyle w:val="explanatoryclause"/>
              <w:tabs>
                <w:tab w:val="left" w:pos="738"/>
              </w:tabs>
              <w:spacing w:after="160"/>
              <w:ind w:left="1458" w:hanging="1458"/>
              <w:rPr>
                <w:rFonts w:ascii="Times New Roman" w:hAnsi="Times New Roman"/>
                <w:i/>
              </w:rPr>
            </w:pPr>
            <w:r w:rsidRPr="00026B25">
              <w:rPr>
                <w:rFonts w:ascii="Times New Roman" w:hAnsi="Times New Roman"/>
                <w:i/>
              </w:rPr>
              <w:tab/>
              <w:t>(iii)</w:t>
            </w:r>
            <w:r w:rsidRPr="00026B25">
              <w:rPr>
                <w:rFonts w:ascii="Times New Roman" w:hAnsi="Times New Roman"/>
                <w:i/>
              </w:rPr>
              <w:tab/>
              <w:t>the escrow agent’s obligations to keep the Source Code secure and confidential;</w:t>
            </w:r>
          </w:p>
          <w:p w:rsidR="004D598F" w:rsidRPr="00026B25" w:rsidRDefault="004D598F" w:rsidP="004D598F">
            <w:pPr>
              <w:pStyle w:val="explanatoryclause"/>
              <w:tabs>
                <w:tab w:val="left" w:pos="738"/>
              </w:tabs>
              <w:spacing w:after="160"/>
              <w:ind w:left="1458" w:hanging="1458"/>
              <w:rPr>
                <w:rFonts w:ascii="Times New Roman" w:hAnsi="Times New Roman"/>
                <w:i/>
              </w:rPr>
            </w:pPr>
            <w:r w:rsidRPr="00026B25">
              <w:rPr>
                <w:rFonts w:ascii="Times New Roman" w:hAnsi="Times New Roman"/>
                <w:i/>
              </w:rPr>
              <w:tab/>
              <w:t>(iv)</w:t>
            </w:r>
            <w:r w:rsidRPr="00026B25">
              <w:rPr>
                <w:rFonts w:ascii="Times New Roman" w:hAnsi="Times New Roman"/>
                <w:i/>
              </w:rPr>
              <w:tab/>
              <w:t>the escrow agent’s obligations in relation to verification of the Source Code (to ensure that it is Source Code and that it is capable of generating the executable code);</w:t>
            </w:r>
          </w:p>
          <w:p w:rsidR="004D598F" w:rsidRPr="00026B25" w:rsidRDefault="004D598F" w:rsidP="004D598F">
            <w:pPr>
              <w:pStyle w:val="explanatoryclause"/>
              <w:tabs>
                <w:tab w:val="left" w:pos="738"/>
              </w:tabs>
              <w:spacing w:after="160"/>
              <w:ind w:left="1454" w:hanging="1454"/>
              <w:rPr>
                <w:rFonts w:ascii="Times New Roman" w:hAnsi="Times New Roman"/>
                <w:i/>
              </w:rPr>
            </w:pPr>
            <w:r w:rsidRPr="00026B25">
              <w:rPr>
                <w:rFonts w:ascii="Times New Roman" w:hAnsi="Times New Roman"/>
                <w:i/>
              </w:rPr>
              <w:tab/>
              <w:t>(v)</w:t>
            </w:r>
            <w:r w:rsidRPr="00026B25">
              <w:rPr>
                <w:rFonts w:ascii="Times New Roman" w:hAnsi="Times New Roman"/>
                <w:i/>
              </w:rPr>
              <w:tab/>
              <w:t xml:space="preserve">the obligations of the Supplier and the </w:t>
            </w:r>
            <w:r w:rsidR="006E0425" w:rsidRPr="00026B25">
              <w:rPr>
                <w:rFonts w:ascii="Times New Roman" w:hAnsi="Times New Roman"/>
                <w:i/>
              </w:rPr>
              <w:t>Purchaser</w:t>
            </w:r>
            <w:r w:rsidRPr="00026B25">
              <w:rPr>
                <w:rFonts w:ascii="Times New Roman" w:hAnsi="Times New Roman"/>
                <w:i/>
              </w:rPr>
              <w:t xml:space="preserve"> in relation to payment of the escrow agent’s fee;</w:t>
            </w:r>
          </w:p>
          <w:p w:rsidR="004D598F" w:rsidRPr="00026B25" w:rsidRDefault="004D598F" w:rsidP="004D598F">
            <w:pPr>
              <w:pStyle w:val="explanatoryclause"/>
              <w:tabs>
                <w:tab w:val="left" w:pos="738"/>
              </w:tabs>
              <w:spacing w:after="160"/>
              <w:ind w:left="1454" w:hanging="1454"/>
              <w:rPr>
                <w:rFonts w:ascii="Times New Roman" w:hAnsi="Times New Roman"/>
                <w:i/>
              </w:rPr>
            </w:pPr>
            <w:r w:rsidRPr="00026B25">
              <w:rPr>
                <w:rFonts w:ascii="Times New Roman" w:hAnsi="Times New Roman"/>
                <w:i/>
              </w:rPr>
              <w:tab/>
              <w:t>(vi)</w:t>
            </w:r>
            <w:r w:rsidRPr="00026B25">
              <w:rPr>
                <w:rFonts w:ascii="Times New Roman" w:hAnsi="Times New Roman"/>
                <w:i/>
              </w:rPr>
              <w:tab/>
              <w:t xml:space="preserve">the escrow agent’s right and obligation to release the Source Code to the </w:t>
            </w:r>
            <w:r w:rsidR="006E0425" w:rsidRPr="00026B25">
              <w:rPr>
                <w:rFonts w:ascii="Times New Roman" w:hAnsi="Times New Roman"/>
                <w:i/>
              </w:rPr>
              <w:t>Purchaser</w:t>
            </w:r>
            <w:r w:rsidRPr="00026B25">
              <w:rPr>
                <w:rFonts w:ascii="Times New Roman" w:hAnsi="Times New Roman"/>
                <w:i/>
              </w:rPr>
              <w:t xml:space="preserve"> in certain specified “release events” (e.g., bankruptcy or insolvency of the Supplier or the Supplier’s failure to make deposits or to support the Software);</w:t>
            </w:r>
          </w:p>
          <w:p w:rsidR="004D598F" w:rsidRPr="00026B25" w:rsidRDefault="004D598F" w:rsidP="004D598F">
            <w:pPr>
              <w:pStyle w:val="explanatoryclause"/>
              <w:tabs>
                <w:tab w:val="left" w:pos="738"/>
              </w:tabs>
              <w:spacing w:after="160"/>
              <w:ind w:left="1458" w:hanging="1458"/>
              <w:rPr>
                <w:rFonts w:ascii="Times New Roman" w:hAnsi="Times New Roman"/>
                <w:i/>
              </w:rPr>
            </w:pPr>
            <w:r w:rsidRPr="00026B25">
              <w:rPr>
                <w:rFonts w:ascii="Times New Roman" w:hAnsi="Times New Roman"/>
                <w:i/>
              </w:rPr>
              <w:tab/>
              <w:t>(vii)</w:t>
            </w:r>
            <w:r w:rsidRPr="00026B25">
              <w:rPr>
                <w:rFonts w:ascii="Times New Roman" w:hAnsi="Times New Roman"/>
                <w:i/>
              </w:rPr>
              <w:tab/>
              <w:t>limitations and exclusions of the escrow agent’s liability;</w:t>
            </w:r>
          </w:p>
          <w:p w:rsidR="004D598F" w:rsidRPr="00026B25" w:rsidRDefault="004D598F" w:rsidP="004D598F">
            <w:pPr>
              <w:pStyle w:val="explanatoryclause"/>
              <w:tabs>
                <w:tab w:val="left" w:pos="738"/>
              </w:tabs>
              <w:spacing w:after="160"/>
              <w:ind w:left="1454" w:hanging="1454"/>
              <w:rPr>
                <w:rFonts w:ascii="Times New Roman" w:hAnsi="Times New Roman"/>
                <w:i/>
              </w:rPr>
            </w:pPr>
            <w:r w:rsidRPr="00026B25">
              <w:rPr>
                <w:rFonts w:ascii="Times New Roman" w:hAnsi="Times New Roman"/>
                <w:i/>
              </w:rPr>
              <w:tab/>
              <w:t>(viii)</w:t>
            </w:r>
            <w:r w:rsidRPr="00026B25">
              <w:rPr>
                <w:rFonts w:ascii="Times New Roman" w:hAnsi="Times New Roman"/>
                <w:i/>
              </w:rPr>
              <w:tab/>
              <w:t>the circumstances in which the escrow arrangement will terminate, and what will happen to the deposited Source Code on termination; and</w:t>
            </w:r>
          </w:p>
          <w:p w:rsidR="004D598F" w:rsidRPr="00026B25" w:rsidRDefault="004D598F" w:rsidP="004D598F">
            <w:pPr>
              <w:pStyle w:val="explanatoryclause"/>
              <w:tabs>
                <w:tab w:val="left" w:pos="738"/>
              </w:tabs>
              <w:spacing w:after="240"/>
              <w:ind w:left="1454" w:hanging="1454"/>
              <w:rPr>
                <w:rFonts w:ascii="Times New Roman" w:hAnsi="Times New Roman"/>
              </w:rPr>
            </w:pPr>
            <w:r w:rsidRPr="00026B25">
              <w:rPr>
                <w:rFonts w:ascii="Times New Roman" w:hAnsi="Times New Roman"/>
                <w:i/>
              </w:rPr>
              <w:tab/>
              <w:t>(ix)</w:t>
            </w:r>
            <w:r w:rsidRPr="00026B25">
              <w:rPr>
                <w:rFonts w:ascii="Times New Roman" w:hAnsi="Times New Roman"/>
                <w:i/>
              </w:rPr>
              <w:tab/>
              <w:t xml:space="preserve">confidentiality undertakings to be given by the </w:t>
            </w:r>
            <w:r w:rsidR="006E0425" w:rsidRPr="00026B25">
              <w:rPr>
                <w:rFonts w:ascii="Times New Roman" w:hAnsi="Times New Roman"/>
                <w:i/>
              </w:rPr>
              <w:t>Purchaser</w:t>
            </w:r>
            <w:r w:rsidRPr="00026B25">
              <w:rPr>
                <w:rFonts w:ascii="Times New Roman" w:hAnsi="Times New Roman"/>
                <w:i/>
              </w:rPr>
              <w:t xml:space="preserve"> on release of the Source Code.</w:t>
            </w:r>
            <w:r w:rsidR="001D5F2C" w:rsidRPr="00026B25">
              <w:rPr>
                <w:rFonts w:ascii="Times New Roman" w:hAnsi="Times New Roman"/>
                <w:i/>
              </w:rPr>
              <w:t>]</w:t>
            </w:r>
          </w:p>
        </w:tc>
      </w:tr>
    </w:tbl>
    <w:p w:rsidR="004D598F" w:rsidRPr="00026B25" w:rsidRDefault="004D598F" w:rsidP="00ED183E">
      <w:pPr>
        <w:pStyle w:val="Head72"/>
        <w:numPr>
          <w:ilvl w:val="6"/>
          <w:numId w:val="39"/>
        </w:numPr>
      </w:pPr>
      <w:bookmarkStart w:id="661" w:name="_Toc521497305"/>
      <w:bookmarkStart w:id="662" w:name="_Toc252363619"/>
      <w:bookmarkStart w:id="663" w:name="_Toc475718449"/>
      <w:r w:rsidRPr="00026B25">
        <w:lastRenderedPageBreak/>
        <w:t>Software License Agreements (</w:t>
      </w:r>
      <w:r w:rsidR="0010250D" w:rsidRPr="00026B25">
        <w:t xml:space="preserve"> GCC </w:t>
      </w:r>
      <w:r w:rsidRPr="00026B25">
        <w:t xml:space="preserve"> Clause 16)</w:t>
      </w:r>
      <w:bookmarkEnd w:id="661"/>
      <w:bookmarkEnd w:id="662"/>
      <w:bookmarkEnd w:id="66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10250D" w:rsidP="004D598F">
            <w:pPr>
              <w:spacing w:after="0"/>
              <w:ind w:right="-72" w:firstLine="14"/>
            </w:pPr>
            <w:r w:rsidRPr="00026B25">
              <w:t xml:space="preserve"> GCC </w:t>
            </w:r>
            <w:r w:rsidR="004D598F" w:rsidRPr="00026B25">
              <w:t xml:space="preserve"> 16.1 (a) (iv)</w:t>
            </w:r>
          </w:p>
        </w:tc>
        <w:tc>
          <w:tcPr>
            <w:tcW w:w="7236" w:type="dxa"/>
          </w:tcPr>
          <w:p w:rsidR="001D5F2C" w:rsidRPr="00026B25" w:rsidRDefault="008A6412" w:rsidP="001D5F2C">
            <w:pPr>
              <w:spacing w:after="160"/>
              <w:ind w:left="738" w:hanging="734"/>
              <w:rPr>
                <w:b/>
              </w:rPr>
            </w:pPr>
            <w:r w:rsidRPr="00026B25">
              <w:t xml:space="preserve"> </w:t>
            </w:r>
            <w:r w:rsidR="001D5F2C" w:rsidRPr="00026B25">
              <w:rPr>
                <w:rStyle w:val="preparersnote"/>
              </w:rPr>
              <w:t>There are no Special Conditions of Contract applicable to GCC Clause 16.1 (a) (iv)</w:t>
            </w:r>
          </w:p>
          <w:p w:rsidR="004D598F" w:rsidRPr="00026B25" w:rsidRDefault="001D5F2C" w:rsidP="004D598F">
            <w:pPr>
              <w:pStyle w:val="explanatoryclause"/>
              <w:spacing w:after="160"/>
              <w:ind w:hanging="734"/>
              <w:rPr>
                <w:rFonts w:ascii="Times New Roman" w:hAnsi="Times New Roman"/>
                <w:i/>
              </w:rPr>
            </w:pPr>
            <w:r w:rsidRPr="00026B25">
              <w:rPr>
                <w:rFonts w:ascii="Times New Roman" w:hAnsi="Times New Roman"/>
                <w:b/>
                <w:i/>
              </w:rPr>
              <w:t>[</w:t>
            </w:r>
            <w:r w:rsidR="004D598F" w:rsidRPr="00026B25">
              <w:rPr>
                <w:rFonts w:ascii="Times New Roman" w:hAnsi="Times New Roman"/>
                <w:b/>
                <w:i/>
              </w:rPr>
              <w:t>Note:</w:t>
            </w:r>
            <w:r w:rsidR="004D598F" w:rsidRPr="00026B25">
              <w:rPr>
                <w:rFonts w:ascii="Times New Roman" w:hAnsi="Times New Roman"/>
                <w:i/>
              </w:rPr>
              <w:tab/>
              <w:t xml:space="preserve">In the interest of soliciting lower </w:t>
            </w:r>
            <w:r w:rsidR="00E01F30" w:rsidRPr="00026B25">
              <w:rPr>
                <w:rFonts w:ascii="Times New Roman" w:hAnsi="Times New Roman"/>
                <w:i/>
              </w:rPr>
              <w:t xml:space="preserve">Proposal </w:t>
            </w:r>
            <w:r w:rsidR="004D598F" w:rsidRPr="00026B25">
              <w:rPr>
                <w:rFonts w:ascii="Times New Roman" w:hAnsi="Times New Roman"/>
                <w:i/>
              </w:rPr>
              <w:t xml:space="preserve">prices, </w:t>
            </w:r>
            <w:r w:rsidR="006E0425" w:rsidRPr="00026B25">
              <w:rPr>
                <w:rFonts w:ascii="Times New Roman" w:hAnsi="Times New Roman"/>
                <w:i/>
              </w:rPr>
              <w:t>Purchaser</w:t>
            </w:r>
            <w:r w:rsidR="004D598F" w:rsidRPr="00026B25">
              <w:rPr>
                <w:rFonts w:ascii="Times New Roman" w:hAnsi="Times New Roman"/>
                <w:i/>
              </w:rPr>
              <w:t>s may wish to consider defining limitations in the use of the software.  For example:</w:t>
            </w:r>
          </w:p>
          <w:p w:rsidR="004D598F" w:rsidRPr="00026B25" w:rsidRDefault="004D598F" w:rsidP="004D598F">
            <w:pPr>
              <w:pStyle w:val="explanatoryclause"/>
              <w:spacing w:after="160"/>
              <w:ind w:left="1458" w:hanging="734"/>
              <w:rPr>
                <w:rFonts w:ascii="Times New Roman" w:hAnsi="Times New Roman"/>
                <w:i/>
              </w:rPr>
            </w:pPr>
            <w:r w:rsidRPr="00026B25">
              <w:rPr>
                <w:rFonts w:ascii="Times New Roman" w:hAnsi="Times New Roman"/>
                <w:i/>
              </w:rPr>
              <w:t>(a)</w:t>
            </w:r>
            <w:r w:rsidRPr="00026B25">
              <w:rPr>
                <w:rFonts w:ascii="Times New Roman" w:hAnsi="Times New Roman"/>
                <w:i/>
              </w:rPr>
              <w:tab/>
              <w:t>restrictions on the number of records in particular categories that may be held by the System;</w:t>
            </w:r>
          </w:p>
          <w:p w:rsidR="004D598F" w:rsidRPr="00026B25" w:rsidRDefault="004D598F" w:rsidP="004D598F">
            <w:pPr>
              <w:pStyle w:val="explanatoryclause"/>
              <w:spacing w:after="160"/>
              <w:ind w:left="1458" w:hanging="734"/>
              <w:rPr>
                <w:rFonts w:ascii="Times New Roman" w:hAnsi="Times New Roman"/>
                <w:i/>
              </w:rPr>
            </w:pPr>
            <w:r w:rsidRPr="00026B25">
              <w:rPr>
                <w:rFonts w:ascii="Times New Roman" w:hAnsi="Times New Roman"/>
                <w:i/>
              </w:rPr>
              <w:t>(b)</w:t>
            </w:r>
            <w:r w:rsidRPr="00026B25">
              <w:rPr>
                <w:rFonts w:ascii="Times New Roman" w:hAnsi="Times New Roman"/>
                <w:i/>
              </w:rPr>
              <w:tab/>
              <w:t xml:space="preserve">restrictions on the numbers of transactions in particular categories that may be processed by the System in any day, </w:t>
            </w:r>
            <w:r w:rsidRPr="00026B25">
              <w:rPr>
                <w:rFonts w:ascii="Times New Roman" w:hAnsi="Times New Roman"/>
                <w:i/>
              </w:rPr>
              <w:lastRenderedPageBreak/>
              <w:t>week, month, or other specified period;</w:t>
            </w:r>
          </w:p>
          <w:p w:rsidR="004D598F" w:rsidRPr="00026B25" w:rsidRDefault="004D598F" w:rsidP="004D598F">
            <w:pPr>
              <w:pStyle w:val="explanatoryclause"/>
              <w:spacing w:after="160"/>
              <w:ind w:left="1458" w:hanging="734"/>
              <w:rPr>
                <w:rFonts w:ascii="Times New Roman" w:hAnsi="Times New Roman"/>
                <w:i/>
              </w:rPr>
            </w:pPr>
            <w:r w:rsidRPr="00026B25">
              <w:rPr>
                <w:rFonts w:ascii="Times New Roman" w:hAnsi="Times New Roman"/>
                <w:i/>
              </w:rPr>
              <w:t>(c)</w:t>
            </w:r>
            <w:r w:rsidRPr="00026B25">
              <w:rPr>
                <w:rFonts w:ascii="Times New Roman" w:hAnsi="Times New Roman"/>
                <w:i/>
              </w:rPr>
              <w:tab/>
              <w:t>restrictions on the number of persons who may be authorized to use the System at any time;</w:t>
            </w:r>
          </w:p>
          <w:p w:rsidR="004D598F" w:rsidRPr="00026B25" w:rsidRDefault="004D598F" w:rsidP="004D598F">
            <w:pPr>
              <w:pStyle w:val="explanatoryclause"/>
              <w:spacing w:after="160"/>
              <w:ind w:left="1458" w:hanging="734"/>
              <w:rPr>
                <w:rFonts w:ascii="Times New Roman" w:hAnsi="Times New Roman"/>
                <w:i/>
              </w:rPr>
            </w:pPr>
            <w:r w:rsidRPr="00026B25">
              <w:rPr>
                <w:rFonts w:ascii="Times New Roman" w:hAnsi="Times New Roman"/>
                <w:i/>
              </w:rPr>
              <w:t>(d)</w:t>
            </w:r>
            <w:r w:rsidRPr="00026B25">
              <w:rPr>
                <w:rFonts w:ascii="Times New Roman" w:hAnsi="Times New Roman"/>
                <w:i/>
              </w:rPr>
              <w:tab/>
              <w:t>restrictions on the number of persons who may access the System simultaneously at any time; or</w:t>
            </w:r>
          </w:p>
          <w:p w:rsidR="004D598F" w:rsidRPr="00026B25" w:rsidRDefault="004D598F" w:rsidP="004D598F">
            <w:pPr>
              <w:pStyle w:val="explanatoryclause"/>
              <w:spacing w:after="160"/>
              <w:ind w:left="1458" w:hanging="734"/>
              <w:rPr>
                <w:rFonts w:ascii="Times New Roman" w:hAnsi="Times New Roman"/>
                <w:i/>
              </w:rPr>
            </w:pPr>
            <w:r w:rsidRPr="00026B25">
              <w:rPr>
                <w:rFonts w:ascii="Times New Roman" w:hAnsi="Times New Roman"/>
                <w:i/>
              </w:rPr>
              <w:t>(e)</w:t>
            </w:r>
            <w:r w:rsidRPr="00026B25">
              <w:rPr>
                <w:rFonts w:ascii="Times New Roman" w:hAnsi="Times New Roman"/>
                <w:i/>
              </w:rPr>
              <w:tab/>
              <w:t>restrictions on the number of workstations that may be connected to the System at any time.</w:t>
            </w:r>
          </w:p>
          <w:p w:rsidR="004D598F" w:rsidRPr="00026B25" w:rsidRDefault="004D598F" w:rsidP="004D598F">
            <w:pPr>
              <w:pStyle w:val="explanatoryclause"/>
              <w:spacing w:after="240"/>
              <w:ind w:left="734" w:hanging="14"/>
              <w:rPr>
                <w:rFonts w:ascii="Times New Roman" w:hAnsi="Times New Roman"/>
              </w:rPr>
            </w:pPr>
            <w:r w:rsidRPr="00026B25">
              <w:rPr>
                <w:rFonts w:ascii="Times New Roman" w:hAnsi="Times New Roman"/>
                <w:i/>
              </w:rPr>
              <w:tab/>
              <w:t xml:space="preserve">Note that, from the point of view of the </w:t>
            </w:r>
            <w:r w:rsidR="006E0425" w:rsidRPr="00026B25">
              <w:rPr>
                <w:rFonts w:ascii="Times New Roman" w:hAnsi="Times New Roman"/>
                <w:i/>
              </w:rPr>
              <w:t>Purchaser</w:t>
            </w:r>
            <w:r w:rsidRPr="00026B25">
              <w:rPr>
                <w:rFonts w:ascii="Times New Roman" w:hAnsi="Times New Roman"/>
                <w:i/>
              </w:rPr>
              <w:t>, if restrictions of any of these kinds (or any similar kind) are to be imposed and there is a real likelihood that the limits may be reached, it would be better to specify additional license fees that are payable when the limits are reached rather than imposing an absolute prohibition on exceeding the limits.</w:t>
            </w:r>
            <w:r w:rsidR="001D5F2C" w:rsidRPr="00026B25">
              <w:rPr>
                <w:rFonts w:ascii="Times New Roman" w:hAnsi="Times New Roman"/>
                <w:i/>
              </w:rPr>
              <w:t>]</w:t>
            </w:r>
          </w:p>
        </w:tc>
      </w:tr>
      <w:tr w:rsidR="004D598F" w:rsidRPr="00026B25" w:rsidTr="004D598F">
        <w:trPr>
          <w:cantSplit/>
        </w:trPr>
        <w:tc>
          <w:tcPr>
            <w:tcW w:w="1872" w:type="dxa"/>
          </w:tcPr>
          <w:p w:rsidR="004D598F" w:rsidRPr="00026B25" w:rsidRDefault="0010250D" w:rsidP="004D598F">
            <w:pPr>
              <w:spacing w:after="0"/>
              <w:ind w:right="-72" w:firstLine="14"/>
              <w:jc w:val="left"/>
            </w:pPr>
            <w:r w:rsidRPr="00026B25">
              <w:lastRenderedPageBreak/>
              <w:t xml:space="preserve"> GCC </w:t>
            </w:r>
            <w:r w:rsidR="004D598F" w:rsidRPr="00026B25">
              <w:t xml:space="preserve"> 16.1 (b) (vi)</w:t>
            </w:r>
          </w:p>
        </w:tc>
        <w:tc>
          <w:tcPr>
            <w:tcW w:w="7236" w:type="dxa"/>
          </w:tcPr>
          <w:p w:rsidR="001D5F2C" w:rsidRPr="00026B25" w:rsidRDefault="001D5F2C" w:rsidP="001D5F2C">
            <w:pPr>
              <w:spacing w:after="160"/>
              <w:ind w:left="734" w:right="-72" w:hanging="734"/>
              <w:rPr>
                <w:rStyle w:val="preparersnote"/>
              </w:rPr>
            </w:pPr>
            <w:r w:rsidRPr="00026B25">
              <w:rPr>
                <w:rStyle w:val="preparersnote"/>
              </w:rPr>
              <w:t>There are no Special Conditions of Contract applicable to GCC Clause 16.1 (b) (vi)</w:t>
            </w:r>
          </w:p>
          <w:p w:rsidR="004D598F" w:rsidRPr="00026B25" w:rsidRDefault="001D5F2C" w:rsidP="00A01121">
            <w:pPr>
              <w:rPr>
                <w:i/>
              </w:rPr>
            </w:pPr>
            <w:r w:rsidRPr="00026B25">
              <w:rPr>
                <w:i/>
              </w:rPr>
              <w:t>[</w:t>
            </w:r>
            <w:r w:rsidR="004D598F" w:rsidRPr="00026B25">
              <w:rPr>
                <w:i/>
              </w:rPr>
              <w:t xml:space="preserve">Note: </w:t>
            </w:r>
            <w:r w:rsidR="004D598F" w:rsidRPr="00026B25">
              <w:rPr>
                <w:i/>
              </w:rPr>
              <w:tab/>
              <w:t xml:space="preserve">The </w:t>
            </w:r>
            <w:r w:rsidR="006E0425" w:rsidRPr="00026B25">
              <w:rPr>
                <w:i/>
              </w:rPr>
              <w:t>Purchaser</w:t>
            </w:r>
            <w:r w:rsidR="004D598F" w:rsidRPr="00026B25">
              <w:rPr>
                <w:i/>
              </w:rPr>
              <w:t xml:space="preserve"> may also wish to specify, for example, that such entities shall be not direct competitors of the Supplier.</w:t>
            </w:r>
            <w:r w:rsidRPr="00026B25">
              <w:rPr>
                <w:i/>
              </w:rPr>
              <w:t>]</w:t>
            </w:r>
          </w:p>
        </w:tc>
      </w:tr>
      <w:tr w:rsidR="004D598F" w:rsidRPr="00026B25" w:rsidTr="004D598F">
        <w:tc>
          <w:tcPr>
            <w:tcW w:w="1872" w:type="dxa"/>
          </w:tcPr>
          <w:p w:rsidR="004D598F" w:rsidRPr="00026B25" w:rsidRDefault="0010250D" w:rsidP="004D598F">
            <w:pPr>
              <w:spacing w:after="0"/>
              <w:ind w:right="-72" w:firstLine="14"/>
              <w:jc w:val="left"/>
            </w:pPr>
            <w:r w:rsidRPr="00026B25">
              <w:t xml:space="preserve"> GCC </w:t>
            </w:r>
            <w:r w:rsidR="004D598F" w:rsidRPr="00026B25">
              <w:t xml:space="preserve"> 16.1 (b) (vii)</w:t>
            </w:r>
          </w:p>
        </w:tc>
        <w:tc>
          <w:tcPr>
            <w:tcW w:w="7236" w:type="dxa"/>
          </w:tcPr>
          <w:p w:rsidR="001D5F2C" w:rsidRPr="00026B25" w:rsidRDefault="001D5F2C" w:rsidP="001D5F2C">
            <w:pPr>
              <w:spacing w:after="160"/>
              <w:ind w:left="734" w:right="-72" w:hanging="734"/>
            </w:pPr>
            <w:r w:rsidRPr="00026B25">
              <w:rPr>
                <w:rStyle w:val="preparersnote"/>
              </w:rPr>
              <w:t>There are no Special Conditions of Contract applicable to GCC Clause 16.1 (b) (vii)</w:t>
            </w:r>
          </w:p>
          <w:p w:rsidR="001D5F2C" w:rsidRPr="00026B25" w:rsidRDefault="001D5F2C" w:rsidP="001D5F2C"/>
          <w:p w:rsidR="004D598F" w:rsidRPr="00026B25" w:rsidRDefault="001D5F2C" w:rsidP="001D5F2C">
            <w:pPr>
              <w:rPr>
                <w:i/>
              </w:rPr>
            </w:pPr>
            <w:r w:rsidRPr="00026B25">
              <w:rPr>
                <w:i/>
              </w:rPr>
              <w:t>[</w:t>
            </w:r>
            <w:r w:rsidR="004D598F" w:rsidRPr="00026B25">
              <w:rPr>
                <w:i/>
              </w:rPr>
              <w:t>Note:</w:t>
            </w:r>
            <w:r w:rsidR="004D598F" w:rsidRPr="00026B25">
              <w:rPr>
                <w:i/>
              </w:rPr>
              <w:tab/>
              <w:t xml:space="preserve">The </w:t>
            </w:r>
            <w:r w:rsidR="006E0425" w:rsidRPr="00026B25">
              <w:rPr>
                <w:i/>
              </w:rPr>
              <w:t>Purchaser</w:t>
            </w:r>
            <w:r w:rsidR="004D598F" w:rsidRPr="00026B25">
              <w:rPr>
                <w:i/>
              </w:rPr>
              <w:t xml:space="preserve"> may, for example, wish to specify the members of the </w:t>
            </w:r>
            <w:r w:rsidR="006E0425" w:rsidRPr="00026B25">
              <w:rPr>
                <w:i/>
              </w:rPr>
              <w:t>Purchaser</w:t>
            </w:r>
            <w:r w:rsidR="004D598F" w:rsidRPr="00026B25">
              <w:rPr>
                <w:i/>
              </w:rPr>
              <w:t xml:space="preserve">’s business group that are not direct competitors of the Supplier and that the </w:t>
            </w:r>
            <w:r w:rsidR="006E0425" w:rsidRPr="00026B25">
              <w:rPr>
                <w:i/>
              </w:rPr>
              <w:t>Purchaser</w:t>
            </w:r>
            <w:r w:rsidR="004D598F" w:rsidRPr="00026B25">
              <w:rPr>
                <w:i/>
              </w:rPr>
              <w:t xml:space="preserve"> must obtain and provide the Supplier written evidence from such parties that such parties will abide by the terms of the Contract as if they were party to the Contract.</w:t>
            </w:r>
            <w:r w:rsidRPr="00026B25">
              <w:rPr>
                <w:i/>
              </w:rPr>
              <w:t>]</w:t>
            </w:r>
          </w:p>
        </w:tc>
      </w:tr>
      <w:tr w:rsidR="004D598F" w:rsidRPr="00026B25" w:rsidTr="004D598F">
        <w:tc>
          <w:tcPr>
            <w:tcW w:w="1872" w:type="dxa"/>
          </w:tcPr>
          <w:p w:rsidR="004D598F" w:rsidRPr="00026B25" w:rsidRDefault="0010250D" w:rsidP="004D598F">
            <w:pPr>
              <w:spacing w:after="0"/>
              <w:ind w:right="-72" w:firstLine="14"/>
            </w:pPr>
            <w:r w:rsidRPr="00026B25">
              <w:t xml:space="preserve"> GCC </w:t>
            </w:r>
            <w:r w:rsidR="004D598F" w:rsidRPr="00026B25">
              <w:t xml:space="preserve"> 16.2</w:t>
            </w:r>
          </w:p>
        </w:tc>
        <w:tc>
          <w:tcPr>
            <w:tcW w:w="7236" w:type="dxa"/>
          </w:tcPr>
          <w:p w:rsidR="001D5F2C" w:rsidRPr="00026B25" w:rsidRDefault="001D5F2C" w:rsidP="001D5F2C">
            <w:pPr>
              <w:spacing w:after="160"/>
              <w:ind w:left="738" w:hanging="738"/>
            </w:pPr>
            <w:r w:rsidRPr="00026B25">
              <w:rPr>
                <w:rStyle w:val="preparersnote"/>
              </w:rPr>
              <w:t>There are no Special Conditions of Contract applicable to GCC Clause 16.2</w:t>
            </w:r>
            <w:r w:rsidRPr="00026B25">
              <w:t xml:space="preserve"> </w:t>
            </w:r>
          </w:p>
          <w:p w:rsidR="001D5F2C" w:rsidRPr="00026B25" w:rsidRDefault="001D5F2C" w:rsidP="004D598F">
            <w:pPr>
              <w:spacing w:after="160"/>
              <w:ind w:left="738" w:hanging="738"/>
            </w:pPr>
          </w:p>
          <w:p w:rsidR="004D598F" w:rsidRPr="00026B25" w:rsidRDefault="001D5F2C" w:rsidP="004D598F">
            <w:pPr>
              <w:pStyle w:val="explanatoryclause"/>
              <w:spacing w:after="240"/>
              <w:ind w:left="734" w:hanging="734"/>
              <w:rPr>
                <w:rFonts w:ascii="Times New Roman" w:hAnsi="Times New Roman"/>
                <w:i/>
                <w:sz w:val="24"/>
              </w:rPr>
            </w:pPr>
            <w:r w:rsidRPr="00026B25">
              <w:rPr>
                <w:rFonts w:ascii="Times New Roman" w:hAnsi="Times New Roman"/>
                <w:i/>
                <w:sz w:val="20"/>
              </w:rPr>
              <w:t xml:space="preserve">Note: [If on-site audits are acceptable, the Purchaser may specify conditions on the duration and number of audits per year;  the hours or days during which audits may be conducted;  the categories of software subject to audit;  the procedures for access to Purchaser’s hardware or software; the number and affiliation of individual auditors;  the timing and terms of advance notice; the indemnity by Supplier for losses, liabilities, and costs incurred by the Purchaser as a direct result of the audit; </w:t>
            </w:r>
            <w:r w:rsidR="00026B25" w:rsidRPr="00026B25">
              <w:rPr>
                <w:rFonts w:ascii="Times New Roman" w:hAnsi="Times New Roman"/>
                <w:i/>
                <w:sz w:val="20"/>
              </w:rPr>
              <w:t>etc.</w:t>
            </w:r>
            <w:r w:rsidRPr="00026B25">
              <w:rPr>
                <w:rFonts w:ascii="Times New Roman" w:hAnsi="Times New Roman"/>
                <w:i/>
                <w:sz w:val="20"/>
              </w:rPr>
              <w:t>].</w:t>
            </w:r>
          </w:p>
        </w:tc>
      </w:tr>
    </w:tbl>
    <w:p w:rsidR="004D598F" w:rsidRPr="00026B25" w:rsidRDefault="004D598F" w:rsidP="00ED183E">
      <w:pPr>
        <w:pStyle w:val="Head72"/>
        <w:numPr>
          <w:ilvl w:val="6"/>
          <w:numId w:val="39"/>
        </w:numPr>
      </w:pPr>
      <w:bookmarkStart w:id="664" w:name="_Toc521497306"/>
      <w:bookmarkStart w:id="665" w:name="_Toc252363620"/>
      <w:bookmarkStart w:id="666" w:name="_Toc475718450"/>
      <w:r w:rsidRPr="00026B25">
        <w:t>Confidential Information (</w:t>
      </w:r>
      <w:r w:rsidR="0010250D" w:rsidRPr="00026B25">
        <w:t xml:space="preserve"> GCC </w:t>
      </w:r>
      <w:r w:rsidRPr="00026B25">
        <w:t xml:space="preserve"> Clause 17)</w:t>
      </w:r>
      <w:bookmarkEnd w:id="664"/>
      <w:bookmarkEnd w:id="665"/>
      <w:bookmarkEnd w:id="66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10250D" w:rsidP="004D598F">
            <w:pPr>
              <w:spacing w:after="0"/>
              <w:ind w:right="-72" w:firstLine="14"/>
            </w:pPr>
            <w:r w:rsidRPr="00026B25">
              <w:t xml:space="preserve"> GCC </w:t>
            </w:r>
            <w:r w:rsidR="004D598F" w:rsidRPr="00026B25">
              <w:t xml:space="preserve"> 17.1</w:t>
            </w:r>
          </w:p>
        </w:tc>
        <w:tc>
          <w:tcPr>
            <w:tcW w:w="7236" w:type="dxa"/>
          </w:tcPr>
          <w:p w:rsidR="001D5F2C" w:rsidRPr="00026B25" w:rsidRDefault="001D5F2C" w:rsidP="001D5F2C">
            <w:pPr>
              <w:spacing w:after="160"/>
              <w:ind w:left="734" w:hanging="734"/>
              <w:rPr>
                <w:rStyle w:val="preparersnote"/>
                <w:i w:val="0"/>
              </w:rPr>
            </w:pPr>
            <w:r w:rsidRPr="00026B25">
              <w:rPr>
                <w:rStyle w:val="preparersnote"/>
                <w:i w:val="0"/>
              </w:rPr>
              <w:t>There are no Special Conditions of Contract applicable to GCC Clause 17.1</w:t>
            </w:r>
            <w:r w:rsidRPr="00026B25">
              <w:t xml:space="preserve"> </w:t>
            </w:r>
          </w:p>
          <w:p w:rsidR="001D5F2C" w:rsidRPr="00026B25" w:rsidRDefault="001D5F2C" w:rsidP="001D5F2C">
            <w:pPr>
              <w:pStyle w:val="explanatoryclause"/>
              <w:spacing w:after="240"/>
              <w:ind w:left="734" w:hanging="734"/>
              <w:rPr>
                <w:i/>
              </w:rPr>
            </w:pPr>
            <w:r w:rsidRPr="00026B25">
              <w:rPr>
                <w:b/>
              </w:rPr>
              <w:t>[</w:t>
            </w:r>
            <w:r w:rsidRPr="00026B25">
              <w:rPr>
                <w:rFonts w:ascii="Times New Roman" w:hAnsi="Times New Roman"/>
                <w:b/>
                <w:i/>
              </w:rPr>
              <w:t>Note:</w:t>
            </w:r>
            <w:r w:rsidRPr="00026B25">
              <w:rPr>
                <w:rFonts w:ascii="Times New Roman" w:hAnsi="Times New Roman"/>
                <w:i/>
              </w:rPr>
              <w:t xml:space="preserve"> </w:t>
            </w:r>
            <w:r w:rsidRPr="00026B25">
              <w:rPr>
                <w:rFonts w:ascii="Times New Roman" w:hAnsi="Times New Roman"/>
                <w:i/>
              </w:rPr>
              <w:tab/>
              <w:t xml:space="preserve">The Purchaser may wish to give members of its business group or related agencies, for example, access to certain specific types of technical and / or financial information it obtains or develops with respect to the Supplier and its Information Technologies.  The SCC covering such an exemption should define the individuals covered and generally provide that the Purchaser will ensure that such parties are aware of and will abide by the Purchaser’s obligations under GCC </w:t>
            </w:r>
            <w:r w:rsidRPr="00026B25">
              <w:rPr>
                <w:rFonts w:ascii="Times New Roman" w:hAnsi="Times New Roman"/>
                <w:i/>
              </w:rPr>
              <w:lastRenderedPageBreak/>
              <w:t>Clause 17 as if such party were a party to the Contract in place of the Purchaser</w:t>
            </w:r>
            <w:r w:rsidRPr="00026B25">
              <w:rPr>
                <w:i/>
              </w:rPr>
              <w:t>.</w:t>
            </w:r>
          </w:p>
          <w:p w:rsidR="001D5F2C" w:rsidRPr="00026B25" w:rsidRDefault="001D5F2C" w:rsidP="001D5F2C">
            <w:pPr>
              <w:spacing w:after="160"/>
              <w:ind w:left="734" w:hanging="734"/>
              <w:rPr>
                <w:rStyle w:val="preparersnote"/>
              </w:rPr>
            </w:pPr>
            <w:r w:rsidRPr="00026B25">
              <w:rPr>
                <w:rStyle w:val="preparersnote"/>
                <w:b w:val="0"/>
              </w:rPr>
              <w:t>if necessary and appropriate, specify:</w:t>
            </w:r>
            <w:r w:rsidRPr="00026B25">
              <w:rPr>
                <w:rStyle w:val="preparersnote"/>
              </w:rPr>
              <w:t xml:space="preserve">  persons, topics, and conditions for which the confidentiality clause does not apply.]</w:t>
            </w:r>
          </w:p>
          <w:p w:rsidR="004D598F" w:rsidRPr="00026B25" w:rsidRDefault="004D598F" w:rsidP="00A01121"/>
        </w:tc>
      </w:tr>
    </w:tbl>
    <w:p w:rsidR="004D598F" w:rsidRPr="00026B25" w:rsidRDefault="004D598F" w:rsidP="004D598F">
      <w:pPr>
        <w:pStyle w:val="Head71"/>
        <w:rPr>
          <w:rFonts w:ascii="Times New Roman" w:hAnsi="Times New Roman"/>
        </w:rPr>
      </w:pPr>
      <w:bookmarkStart w:id="667" w:name="_Toc521497307"/>
      <w:bookmarkStart w:id="668" w:name="_Toc252363621"/>
      <w:bookmarkStart w:id="669" w:name="_Toc475718451"/>
      <w:r w:rsidRPr="00026B25">
        <w:rPr>
          <w:rFonts w:ascii="Times New Roman" w:hAnsi="Times New Roman"/>
        </w:rPr>
        <w:lastRenderedPageBreak/>
        <w:t>E.  Supply, Installation, Testing, Commissioning, and Acceptance of the System</w:t>
      </w:r>
      <w:bookmarkEnd w:id="667"/>
      <w:bookmarkEnd w:id="668"/>
      <w:bookmarkEnd w:id="669"/>
    </w:p>
    <w:p w:rsidR="004D598F" w:rsidRPr="00026B25" w:rsidRDefault="004D598F" w:rsidP="00ED183E">
      <w:pPr>
        <w:pStyle w:val="Head72"/>
        <w:numPr>
          <w:ilvl w:val="6"/>
          <w:numId w:val="39"/>
        </w:numPr>
      </w:pPr>
      <w:bookmarkStart w:id="670" w:name="_Toc521497308"/>
      <w:bookmarkStart w:id="671" w:name="_Toc252363622"/>
      <w:bookmarkStart w:id="672" w:name="_Toc475718452"/>
      <w:r w:rsidRPr="00026B25">
        <w:t>Representatives (</w:t>
      </w:r>
      <w:r w:rsidR="0010250D" w:rsidRPr="00026B25">
        <w:t xml:space="preserve"> GCC </w:t>
      </w:r>
      <w:r w:rsidRPr="00026B25">
        <w:t xml:space="preserve"> Clause 18)</w:t>
      </w:r>
      <w:bookmarkEnd w:id="670"/>
      <w:bookmarkEnd w:id="671"/>
      <w:bookmarkEnd w:id="67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1D5F2C">
        <w:trPr>
          <w:trHeight w:val="1650"/>
        </w:trPr>
        <w:tc>
          <w:tcPr>
            <w:tcW w:w="1872" w:type="dxa"/>
          </w:tcPr>
          <w:p w:rsidR="004D598F" w:rsidRPr="00026B25" w:rsidRDefault="0010250D" w:rsidP="004D598F">
            <w:pPr>
              <w:spacing w:after="0"/>
              <w:ind w:right="-72" w:firstLine="14"/>
            </w:pPr>
            <w:r w:rsidRPr="00026B25">
              <w:t xml:space="preserve"> GCC </w:t>
            </w:r>
            <w:r w:rsidR="004D598F" w:rsidRPr="00026B25">
              <w:t xml:space="preserve"> 18.1</w:t>
            </w:r>
          </w:p>
        </w:tc>
        <w:tc>
          <w:tcPr>
            <w:tcW w:w="7236" w:type="dxa"/>
          </w:tcPr>
          <w:p w:rsidR="001D5F2C" w:rsidRPr="00026B25" w:rsidRDefault="001D5F2C" w:rsidP="001D5F2C">
            <w:pPr>
              <w:spacing w:after="240"/>
              <w:ind w:left="648" w:hanging="634"/>
              <w:rPr>
                <w:rStyle w:val="preparersnote"/>
              </w:rPr>
            </w:pPr>
            <w:r w:rsidRPr="00026B25">
              <w:rPr>
                <w:rStyle w:val="preparersnote"/>
              </w:rPr>
              <w:t>There are no Special Conditions of Contract applicable to GCC Clause 18.1</w:t>
            </w:r>
          </w:p>
          <w:p w:rsidR="001D5F2C" w:rsidRPr="00026B25" w:rsidRDefault="00F91B13" w:rsidP="004D598F">
            <w:pPr>
              <w:spacing w:after="240"/>
              <w:ind w:left="648" w:hanging="634"/>
            </w:pPr>
            <w:r w:rsidRPr="00026B25">
              <w:t xml:space="preserve">        </w:t>
            </w:r>
          </w:p>
          <w:p w:rsidR="001D5F2C" w:rsidRPr="00026B25" w:rsidRDefault="001D5F2C" w:rsidP="001D5F2C">
            <w:pPr>
              <w:pStyle w:val="explanatoryclause"/>
              <w:spacing w:after="240"/>
              <w:ind w:left="734" w:hanging="734"/>
              <w:rPr>
                <w:rFonts w:ascii="Times New Roman" w:hAnsi="Times New Roman"/>
                <w:i/>
                <w:sz w:val="24"/>
                <w:szCs w:val="24"/>
              </w:rPr>
            </w:pPr>
            <w:r w:rsidRPr="00026B25">
              <w:rPr>
                <w:rFonts w:ascii="Times New Roman" w:hAnsi="Times New Roman"/>
                <w:b/>
                <w:i/>
                <w:sz w:val="24"/>
                <w:szCs w:val="24"/>
              </w:rPr>
              <w:t>[Note:</w:t>
            </w:r>
            <w:r w:rsidRPr="00026B25">
              <w:rPr>
                <w:rFonts w:ascii="Times New Roman" w:hAnsi="Times New Roman"/>
                <w:i/>
                <w:sz w:val="24"/>
                <w:szCs w:val="24"/>
              </w:rPr>
              <w:t xml:space="preserve"> </w:t>
            </w:r>
            <w:r w:rsidRPr="00026B25">
              <w:rPr>
                <w:rFonts w:ascii="Times New Roman" w:hAnsi="Times New Roman"/>
                <w:i/>
                <w:sz w:val="24"/>
                <w:szCs w:val="24"/>
              </w:rPr>
              <w:tab/>
              <w:t>If appropriate specify additional powers or limitations.]</w:t>
            </w:r>
          </w:p>
          <w:p w:rsidR="004D598F" w:rsidRPr="00026B25" w:rsidRDefault="001D5F2C" w:rsidP="001D5F2C">
            <w:pPr>
              <w:spacing w:after="240"/>
              <w:ind w:left="648" w:hanging="634"/>
            </w:pPr>
            <w:r w:rsidRPr="00026B25">
              <w:t xml:space="preserve">The Purchaser’s Project Manager shall have the following additional powers and / or limitations to his or her authority to represent the Purchaser in matters relating to the Contract </w:t>
            </w:r>
            <w:r w:rsidRPr="00026B25">
              <w:rPr>
                <w:rStyle w:val="preparersnote"/>
                <w:b w:val="0"/>
              </w:rPr>
              <w:t> state</w:t>
            </w:r>
            <w:r w:rsidRPr="00026B25">
              <w:rPr>
                <w:rStyle w:val="preparersnote"/>
              </w:rPr>
              <w:t xml:space="preserve">  necessary and appropriate clauses</w:t>
            </w:r>
            <w:r w:rsidRPr="00026B25">
              <w:rPr>
                <w:rStyle w:val="preparersnote"/>
                <w:b w:val="0"/>
              </w:rPr>
              <w:t>].</w:t>
            </w:r>
          </w:p>
        </w:tc>
      </w:tr>
      <w:tr w:rsidR="004D598F" w:rsidRPr="00026B25" w:rsidTr="004D598F">
        <w:tc>
          <w:tcPr>
            <w:tcW w:w="1872" w:type="dxa"/>
          </w:tcPr>
          <w:p w:rsidR="004D598F" w:rsidRPr="00026B25" w:rsidRDefault="0010250D" w:rsidP="004D598F">
            <w:pPr>
              <w:spacing w:after="0"/>
              <w:ind w:right="-72" w:firstLine="14"/>
            </w:pPr>
            <w:r w:rsidRPr="00026B25">
              <w:t xml:space="preserve"> GCC </w:t>
            </w:r>
            <w:r w:rsidR="004D598F" w:rsidRPr="00026B25">
              <w:t xml:space="preserve"> 18.2.2</w:t>
            </w:r>
          </w:p>
        </w:tc>
        <w:tc>
          <w:tcPr>
            <w:tcW w:w="7236" w:type="dxa"/>
          </w:tcPr>
          <w:p w:rsidR="001D5F2C" w:rsidRPr="00026B25" w:rsidRDefault="001D5F2C" w:rsidP="001D5F2C">
            <w:pPr>
              <w:spacing w:after="160"/>
              <w:ind w:left="648" w:hanging="634"/>
            </w:pPr>
            <w:r w:rsidRPr="00026B25">
              <w:rPr>
                <w:rStyle w:val="preparersnote"/>
              </w:rPr>
              <w:t>There are no Special Conditions of Contract applicable to GCC Clause 18.2.2</w:t>
            </w:r>
          </w:p>
          <w:p w:rsidR="001D5F2C" w:rsidRPr="00026B25" w:rsidRDefault="00F91B13" w:rsidP="004D598F">
            <w:pPr>
              <w:spacing w:after="160"/>
              <w:ind w:left="648" w:hanging="634"/>
            </w:pPr>
            <w:r w:rsidRPr="00026B25">
              <w:t xml:space="preserve">         </w:t>
            </w:r>
          </w:p>
          <w:p w:rsidR="001D5F2C" w:rsidRPr="00026B25" w:rsidRDefault="001D5F2C" w:rsidP="001D5F2C">
            <w:pPr>
              <w:pStyle w:val="explanatoryclause"/>
              <w:spacing w:after="240"/>
              <w:ind w:left="734" w:hanging="734"/>
              <w:rPr>
                <w:rFonts w:ascii="Times New Roman" w:hAnsi="Times New Roman"/>
                <w:i/>
              </w:rPr>
            </w:pPr>
            <w:r w:rsidRPr="00026B25">
              <w:rPr>
                <w:rFonts w:ascii="Times New Roman" w:hAnsi="Times New Roman"/>
                <w:b/>
                <w:i/>
              </w:rPr>
              <w:t>[Note:</w:t>
            </w:r>
            <w:r w:rsidRPr="00026B25">
              <w:rPr>
                <w:rFonts w:ascii="Times New Roman" w:hAnsi="Times New Roman"/>
                <w:i/>
              </w:rPr>
              <w:t xml:space="preserve"> </w:t>
            </w:r>
            <w:r w:rsidRPr="00026B25">
              <w:rPr>
                <w:rFonts w:ascii="Times New Roman" w:hAnsi="Times New Roman"/>
                <w:i/>
              </w:rPr>
              <w:tab/>
              <w:t>If appropriate specify additional powers or limitations.]</w:t>
            </w:r>
          </w:p>
          <w:p w:rsidR="001D5F2C" w:rsidRPr="00026B25" w:rsidRDefault="001D5F2C" w:rsidP="001D5F2C">
            <w:pPr>
              <w:spacing w:after="160"/>
              <w:ind w:left="648" w:hanging="634"/>
            </w:pPr>
            <w:r w:rsidRPr="00026B25">
              <w:t xml:space="preserve">The Supplier’s Representative shall have the following additional powers and / or limitations to his or her authority to represent the Supplier in matters relating to the Contract </w:t>
            </w:r>
            <w:r w:rsidRPr="00026B25">
              <w:rPr>
                <w:rStyle w:val="preparersnote"/>
                <w:b w:val="0"/>
              </w:rPr>
              <w:t>[ state</w:t>
            </w:r>
            <w:r w:rsidRPr="00026B25">
              <w:rPr>
                <w:rStyle w:val="preparersnote"/>
              </w:rPr>
              <w:t xml:space="preserve">  necessary and appropriate clauses </w:t>
            </w:r>
            <w:r w:rsidRPr="00026B25">
              <w:rPr>
                <w:rStyle w:val="preparersnote"/>
                <w:b w:val="0"/>
              </w:rPr>
              <w:t xml:space="preserve">]. </w:t>
            </w:r>
          </w:p>
          <w:p w:rsidR="004D598F" w:rsidRPr="00026B25" w:rsidRDefault="001D5F2C" w:rsidP="001D5F2C">
            <w:r w:rsidRPr="00026B25">
              <w:rPr>
                <w:b/>
                <w:i/>
              </w:rPr>
              <w:t>[Note:</w:t>
            </w:r>
            <w:r w:rsidRPr="00026B25">
              <w:rPr>
                <w:i/>
              </w:rPr>
              <w:t xml:space="preserve"> </w:t>
            </w:r>
            <w:r w:rsidRPr="00026B25">
              <w:rPr>
                <w:i/>
              </w:rPr>
              <w:tab/>
              <w:t>Any additional powers or limitations of the Supplier’s Representative will, of necessity, be subject to discussions at Contract finalization and the SCC amended accordingly.]</w:t>
            </w:r>
          </w:p>
        </w:tc>
      </w:tr>
    </w:tbl>
    <w:p w:rsidR="004D598F" w:rsidRPr="00026B25" w:rsidRDefault="004D598F" w:rsidP="00ED183E">
      <w:pPr>
        <w:pStyle w:val="Head72"/>
        <w:numPr>
          <w:ilvl w:val="6"/>
          <w:numId w:val="39"/>
        </w:numPr>
      </w:pPr>
      <w:bookmarkStart w:id="673" w:name="_Toc521497309"/>
      <w:bookmarkStart w:id="674" w:name="_Toc252363623"/>
      <w:bookmarkStart w:id="675" w:name="_Toc475718453"/>
      <w:r w:rsidRPr="00026B25">
        <w:t>Project Plan (</w:t>
      </w:r>
      <w:r w:rsidR="0010250D" w:rsidRPr="00026B25">
        <w:t xml:space="preserve"> GCC </w:t>
      </w:r>
      <w:r w:rsidRPr="00026B25">
        <w:t xml:space="preserve"> Clause 19)</w:t>
      </w:r>
      <w:bookmarkEnd w:id="673"/>
      <w:bookmarkEnd w:id="674"/>
      <w:bookmarkEnd w:id="67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10250D" w:rsidP="004D598F">
            <w:pPr>
              <w:spacing w:after="0"/>
              <w:ind w:right="-72" w:firstLine="14"/>
            </w:pPr>
            <w:r w:rsidRPr="00026B25">
              <w:t xml:space="preserve"> GCC </w:t>
            </w:r>
            <w:r w:rsidR="004D598F" w:rsidRPr="00026B25">
              <w:t xml:space="preserve"> 19.1</w:t>
            </w:r>
          </w:p>
        </w:tc>
        <w:tc>
          <w:tcPr>
            <w:tcW w:w="7236" w:type="dxa"/>
          </w:tcPr>
          <w:p w:rsidR="003233AA" w:rsidRPr="00026B25" w:rsidRDefault="003233AA" w:rsidP="003233AA">
            <w:pPr>
              <w:spacing w:after="160"/>
              <w:ind w:left="738" w:right="-72" w:hanging="720"/>
              <w:rPr>
                <w:rStyle w:val="preparersnote"/>
                <w:b w:val="0"/>
              </w:rPr>
            </w:pPr>
            <w:r w:rsidRPr="00026B25">
              <w:t xml:space="preserve">Chapters in the Project Plan </w:t>
            </w:r>
            <w:r w:rsidR="001D2B6B" w:rsidRPr="00026B25">
              <w:t xml:space="preserve">may </w:t>
            </w:r>
            <w:r w:rsidRPr="00026B25">
              <w:t>address the following subject</w:t>
            </w:r>
            <w:r w:rsidR="001D2B6B" w:rsidRPr="00026B25">
              <w:t>s</w:t>
            </w:r>
            <w:r w:rsidRPr="00026B25">
              <w:rPr>
                <w:b/>
              </w:rPr>
              <w:t xml:space="preserve">:  </w:t>
            </w:r>
          </w:p>
          <w:p w:rsidR="001D2B6B" w:rsidRPr="00026B25" w:rsidRDefault="001D2B6B" w:rsidP="001D2B6B">
            <w:pPr>
              <w:spacing w:after="160"/>
              <w:ind w:left="792" w:right="72" w:hanging="540"/>
              <w:rPr>
                <w:rStyle w:val="preparersnote"/>
              </w:rPr>
            </w:pPr>
            <w:r w:rsidRPr="00026B25">
              <w:rPr>
                <w:rStyle w:val="preparersnote"/>
              </w:rPr>
              <w:t>(a)</w:t>
            </w:r>
            <w:r w:rsidRPr="00026B25">
              <w:rPr>
                <w:rStyle w:val="preparersnote"/>
              </w:rPr>
              <w:tab/>
              <w:t>Project Organization and Management Plan, including quality assurance, configuration management, problem escalation and resolution, etc.</w:t>
            </w:r>
          </w:p>
          <w:p w:rsidR="001D2B6B" w:rsidRPr="00026B25" w:rsidRDefault="001D2B6B" w:rsidP="001D2B6B">
            <w:pPr>
              <w:spacing w:after="160"/>
              <w:ind w:left="792" w:right="72" w:hanging="540"/>
              <w:rPr>
                <w:rStyle w:val="preparersnote"/>
              </w:rPr>
            </w:pPr>
            <w:r w:rsidRPr="00026B25">
              <w:rPr>
                <w:rStyle w:val="preparersnote"/>
              </w:rPr>
              <w:t>(b)</w:t>
            </w:r>
            <w:r w:rsidRPr="00026B25">
              <w:rPr>
                <w:rStyle w:val="preparersnote"/>
              </w:rPr>
              <w:tab/>
              <w:t>Systems Development Methodology Plan</w:t>
            </w:r>
          </w:p>
          <w:p w:rsidR="001D2B6B" w:rsidRPr="00026B25" w:rsidRDefault="001D2B6B" w:rsidP="001D2B6B">
            <w:pPr>
              <w:spacing w:after="160"/>
              <w:ind w:left="792" w:right="72" w:hanging="540"/>
              <w:rPr>
                <w:rStyle w:val="preparersnote"/>
              </w:rPr>
            </w:pPr>
            <w:r w:rsidRPr="00026B25">
              <w:rPr>
                <w:rStyle w:val="preparersnote"/>
              </w:rPr>
              <w:t>(c)</w:t>
            </w:r>
            <w:r w:rsidRPr="00026B25">
              <w:rPr>
                <w:rStyle w:val="preparersnote"/>
              </w:rPr>
              <w:tab/>
              <w:t>Delivery and Installation Plan</w:t>
            </w:r>
          </w:p>
          <w:p w:rsidR="001D2B6B" w:rsidRPr="00026B25" w:rsidRDefault="001D2B6B" w:rsidP="001D2B6B">
            <w:pPr>
              <w:spacing w:after="160"/>
              <w:ind w:left="792" w:right="72" w:hanging="540"/>
              <w:rPr>
                <w:rStyle w:val="preparersnote"/>
              </w:rPr>
            </w:pPr>
            <w:r w:rsidRPr="00026B25">
              <w:rPr>
                <w:rStyle w:val="preparersnote"/>
              </w:rPr>
              <w:t>(d)</w:t>
            </w:r>
            <w:r w:rsidRPr="00026B25">
              <w:rPr>
                <w:rStyle w:val="preparersnote"/>
              </w:rPr>
              <w:tab/>
              <w:t>Integration and Data Migration Plan</w:t>
            </w:r>
          </w:p>
          <w:p w:rsidR="001D2B6B" w:rsidRPr="00026B25" w:rsidRDefault="001D2B6B" w:rsidP="001D2B6B">
            <w:pPr>
              <w:spacing w:after="160"/>
              <w:ind w:left="792" w:right="72" w:hanging="540"/>
              <w:rPr>
                <w:rStyle w:val="preparersnote"/>
              </w:rPr>
            </w:pPr>
            <w:r w:rsidRPr="00026B25">
              <w:rPr>
                <w:rStyle w:val="preparersnote"/>
              </w:rPr>
              <w:t>(e)</w:t>
            </w:r>
            <w:r w:rsidRPr="00026B25">
              <w:rPr>
                <w:rStyle w:val="preparersnote"/>
              </w:rPr>
              <w:tab/>
              <w:t>Training Plan</w:t>
            </w:r>
          </w:p>
          <w:p w:rsidR="001D2B6B" w:rsidRPr="00026B25" w:rsidRDefault="001D2B6B" w:rsidP="001D2B6B">
            <w:pPr>
              <w:spacing w:after="160"/>
              <w:ind w:left="792" w:right="72" w:hanging="540"/>
              <w:rPr>
                <w:rStyle w:val="preparersnote"/>
              </w:rPr>
            </w:pPr>
            <w:r w:rsidRPr="00026B25">
              <w:rPr>
                <w:rStyle w:val="preparersnote"/>
              </w:rPr>
              <w:lastRenderedPageBreak/>
              <w:t>(f)</w:t>
            </w:r>
            <w:r w:rsidRPr="00026B25">
              <w:rPr>
                <w:rStyle w:val="preparersnote"/>
              </w:rPr>
              <w:tab/>
              <w:t>Documentation Plan</w:t>
            </w:r>
          </w:p>
          <w:p w:rsidR="001D2B6B" w:rsidRPr="00026B25" w:rsidRDefault="001D2B6B" w:rsidP="001D2B6B">
            <w:pPr>
              <w:spacing w:after="160"/>
              <w:ind w:left="792" w:right="72" w:hanging="540"/>
              <w:rPr>
                <w:rStyle w:val="preparersnote"/>
              </w:rPr>
            </w:pPr>
            <w:r w:rsidRPr="00026B25">
              <w:rPr>
                <w:rStyle w:val="preparersnote"/>
              </w:rPr>
              <w:t>(g)</w:t>
            </w:r>
            <w:r w:rsidRPr="00026B25">
              <w:rPr>
                <w:rStyle w:val="preparersnote"/>
              </w:rPr>
              <w:tab/>
              <w:t>Verification, Validation and Testing Plan</w:t>
            </w:r>
          </w:p>
          <w:p w:rsidR="001D2B6B" w:rsidRPr="00026B25" w:rsidRDefault="001D2B6B" w:rsidP="001D2B6B">
            <w:pPr>
              <w:spacing w:after="160"/>
              <w:ind w:left="792" w:right="72" w:hanging="540"/>
              <w:rPr>
                <w:rStyle w:val="preparersnote"/>
              </w:rPr>
            </w:pPr>
            <w:r w:rsidRPr="00026B25">
              <w:rPr>
                <w:rStyle w:val="preparersnote"/>
              </w:rPr>
              <w:t>(h)</w:t>
            </w:r>
            <w:r w:rsidRPr="00026B25">
              <w:rPr>
                <w:rStyle w:val="preparersnote"/>
              </w:rPr>
              <w:tab/>
              <w:t>Technical Support Plan, including Warranty Services</w:t>
            </w:r>
          </w:p>
          <w:p w:rsidR="001D2B6B" w:rsidRPr="00026B25" w:rsidRDefault="001D2B6B" w:rsidP="001D2B6B">
            <w:pPr>
              <w:spacing w:after="160"/>
              <w:ind w:left="792" w:right="72" w:hanging="540"/>
              <w:rPr>
                <w:rStyle w:val="preparersnote"/>
              </w:rPr>
            </w:pPr>
            <w:r w:rsidRPr="00026B25">
              <w:rPr>
                <w:rStyle w:val="preparersnote"/>
              </w:rPr>
              <w:t>(i)</w:t>
            </w:r>
            <w:r w:rsidRPr="00026B25">
              <w:rPr>
                <w:rStyle w:val="preparersnote"/>
              </w:rPr>
              <w:tab/>
              <w:t>Task, Time, and Resource Schedules;</w:t>
            </w:r>
          </w:p>
          <w:p w:rsidR="001D2B6B" w:rsidRPr="00026B25" w:rsidRDefault="001D2B6B" w:rsidP="003233AA">
            <w:pPr>
              <w:spacing w:before="240" w:after="160"/>
              <w:ind w:left="1260" w:right="-72" w:hanging="540"/>
              <w:outlineLvl w:val="6"/>
              <w:rPr>
                <w:rStyle w:val="preparersnote"/>
              </w:rPr>
            </w:pPr>
            <w:r w:rsidRPr="00026B25">
              <w:rPr>
                <w:rFonts w:ascii="Arial" w:hAnsi="Arial" w:cs="Arial"/>
              </w:rPr>
              <w:t>Proposer may use .in GANTT format</w:t>
            </w:r>
            <w:r w:rsidRPr="00026B25" w:rsidDel="001D2B6B">
              <w:rPr>
                <w:rStyle w:val="preparersnote"/>
              </w:rPr>
              <w:t xml:space="preserve"> </w:t>
            </w:r>
          </w:p>
          <w:p w:rsidR="003233AA" w:rsidRPr="00026B25" w:rsidRDefault="003233AA" w:rsidP="00374E62">
            <w:pPr>
              <w:spacing w:after="160"/>
              <w:ind w:left="108" w:right="-72"/>
              <w:rPr>
                <w:b/>
                <w:i/>
              </w:rPr>
            </w:pPr>
            <w:r w:rsidRPr="00026B25">
              <w:rPr>
                <w:rStyle w:val="preparersnote"/>
                <w:b w:val="0"/>
                <w:i w:val="0"/>
              </w:rPr>
              <w:t>Further details regarding the required contents of each of the above chapters are contained in the Technical Requirements,  ( insert:  reference ) ].</w:t>
            </w:r>
          </w:p>
          <w:p w:rsidR="004D598F" w:rsidRPr="00026B25" w:rsidRDefault="004D598F" w:rsidP="00A01121"/>
        </w:tc>
      </w:tr>
      <w:tr w:rsidR="003233AA" w:rsidRPr="00026B25" w:rsidTr="004D598F">
        <w:tc>
          <w:tcPr>
            <w:tcW w:w="1872" w:type="dxa"/>
          </w:tcPr>
          <w:p w:rsidR="003233AA" w:rsidRPr="00026B25" w:rsidRDefault="0010250D" w:rsidP="004D598F">
            <w:pPr>
              <w:spacing w:after="0"/>
              <w:ind w:right="-72" w:firstLine="14"/>
            </w:pPr>
            <w:r w:rsidRPr="00026B25">
              <w:lastRenderedPageBreak/>
              <w:t xml:space="preserve"> GCC </w:t>
            </w:r>
            <w:r w:rsidR="003233AA" w:rsidRPr="00026B25">
              <w:t xml:space="preserve"> 19.6</w:t>
            </w:r>
          </w:p>
        </w:tc>
        <w:tc>
          <w:tcPr>
            <w:tcW w:w="7236" w:type="dxa"/>
          </w:tcPr>
          <w:p w:rsidR="003233AA" w:rsidRPr="00026B25" w:rsidRDefault="003233AA" w:rsidP="003233AA">
            <w:pPr>
              <w:pStyle w:val="explanatoryclause"/>
              <w:spacing w:after="160"/>
              <w:rPr>
                <w:rFonts w:ascii="Times New Roman" w:hAnsi="Times New Roman"/>
                <w:i/>
              </w:rPr>
            </w:pPr>
            <w:r w:rsidRPr="00026B25">
              <w:rPr>
                <w:rFonts w:ascii="Times New Roman" w:hAnsi="Times New Roman"/>
                <w:b/>
                <w:i/>
              </w:rPr>
              <w:t>The Supplier shall submit to the Purchaser:</w:t>
            </w:r>
          </w:p>
          <w:p w:rsidR="003233AA" w:rsidRPr="00026B25" w:rsidRDefault="003233AA" w:rsidP="003233AA">
            <w:pPr>
              <w:spacing w:after="160"/>
              <w:ind w:left="1278" w:right="-72" w:hanging="540"/>
              <w:rPr>
                <w:b/>
                <w:i/>
              </w:rPr>
            </w:pPr>
            <w:r w:rsidRPr="00026B25">
              <w:rPr>
                <w:b/>
                <w:i/>
              </w:rPr>
              <w:t>(i)</w:t>
            </w:r>
            <w:r w:rsidRPr="00026B25">
              <w:rPr>
                <w:b/>
                <w:i/>
              </w:rPr>
              <w:tab/>
              <w:t>monthly inspection and quality assurance reports</w:t>
            </w:r>
          </w:p>
          <w:p w:rsidR="003233AA" w:rsidRPr="00026B25" w:rsidRDefault="003233AA" w:rsidP="003233AA">
            <w:pPr>
              <w:spacing w:after="160"/>
              <w:ind w:left="1278" w:right="-72" w:hanging="540"/>
              <w:rPr>
                <w:b/>
                <w:i/>
              </w:rPr>
            </w:pPr>
            <w:r w:rsidRPr="00026B25">
              <w:rPr>
                <w:b/>
                <w:i/>
              </w:rPr>
              <w:t>(ii)</w:t>
            </w:r>
            <w:r w:rsidRPr="00026B25">
              <w:rPr>
                <w:b/>
                <w:i/>
              </w:rPr>
              <w:tab/>
              <w:t>monthly training participants test results</w:t>
            </w:r>
          </w:p>
          <w:p w:rsidR="003233AA" w:rsidRPr="00026B25" w:rsidRDefault="003233AA" w:rsidP="003233AA">
            <w:pPr>
              <w:spacing w:after="160"/>
              <w:ind w:left="648" w:hanging="634"/>
              <w:rPr>
                <w:rStyle w:val="preparersnote"/>
              </w:rPr>
            </w:pPr>
            <w:r w:rsidRPr="00026B25">
              <w:rPr>
                <w:b/>
                <w:i/>
              </w:rPr>
              <w:t>(iii)</w:t>
            </w:r>
            <w:r w:rsidRPr="00026B25">
              <w:rPr>
                <w:b/>
                <w:i/>
              </w:rPr>
              <w:tab/>
              <w:t>monthly log of service calls and problem resolutions</w:t>
            </w:r>
          </w:p>
        </w:tc>
      </w:tr>
    </w:tbl>
    <w:p w:rsidR="004D598F" w:rsidRPr="00026B25" w:rsidRDefault="004D598F" w:rsidP="00ED183E">
      <w:pPr>
        <w:pStyle w:val="Head72"/>
        <w:numPr>
          <w:ilvl w:val="6"/>
          <w:numId w:val="39"/>
        </w:numPr>
      </w:pPr>
      <w:bookmarkStart w:id="676" w:name="_Toc521497311"/>
      <w:bookmarkStart w:id="677" w:name="_Toc252363625"/>
      <w:bookmarkStart w:id="678" w:name="_Toc475718454"/>
      <w:r w:rsidRPr="00026B25">
        <w:t>Design and Engineering (</w:t>
      </w:r>
      <w:r w:rsidR="0010250D" w:rsidRPr="00026B25">
        <w:t xml:space="preserve"> GCC </w:t>
      </w:r>
      <w:r w:rsidRPr="00026B25">
        <w:t xml:space="preserve"> Clause 21)</w:t>
      </w:r>
      <w:bookmarkEnd w:id="676"/>
      <w:bookmarkEnd w:id="677"/>
      <w:bookmarkEnd w:id="67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10250D" w:rsidP="004D598F">
            <w:pPr>
              <w:spacing w:after="0"/>
              <w:ind w:right="-72" w:firstLine="14"/>
            </w:pPr>
            <w:r w:rsidRPr="00026B25">
              <w:t xml:space="preserve"> GCC </w:t>
            </w:r>
            <w:r w:rsidR="004D598F" w:rsidRPr="00026B25">
              <w:t xml:space="preserve"> 21.3.1</w:t>
            </w:r>
          </w:p>
        </w:tc>
        <w:tc>
          <w:tcPr>
            <w:tcW w:w="7236" w:type="dxa"/>
          </w:tcPr>
          <w:p w:rsidR="003233AA" w:rsidRPr="00026B25" w:rsidRDefault="003233AA" w:rsidP="003233AA">
            <w:pPr>
              <w:spacing w:after="160"/>
              <w:ind w:left="18" w:right="-72" w:hanging="29"/>
            </w:pPr>
            <w:r w:rsidRPr="00026B25">
              <w:rPr>
                <w:rStyle w:val="preparersnote"/>
              </w:rPr>
              <w:t>There are no Special Conditions of Contract applicable to GCC Clause 21.3.1.</w:t>
            </w:r>
          </w:p>
          <w:p w:rsidR="003233AA" w:rsidRPr="00026B25" w:rsidRDefault="003233AA" w:rsidP="008A6412">
            <w:pPr>
              <w:spacing w:after="160"/>
              <w:ind w:left="738" w:right="-72" w:hanging="29"/>
            </w:pPr>
          </w:p>
          <w:p w:rsidR="003233AA" w:rsidRPr="00026B25" w:rsidRDefault="003233AA" w:rsidP="003233AA">
            <w:pPr>
              <w:pStyle w:val="explanatoryclause"/>
              <w:spacing w:after="240"/>
              <w:ind w:left="734" w:hanging="734"/>
              <w:rPr>
                <w:i/>
              </w:rPr>
            </w:pPr>
            <w:r w:rsidRPr="00026B25">
              <w:rPr>
                <w:b/>
                <w:i/>
              </w:rPr>
              <w:t>[Note:</w:t>
            </w:r>
            <w:r w:rsidRPr="00026B25">
              <w:rPr>
                <w:i/>
              </w:rPr>
              <w:t xml:space="preserve"> </w:t>
            </w:r>
            <w:r w:rsidRPr="00026B25">
              <w:rPr>
                <w:i/>
              </w:rPr>
              <w:tab/>
              <w:t xml:space="preserve">If necessary and appropriate, specify the Controlling Technical </w:t>
            </w:r>
            <w:r w:rsidR="006D650B" w:rsidRPr="00026B25">
              <w:rPr>
                <w:i/>
              </w:rPr>
              <w:t>document</w:t>
            </w:r>
            <w:r w:rsidRPr="00026B25">
              <w:rPr>
                <w:i/>
              </w:rPr>
              <w:t>s (i.e., document that must be approved by the Purchaser’s Project Manager before any relevant downstream work can be undertaken by the Supplier).]</w:t>
            </w:r>
          </w:p>
          <w:p w:rsidR="003233AA" w:rsidRPr="00026B25" w:rsidRDefault="003233AA" w:rsidP="008A6412">
            <w:pPr>
              <w:spacing w:after="160"/>
              <w:ind w:left="738" w:right="-72" w:hanging="29"/>
            </w:pPr>
          </w:p>
          <w:p w:rsidR="004D598F" w:rsidRPr="00026B25" w:rsidRDefault="003233AA" w:rsidP="008A6412">
            <w:pPr>
              <w:spacing w:after="160"/>
              <w:ind w:left="738" w:right="-72" w:hanging="29"/>
              <w:rPr>
                <w:rStyle w:val="preparersnote"/>
              </w:rPr>
            </w:pPr>
            <w:r w:rsidRPr="00026B25">
              <w:rPr>
                <w:i/>
              </w:rPr>
              <w:t>[</w:t>
            </w:r>
            <w:r w:rsidR="004D598F" w:rsidRPr="00026B25">
              <w:rPr>
                <w:i/>
              </w:rPr>
              <w:t xml:space="preserve">The Supplier shall prepare and furnish to the Project Manager the following documents for which the Supplier must obtain the Project Manager’s approval before proceeding with work on the System or any Subsystem covered by the documents.  </w:t>
            </w:r>
            <w:r w:rsidR="004D598F" w:rsidRPr="00026B25">
              <w:rPr>
                <w:rStyle w:val="preparersnote"/>
                <w:b w:val="0"/>
              </w:rPr>
              <w:t>[ state</w:t>
            </w:r>
            <w:r w:rsidR="004D598F" w:rsidRPr="00026B25">
              <w:rPr>
                <w:rStyle w:val="preparersnote"/>
              </w:rPr>
              <w:t xml:space="preserve">  “none” </w:t>
            </w:r>
            <w:r w:rsidR="004D598F" w:rsidRPr="00026B25">
              <w:rPr>
                <w:rStyle w:val="preparersnote"/>
                <w:b w:val="0"/>
              </w:rPr>
              <w:t>or specify, for example:</w:t>
            </w:r>
            <w:r w:rsidR="004D598F" w:rsidRPr="00026B25">
              <w:rPr>
                <w:rStyle w:val="preparersnote"/>
              </w:rPr>
              <w:t xml:space="preserve">  </w:t>
            </w:r>
          </w:p>
          <w:p w:rsidR="004D598F" w:rsidRPr="00026B25" w:rsidRDefault="004D598F" w:rsidP="004D598F">
            <w:pPr>
              <w:spacing w:after="160"/>
              <w:ind w:left="1278" w:right="-72" w:hanging="540"/>
              <w:rPr>
                <w:rStyle w:val="preparersnote"/>
              </w:rPr>
            </w:pPr>
            <w:r w:rsidRPr="00026B25">
              <w:rPr>
                <w:rStyle w:val="preparersnote"/>
              </w:rPr>
              <w:t>(*)</w:t>
            </w:r>
            <w:r w:rsidRPr="00026B25">
              <w:rPr>
                <w:rStyle w:val="preparersnote"/>
              </w:rPr>
              <w:tab/>
              <w:t>detailed site surveys;</w:t>
            </w:r>
          </w:p>
          <w:p w:rsidR="004D598F" w:rsidRPr="00026B25" w:rsidRDefault="004D598F" w:rsidP="004D598F">
            <w:pPr>
              <w:spacing w:after="160"/>
              <w:ind w:left="1278" w:right="-72" w:hanging="540"/>
              <w:rPr>
                <w:rStyle w:val="preparersnote"/>
              </w:rPr>
            </w:pPr>
            <w:r w:rsidRPr="00026B25">
              <w:rPr>
                <w:rStyle w:val="preparersnote"/>
              </w:rPr>
              <w:t>(*)</w:t>
            </w:r>
            <w:r w:rsidRPr="00026B25">
              <w:rPr>
                <w:rStyle w:val="preparersnote"/>
              </w:rPr>
              <w:tab/>
              <w:t>final Subsystem configurations;</w:t>
            </w:r>
          </w:p>
          <w:p w:rsidR="004D598F" w:rsidRPr="00026B25" w:rsidRDefault="004D598F" w:rsidP="004D598F">
            <w:pPr>
              <w:spacing w:after="240"/>
              <w:ind w:left="1281" w:right="-72" w:hanging="547"/>
            </w:pPr>
            <w:r w:rsidRPr="00026B25">
              <w:rPr>
                <w:rStyle w:val="preparersnote"/>
              </w:rPr>
              <w:t>(*)</w:t>
            </w:r>
            <w:r w:rsidRPr="00026B25">
              <w:rPr>
                <w:rStyle w:val="preparersnote"/>
              </w:rPr>
              <w:tab/>
              <w:t xml:space="preserve">etc. </w:t>
            </w:r>
            <w:r w:rsidRPr="00026B25">
              <w:rPr>
                <w:rStyle w:val="preparersnote"/>
                <w:b w:val="0"/>
              </w:rPr>
              <w:t>]</w:t>
            </w:r>
            <w:r w:rsidR="003233AA" w:rsidRPr="00026B25">
              <w:rPr>
                <w:rStyle w:val="preparersnote"/>
                <w:b w:val="0"/>
              </w:rPr>
              <w:t>]</w:t>
            </w:r>
          </w:p>
        </w:tc>
      </w:tr>
    </w:tbl>
    <w:p w:rsidR="004D598F" w:rsidRPr="00026B25" w:rsidRDefault="004D598F" w:rsidP="00ED183E">
      <w:pPr>
        <w:pStyle w:val="Head72"/>
        <w:numPr>
          <w:ilvl w:val="6"/>
          <w:numId w:val="39"/>
        </w:numPr>
      </w:pPr>
      <w:bookmarkStart w:id="679" w:name="_Toc521497313"/>
      <w:bookmarkStart w:id="680" w:name="_Toc252363627"/>
      <w:bookmarkStart w:id="681" w:name="_Toc475718455"/>
      <w:r w:rsidRPr="00026B25">
        <w:t>Product Upgrades (</w:t>
      </w:r>
      <w:r w:rsidR="0010250D" w:rsidRPr="00026B25">
        <w:t xml:space="preserve"> GCC </w:t>
      </w:r>
      <w:r w:rsidRPr="00026B25">
        <w:t xml:space="preserve"> Clause 23)</w:t>
      </w:r>
      <w:bookmarkEnd w:id="679"/>
      <w:bookmarkEnd w:id="680"/>
      <w:bookmarkEnd w:id="68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10250D" w:rsidP="004D598F">
            <w:pPr>
              <w:spacing w:after="0"/>
              <w:ind w:right="-72" w:firstLine="14"/>
            </w:pPr>
            <w:r w:rsidRPr="00026B25">
              <w:t xml:space="preserve"> GCC </w:t>
            </w:r>
            <w:r w:rsidR="004D598F" w:rsidRPr="00026B25">
              <w:t xml:space="preserve"> 23.4</w:t>
            </w:r>
          </w:p>
        </w:tc>
        <w:tc>
          <w:tcPr>
            <w:tcW w:w="7236" w:type="dxa"/>
          </w:tcPr>
          <w:p w:rsidR="003233AA" w:rsidRPr="00026B25" w:rsidRDefault="003233AA" w:rsidP="003233AA">
            <w:pPr>
              <w:spacing w:after="160"/>
              <w:ind w:left="734" w:right="-72" w:hanging="720"/>
            </w:pPr>
            <w:r w:rsidRPr="00026B25">
              <w:rPr>
                <w:rStyle w:val="preparersnote"/>
              </w:rPr>
              <w:t>There are no Special Conditions of Contract applicable to GCC Clause 23.4.</w:t>
            </w:r>
          </w:p>
          <w:p w:rsidR="004D598F" w:rsidRPr="00026B25" w:rsidRDefault="003233AA" w:rsidP="003233AA">
            <w:pPr>
              <w:rPr>
                <w:i/>
              </w:rPr>
            </w:pPr>
            <w:r w:rsidRPr="00026B25">
              <w:rPr>
                <w:i/>
              </w:rPr>
              <w:t>[</w:t>
            </w:r>
            <w:r w:rsidR="004D598F" w:rsidRPr="00026B25">
              <w:rPr>
                <w:i/>
              </w:rPr>
              <w:t>Note:</w:t>
            </w:r>
            <w:r w:rsidR="004D598F" w:rsidRPr="00026B25">
              <w:rPr>
                <w:i/>
              </w:rPr>
              <w:tab/>
              <w:t xml:space="preserve">Mandating that all new versions, releases, and updates of Standard Software will be passed on for free during the Warranty Period is a comprehensive requirement, the benefits of which must be balanced against the perceived costs in the mind of the successful </w:t>
            </w:r>
            <w:r w:rsidR="00783100" w:rsidRPr="00026B25">
              <w:rPr>
                <w:i/>
              </w:rPr>
              <w:t>Proposer</w:t>
            </w:r>
            <w:r w:rsidR="004D598F" w:rsidRPr="00026B25">
              <w:rPr>
                <w:i/>
              </w:rPr>
              <w:t xml:space="preserve"> at the time of </w:t>
            </w:r>
            <w:r w:rsidR="00E01F30" w:rsidRPr="00026B25">
              <w:rPr>
                <w:i/>
              </w:rPr>
              <w:t xml:space="preserve">Proposal </w:t>
            </w:r>
            <w:r w:rsidR="004D598F" w:rsidRPr="00026B25">
              <w:rPr>
                <w:i/>
              </w:rPr>
              <w:t xml:space="preserve">submission.  To require the Supplier to provide for free only new releases and updates, but agreeing that it would be </w:t>
            </w:r>
            <w:r w:rsidR="004D598F" w:rsidRPr="00026B25">
              <w:rPr>
                <w:i/>
              </w:rPr>
              <w:lastRenderedPageBreak/>
              <w:t xml:space="preserve">reimbursed for the supply of complete new versions might be more cost-effective.  For example, this may be particularly appropriate when the </w:t>
            </w:r>
            <w:r w:rsidR="006E0425" w:rsidRPr="00026B25">
              <w:rPr>
                <w:i/>
              </w:rPr>
              <w:t>Purchaser</w:t>
            </w:r>
            <w:r w:rsidR="004D598F" w:rsidRPr="00026B25">
              <w:rPr>
                <w:i/>
              </w:rPr>
              <w:t xml:space="preserve"> would not benefit from costs of migrating its business applications to an entirely new version of the underlying database system if such a version came out during a three Warranty Period.  Another approach may be to shorten the time period during which updates, etc., would have to be supplied for free, for example, to only the first year of the Warranty Period; or alternatively, a more narrow set of Standard Software could be covered.</w:t>
            </w:r>
            <w:r w:rsidRPr="00026B25">
              <w:rPr>
                <w:i/>
              </w:rPr>
              <w:t>]</w:t>
            </w:r>
          </w:p>
        </w:tc>
      </w:tr>
    </w:tbl>
    <w:p w:rsidR="004D598F" w:rsidRPr="00026B25" w:rsidRDefault="004D598F" w:rsidP="00ED183E">
      <w:pPr>
        <w:pStyle w:val="Head72"/>
        <w:numPr>
          <w:ilvl w:val="6"/>
          <w:numId w:val="39"/>
        </w:numPr>
      </w:pPr>
      <w:bookmarkStart w:id="682" w:name="_Toc521497315"/>
      <w:bookmarkStart w:id="683" w:name="_Toc252363629"/>
      <w:bookmarkStart w:id="684" w:name="_Toc475718456"/>
      <w:r w:rsidRPr="00026B25">
        <w:lastRenderedPageBreak/>
        <w:t>Inspections and Tests (</w:t>
      </w:r>
      <w:r w:rsidR="0010250D" w:rsidRPr="00026B25">
        <w:t xml:space="preserve"> GCC </w:t>
      </w:r>
      <w:r w:rsidRPr="00026B25">
        <w:t xml:space="preserve"> Clause 25)</w:t>
      </w:r>
      <w:bookmarkEnd w:id="682"/>
      <w:bookmarkEnd w:id="683"/>
      <w:bookmarkEnd w:id="68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2F5EF8">
        <w:trPr>
          <w:trHeight w:val="2775"/>
        </w:trPr>
        <w:tc>
          <w:tcPr>
            <w:tcW w:w="1872" w:type="dxa"/>
          </w:tcPr>
          <w:p w:rsidR="004D598F" w:rsidRPr="00026B25" w:rsidRDefault="0010250D" w:rsidP="004D598F">
            <w:pPr>
              <w:spacing w:after="0"/>
              <w:ind w:right="-72" w:firstLine="14"/>
            </w:pPr>
            <w:r w:rsidRPr="00026B25">
              <w:t xml:space="preserve"> GCC </w:t>
            </w:r>
            <w:r w:rsidR="004D598F" w:rsidRPr="00026B25">
              <w:t xml:space="preserve"> 25</w:t>
            </w:r>
          </w:p>
        </w:tc>
        <w:tc>
          <w:tcPr>
            <w:tcW w:w="7236" w:type="dxa"/>
          </w:tcPr>
          <w:p w:rsidR="002F5EF8" w:rsidRPr="00026B25" w:rsidRDefault="002F5EF8" w:rsidP="002F5EF8">
            <w:pPr>
              <w:spacing w:after="160"/>
              <w:ind w:left="734" w:right="-72" w:hanging="734"/>
              <w:rPr>
                <w:rStyle w:val="preparersnote"/>
              </w:rPr>
            </w:pPr>
            <w:r w:rsidRPr="00026B25">
              <w:rPr>
                <w:rStyle w:val="preparersnote"/>
              </w:rPr>
              <w:t>There are no Special Conditions of Contract applicable to GCC Clause 25.</w:t>
            </w:r>
          </w:p>
          <w:p w:rsidR="004D598F" w:rsidRPr="00026B25" w:rsidRDefault="004D598F" w:rsidP="004D598F">
            <w:pPr>
              <w:spacing w:after="160"/>
              <w:ind w:left="734" w:right="-72" w:hanging="734"/>
              <w:rPr>
                <w:rStyle w:val="preparersnote"/>
              </w:rPr>
            </w:pPr>
          </w:p>
          <w:p w:rsidR="00A41DD0" w:rsidRPr="00026B25" w:rsidRDefault="002F5EF8" w:rsidP="002F5EF8">
            <w:pPr>
              <w:rPr>
                <w:i/>
              </w:rPr>
            </w:pPr>
            <w:r w:rsidRPr="00026B25">
              <w:rPr>
                <w:i/>
              </w:rPr>
              <w:t>[</w:t>
            </w:r>
            <w:r w:rsidR="004D598F" w:rsidRPr="00026B25">
              <w:rPr>
                <w:i/>
              </w:rPr>
              <w:t xml:space="preserve">Note: </w:t>
            </w:r>
            <w:r w:rsidR="004D598F" w:rsidRPr="00026B25">
              <w:rPr>
                <w:i/>
              </w:rPr>
              <w:tab/>
            </w:r>
            <w:r w:rsidR="006E0425" w:rsidRPr="00026B25">
              <w:rPr>
                <w:i/>
              </w:rPr>
              <w:t>Purchaser</w:t>
            </w:r>
            <w:r w:rsidR="004D598F" w:rsidRPr="00026B25">
              <w:rPr>
                <w:i/>
              </w:rPr>
              <w:t xml:space="preserve">s may wish to consider employing qualified inspectors to inspect and certify the Information Technologies, Materials, and other Goods prior to shipment.  This can minimize the number of cases where the </w:t>
            </w:r>
            <w:r w:rsidR="006E0425" w:rsidRPr="00026B25">
              <w:rPr>
                <w:i/>
              </w:rPr>
              <w:t>Purchaser</w:t>
            </w:r>
            <w:r w:rsidR="004D598F" w:rsidRPr="00026B25">
              <w:rPr>
                <w:i/>
              </w:rPr>
              <w:t xml:space="preserve"> receives shipped goods that do not conform to the Technical Requirements and shorten the repair or replacement time.</w:t>
            </w:r>
            <w:r w:rsidRPr="00026B25">
              <w:rPr>
                <w:i/>
              </w:rPr>
              <w:t>]</w:t>
            </w:r>
          </w:p>
        </w:tc>
      </w:tr>
    </w:tbl>
    <w:p w:rsidR="004D598F" w:rsidRPr="00026B25" w:rsidRDefault="004D598F" w:rsidP="00ED183E">
      <w:pPr>
        <w:pStyle w:val="Head72"/>
        <w:numPr>
          <w:ilvl w:val="6"/>
          <w:numId w:val="39"/>
        </w:numPr>
      </w:pPr>
      <w:bookmarkStart w:id="685" w:name="_Toc521497317"/>
      <w:bookmarkStart w:id="686" w:name="_Toc252363631"/>
      <w:bookmarkStart w:id="687" w:name="_Toc475718457"/>
      <w:r w:rsidRPr="00026B25">
        <w:t>Commissioning and Operational Acceptance (</w:t>
      </w:r>
      <w:r w:rsidR="0010250D" w:rsidRPr="00026B25">
        <w:t xml:space="preserve"> GCC </w:t>
      </w:r>
      <w:r w:rsidRPr="00026B25">
        <w:t xml:space="preserve"> Clause 27)</w:t>
      </w:r>
      <w:bookmarkEnd w:id="685"/>
      <w:bookmarkEnd w:id="686"/>
      <w:bookmarkEnd w:id="68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10250D" w:rsidP="004D598F">
            <w:pPr>
              <w:spacing w:after="0"/>
              <w:ind w:right="-72" w:firstLine="14"/>
            </w:pPr>
            <w:r w:rsidRPr="00026B25">
              <w:t xml:space="preserve"> GCC </w:t>
            </w:r>
            <w:r w:rsidR="004D598F" w:rsidRPr="00026B25">
              <w:t xml:space="preserve"> 27.2.1</w:t>
            </w:r>
          </w:p>
        </w:tc>
        <w:tc>
          <w:tcPr>
            <w:tcW w:w="7236" w:type="dxa"/>
          </w:tcPr>
          <w:p w:rsidR="002F5EF8" w:rsidRPr="00026B25" w:rsidRDefault="002F5EF8" w:rsidP="002F5EF8">
            <w:pPr>
              <w:spacing w:after="160"/>
              <w:ind w:left="734" w:right="-72" w:hanging="734"/>
            </w:pPr>
            <w:r w:rsidRPr="00026B25">
              <w:rPr>
                <w:rStyle w:val="preparersnote"/>
              </w:rPr>
              <w:t>There are no Special Conditions of Contract applicable to GCC Clause 27.2.1.</w:t>
            </w:r>
          </w:p>
          <w:p w:rsidR="004D598F" w:rsidRPr="00026B25" w:rsidRDefault="008A6412">
            <w:pPr>
              <w:spacing w:after="160"/>
              <w:ind w:left="734" w:right="-72" w:hanging="734"/>
            </w:pPr>
            <w:r w:rsidRPr="00026B25">
              <w:t xml:space="preserve">  </w:t>
            </w:r>
          </w:p>
          <w:p w:rsidR="004D598F" w:rsidRPr="00026B25" w:rsidRDefault="002F5EF8" w:rsidP="00A01121">
            <w:pPr>
              <w:rPr>
                <w:i/>
              </w:rPr>
            </w:pPr>
            <w:r w:rsidRPr="00026B25">
              <w:rPr>
                <w:i/>
              </w:rPr>
              <w:t>[</w:t>
            </w:r>
            <w:r w:rsidR="004D598F" w:rsidRPr="00026B25">
              <w:rPr>
                <w:i/>
              </w:rPr>
              <w:t xml:space="preserve">Note: </w:t>
            </w:r>
            <w:r w:rsidR="004D598F" w:rsidRPr="00026B25">
              <w:rPr>
                <w:i/>
              </w:rPr>
              <w:tab/>
              <w:t xml:space="preserve">Few aspects of Information Technology procurement are more critical to the successful implementation of a System than the specification of Operational Acceptance Tests.  It is imperative that the </w:t>
            </w:r>
            <w:r w:rsidR="006E0425" w:rsidRPr="00026B25">
              <w:rPr>
                <w:i/>
              </w:rPr>
              <w:t>Purchaser</w:t>
            </w:r>
            <w:r w:rsidR="004D598F" w:rsidRPr="00026B25">
              <w:rPr>
                <w:i/>
              </w:rPr>
              <w:t xml:space="preserve"> prepare the specification for these tests as carefully as the overall specification of the System itself.  The description should be sufficiently comprehensive, unambiguous, and verifiable to result in proper operation of the System with minimal confusion or controversy between the </w:t>
            </w:r>
            <w:r w:rsidR="006E0425" w:rsidRPr="00026B25">
              <w:rPr>
                <w:i/>
              </w:rPr>
              <w:t>Purchaser</w:t>
            </w:r>
            <w:r w:rsidR="004D598F" w:rsidRPr="00026B25">
              <w:rPr>
                <w:i/>
              </w:rPr>
              <w:t xml:space="preserve"> and its management, the Supplier, and any users.</w:t>
            </w:r>
          </w:p>
          <w:p w:rsidR="004D598F" w:rsidRPr="00026B25" w:rsidRDefault="004D598F" w:rsidP="00A01121">
            <w:r w:rsidRPr="00026B25">
              <w:rPr>
                <w:i/>
              </w:rPr>
              <w:tab/>
              <w:t>In addition, where the Contract covers the Installation and acceptance testing of a number of Subsystems, the nature of the acceptance tests required for each Subsystem, and for the final tests to be carried out on the entire System once all Subsystems have been completed, needs to be clearly specified here and/or in the Technical Requirements and which party bears responsibility for correcting any defects discovered during the final tests of the entire System needs to be identified.</w:t>
            </w:r>
            <w:r w:rsidR="002F5EF8" w:rsidRPr="00026B25">
              <w:rPr>
                <w:i/>
              </w:rPr>
              <w:t>]</w:t>
            </w:r>
          </w:p>
        </w:tc>
      </w:tr>
    </w:tbl>
    <w:p w:rsidR="004D598F" w:rsidRPr="00026B25" w:rsidRDefault="004D598F" w:rsidP="004D598F">
      <w:pPr>
        <w:pStyle w:val="Head71"/>
        <w:rPr>
          <w:rFonts w:ascii="Times New Roman" w:hAnsi="Times New Roman"/>
        </w:rPr>
      </w:pPr>
      <w:bookmarkStart w:id="688" w:name="_Toc521497318"/>
      <w:bookmarkStart w:id="689" w:name="_Toc252363632"/>
      <w:bookmarkStart w:id="690" w:name="_Toc475718458"/>
      <w:r w:rsidRPr="00026B25">
        <w:rPr>
          <w:rFonts w:ascii="Times New Roman" w:hAnsi="Times New Roman"/>
        </w:rPr>
        <w:t>F.  Guarantees and Liabilities</w:t>
      </w:r>
      <w:bookmarkEnd w:id="688"/>
      <w:bookmarkEnd w:id="689"/>
      <w:bookmarkEnd w:id="690"/>
    </w:p>
    <w:p w:rsidR="004D598F" w:rsidRPr="00026B25" w:rsidRDefault="004D598F" w:rsidP="00ED183E">
      <w:pPr>
        <w:pStyle w:val="Head72"/>
        <w:numPr>
          <w:ilvl w:val="6"/>
          <w:numId w:val="39"/>
        </w:numPr>
      </w:pPr>
      <w:bookmarkStart w:id="691" w:name="_Toc521497319"/>
      <w:bookmarkStart w:id="692" w:name="_Toc252363633"/>
      <w:bookmarkStart w:id="693" w:name="_Toc475718459"/>
      <w:r w:rsidRPr="00026B25">
        <w:t>Operational Acceptance Time Guarantee (</w:t>
      </w:r>
      <w:r w:rsidR="0010250D" w:rsidRPr="00026B25">
        <w:t xml:space="preserve"> GCC </w:t>
      </w:r>
      <w:r w:rsidRPr="00026B25">
        <w:t xml:space="preserve"> Clause 28)</w:t>
      </w:r>
      <w:bookmarkEnd w:id="691"/>
      <w:bookmarkEnd w:id="692"/>
      <w:bookmarkEnd w:id="69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10250D" w:rsidP="004D598F">
            <w:pPr>
              <w:spacing w:after="0"/>
              <w:ind w:right="-72" w:firstLine="18"/>
            </w:pPr>
            <w:r w:rsidRPr="00026B25">
              <w:t xml:space="preserve"> GCC </w:t>
            </w:r>
            <w:r w:rsidR="004D598F" w:rsidRPr="00026B25">
              <w:t xml:space="preserve"> 28.2</w:t>
            </w:r>
          </w:p>
        </w:tc>
        <w:tc>
          <w:tcPr>
            <w:tcW w:w="7236" w:type="dxa"/>
          </w:tcPr>
          <w:p w:rsidR="002F5EF8" w:rsidRPr="00026B25" w:rsidRDefault="002F5EF8" w:rsidP="002F5EF8">
            <w:pPr>
              <w:spacing w:after="160"/>
              <w:ind w:left="734" w:right="-72" w:hanging="734"/>
            </w:pPr>
            <w:r w:rsidRPr="00026B25">
              <w:rPr>
                <w:rStyle w:val="preparersnote"/>
              </w:rPr>
              <w:t>There are no Special Conditions of Contract applicable to GCC Clause 28.2.</w:t>
            </w:r>
          </w:p>
          <w:p w:rsidR="002F5EF8" w:rsidRPr="00026B25" w:rsidRDefault="002F5EF8" w:rsidP="008A6412">
            <w:pPr>
              <w:spacing w:after="160"/>
              <w:ind w:left="734" w:right="-72" w:hanging="25"/>
            </w:pPr>
          </w:p>
          <w:p w:rsidR="004D598F" w:rsidRPr="00026B25" w:rsidRDefault="002F5EF8" w:rsidP="002F5EF8">
            <w:r w:rsidRPr="00026B25">
              <w:rPr>
                <w:b/>
                <w:i/>
              </w:rPr>
              <w:t>[Note:</w:t>
            </w:r>
            <w:r w:rsidRPr="00026B25">
              <w:rPr>
                <w:i/>
              </w:rPr>
              <w:t xml:space="preserve"> </w:t>
            </w:r>
            <w:r w:rsidRPr="00026B25">
              <w:rPr>
                <w:i/>
              </w:rPr>
              <w:tab/>
              <w:t>Typical percentages are, respectively, one half of one percent (0.5%) per week and ten percent (10%) of the total.  In some instances, the Purchaser may wish to consider specifying liquidated damages on a daily basis.  If so, specify this in the SCC].</w:t>
            </w:r>
          </w:p>
        </w:tc>
      </w:tr>
      <w:tr w:rsidR="004D598F" w:rsidRPr="00026B25" w:rsidTr="004D598F">
        <w:tc>
          <w:tcPr>
            <w:tcW w:w="1872" w:type="dxa"/>
          </w:tcPr>
          <w:p w:rsidR="004D598F" w:rsidRPr="00026B25" w:rsidRDefault="0010250D" w:rsidP="004D598F">
            <w:pPr>
              <w:spacing w:after="0"/>
              <w:ind w:right="-72" w:firstLine="14"/>
            </w:pPr>
            <w:r w:rsidRPr="00026B25">
              <w:lastRenderedPageBreak/>
              <w:t xml:space="preserve"> GCC </w:t>
            </w:r>
            <w:r w:rsidR="004D598F" w:rsidRPr="00026B25">
              <w:t xml:space="preserve"> 28.3</w:t>
            </w:r>
          </w:p>
        </w:tc>
        <w:tc>
          <w:tcPr>
            <w:tcW w:w="7236" w:type="dxa"/>
          </w:tcPr>
          <w:p w:rsidR="002F5EF8" w:rsidRPr="00026B25" w:rsidRDefault="002F5EF8" w:rsidP="002F5EF8">
            <w:pPr>
              <w:spacing w:after="160"/>
              <w:ind w:left="734" w:right="-72" w:hanging="734"/>
            </w:pPr>
            <w:r w:rsidRPr="00026B25">
              <w:rPr>
                <w:rStyle w:val="preparersnote"/>
              </w:rPr>
              <w:t xml:space="preserve">There are no Special Conditions of Contract applicable to </w:t>
            </w:r>
            <w:r w:rsidR="0010250D" w:rsidRPr="00026B25">
              <w:rPr>
                <w:rStyle w:val="preparersnote"/>
              </w:rPr>
              <w:t xml:space="preserve"> GCC</w:t>
            </w:r>
            <w:r w:rsidRPr="00026B25">
              <w:rPr>
                <w:rStyle w:val="preparersnote"/>
              </w:rPr>
              <w:t xml:space="preserve"> Clause 28.3.</w:t>
            </w:r>
          </w:p>
          <w:p w:rsidR="004D598F" w:rsidRPr="00026B25" w:rsidRDefault="004D598F" w:rsidP="004D598F">
            <w:pPr>
              <w:spacing w:after="160"/>
              <w:ind w:left="734" w:right="-72" w:hanging="734"/>
            </w:pPr>
          </w:p>
          <w:p w:rsidR="004D598F" w:rsidRPr="00026B25" w:rsidRDefault="002F5EF8" w:rsidP="00A01121">
            <w:pPr>
              <w:rPr>
                <w:i/>
              </w:rPr>
            </w:pPr>
            <w:r w:rsidRPr="00026B25">
              <w:rPr>
                <w:i/>
              </w:rPr>
              <w:t>[</w:t>
            </w:r>
            <w:r w:rsidR="004D598F" w:rsidRPr="00026B25">
              <w:rPr>
                <w:i/>
              </w:rPr>
              <w:t xml:space="preserve">Note: </w:t>
            </w:r>
            <w:r w:rsidR="004D598F" w:rsidRPr="00026B25">
              <w:rPr>
                <w:i/>
              </w:rPr>
              <w:tab/>
              <w:t xml:space="preserve">Establishing more milestones for liquidated damages may provide a somewhat greater degree of control and assurances regarding the pace of the implementation of the System.  However, this will come at a price of increased complexity of Contract management and increased perceptions of financial risks on the part of </w:t>
            </w:r>
            <w:r w:rsidR="00783100" w:rsidRPr="00026B25">
              <w:rPr>
                <w:i/>
              </w:rPr>
              <w:t>Proposer</w:t>
            </w:r>
            <w:r w:rsidR="004D598F" w:rsidRPr="00026B25">
              <w:rPr>
                <w:i/>
              </w:rPr>
              <w:t xml:space="preserve">s.  This most likely will lead to higher </w:t>
            </w:r>
            <w:r w:rsidR="00E01F30" w:rsidRPr="00026B25">
              <w:rPr>
                <w:i/>
              </w:rPr>
              <w:t xml:space="preserve">Proposal </w:t>
            </w:r>
            <w:r w:rsidR="004D598F" w:rsidRPr="00026B25">
              <w:rPr>
                <w:i/>
              </w:rPr>
              <w:t>prices.  In most cases, Operational Acceptance should be the most appropriate financial control for ensuring the timeliness of implementation, since it captures the impact of earlier delays and is, in the final analysis, the milestone that truly matters.  Whatever milestones are selected, it is critical that the Implementation Schedule precisely specify what Subsystems or other components are covered and when the milestone is set.  These, of course, can be refined and revised through the Agreed Project Plan.</w:t>
            </w:r>
            <w:r w:rsidRPr="00026B25">
              <w:rPr>
                <w:i/>
              </w:rPr>
              <w:t>]</w:t>
            </w:r>
          </w:p>
        </w:tc>
      </w:tr>
    </w:tbl>
    <w:p w:rsidR="004D598F" w:rsidRPr="00026B25" w:rsidRDefault="004D598F" w:rsidP="00ED183E">
      <w:pPr>
        <w:pStyle w:val="Head72"/>
        <w:numPr>
          <w:ilvl w:val="6"/>
          <w:numId w:val="39"/>
        </w:numPr>
      </w:pPr>
      <w:bookmarkStart w:id="694" w:name="_Toc521497320"/>
      <w:bookmarkStart w:id="695" w:name="_Toc252363634"/>
      <w:bookmarkStart w:id="696" w:name="_Toc475718460"/>
      <w:r w:rsidRPr="00026B25">
        <w:t>Defect Liability (</w:t>
      </w:r>
      <w:r w:rsidR="0010250D" w:rsidRPr="00026B25">
        <w:t xml:space="preserve"> GCC </w:t>
      </w:r>
      <w:r w:rsidRPr="00026B25">
        <w:t xml:space="preserve"> Clause 29)</w:t>
      </w:r>
      <w:bookmarkEnd w:id="694"/>
      <w:bookmarkEnd w:id="695"/>
      <w:bookmarkEnd w:id="69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10250D" w:rsidP="004D598F">
            <w:pPr>
              <w:spacing w:after="0"/>
              <w:ind w:right="-72" w:firstLine="14"/>
            </w:pPr>
            <w:r w:rsidRPr="00026B25">
              <w:t xml:space="preserve"> GCC </w:t>
            </w:r>
            <w:r w:rsidR="004D598F" w:rsidRPr="00026B25">
              <w:t xml:space="preserve"> 29.1</w:t>
            </w:r>
          </w:p>
        </w:tc>
        <w:tc>
          <w:tcPr>
            <w:tcW w:w="7236" w:type="dxa"/>
          </w:tcPr>
          <w:p w:rsidR="002F5EF8" w:rsidRPr="00026B25" w:rsidRDefault="002F5EF8" w:rsidP="004D598F">
            <w:pPr>
              <w:spacing w:after="160"/>
              <w:ind w:left="734" w:right="-72" w:hanging="734"/>
            </w:pPr>
            <w:r w:rsidRPr="00026B25">
              <w:rPr>
                <w:rStyle w:val="preparersnote"/>
              </w:rPr>
              <w:t>There are no Special Conditions of Contract applicable to GCC Clause 29.1.</w:t>
            </w:r>
            <w:r w:rsidR="00940EB6" w:rsidRPr="00026B25">
              <w:t xml:space="preserve">            </w:t>
            </w:r>
          </w:p>
          <w:p w:rsidR="004D598F" w:rsidRPr="00026B25" w:rsidRDefault="002F5EF8" w:rsidP="002F5EF8">
            <w:pPr>
              <w:rPr>
                <w:i/>
              </w:rPr>
            </w:pPr>
            <w:r w:rsidRPr="00026B25">
              <w:rPr>
                <w:i/>
              </w:rPr>
              <w:t>[</w:t>
            </w:r>
            <w:r w:rsidR="004D598F" w:rsidRPr="00026B25">
              <w:rPr>
                <w:i/>
              </w:rPr>
              <w:t>Note:</w:t>
            </w:r>
            <w:r w:rsidR="004D598F" w:rsidRPr="00026B25">
              <w:rPr>
                <w:i/>
              </w:rPr>
              <w:tab/>
              <w:t xml:space="preserve">Software is never completely error or “bug” free.  Thus, the </w:t>
            </w:r>
            <w:r w:rsidR="006E0425" w:rsidRPr="00026B25">
              <w:rPr>
                <w:i/>
              </w:rPr>
              <w:t>Purchaser</w:t>
            </w:r>
            <w:r w:rsidR="004D598F" w:rsidRPr="00026B25">
              <w:rPr>
                <w:i/>
              </w:rPr>
              <w:t xml:space="preserve"> may wish to refine or to limit the Supplier’s warranty obligations.  Properly done, this can reduce </w:t>
            </w:r>
            <w:r w:rsidR="00783100" w:rsidRPr="00026B25">
              <w:rPr>
                <w:i/>
              </w:rPr>
              <w:t>Proposer</w:t>
            </w:r>
            <w:r w:rsidR="004D598F" w:rsidRPr="00026B25">
              <w:rPr>
                <w:i/>
              </w:rPr>
              <w:t xml:space="preserve">’s perceptions of financial risk and help lower </w:t>
            </w:r>
            <w:r w:rsidR="00E01F30" w:rsidRPr="00026B25">
              <w:rPr>
                <w:i/>
              </w:rPr>
              <w:t xml:space="preserve">Proposal </w:t>
            </w:r>
            <w:r w:rsidR="004D598F" w:rsidRPr="00026B25">
              <w:rPr>
                <w:i/>
              </w:rPr>
              <w:t xml:space="preserve">prices.  However, the </w:t>
            </w:r>
            <w:r w:rsidR="006E0425" w:rsidRPr="00026B25">
              <w:rPr>
                <w:i/>
              </w:rPr>
              <w:t>Purchaser</w:t>
            </w:r>
            <w:r w:rsidR="004D598F" w:rsidRPr="00026B25">
              <w:rPr>
                <w:i/>
              </w:rPr>
              <w:t xml:space="preserve"> should balance the potential savings against the risks to reliable and effective operation of the System and the related costs to the </w:t>
            </w:r>
            <w:r w:rsidR="006E0425" w:rsidRPr="00026B25">
              <w:rPr>
                <w:i/>
              </w:rPr>
              <w:t>Purchaser</w:t>
            </w:r>
            <w:r w:rsidR="004D598F" w:rsidRPr="00026B25">
              <w:rPr>
                <w:i/>
              </w:rPr>
              <w:t xml:space="preserve">.  These tradeoffs are very specific to the type of the System and its uses.  These tradeoffs are also changing very rapidly with technological development.  Accordingly, the World Bank recommends that </w:t>
            </w:r>
            <w:r w:rsidR="006E0425" w:rsidRPr="00026B25">
              <w:rPr>
                <w:i/>
              </w:rPr>
              <w:t>Purchaser</w:t>
            </w:r>
            <w:r w:rsidR="004D598F" w:rsidRPr="00026B25">
              <w:rPr>
                <w:i/>
              </w:rPr>
              <w:t>’s consult experts in the relevant areas for an up-to-date assessment of the risks and the most appropriate text to express any such exceptions and limitations.</w:t>
            </w:r>
            <w:r w:rsidRPr="00026B25">
              <w:rPr>
                <w:i/>
              </w:rPr>
              <w:t>]</w:t>
            </w:r>
          </w:p>
        </w:tc>
      </w:tr>
      <w:tr w:rsidR="004D598F" w:rsidRPr="00026B25" w:rsidTr="004D598F">
        <w:tc>
          <w:tcPr>
            <w:tcW w:w="1872" w:type="dxa"/>
          </w:tcPr>
          <w:p w:rsidR="004D598F" w:rsidRPr="00026B25" w:rsidRDefault="0010250D" w:rsidP="004D598F">
            <w:pPr>
              <w:spacing w:after="0"/>
              <w:ind w:right="-72" w:firstLine="14"/>
            </w:pPr>
            <w:r w:rsidRPr="00026B25">
              <w:t xml:space="preserve"> GCC </w:t>
            </w:r>
            <w:r w:rsidR="004D598F" w:rsidRPr="00026B25">
              <w:t xml:space="preserve"> 29.4</w:t>
            </w:r>
          </w:p>
        </w:tc>
        <w:tc>
          <w:tcPr>
            <w:tcW w:w="7236" w:type="dxa"/>
          </w:tcPr>
          <w:p w:rsidR="002F5EF8" w:rsidRPr="00026B25" w:rsidRDefault="002F5EF8" w:rsidP="002F5EF8">
            <w:pPr>
              <w:spacing w:after="160"/>
              <w:ind w:left="734" w:hanging="734"/>
            </w:pPr>
            <w:r w:rsidRPr="00026B25">
              <w:rPr>
                <w:rStyle w:val="preparersnote"/>
              </w:rPr>
              <w:t>There are no Special Conditions of Contract applicable to GCC Clause 29.4.</w:t>
            </w:r>
          </w:p>
          <w:p w:rsidR="004D598F" w:rsidRPr="00026B25" w:rsidRDefault="002F5EF8" w:rsidP="002F5EF8">
            <w:r w:rsidRPr="00026B25">
              <w:rPr>
                <w:b/>
                <w:i/>
              </w:rPr>
              <w:t>[Note:</w:t>
            </w:r>
            <w:r w:rsidRPr="00026B25">
              <w:rPr>
                <w:i/>
              </w:rPr>
              <w:tab/>
              <w:t>When defining the Warranty period, Purchasers should be careful to recognize that services such as resident engineer support, new software releases and end-user help desk support are not typically included in commercial warranties and should be priced separately in the Recurrent Cost Table].</w:t>
            </w:r>
          </w:p>
        </w:tc>
      </w:tr>
      <w:tr w:rsidR="004D598F" w:rsidRPr="00026B25" w:rsidTr="004D598F">
        <w:tc>
          <w:tcPr>
            <w:tcW w:w="1872" w:type="dxa"/>
          </w:tcPr>
          <w:p w:rsidR="004D598F" w:rsidRPr="00026B25" w:rsidRDefault="0010250D" w:rsidP="004D598F">
            <w:pPr>
              <w:spacing w:after="0"/>
              <w:ind w:right="-72" w:firstLine="14"/>
            </w:pPr>
            <w:r w:rsidRPr="00026B25">
              <w:t xml:space="preserve"> GCC </w:t>
            </w:r>
            <w:r w:rsidR="004D598F" w:rsidRPr="00026B25">
              <w:t xml:space="preserve"> 29.10</w:t>
            </w:r>
          </w:p>
        </w:tc>
        <w:tc>
          <w:tcPr>
            <w:tcW w:w="7236" w:type="dxa"/>
          </w:tcPr>
          <w:p w:rsidR="002F5EF8" w:rsidRPr="00026B25" w:rsidRDefault="002F5EF8" w:rsidP="002F5EF8">
            <w:pPr>
              <w:pStyle w:val="explanatoryclause"/>
              <w:spacing w:after="240"/>
              <w:ind w:left="734" w:hanging="734"/>
              <w:rPr>
                <w:rStyle w:val="preparersnote"/>
              </w:rPr>
            </w:pPr>
            <w:r w:rsidRPr="00026B25">
              <w:rPr>
                <w:rStyle w:val="preparersnote"/>
              </w:rPr>
              <w:t>There are no Special Conditions of Contract applicable to GCC Clause 29.10</w:t>
            </w:r>
          </w:p>
          <w:p w:rsidR="002F5EF8" w:rsidRPr="00026B25" w:rsidRDefault="002F5EF8" w:rsidP="00A01121">
            <w:pPr>
              <w:pStyle w:val="explanatoryclause"/>
              <w:spacing w:after="240"/>
              <w:ind w:left="0" w:firstLine="0"/>
              <w:rPr>
                <w:i/>
              </w:rPr>
            </w:pPr>
            <w:r w:rsidRPr="00026B25">
              <w:rPr>
                <w:rFonts w:ascii="Times New Roman" w:hAnsi="Times New Roman"/>
                <w:i/>
                <w:sz w:val="20"/>
              </w:rPr>
              <w:t>[Note:</w:t>
            </w:r>
            <w:r w:rsidRPr="00026B25">
              <w:rPr>
                <w:rFonts w:ascii="Times New Roman" w:hAnsi="Times New Roman"/>
                <w:i/>
                <w:sz w:val="20"/>
              </w:rPr>
              <w:tab/>
              <w:t>Typically, the Purchaser should develop a set of response times for different degrees of seriousness of the defects and/or categories of IT and/or specific Subsystems.  The most appropriate and economical set of response times are highly dependent on the specific System, its use, and the relevant conditions in the Purchaser’s Country</w:t>
            </w:r>
            <w:r w:rsidRPr="00026B25">
              <w:rPr>
                <w:i/>
              </w:rPr>
              <w:t>.</w:t>
            </w:r>
          </w:p>
          <w:p w:rsidR="004D598F" w:rsidRPr="00026B25" w:rsidRDefault="002F5EF8" w:rsidP="002F5EF8">
            <w:r w:rsidRPr="00026B25">
              <w:rPr>
                <w:i/>
              </w:rPr>
              <w:t xml:space="preserve">The GCC specifies that the Supplier must commence work on warranty defects within a maximum of two weeks; else the Purchaser may contract-in such services at the Supplier’s expense.  The Purchaser may wish to shorten or lengthen this period in the </w:t>
            </w:r>
            <w:r w:rsidRPr="00026B25">
              <w:rPr>
                <w:i/>
              </w:rPr>
              <w:lastRenderedPageBreak/>
              <w:t xml:space="preserve">SCC.  The time specified must strike a reasonable balance between the response time the typical qualified Supplier can physically achieve and the importance of maintaining continued System operation.  If too short a time period is specified, Suppliers will need to protect themselves by adding a contingency to their </w:t>
            </w:r>
            <w:r w:rsidR="00E01F30" w:rsidRPr="00026B25">
              <w:rPr>
                <w:i/>
              </w:rPr>
              <w:t xml:space="preserve">Proposal </w:t>
            </w:r>
            <w:r w:rsidRPr="00026B25">
              <w:rPr>
                <w:i/>
              </w:rPr>
              <w:t>prices.  ]</w:t>
            </w:r>
            <w:r w:rsidRPr="00026B25">
              <w:t xml:space="preserve">  </w:t>
            </w:r>
          </w:p>
        </w:tc>
      </w:tr>
    </w:tbl>
    <w:p w:rsidR="004D598F" w:rsidRPr="00026B25" w:rsidRDefault="004D598F" w:rsidP="00ED183E">
      <w:pPr>
        <w:pStyle w:val="Head72"/>
        <w:numPr>
          <w:ilvl w:val="6"/>
          <w:numId w:val="39"/>
        </w:numPr>
      </w:pPr>
      <w:bookmarkStart w:id="697" w:name="_Toc521497321"/>
      <w:bookmarkStart w:id="698" w:name="_Toc252363635"/>
      <w:bookmarkStart w:id="699" w:name="_Toc475718461"/>
      <w:r w:rsidRPr="00026B25">
        <w:lastRenderedPageBreak/>
        <w:t>Functional Guarantees (</w:t>
      </w:r>
      <w:r w:rsidR="0010250D" w:rsidRPr="00026B25">
        <w:t xml:space="preserve"> GCC </w:t>
      </w:r>
      <w:r w:rsidRPr="00026B25">
        <w:t xml:space="preserve"> Clause 30)</w:t>
      </w:r>
      <w:bookmarkEnd w:id="697"/>
      <w:bookmarkEnd w:id="698"/>
      <w:bookmarkEnd w:id="69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10250D" w:rsidP="004D598F">
            <w:pPr>
              <w:spacing w:after="0"/>
              <w:ind w:right="-72" w:firstLine="14"/>
            </w:pPr>
            <w:r w:rsidRPr="00026B25">
              <w:t xml:space="preserve"> GCC </w:t>
            </w:r>
            <w:r w:rsidR="004D598F" w:rsidRPr="00026B25">
              <w:t xml:space="preserve"> 30</w:t>
            </w:r>
          </w:p>
        </w:tc>
        <w:tc>
          <w:tcPr>
            <w:tcW w:w="7236" w:type="dxa"/>
          </w:tcPr>
          <w:p w:rsidR="002F5EF8" w:rsidRPr="00026B25" w:rsidRDefault="002F5EF8" w:rsidP="002F5EF8">
            <w:pPr>
              <w:spacing w:after="160"/>
              <w:ind w:left="835" w:right="-72" w:hanging="835"/>
              <w:rPr>
                <w:rStyle w:val="preparersnote"/>
                <w:b w:val="0"/>
              </w:rPr>
            </w:pPr>
            <w:r w:rsidRPr="00026B25">
              <w:rPr>
                <w:rStyle w:val="preparersnote"/>
              </w:rPr>
              <w:t>There are no Special Conditions of Contract applicable to GCC Clause 30.</w:t>
            </w:r>
          </w:p>
          <w:p w:rsidR="004D598F" w:rsidRPr="00026B25" w:rsidRDefault="002F5EF8" w:rsidP="00A01121">
            <w:pPr>
              <w:rPr>
                <w:i/>
              </w:rPr>
            </w:pPr>
            <w:r w:rsidRPr="00026B25">
              <w:rPr>
                <w:i/>
              </w:rPr>
              <w:t>[</w:t>
            </w:r>
            <w:r w:rsidR="004D598F" w:rsidRPr="00026B25">
              <w:rPr>
                <w:i/>
              </w:rPr>
              <w:t>Note:</w:t>
            </w:r>
            <w:r w:rsidR="004D598F" w:rsidRPr="00026B25">
              <w:rPr>
                <w:i/>
              </w:rPr>
              <w:tab/>
              <w:t>In the event that Information Systems and Technologies would have to conform to other calendar system(s), here would be the place to specify related requirements in addition to, or in variation of, the requirements in</w:t>
            </w:r>
            <w:r w:rsidR="00BB03E3" w:rsidRPr="00026B25">
              <w:rPr>
                <w:i/>
              </w:rPr>
              <w:t xml:space="preserve"> GCC </w:t>
            </w:r>
            <w:r w:rsidR="004D598F" w:rsidRPr="00026B25">
              <w:rPr>
                <w:i/>
              </w:rPr>
              <w:t>clause 30.2.</w:t>
            </w:r>
            <w:r w:rsidRPr="00026B25">
              <w:rPr>
                <w:i/>
              </w:rPr>
              <w:t>]</w:t>
            </w:r>
          </w:p>
        </w:tc>
      </w:tr>
    </w:tbl>
    <w:p w:rsidR="004D598F" w:rsidRPr="00026B25" w:rsidRDefault="004D598F" w:rsidP="00ED183E">
      <w:pPr>
        <w:pStyle w:val="Head72"/>
        <w:numPr>
          <w:ilvl w:val="6"/>
          <w:numId w:val="39"/>
        </w:numPr>
      </w:pPr>
      <w:bookmarkStart w:id="700" w:name="_Toc521497323"/>
      <w:bookmarkStart w:id="701" w:name="_Toc252363637"/>
      <w:bookmarkStart w:id="702" w:name="_Toc475718462"/>
      <w:r w:rsidRPr="00026B25">
        <w:t>Intellectual Property Rights Indemnity (</w:t>
      </w:r>
      <w:r w:rsidR="0010250D" w:rsidRPr="00026B25">
        <w:t xml:space="preserve"> GCC </w:t>
      </w:r>
      <w:r w:rsidRPr="00026B25">
        <w:t xml:space="preserve"> Clause 32)</w:t>
      </w:r>
      <w:bookmarkEnd w:id="700"/>
      <w:bookmarkEnd w:id="701"/>
      <w:bookmarkEnd w:id="70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rPr>
          <w:cantSplit/>
        </w:trPr>
        <w:tc>
          <w:tcPr>
            <w:tcW w:w="1872" w:type="dxa"/>
          </w:tcPr>
          <w:p w:rsidR="004D598F" w:rsidRPr="00026B25" w:rsidRDefault="0010250D" w:rsidP="004D598F">
            <w:pPr>
              <w:spacing w:after="0"/>
              <w:ind w:right="-72" w:firstLine="14"/>
            </w:pPr>
            <w:r w:rsidRPr="00026B25">
              <w:t xml:space="preserve"> GCC </w:t>
            </w:r>
            <w:r w:rsidR="004D598F" w:rsidRPr="00026B25">
              <w:t xml:space="preserve"> 32</w:t>
            </w:r>
          </w:p>
        </w:tc>
        <w:tc>
          <w:tcPr>
            <w:tcW w:w="7236" w:type="dxa"/>
          </w:tcPr>
          <w:p w:rsidR="00A85075" w:rsidRPr="00026B25" w:rsidRDefault="002F5EF8">
            <w:pPr>
              <w:spacing w:after="240"/>
              <w:ind w:left="734" w:hanging="734"/>
              <w:rPr>
                <w:rStyle w:val="preparersnote"/>
              </w:rPr>
            </w:pPr>
            <w:r w:rsidRPr="00026B25">
              <w:rPr>
                <w:rStyle w:val="preparersnote"/>
              </w:rPr>
              <w:t>There are no Special Conditions of Contract applicable to GCC Clause 32.</w:t>
            </w:r>
          </w:p>
          <w:p w:rsidR="004D598F" w:rsidRPr="00026B25" w:rsidRDefault="004D598F" w:rsidP="00374E62">
            <w:pPr>
              <w:spacing w:after="240"/>
              <w:ind w:left="734" w:hanging="734"/>
            </w:pPr>
            <w:r w:rsidRPr="00026B25">
              <w:rPr>
                <w:rStyle w:val="preparersnote"/>
                <w:b w:val="0"/>
              </w:rPr>
              <w:t>Insert:</w:t>
            </w:r>
            <w:r w:rsidRPr="00026B25">
              <w:rPr>
                <w:rStyle w:val="preparersnote"/>
              </w:rPr>
              <w:t xml:space="preserve">  necessary and appropriate clauses, </w:t>
            </w:r>
            <w:r w:rsidRPr="00026B25">
              <w:rPr>
                <w:rStyle w:val="preparersnote"/>
                <w:b w:val="0"/>
              </w:rPr>
              <w:t>or state</w:t>
            </w:r>
            <w:r w:rsidRPr="00026B25">
              <w:rPr>
                <w:rStyle w:val="preparersnote"/>
              </w:rPr>
              <w:t xml:space="preserve"> “There are no Special Conditions of Contract applicable to</w:t>
            </w:r>
            <w:r w:rsidR="00BB03E3" w:rsidRPr="00026B25">
              <w:rPr>
                <w:rStyle w:val="preparersnote"/>
              </w:rPr>
              <w:t xml:space="preserve"> </w:t>
            </w:r>
            <w:r w:rsidRPr="00026B25">
              <w:rPr>
                <w:rStyle w:val="preparersnote"/>
              </w:rPr>
              <w:t>Clause 32.”</w:t>
            </w:r>
            <w:r w:rsidR="00A85075" w:rsidRPr="00026B25">
              <w:rPr>
                <w:rStyle w:val="preparersnote"/>
              </w:rPr>
              <w:t>]</w:t>
            </w:r>
          </w:p>
        </w:tc>
      </w:tr>
    </w:tbl>
    <w:p w:rsidR="004D598F" w:rsidRPr="00026B25" w:rsidRDefault="004D598F" w:rsidP="004D598F">
      <w:pPr>
        <w:pStyle w:val="Head71"/>
        <w:rPr>
          <w:rFonts w:ascii="Times New Roman" w:hAnsi="Times New Roman"/>
        </w:rPr>
      </w:pPr>
      <w:bookmarkStart w:id="703" w:name="_Toc521497325"/>
      <w:bookmarkStart w:id="704" w:name="_Toc252363639"/>
      <w:bookmarkStart w:id="705" w:name="_Toc475718463"/>
      <w:r w:rsidRPr="00026B25">
        <w:rPr>
          <w:rFonts w:ascii="Times New Roman" w:hAnsi="Times New Roman"/>
        </w:rPr>
        <w:t>G.  Risk Distribution</w:t>
      </w:r>
      <w:bookmarkEnd w:id="703"/>
      <w:bookmarkEnd w:id="704"/>
      <w:bookmarkEnd w:id="705"/>
    </w:p>
    <w:p w:rsidR="004D598F" w:rsidRPr="00026B25" w:rsidRDefault="004D598F" w:rsidP="009D16B0">
      <w:pPr>
        <w:pStyle w:val="Head72"/>
        <w:numPr>
          <w:ilvl w:val="6"/>
          <w:numId w:val="39"/>
        </w:numPr>
      </w:pPr>
      <w:bookmarkStart w:id="706" w:name="_Toc521497329"/>
      <w:bookmarkStart w:id="707" w:name="_Toc252363643"/>
      <w:bookmarkStart w:id="708" w:name="_Toc475718464"/>
      <w:r w:rsidRPr="00026B25">
        <w:t>Insurances (</w:t>
      </w:r>
      <w:r w:rsidR="0010250D" w:rsidRPr="00026B25">
        <w:t xml:space="preserve"> GCC </w:t>
      </w:r>
      <w:r w:rsidRPr="00026B25">
        <w:t xml:space="preserve"> Clause 37)</w:t>
      </w:r>
      <w:bookmarkEnd w:id="706"/>
      <w:bookmarkEnd w:id="707"/>
      <w:bookmarkEnd w:id="70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026B25" w:rsidTr="004D598F">
        <w:tc>
          <w:tcPr>
            <w:tcW w:w="1872" w:type="dxa"/>
          </w:tcPr>
          <w:p w:rsidR="004D598F" w:rsidRPr="00026B25" w:rsidRDefault="0010250D" w:rsidP="004D598F">
            <w:pPr>
              <w:spacing w:after="0"/>
              <w:ind w:right="-72" w:firstLine="14"/>
            </w:pPr>
            <w:r w:rsidRPr="00026B25">
              <w:t xml:space="preserve"> GCC </w:t>
            </w:r>
            <w:r w:rsidR="004D598F" w:rsidRPr="00026B25">
              <w:t xml:space="preserve"> 37.1 (c)</w:t>
            </w:r>
          </w:p>
        </w:tc>
        <w:tc>
          <w:tcPr>
            <w:tcW w:w="7236" w:type="dxa"/>
          </w:tcPr>
          <w:p w:rsidR="004D598F" w:rsidRPr="00026B25" w:rsidRDefault="00940EB6" w:rsidP="004D598F">
            <w:pPr>
              <w:spacing w:after="240"/>
              <w:ind w:left="734" w:hanging="720"/>
            </w:pPr>
            <w:r w:rsidRPr="00026B25">
              <w:t xml:space="preserve">            </w:t>
            </w:r>
            <w:r w:rsidR="004D598F" w:rsidRPr="00026B25">
              <w:t xml:space="preserve">The Supplier shall obtain Third-Party Liability Insurance in the amount of </w:t>
            </w:r>
            <w:r w:rsidR="004D598F" w:rsidRPr="00026B25">
              <w:rPr>
                <w:rStyle w:val="preparersnote"/>
                <w:b w:val="0"/>
              </w:rPr>
              <w:t>[ insert:</w:t>
            </w:r>
            <w:r w:rsidR="004D598F" w:rsidRPr="00026B25">
              <w:rPr>
                <w:rStyle w:val="preparersnote"/>
              </w:rPr>
              <w:t xml:space="preserve">  monetary </w:t>
            </w:r>
            <w:r w:rsidRPr="00026B25">
              <w:rPr>
                <w:rStyle w:val="preparersnote"/>
              </w:rPr>
              <w:t>value]</w:t>
            </w:r>
            <w:r w:rsidR="004D598F" w:rsidRPr="00026B25">
              <w:t xml:space="preserve"> with deductible limits of no more than </w:t>
            </w:r>
            <w:r w:rsidR="004D598F" w:rsidRPr="00026B25">
              <w:rPr>
                <w:rStyle w:val="preparersnote"/>
                <w:b w:val="0"/>
              </w:rPr>
              <w:t>[ insert:</w:t>
            </w:r>
            <w:r w:rsidR="004D598F" w:rsidRPr="00026B25">
              <w:rPr>
                <w:rStyle w:val="preparersnote"/>
              </w:rPr>
              <w:t xml:space="preserve">  monetary value</w:t>
            </w:r>
            <w:r w:rsidR="004D598F" w:rsidRPr="00026B25">
              <w:rPr>
                <w:rStyle w:val="preparersnote"/>
                <w:b w:val="0"/>
              </w:rPr>
              <w:t>].</w:t>
            </w:r>
            <w:r w:rsidR="004D598F" w:rsidRPr="00026B25">
              <w:t xml:space="preserve"> The insured Parties shall be </w:t>
            </w:r>
            <w:r w:rsidR="004D598F" w:rsidRPr="00026B25">
              <w:rPr>
                <w:rStyle w:val="preparersnote"/>
                <w:b w:val="0"/>
              </w:rPr>
              <w:t>[ </w:t>
            </w:r>
            <w:r w:rsidRPr="00026B25">
              <w:rPr>
                <w:rStyle w:val="preparersnote"/>
                <w:b w:val="0"/>
              </w:rPr>
              <w:t>list</w:t>
            </w:r>
            <w:r w:rsidRPr="00026B25">
              <w:rPr>
                <w:rStyle w:val="preparersnote"/>
              </w:rPr>
              <w:t xml:space="preserve"> insured</w:t>
            </w:r>
            <w:r w:rsidR="004D598F" w:rsidRPr="00026B25">
              <w:rPr>
                <w:rStyle w:val="preparersnote"/>
              </w:rPr>
              <w:t xml:space="preserve"> parties </w:t>
            </w:r>
            <w:r w:rsidR="004D598F" w:rsidRPr="00026B25">
              <w:rPr>
                <w:rStyle w:val="preparersnote"/>
                <w:b w:val="0"/>
              </w:rPr>
              <w:t>].</w:t>
            </w:r>
            <w:r w:rsidR="004D598F" w:rsidRPr="00026B25">
              <w:t xml:space="preserve">  The Insurance shall cover the period from </w:t>
            </w:r>
            <w:r w:rsidR="004D598F" w:rsidRPr="00026B25">
              <w:rPr>
                <w:rStyle w:val="preparersnote"/>
                <w:b w:val="0"/>
              </w:rPr>
              <w:t>[ insert:</w:t>
            </w:r>
            <w:r w:rsidR="004D598F" w:rsidRPr="00026B25">
              <w:rPr>
                <w:rStyle w:val="preparersnote"/>
              </w:rPr>
              <w:t xml:space="preserve">  beginning date, relative to the Effective Date of the Contract </w:t>
            </w:r>
            <w:r w:rsidR="004D598F" w:rsidRPr="00026B25">
              <w:rPr>
                <w:rStyle w:val="preparersnote"/>
                <w:b w:val="0"/>
              </w:rPr>
              <w:t>]</w:t>
            </w:r>
            <w:r w:rsidR="004D598F" w:rsidRPr="00026B25">
              <w:rPr>
                <w:b/>
              </w:rPr>
              <w:t xml:space="preserve"> </w:t>
            </w:r>
            <w:r w:rsidR="004D598F" w:rsidRPr="00026B25">
              <w:t xml:space="preserve">until </w:t>
            </w:r>
            <w:r w:rsidR="004D598F" w:rsidRPr="00026B25">
              <w:rPr>
                <w:rStyle w:val="preparersnote"/>
                <w:b w:val="0"/>
              </w:rPr>
              <w:t>[ insert:</w:t>
            </w:r>
            <w:r w:rsidR="004D598F" w:rsidRPr="00026B25">
              <w:rPr>
                <w:rStyle w:val="preparersnote"/>
              </w:rPr>
              <w:t xml:space="preserve">  expiration date, relative to the Effective Date of the Contract or its completion </w:t>
            </w:r>
            <w:r w:rsidR="004D598F" w:rsidRPr="00026B25">
              <w:rPr>
                <w:rStyle w:val="preparersnote"/>
                <w:b w:val="0"/>
              </w:rPr>
              <w:t>].</w:t>
            </w:r>
          </w:p>
        </w:tc>
      </w:tr>
      <w:tr w:rsidR="004D598F" w:rsidRPr="00026B25" w:rsidTr="004D598F">
        <w:tc>
          <w:tcPr>
            <w:tcW w:w="1872" w:type="dxa"/>
          </w:tcPr>
          <w:p w:rsidR="004D598F" w:rsidRPr="00026B25" w:rsidRDefault="00EC14EA" w:rsidP="004D598F">
            <w:pPr>
              <w:spacing w:after="0"/>
              <w:ind w:right="-72" w:firstLine="14"/>
            </w:pPr>
            <w:r w:rsidRPr="00026B25">
              <w:t>GC</w:t>
            </w:r>
            <w:r w:rsidR="008B44ED" w:rsidRPr="00026B25">
              <w:t>C</w:t>
            </w:r>
            <w:r w:rsidR="004D598F" w:rsidRPr="00026B25">
              <w:t xml:space="preserve"> 37.1 (e)</w:t>
            </w:r>
          </w:p>
        </w:tc>
        <w:tc>
          <w:tcPr>
            <w:tcW w:w="7236" w:type="dxa"/>
          </w:tcPr>
          <w:p w:rsidR="002F5EF8" w:rsidRPr="00026B25" w:rsidRDefault="002F5EF8" w:rsidP="002F5EF8">
            <w:pPr>
              <w:spacing w:after="160"/>
              <w:ind w:left="734" w:hanging="720"/>
              <w:rPr>
                <w:rStyle w:val="preparersnote"/>
              </w:rPr>
            </w:pPr>
            <w:r w:rsidRPr="00026B25">
              <w:rPr>
                <w:rStyle w:val="preparersnote"/>
              </w:rPr>
              <w:t xml:space="preserve">There are no Special Conditions of Contract applicable to </w:t>
            </w:r>
            <w:r w:rsidR="0010250D" w:rsidRPr="00026B25">
              <w:rPr>
                <w:rStyle w:val="preparersnote"/>
              </w:rPr>
              <w:t xml:space="preserve"> GCC </w:t>
            </w:r>
            <w:r w:rsidRPr="00026B25">
              <w:rPr>
                <w:rStyle w:val="preparersnote"/>
              </w:rPr>
              <w:t>Clause 37.1 (e)</w:t>
            </w:r>
            <w:r w:rsidRPr="00026B25">
              <w:rPr>
                <w:rStyle w:val="preparersnote"/>
                <w:b w:val="0"/>
              </w:rPr>
              <w:t>.</w:t>
            </w:r>
          </w:p>
          <w:p w:rsidR="002F5EF8" w:rsidRPr="00026B25" w:rsidRDefault="002F5EF8" w:rsidP="004D598F">
            <w:pPr>
              <w:spacing w:after="160"/>
              <w:ind w:left="734" w:hanging="720"/>
            </w:pPr>
          </w:p>
          <w:p w:rsidR="002F5EF8" w:rsidRPr="00026B25" w:rsidRDefault="002F5EF8" w:rsidP="002F5EF8">
            <w:pPr>
              <w:pStyle w:val="explanatoryclause"/>
              <w:spacing w:after="240"/>
              <w:ind w:left="734" w:hanging="734"/>
              <w:rPr>
                <w:rStyle w:val="preparersnote"/>
                <w:b w:val="0"/>
              </w:rPr>
            </w:pPr>
            <w:r w:rsidRPr="00026B25">
              <w:rPr>
                <w:rStyle w:val="preparersnote"/>
                <w:i w:val="0"/>
              </w:rPr>
              <w:t>[</w:t>
            </w:r>
            <w:r w:rsidRPr="00026B25">
              <w:rPr>
                <w:rStyle w:val="preparersnote"/>
              </w:rPr>
              <w:t>Note:</w:t>
            </w:r>
            <w:r w:rsidRPr="00026B25">
              <w:rPr>
                <w:rStyle w:val="preparersnote"/>
              </w:rPr>
              <w:tab/>
            </w:r>
            <w:r w:rsidRPr="00026B25">
              <w:rPr>
                <w:rStyle w:val="preparersnote"/>
                <w:b w:val="0"/>
              </w:rPr>
              <w:t xml:space="preserve">Many countries have statutory requirements for various insurances.  These should be reviewed with the Purchaser’s legal department.  </w:t>
            </w:r>
          </w:p>
          <w:p w:rsidR="002F5EF8" w:rsidRPr="00026B25" w:rsidRDefault="002F5EF8" w:rsidP="002F5EF8">
            <w:pPr>
              <w:spacing w:after="160"/>
              <w:ind w:left="734" w:hanging="720"/>
              <w:rPr>
                <w:i/>
              </w:rPr>
            </w:pPr>
            <w:r w:rsidRPr="00026B25">
              <w:rPr>
                <w:i/>
              </w:rPr>
              <w:tab/>
              <w:t>For example:</w:t>
            </w:r>
          </w:p>
          <w:p w:rsidR="002F5EF8" w:rsidRPr="00026B25" w:rsidRDefault="002F5EF8" w:rsidP="002F5EF8">
            <w:pPr>
              <w:spacing w:after="160"/>
              <w:ind w:left="734" w:hanging="720"/>
              <w:rPr>
                <w:i/>
              </w:rPr>
            </w:pPr>
            <w:r w:rsidRPr="00026B25">
              <w:rPr>
                <w:i/>
              </w:rPr>
              <w:tab/>
              <w:t xml:space="preserve">The Supplier shall obtain Worker’s Compensation Insurance in accordance with the statutory requirements of [ insert: </w:t>
            </w:r>
            <w:r w:rsidRPr="00026B25">
              <w:rPr>
                <w:b/>
                <w:i/>
              </w:rPr>
              <w:t xml:space="preserve"> the Purchaser’s Country </w:t>
            </w:r>
            <w:r w:rsidRPr="00026B25">
              <w:rPr>
                <w:i/>
              </w:rPr>
              <w:t>].  Specifically:  [ insert</w:t>
            </w:r>
            <w:r w:rsidRPr="00026B25">
              <w:rPr>
                <w:b/>
                <w:i/>
              </w:rPr>
              <w:t>:  requirements</w:t>
            </w:r>
            <w:r w:rsidRPr="00026B25">
              <w:rPr>
                <w:i/>
              </w:rPr>
              <w:t xml:space="preserve"> ].  The Insurance shall cover the period from [ insert:  </w:t>
            </w:r>
            <w:r w:rsidRPr="00026B25">
              <w:rPr>
                <w:b/>
                <w:i/>
              </w:rPr>
              <w:t>beginning date, relative to the Effective Date of the Contract</w:t>
            </w:r>
            <w:r w:rsidRPr="00026B25">
              <w:rPr>
                <w:i/>
              </w:rPr>
              <w:t xml:space="preserve"> ] until [ insert:  </w:t>
            </w:r>
            <w:r w:rsidRPr="00026B25">
              <w:rPr>
                <w:b/>
                <w:i/>
              </w:rPr>
              <w:t>expiration date, relative to the Effective Date of the Contract or its completion</w:t>
            </w:r>
            <w:r w:rsidRPr="00026B25">
              <w:rPr>
                <w:i/>
              </w:rPr>
              <w:t> ].</w:t>
            </w:r>
          </w:p>
          <w:p w:rsidR="004D598F" w:rsidRPr="00026B25" w:rsidRDefault="002F5EF8" w:rsidP="004D598F">
            <w:pPr>
              <w:spacing w:after="240"/>
              <w:ind w:left="734" w:hanging="720"/>
            </w:pPr>
            <w:r w:rsidRPr="00026B25">
              <w:rPr>
                <w:i/>
              </w:rPr>
              <w:tab/>
              <w:t xml:space="preserve">The Supplier shall obtain </w:t>
            </w:r>
            <w:r w:rsidR="003C65B4" w:rsidRPr="00026B25">
              <w:rPr>
                <w:i/>
              </w:rPr>
              <w:t>Purchaser</w:t>
            </w:r>
            <w:r w:rsidRPr="00026B25">
              <w:rPr>
                <w:i/>
              </w:rPr>
              <w:t xml:space="preserve">’s Liability Insurance in accordance with the statutory requirements of </w:t>
            </w:r>
            <w:r w:rsidRPr="00026B25">
              <w:rPr>
                <w:rStyle w:val="preparersnote"/>
                <w:b w:val="0"/>
              </w:rPr>
              <w:t xml:space="preserve">[ insert:  </w:t>
            </w:r>
            <w:r w:rsidRPr="00026B25">
              <w:rPr>
                <w:rStyle w:val="preparersnote"/>
              </w:rPr>
              <w:t>the Purchaser’s Country </w:t>
            </w:r>
            <w:r w:rsidRPr="00026B25">
              <w:rPr>
                <w:rStyle w:val="preparersnote"/>
                <w:b w:val="0"/>
              </w:rPr>
              <w:t>].</w:t>
            </w:r>
            <w:r w:rsidRPr="00026B25">
              <w:rPr>
                <w:rStyle w:val="preparersnote"/>
              </w:rPr>
              <w:t xml:space="preserve"> </w:t>
            </w:r>
            <w:r w:rsidRPr="00026B25">
              <w:rPr>
                <w:i/>
              </w:rPr>
              <w:t xml:space="preserve"> </w:t>
            </w:r>
            <w:r w:rsidRPr="00026B25">
              <w:rPr>
                <w:i/>
              </w:rPr>
              <w:lastRenderedPageBreak/>
              <w:t xml:space="preserve">Specifically:  </w:t>
            </w:r>
            <w:r w:rsidRPr="00026B25">
              <w:rPr>
                <w:rStyle w:val="preparersnote"/>
                <w:b w:val="0"/>
              </w:rPr>
              <w:t>[ insert:</w:t>
            </w:r>
            <w:r w:rsidRPr="00026B25">
              <w:rPr>
                <w:rStyle w:val="preparersnote"/>
              </w:rPr>
              <w:t xml:space="preserve">  requirements </w:t>
            </w:r>
            <w:r w:rsidRPr="00026B25">
              <w:rPr>
                <w:rStyle w:val="preparersnote"/>
                <w:b w:val="0"/>
              </w:rPr>
              <w:t>].</w:t>
            </w:r>
            <w:r w:rsidRPr="00026B25">
              <w:rPr>
                <w:b/>
                <w:i/>
              </w:rPr>
              <w:t xml:space="preserve"> </w:t>
            </w:r>
            <w:r w:rsidRPr="00026B25">
              <w:rPr>
                <w:i/>
              </w:rPr>
              <w:t xml:space="preserve"> The Insurance shall cover the period from </w:t>
            </w:r>
            <w:r w:rsidRPr="00026B25">
              <w:rPr>
                <w:rStyle w:val="preparersnote"/>
                <w:b w:val="0"/>
              </w:rPr>
              <w:t>[ insert:</w:t>
            </w:r>
            <w:r w:rsidRPr="00026B25">
              <w:rPr>
                <w:rStyle w:val="preparersnote"/>
              </w:rPr>
              <w:t xml:space="preserve">  beginning date, relative to the Effective Date of the Contract </w:t>
            </w:r>
            <w:r w:rsidRPr="00026B25">
              <w:rPr>
                <w:rStyle w:val="preparersnote"/>
                <w:b w:val="0"/>
              </w:rPr>
              <w:t>]</w:t>
            </w:r>
            <w:r w:rsidRPr="00026B25">
              <w:rPr>
                <w:b/>
                <w:i/>
              </w:rPr>
              <w:t xml:space="preserve"> </w:t>
            </w:r>
            <w:r w:rsidRPr="00026B25">
              <w:rPr>
                <w:i/>
              </w:rPr>
              <w:t xml:space="preserve">until </w:t>
            </w:r>
            <w:r w:rsidRPr="00026B25">
              <w:rPr>
                <w:rStyle w:val="preparersnote"/>
                <w:b w:val="0"/>
              </w:rPr>
              <w:t>[ insert:</w:t>
            </w:r>
            <w:r w:rsidRPr="00026B25">
              <w:rPr>
                <w:rStyle w:val="preparersnote"/>
              </w:rPr>
              <w:t xml:space="preserve">  expiration date, relative to the Effective Date of Contract or its completion </w:t>
            </w:r>
            <w:r w:rsidRPr="00026B25">
              <w:rPr>
                <w:rStyle w:val="preparersnote"/>
                <w:b w:val="0"/>
              </w:rPr>
              <w:t>].]</w:t>
            </w:r>
          </w:p>
        </w:tc>
      </w:tr>
    </w:tbl>
    <w:p w:rsidR="004D598F" w:rsidRPr="00026B25" w:rsidRDefault="004D598F" w:rsidP="004D598F">
      <w:pPr>
        <w:pStyle w:val="Head71"/>
        <w:rPr>
          <w:rFonts w:ascii="Times New Roman" w:hAnsi="Times New Roman"/>
        </w:rPr>
      </w:pPr>
      <w:bookmarkStart w:id="709" w:name="_Toc521497331"/>
      <w:bookmarkStart w:id="710" w:name="_Toc252363645"/>
      <w:bookmarkStart w:id="711" w:name="_Toc475718465"/>
      <w:r w:rsidRPr="00026B25">
        <w:rPr>
          <w:rFonts w:ascii="Times New Roman" w:hAnsi="Times New Roman"/>
        </w:rPr>
        <w:lastRenderedPageBreak/>
        <w:t>H.  Change in Contract Elements</w:t>
      </w:r>
      <w:bookmarkEnd w:id="709"/>
      <w:bookmarkEnd w:id="710"/>
      <w:bookmarkEnd w:id="711"/>
    </w:p>
    <w:p w:rsidR="004D598F" w:rsidRPr="00026B25" w:rsidRDefault="004D598F" w:rsidP="009D16B0">
      <w:pPr>
        <w:pStyle w:val="Head72"/>
        <w:numPr>
          <w:ilvl w:val="6"/>
          <w:numId w:val="39"/>
        </w:numPr>
      </w:pPr>
      <w:bookmarkStart w:id="712" w:name="_Toc521497332"/>
      <w:bookmarkStart w:id="713" w:name="_Toc252363646"/>
      <w:bookmarkStart w:id="714" w:name="_Toc475718466"/>
      <w:r w:rsidRPr="00026B25">
        <w:t>Changes to the System (</w:t>
      </w:r>
      <w:r w:rsidR="0010250D" w:rsidRPr="00026B25">
        <w:t xml:space="preserve"> GCC </w:t>
      </w:r>
      <w:r w:rsidRPr="00026B25">
        <w:t xml:space="preserve"> Clause 39)</w:t>
      </w:r>
      <w:bookmarkEnd w:id="712"/>
      <w:bookmarkEnd w:id="713"/>
      <w:bookmarkEnd w:id="71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6A1B6A" w:rsidRPr="00026B25" w:rsidTr="00A01121">
        <w:trPr>
          <w:trHeight w:val="1767"/>
        </w:trPr>
        <w:tc>
          <w:tcPr>
            <w:tcW w:w="1872" w:type="dxa"/>
          </w:tcPr>
          <w:p w:rsidR="006A1B6A" w:rsidRPr="00026B25" w:rsidRDefault="0010250D" w:rsidP="004D598F">
            <w:pPr>
              <w:spacing w:after="0"/>
              <w:ind w:right="-72" w:firstLine="14"/>
            </w:pPr>
            <w:r w:rsidRPr="00026B25">
              <w:t xml:space="preserve"> GCC </w:t>
            </w:r>
            <w:r w:rsidR="006A1B6A" w:rsidRPr="00026B25">
              <w:t xml:space="preserve"> 39.4</w:t>
            </w:r>
          </w:p>
        </w:tc>
        <w:tc>
          <w:tcPr>
            <w:tcW w:w="7236" w:type="dxa"/>
          </w:tcPr>
          <w:p w:rsidR="006A1B6A" w:rsidRPr="00026B25" w:rsidRDefault="006A1B6A" w:rsidP="006A1B6A">
            <w:pPr>
              <w:pStyle w:val="S8Header1"/>
            </w:pPr>
            <w:r w:rsidRPr="00026B25">
              <w:t>Value Engineering</w:t>
            </w:r>
          </w:p>
          <w:p w:rsidR="006A1B6A" w:rsidRPr="00026B25" w:rsidRDefault="006A1B6A" w:rsidP="00ED183E">
            <w:pPr>
              <w:rPr>
                <w:rStyle w:val="preparersnote"/>
                <w:b w:val="0"/>
              </w:rPr>
            </w:pPr>
            <w:r w:rsidRPr="00026B25">
              <w:t xml:space="preserve">If the value engineering proposal is approved by the </w:t>
            </w:r>
            <w:r w:rsidR="0080318E" w:rsidRPr="00026B25">
              <w:t>Purchaser</w:t>
            </w:r>
            <w:r w:rsidR="00ED183E" w:rsidRPr="00026B25">
              <w:t>,</w:t>
            </w:r>
            <w:r w:rsidR="0080318E" w:rsidRPr="00026B25">
              <w:t xml:space="preserve"> </w:t>
            </w:r>
            <w:r w:rsidRPr="00026B25">
              <w:t xml:space="preserve">the amount to be paid to the </w:t>
            </w:r>
            <w:r w:rsidR="002F7EE6" w:rsidRPr="00026B25">
              <w:t>Supplier</w:t>
            </w:r>
            <w:r w:rsidRPr="00026B25">
              <w:t xml:space="preserve"> shall be ___% </w:t>
            </w:r>
            <w:r w:rsidR="00ED183E" w:rsidRPr="00026B25">
              <w:rPr>
                <w:i/>
              </w:rPr>
              <w:t>[</w:t>
            </w:r>
            <w:r w:rsidRPr="00026B25">
              <w:rPr>
                <w:i/>
              </w:rPr>
              <w:t>insert appropriate percentage. The percentage is normally up to 50%</w:t>
            </w:r>
            <w:r w:rsidR="00ED183E" w:rsidRPr="00026B25">
              <w:rPr>
                <w:i/>
              </w:rPr>
              <w:t>]</w:t>
            </w:r>
            <w:r w:rsidRPr="00026B25">
              <w:rPr>
                <w:i/>
              </w:rPr>
              <w:t xml:space="preserve"> </w:t>
            </w:r>
            <w:r w:rsidRPr="00026B25">
              <w:t>of the reduction in the Contract Price.</w:t>
            </w:r>
            <w:r w:rsidR="002D691E" w:rsidRPr="00026B25" w:rsidDel="002D691E">
              <w:t xml:space="preserve"> </w:t>
            </w:r>
          </w:p>
        </w:tc>
      </w:tr>
    </w:tbl>
    <w:p w:rsidR="004D598F" w:rsidRPr="00026B25" w:rsidRDefault="004D598F" w:rsidP="004D598F"/>
    <w:p w:rsidR="00893448" w:rsidRPr="00026B25" w:rsidRDefault="00893448" w:rsidP="00893448">
      <w:pPr>
        <w:pStyle w:val="Head71"/>
      </w:pPr>
      <w:bookmarkStart w:id="715" w:name="_Toc277233789"/>
      <w:bookmarkStart w:id="716" w:name="_Toc475718467"/>
      <w:r w:rsidRPr="00026B25">
        <w:t>I.  Settlement of Disputes</w:t>
      </w:r>
      <w:bookmarkEnd w:id="715"/>
      <w:bookmarkEnd w:id="716"/>
    </w:p>
    <w:p w:rsidR="00893448" w:rsidRPr="00026B25" w:rsidRDefault="00893448" w:rsidP="009D16B0">
      <w:pPr>
        <w:pStyle w:val="Head72"/>
        <w:numPr>
          <w:ilvl w:val="6"/>
          <w:numId w:val="39"/>
        </w:numPr>
      </w:pPr>
      <w:bookmarkStart w:id="717" w:name="_Toc277233790"/>
      <w:bookmarkStart w:id="718" w:name="_Toc475718468"/>
      <w:r w:rsidRPr="00026B25">
        <w:t>Settlement of Disputes (GCC Clause 43)</w:t>
      </w:r>
      <w:bookmarkEnd w:id="717"/>
      <w:bookmarkEnd w:id="71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893448" w:rsidRPr="00026B25" w:rsidTr="00721F97">
        <w:tc>
          <w:tcPr>
            <w:tcW w:w="1872" w:type="dxa"/>
          </w:tcPr>
          <w:p w:rsidR="00893448" w:rsidRPr="00026B25" w:rsidRDefault="00893448" w:rsidP="00721F97">
            <w:pPr>
              <w:spacing w:after="0"/>
              <w:ind w:right="-72" w:firstLine="14"/>
            </w:pPr>
            <w:r w:rsidRPr="00026B25">
              <w:t>GCC 43.1.4</w:t>
            </w:r>
          </w:p>
        </w:tc>
        <w:tc>
          <w:tcPr>
            <w:tcW w:w="7236" w:type="dxa"/>
          </w:tcPr>
          <w:p w:rsidR="00893448" w:rsidRPr="00026B25" w:rsidRDefault="00893448" w:rsidP="00721F97">
            <w:pPr>
              <w:spacing w:after="240"/>
              <w:ind w:left="734" w:right="-72" w:hanging="734"/>
            </w:pPr>
            <w:r w:rsidRPr="00026B25">
              <w:t xml:space="preserve">The Appointing Authority for the Adjudicator is: </w:t>
            </w:r>
            <w:r w:rsidRPr="00026B25">
              <w:rPr>
                <w:rStyle w:val="preparersnote"/>
                <w:b w:val="0"/>
              </w:rPr>
              <w:t>[ insert:</w:t>
            </w:r>
            <w:r w:rsidRPr="00026B25">
              <w:rPr>
                <w:rStyle w:val="preparersnote"/>
              </w:rPr>
              <w:t xml:space="preserve"> the name of an impartial international technical organization in the information technology sector</w:t>
            </w:r>
            <w:r w:rsidRPr="00026B25">
              <w:rPr>
                <w:rStyle w:val="preparersnote"/>
                <w:b w:val="0"/>
              </w:rPr>
              <w:t xml:space="preserve">, or, if no Adjudicator is used in this Contract Agreement or no organization has been identified and agreed to serve as Appointing Authority for the Adjudicator, state </w:t>
            </w:r>
            <w:r w:rsidRPr="00026B25">
              <w:rPr>
                <w:rStyle w:val="preparersnote"/>
              </w:rPr>
              <w:t>“not applicable.”</w:t>
            </w:r>
            <w:r w:rsidRPr="00026B25">
              <w:rPr>
                <w:rStyle w:val="preparersnote"/>
                <w:b w:val="0"/>
              </w:rPr>
              <w:t>].</w:t>
            </w:r>
          </w:p>
        </w:tc>
      </w:tr>
      <w:tr w:rsidR="00893448" w:rsidRPr="00026B25" w:rsidTr="00721F97">
        <w:tc>
          <w:tcPr>
            <w:tcW w:w="1872" w:type="dxa"/>
          </w:tcPr>
          <w:p w:rsidR="00893448" w:rsidRPr="00026B25" w:rsidRDefault="00893448" w:rsidP="00721F97">
            <w:pPr>
              <w:spacing w:after="0"/>
              <w:ind w:right="-72" w:firstLine="14"/>
            </w:pPr>
            <w:r w:rsidRPr="00026B25">
              <w:t>GCC 43.2.3</w:t>
            </w:r>
          </w:p>
        </w:tc>
        <w:tc>
          <w:tcPr>
            <w:tcW w:w="7236" w:type="dxa"/>
          </w:tcPr>
          <w:p w:rsidR="00893448" w:rsidRPr="00026B25" w:rsidRDefault="00893448" w:rsidP="00721F97">
            <w:pPr>
              <w:spacing w:after="160"/>
              <w:ind w:left="734" w:right="-72" w:hanging="734"/>
            </w:pPr>
            <w:r w:rsidRPr="00026B25">
              <w:t xml:space="preserve">If the Supplier is from outside the Purchaser’s Country arbitration proceedings shall be conducted in accordance with the rules of arbitration of </w:t>
            </w:r>
            <w:r w:rsidRPr="00026B25">
              <w:rPr>
                <w:i/>
              </w:rPr>
              <w:t xml:space="preserve">[select one of the following: </w:t>
            </w:r>
            <w:r w:rsidRPr="00026B25">
              <w:rPr>
                <w:b/>
                <w:i/>
              </w:rPr>
              <w:t xml:space="preserve">UNCITRAL </w:t>
            </w:r>
            <w:r w:rsidRPr="00026B25">
              <w:rPr>
                <w:i/>
              </w:rPr>
              <w:t xml:space="preserve">/ </w:t>
            </w:r>
            <w:r w:rsidRPr="00026B25">
              <w:rPr>
                <w:b/>
                <w:i/>
              </w:rPr>
              <w:t xml:space="preserve">the International Chamber of Commerce (ICC) </w:t>
            </w:r>
            <w:r w:rsidRPr="00026B25">
              <w:rPr>
                <w:i/>
              </w:rPr>
              <w:t xml:space="preserve">/ </w:t>
            </w:r>
            <w:r w:rsidRPr="00026B25">
              <w:rPr>
                <w:b/>
                <w:i/>
              </w:rPr>
              <w:t>the Arbitration Institute of the Stockholm Chamber of Commerce</w:t>
            </w:r>
            <w:r w:rsidRPr="00026B25">
              <w:rPr>
                <w:i/>
              </w:rPr>
              <w:t xml:space="preserve"> / </w:t>
            </w:r>
            <w:r w:rsidRPr="00026B25">
              <w:rPr>
                <w:b/>
                <w:i/>
              </w:rPr>
              <w:t>the London Court of International Arbitration</w:t>
            </w:r>
            <w:r w:rsidRPr="00026B25">
              <w:rPr>
                <w:i/>
              </w:rPr>
              <w:t>].</w:t>
            </w:r>
            <w:r w:rsidRPr="00026B25">
              <w:t xml:space="preserve">  These rules, in the version in force at the time of the request for arbitration, will be deemed to form part of this Contract.</w:t>
            </w:r>
          </w:p>
          <w:p w:rsidR="00893448" w:rsidRPr="00026B25" w:rsidRDefault="00893448" w:rsidP="00721F97">
            <w:pPr>
              <w:pStyle w:val="explanatoryclause"/>
            </w:pPr>
            <w:r w:rsidRPr="00026B25">
              <w:t xml:space="preserve"> </w:t>
            </w:r>
          </w:p>
          <w:p w:rsidR="00893448" w:rsidRPr="00026B25" w:rsidRDefault="00893448" w:rsidP="00721F97">
            <w:pPr>
              <w:spacing w:after="160"/>
              <w:ind w:left="691" w:hanging="691"/>
            </w:pPr>
            <w:r w:rsidRPr="00026B25">
              <w:t>If the Supplier is a national of the Purchaser’s Country, any dispute between the Purchaser and a Supplier arising in connection with the present Contract shall be referred to arbitration in accordance with the laws of the Purchaser’s country.</w:t>
            </w:r>
          </w:p>
          <w:p w:rsidR="00893448" w:rsidRPr="00026B25" w:rsidRDefault="00893448" w:rsidP="00721F97">
            <w:pPr>
              <w:pStyle w:val="explanatoryclause"/>
            </w:pPr>
          </w:p>
        </w:tc>
      </w:tr>
    </w:tbl>
    <w:p w:rsidR="00893448" w:rsidRPr="00026B25" w:rsidRDefault="00893448" w:rsidP="00893448"/>
    <w:p w:rsidR="00DE5F66" w:rsidRPr="00026B25" w:rsidRDefault="00DE5F66">
      <w:pPr>
        <w:jc w:val="center"/>
        <w:rPr>
          <w:b/>
          <w:sz w:val="32"/>
          <w:szCs w:val="32"/>
        </w:rPr>
      </w:pPr>
    </w:p>
    <w:p w:rsidR="00C45A9D" w:rsidRPr="00026B25" w:rsidRDefault="00C45A9D" w:rsidP="004D598F">
      <w:pPr>
        <w:jc w:val="center"/>
        <w:rPr>
          <w:b/>
          <w:sz w:val="32"/>
          <w:szCs w:val="32"/>
        </w:rPr>
        <w:sectPr w:rsidR="00C45A9D" w:rsidRPr="00026B25" w:rsidSect="00214C78">
          <w:headerReference w:type="even" r:id="rId80"/>
          <w:headerReference w:type="default" r:id="rId81"/>
          <w:type w:val="oddPage"/>
          <w:pgSz w:w="12240" w:h="15840" w:code="1"/>
          <w:pgMar w:top="1440" w:right="1440" w:bottom="1440" w:left="1440" w:header="720" w:footer="720" w:gutter="0"/>
          <w:cols w:space="720"/>
          <w:docGrid w:linePitch="360"/>
        </w:sectPr>
      </w:pPr>
    </w:p>
    <w:p w:rsidR="00DE5F66" w:rsidRPr="00026B25" w:rsidRDefault="00C45A9D">
      <w:pPr>
        <w:pStyle w:val="Head02"/>
        <w:rPr>
          <w:rFonts w:ascii="Times New Roman" w:hAnsi="Times New Roman"/>
        </w:rPr>
      </w:pPr>
      <w:bookmarkStart w:id="719" w:name="_Toc445567401"/>
      <w:bookmarkStart w:id="720" w:name="_Toc449888206"/>
      <w:bookmarkStart w:id="721" w:name="_Toc449888921"/>
      <w:bookmarkStart w:id="722" w:name="_Toc475718698"/>
      <w:bookmarkStart w:id="723" w:name="_Toc521497264"/>
      <w:bookmarkStart w:id="724" w:name="_Toc207770097"/>
      <w:r w:rsidRPr="00026B25">
        <w:rPr>
          <w:rFonts w:ascii="Times New Roman" w:hAnsi="Times New Roman"/>
        </w:rPr>
        <w:lastRenderedPageBreak/>
        <w:t xml:space="preserve">Section </w:t>
      </w:r>
      <w:r w:rsidR="00940EB6" w:rsidRPr="00026B25">
        <w:rPr>
          <w:rFonts w:ascii="Times New Roman" w:hAnsi="Times New Roman"/>
        </w:rPr>
        <w:t xml:space="preserve">X -   </w:t>
      </w:r>
      <w:bookmarkEnd w:id="719"/>
      <w:r w:rsidR="00940EB6" w:rsidRPr="00026B25">
        <w:rPr>
          <w:rFonts w:ascii="Times New Roman" w:hAnsi="Times New Roman"/>
        </w:rPr>
        <w:t>Contract Forms</w:t>
      </w:r>
      <w:bookmarkEnd w:id="720"/>
      <w:bookmarkEnd w:id="721"/>
      <w:bookmarkEnd w:id="722"/>
    </w:p>
    <w:p w:rsidR="00C45A9D" w:rsidRPr="00026B25" w:rsidRDefault="00C45A9D" w:rsidP="00C45A9D">
      <w:pPr>
        <w:pStyle w:val="Heading2"/>
        <w:rPr>
          <w:rFonts w:ascii="Times New Roman" w:hAnsi="Times New Roman"/>
          <w:i/>
        </w:rPr>
      </w:pPr>
      <w:bookmarkStart w:id="725" w:name="_Toc445567402"/>
      <w:bookmarkStart w:id="726" w:name="_Toc449888207"/>
      <w:bookmarkStart w:id="727" w:name="_Toc449888922"/>
      <w:r w:rsidRPr="00026B25">
        <w:rPr>
          <w:rFonts w:ascii="Times New Roman" w:hAnsi="Times New Roman"/>
          <w:i/>
        </w:rPr>
        <w:t xml:space="preserve">Notes to the </w:t>
      </w:r>
      <w:r w:rsidR="006E0425" w:rsidRPr="00026B25">
        <w:rPr>
          <w:rFonts w:ascii="Times New Roman" w:hAnsi="Times New Roman"/>
          <w:i/>
        </w:rPr>
        <w:t>Purchaser</w:t>
      </w:r>
      <w:r w:rsidRPr="00026B25">
        <w:rPr>
          <w:rFonts w:ascii="Times New Roman" w:hAnsi="Times New Roman"/>
          <w:i/>
        </w:rPr>
        <w:t xml:space="preserve"> on preparing the </w:t>
      </w:r>
      <w:bookmarkEnd w:id="725"/>
      <w:r w:rsidR="00F91B13" w:rsidRPr="00026B25">
        <w:rPr>
          <w:rFonts w:ascii="Times New Roman" w:hAnsi="Times New Roman"/>
          <w:i/>
        </w:rPr>
        <w:t>Contract Forms</w:t>
      </w:r>
      <w:bookmarkEnd w:id="726"/>
      <w:bookmarkEnd w:id="727"/>
    </w:p>
    <w:p w:rsidR="00C45A9D" w:rsidRPr="00026B25" w:rsidRDefault="00C45A9D" w:rsidP="00C45A9D">
      <w:pPr>
        <w:pStyle w:val="explanatorynotes"/>
        <w:rPr>
          <w:rFonts w:ascii="Times New Roman" w:hAnsi="Times New Roman"/>
        </w:rPr>
      </w:pPr>
      <w:r w:rsidRPr="00026B25">
        <w:rPr>
          <w:rFonts w:ascii="Times New Roman" w:hAnsi="Times New Roman"/>
        </w:rPr>
        <w:tab/>
        <w:t>Performance Security:  Pursuant to</w:t>
      </w:r>
      <w:r w:rsidR="00BB03E3" w:rsidRPr="00026B25">
        <w:rPr>
          <w:rFonts w:ascii="Times New Roman" w:hAnsi="Times New Roman"/>
        </w:rPr>
        <w:t xml:space="preserve"> GCC </w:t>
      </w:r>
      <w:r w:rsidRPr="00026B25">
        <w:rPr>
          <w:rFonts w:ascii="Times New Roman" w:hAnsi="Times New Roman"/>
        </w:rPr>
        <w:t xml:space="preserve">Clause 13.3, the successful </w:t>
      </w:r>
      <w:r w:rsidR="00783100" w:rsidRPr="00026B25">
        <w:rPr>
          <w:rFonts w:ascii="Times New Roman" w:hAnsi="Times New Roman"/>
        </w:rPr>
        <w:t>Proposer</w:t>
      </w:r>
      <w:r w:rsidRPr="00026B25">
        <w:rPr>
          <w:rFonts w:ascii="Times New Roman" w:hAnsi="Times New Roman"/>
        </w:rPr>
        <w:t xml:space="preserve"> is required to provide the Performance Security within twenty-eight (28) days of notification of Contract award.</w:t>
      </w:r>
    </w:p>
    <w:p w:rsidR="00C45A9D" w:rsidRPr="00026B25" w:rsidRDefault="00C45A9D" w:rsidP="00C45A9D">
      <w:pPr>
        <w:pStyle w:val="explanatorynotes"/>
        <w:rPr>
          <w:rFonts w:ascii="Times New Roman" w:hAnsi="Times New Roman"/>
        </w:rPr>
      </w:pPr>
      <w:r w:rsidRPr="00026B25">
        <w:rPr>
          <w:rFonts w:ascii="Times New Roman" w:hAnsi="Times New Roman"/>
        </w:rPr>
        <w:tab/>
        <w:t>Advance Payment Security:  Pursuant to</w:t>
      </w:r>
      <w:r w:rsidR="00BB03E3" w:rsidRPr="00026B25">
        <w:rPr>
          <w:rFonts w:ascii="Times New Roman" w:hAnsi="Times New Roman"/>
        </w:rPr>
        <w:t xml:space="preserve"> </w:t>
      </w:r>
      <w:r w:rsidRPr="00026B25">
        <w:rPr>
          <w:rFonts w:ascii="Times New Roman" w:hAnsi="Times New Roman"/>
        </w:rPr>
        <w:t xml:space="preserve">Clause 13.2, the successful </w:t>
      </w:r>
      <w:r w:rsidR="00783100" w:rsidRPr="00026B25">
        <w:rPr>
          <w:rFonts w:ascii="Times New Roman" w:hAnsi="Times New Roman"/>
        </w:rPr>
        <w:t>Proposer</w:t>
      </w:r>
      <w:r w:rsidRPr="00026B25">
        <w:rPr>
          <w:rFonts w:ascii="Times New Roman" w:hAnsi="Times New Roman"/>
        </w:rPr>
        <w:t xml:space="preserve"> is required to provide a bank guarantee securing the Advance Payment, if the </w:t>
      </w:r>
      <w:r w:rsidR="0010250D" w:rsidRPr="00026B25">
        <w:rPr>
          <w:rFonts w:ascii="Times New Roman" w:hAnsi="Times New Roman"/>
        </w:rPr>
        <w:t>SCC</w:t>
      </w:r>
      <w:r w:rsidRPr="00026B25">
        <w:rPr>
          <w:rFonts w:ascii="Times New Roman" w:hAnsi="Times New Roman"/>
        </w:rPr>
        <w:t xml:space="preserve"> related to </w:t>
      </w:r>
      <w:r w:rsidR="0010250D" w:rsidRPr="00026B25">
        <w:rPr>
          <w:rFonts w:ascii="Times New Roman" w:hAnsi="Times New Roman"/>
        </w:rPr>
        <w:t xml:space="preserve"> GCC </w:t>
      </w:r>
      <w:r w:rsidRPr="00026B25">
        <w:rPr>
          <w:rFonts w:ascii="Times New Roman" w:hAnsi="Times New Roman"/>
        </w:rPr>
        <w:t xml:space="preserve"> Clause 12.1 provides for an Advance Payment.</w:t>
      </w:r>
    </w:p>
    <w:p w:rsidR="00C45A9D" w:rsidRPr="00026B25" w:rsidRDefault="00C45A9D" w:rsidP="00C45A9D">
      <w:pPr>
        <w:pStyle w:val="explanatorynotes"/>
        <w:rPr>
          <w:rFonts w:ascii="Times New Roman" w:hAnsi="Times New Roman"/>
        </w:rPr>
      </w:pPr>
      <w:r w:rsidRPr="00026B25">
        <w:rPr>
          <w:rFonts w:ascii="Times New Roman" w:hAnsi="Times New Roman"/>
        </w:rPr>
        <w:tab/>
        <w:t xml:space="preserve">Installation and Operational Acceptance Certificates:  Recommended formats for these certificates are included in </w:t>
      </w:r>
      <w:r w:rsidR="00F91B13" w:rsidRPr="00026B25">
        <w:rPr>
          <w:rFonts w:ascii="Times New Roman" w:hAnsi="Times New Roman"/>
        </w:rPr>
        <w:t>this SPD</w:t>
      </w:r>
      <w:r w:rsidRPr="00026B25">
        <w:rPr>
          <w:rFonts w:ascii="Times New Roman" w:hAnsi="Times New Roman"/>
        </w:rPr>
        <w:t xml:space="preserve">.  Unless the </w:t>
      </w:r>
      <w:r w:rsidR="006E0425" w:rsidRPr="00026B25">
        <w:rPr>
          <w:rFonts w:ascii="Times New Roman" w:hAnsi="Times New Roman"/>
        </w:rPr>
        <w:t>Purchaser</w:t>
      </w:r>
      <w:r w:rsidRPr="00026B25">
        <w:rPr>
          <w:rFonts w:ascii="Times New Roman" w:hAnsi="Times New Roman"/>
        </w:rPr>
        <w:t xml:space="preserve"> has good reason to require procedures that differ from those recommended, or to require different wording in the certificates, the procedures and forms shall be included unchanged.  If the </w:t>
      </w:r>
      <w:r w:rsidR="006E0425" w:rsidRPr="00026B25">
        <w:rPr>
          <w:rFonts w:ascii="Times New Roman" w:hAnsi="Times New Roman"/>
        </w:rPr>
        <w:t>Purchaser</w:t>
      </w:r>
      <w:r w:rsidRPr="00026B25">
        <w:rPr>
          <w:rFonts w:ascii="Times New Roman" w:hAnsi="Times New Roman"/>
        </w:rPr>
        <w:t xml:space="preserve"> wishes to amend the recommended procedures and/or certificates, it may propose alternatives for the approval of the World Bank before release of the </w:t>
      </w:r>
      <w:r w:rsidR="003C65B4" w:rsidRPr="00026B25">
        <w:rPr>
          <w:rFonts w:ascii="Times New Roman" w:hAnsi="Times New Roman"/>
        </w:rPr>
        <w:t xml:space="preserve">RFP </w:t>
      </w:r>
      <w:r w:rsidR="006D650B" w:rsidRPr="00026B25">
        <w:rPr>
          <w:rFonts w:ascii="Times New Roman" w:hAnsi="Times New Roman"/>
        </w:rPr>
        <w:t>document</w:t>
      </w:r>
      <w:r w:rsidRPr="00026B25">
        <w:rPr>
          <w:rFonts w:ascii="Times New Roman" w:hAnsi="Times New Roman"/>
        </w:rPr>
        <w:t xml:space="preserve"> to potential </w:t>
      </w:r>
      <w:r w:rsidR="00783100" w:rsidRPr="00026B25">
        <w:rPr>
          <w:rFonts w:ascii="Times New Roman" w:hAnsi="Times New Roman"/>
        </w:rPr>
        <w:t>Proposer</w:t>
      </w:r>
      <w:r w:rsidRPr="00026B25">
        <w:rPr>
          <w:rFonts w:ascii="Times New Roman" w:hAnsi="Times New Roman"/>
        </w:rPr>
        <w:t>s.</w:t>
      </w:r>
    </w:p>
    <w:p w:rsidR="00C45A9D" w:rsidRPr="00026B25" w:rsidRDefault="00C45A9D" w:rsidP="00C45A9D">
      <w:pPr>
        <w:pStyle w:val="explanatorynotes"/>
        <w:rPr>
          <w:rFonts w:ascii="Times New Roman" w:hAnsi="Times New Roman"/>
        </w:rPr>
      </w:pPr>
      <w:r w:rsidRPr="00026B25">
        <w:rPr>
          <w:rFonts w:ascii="Times New Roman" w:hAnsi="Times New Roman"/>
        </w:rPr>
        <w:tab/>
        <w:t xml:space="preserve">Change Order Procedures and Forms:  Similar to the Installation and Operational Acceptance Certificates, the Change Estimate Proposal, Estimate Acceptance, Change Proposal, Change Order, and related Forms should be included in the </w:t>
      </w:r>
      <w:r w:rsidR="003C65B4" w:rsidRPr="00026B25">
        <w:rPr>
          <w:rFonts w:ascii="Times New Roman" w:hAnsi="Times New Roman"/>
        </w:rPr>
        <w:t xml:space="preserve">RFP </w:t>
      </w:r>
      <w:r w:rsidR="006D650B" w:rsidRPr="00026B25">
        <w:rPr>
          <w:rFonts w:ascii="Times New Roman" w:hAnsi="Times New Roman"/>
        </w:rPr>
        <w:t>document</w:t>
      </w:r>
      <w:r w:rsidRPr="00026B25">
        <w:rPr>
          <w:rFonts w:ascii="Times New Roman" w:hAnsi="Times New Roman"/>
        </w:rPr>
        <w:t xml:space="preserve"> unaltered.  If the </w:t>
      </w:r>
      <w:r w:rsidR="006E0425" w:rsidRPr="00026B25">
        <w:rPr>
          <w:rFonts w:ascii="Times New Roman" w:hAnsi="Times New Roman"/>
        </w:rPr>
        <w:t>Purchaser</w:t>
      </w:r>
      <w:r w:rsidRPr="00026B25">
        <w:rPr>
          <w:rFonts w:ascii="Times New Roman" w:hAnsi="Times New Roman"/>
        </w:rPr>
        <w:t xml:space="preserve"> wishes to amend the recommended procedures and/or certificates, it may propose alternatives for the approval of the World Bank before release of the </w:t>
      </w:r>
      <w:r w:rsidR="003C65B4" w:rsidRPr="00026B25">
        <w:rPr>
          <w:rFonts w:ascii="Times New Roman" w:hAnsi="Times New Roman"/>
        </w:rPr>
        <w:t xml:space="preserve">RFP </w:t>
      </w:r>
      <w:r w:rsidR="006D650B" w:rsidRPr="00026B25">
        <w:rPr>
          <w:rFonts w:ascii="Times New Roman" w:hAnsi="Times New Roman"/>
        </w:rPr>
        <w:t>document</w:t>
      </w:r>
      <w:r w:rsidRPr="00026B25">
        <w:rPr>
          <w:rFonts w:ascii="Times New Roman" w:hAnsi="Times New Roman"/>
        </w:rPr>
        <w:t>.</w:t>
      </w:r>
    </w:p>
    <w:p w:rsidR="00C45A9D" w:rsidRPr="00026B25" w:rsidRDefault="00C45A9D" w:rsidP="00C45A9D"/>
    <w:p w:rsidR="00C45A9D" w:rsidRPr="00026B25" w:rsidRDefault="00C45A9D" w:rsidP="00C45A9D">
      <w:pPr>
        <w:pStyle w:val="Heading2"/>
        <w:rPr>
          <w:rFonts w:ascii="Times New Roman" w:hAnsi="Times New Roman"/>
        </w:rPr>
      </w:pPr>
      <w:bookmarkStart w:id="728" w:name="_Toc445567403"/>
      <w:bookmarkStart w:id="729" w:name="_Toc449888208"/>
      <w:bookmarkStart w:id="730" w:name="_Toc449888923"/>
      <w:r w:rsidRPr="00026B25">
        <w:rPr>
          <w:rFonts w:ascii="Times New Roman" w:hAnsi="Times New Roman"/>
        </w:rPr>
        <w:t xml:space="preserve">Notes to </w:t>
      </w:r>
      <w:r w:rsidR="00783100" w:rsidRPr="00026B25">
        <w:rPr>
          <w:rFonts w:ascii="Times New Roman" w:hAnsi="Times New Roman"/>
        </w:rPr>
        <w:t>Proposer</w:t>
      </w:r>
      <w:r w:rsidRPr="00026B25">
        <w:rPr>
          <w:rFonts w:ascii="Times New Roman" w:hAnsi="Times New Roman"/>
        </w:rPr>
        <w:t xml:space="preserve">s on working with the Sample </w:t>
      </w:r>
      <w:r w:rsidR="0095096D" w:rsidRPr="00026B25">
        <w:rPr>
          <w:rFonts w:ascii="Times New Roman" w:hAnsi="Times New Roman"/>
        </w:rPr>
        <w:t xml:space="preserve">Contractual </w:t>
      </w:r>
      <w:r w:rsidRPr="00026B25">
        <w:rPr>
          <w:rFonts w:ascii="Times New Roman" w:hAnsi="Times New Roman"/>
        </w:rPr>
        <w:t>Forms</w:t>
      </w:r>
      <w:bookmarkEnd w:id="728"/>
      <w:bookmarkEnd w:id="729"/>
      <w:bookmarkEnd w:id="730"/>
    </w:p>
    <w:p w:rsidR="00C45A9D" w:rsidRPr="00026B25" w:rsidRDefault="00C45A9D" w:rsidP="00C45A9D">
      <w:r w:rsidRPr="00026B25">
        <w:tab/>
        <w:t xml:space="preserve">The following forms are to be completed and submitted by the successful </w:t>
      </w:r>
      <w:r w:rsidR="00783100" w:rsidRPr="00026B25">
        <w:t>Proposer</w:t>
      </w:r>
      <w:r w:rsidRPr="00026B25">
        <w:t xml:space="preserve"> following notification of award: (i) Contract Agreement, with all Appendices; (ii) Performance Security; and (iii) Advance Payment Security.</w:t>
      </w:r>
    </w:p>
    <w:p w:rsidR="00C45A9D" w:rsidRPr="00026B25" w:rsidRDefault="00C45A9D" w:rsidP="003D5615">
      <w:pPr>
        <w:ind w:left="990" w:hanging="270"/>
      </w:pPr>
      <w:r w:rsidRPr="00026B25">
        <w:t>•</w:t>
      </w:r>
      <w:r w:rsidRPr="00026B25">
        <w:tab/>
        <w:t xml:space="preserve">Contract Agreement:  In addition to specifying the parties and the Contract Price, the Contract Agreement is where the: (i) Supplier Representative; (ii) if applicable, agreed Adjudicator and his/her compensation; and (iii) the List of Approved Subcontractors are specified.  In addition, modifications to the successful </w:t>
      </w:r>
      <w:r w:rsidR="00783100" w:rsidRPr="00026B25">
        <w:t>Proposer</w:t>
      </w:r>
      <w:r w:rsidRPr="00026B25">
        <w:t xml:space="preserve">’s </w:t>
      </w:r>
      <w:r w:rsidR="00E01F30" w:rsidRPr="00026B25">
        <w:t xml:space="preserve">Proposal </w:t>
      </w:r>
      <w:r w:rsidRPr="00026B25">
        <w:t xml:space="preserve">Price Schedules are attached to the Agreement.  These contain corrections and adjustments to the Supplier’s </w:t>
      </w:r>
      <w:r w:rsidR="00E01F30" w:rsidRPr="00026B25">
        <w:t xml:space="preserve">Proposal </w:t>
      </w:r>
      <w:r w:rsidRPr="00026B25">
        <w:t xml:space="preserve">prices to correct errors, adjust the Contract Price to reflect – if applicable - any extensions to </w:t>
      </w:r>
      <w:r w:rsidR="00E01F30" w:rsidRPr="00026B25">
        <w:t xml:space="preserve">Proposal </w:t>
      </w:r>
      <w:r w:rsidRPr="00026B25">
        <w:t xml:space="preserve">validity beyond the last day of original </w:t>
      </w:r>
      <w:r w:rsidR="00E01F30" w:rsidRPr="00026B25">
        <w:t xml:space="preserve">Proposal </w:t>
      </w:r>
      <w:r w:rsidRPr="00026B25">
        <w:t>validity plus 56 days, etc.</w:t>
      </w:r>
    </w:p>
    <w:p w:rsidR="00C45A9D" w:rsidRPr="00026B25" w:rsidRDefault="00C45A9D" w:rsidP="003D5615">
      <w:pPr>
        <w:ind w:left="990" w:hanging="270"/>
      </w:pPr>
      <w:r w:rsidRPr="00026B25">
        <w:t>•</w:t>
      </w:r>
      <w:r w:rsidRPr="00026B25">
        <w:tab/>
        <w:t>Performance Security:  Pursuant to</w:t>
      </w:r>
      <w:r w:rsidR="00BB03E3" w:rsidRPr="00026B25">
        <w:t xml:space="preserve"> GCC </w:t>
      </w:r>
      <w:r w:rsidRPr="00026B25">
        <w:t xml:space="preserve">Clause 13.3, the successful </w:t>
      </w:r>
      <w:r w:rsidR="00783100" w:rsidRPr="00026B25">
        <w:t>Proposer</w:t>
      </w:r>
      <w:r w:rsidRPr="00026B25">
        <w:t xml:space="preserve"> is required to provide the Performance Security in the form contained in this section of these </w:t>
      </w:r>
      <w:r w:rsidR="003C65B4" w:rsidRPr="00026B25">
        <w:t xml:space="preserve">RFP </w:t>
      </w:r>
      <w:r w:rsidR="006D650B" w:rsidRPr="00026B25">
        <w:t>document</w:t>
      </w:r>
      <w:r w:rsidRPr="00026B25">
        <w:t xml:space="preserve">s and in the amount specified in accordance with the </w:t>
      </w:r>
      <w:r w:rsidR="0010250D" w:rsidRPr="00026B25">
        <w:t>SCC</w:t>
      </w:r>
      <w:r w:rsidRPr="00026B25">
        <w:t>.</w:t>
      </w:r>
    </w:p>
    <w:p w:rsidR="00C45A9D" w:rsidRPr="00026B25" w:rsidRDefault="00C45A9D" w:rsidP="003D5615">
      <w:pPr>
        <w:ind w:left="990" w:hanging="270"/>
      </w:pPr>
      <w:r w:rsidRPr="00026B25">
        <w:t>•</w:t>
      </w:r>
      <w:r w:rsidRPr="00026B25">
        <w:tab/>
        <w:t>Advance Payment Security:  Pursuant to</w:t>
      </w:r>
      <w:r w:rsidR="00BB03E3" w:rsidRPr="00026B25">
        <w:t xml:space="preserve"> GCC </w:t>
      </w:r>
      <w:r w:rsidRPr="00026B25">
        <w:t xml:space="preserve">Clause 13.2, the successful </w:t>
      </w:r>
      <w:r w:rsidR="00783100" w:rsidRPr="00026B25">
        <w:t>Proposer</w:t>
      </w:r>
      <w:r w:rsidRPr="00026B25">
        <w:t xml:space="preserve"> is required to provide a bank guarantee for the full amount of the Advance Payment - if an Advance Payment is specified in the </w:t>
      </w:r>
      <w:r w:rsidR="0010250D" w:rsidRPr="00026B25">
        <w:t>SCC</w:t>
      </w:r>
      <w:r w:rsidRPr="00026B25">
        <w:t xml:space="preserve"> for</w:t>
      </w:r>
      <w:r w:rsidR="00BB03E3" w:rsidRPr="00026B25">
        <w:t xml:space="preserve"> GCC </w:t>
      </w:r>
      <w:r w:rsidRPr="00026B25">
        <w:t xml:space="preserve">12.1 - in the form contained in this section of these </w:t>
      </w:r>
      <w:r w:rsidR="003C65B4" w:rsidRPr="00026B25">
        <w:t xml:space="preserve">RFP </w:t>
      </w:r>
      <w:r w:rsidR="006D650B" w:rsidRPr="00026B25">
        <w:t>document</w:t>
      </w:r>
      <w:r w:rsidRPr="00026B25">
        <w:t xml:space="preserve">s or another form acceptable to the </w:t>
      </w:r>
      <w:r w:rsidR="006E0425" w:rsidRPr="00026B25">
        <w:t>Purchaser</w:t>
      </w:r>
      <w:r w:rsidRPr="00026B25">
        <w:t xml:space="preserve">.  If a </w:t>
      </w:r>
      <w:r w:rsidR="00783100" w:rsidRPr="00026B25">
        <w:t>Proposer</w:t>
      </w:r>
      <w:r w:rsidRPr="00026B25">
        <w:t xml:space="preserve"> wishes to propose a different Advance Payment Security form, it should submit a copy to the </w:t>
      </w:r>
      <w:r w:rsidR="006E0425" w:rsidRPr="00026B25">
        <w:t>Purchaser</w:t>
      </w:r>
      <w:r w:rsidRPr="00026B25">
        <w:t xml:space="preserve"> promptly for review and confirmation of acceptability before the </w:t>
      </w:r>
      <w:r w:rsidR="00E01F30" w:rsidRPr="00026B25">
        <w:t xml:space="preserve">Proposal </w:t>
      </w:r>
      <w:r w:rsidRPr="00026B25">
        <w:t>submission deadline.</w:t>
      </w:r>
    </w:p>
    <w:p w:rsidR="003D5615" w:rsidRDefault="00C45A9D" w:rsidP="003D5615">
      <w:r w:rsidRPr="00026B25">
        <w:tab/>
        <w:t xml:space="preserve">The </w:t>
      </w:r>
      <w:r w:rsidR="006E0425" w:rsidRPr="00026B25">
        <w:t>Purchaser</w:t>
      </w:r>
      <w:r w:rsidRPr="00026B25">
        <w:t xml:space="preserve"> and Supplier will use the following additional forms during Contract implementation to formalize or certify important Contract events: (i) the Installation and Operational Acceptance Certificates; and (ii) the various Change Order forms.  These and the procedures for their use during performance of the Contract are included in the </w:t>
      </w:r>
      <w:r w:rsidR="003C65B4" w:rsidRPr="00026B25">
        <w:t xml:space="preserve">RFP </w:t>
      </w:r>
      <w:r w:rsidR="006D650B" w:rsidRPr="00026B25">
        <w:t>document</w:t>
      </w:r>
      <w:r w:rsidRPr="00026B25">
        <w:t xml:space="preserve">s for the information of </w:t>
      </w:r>
      <w:r w:rsidR="00783100" w:rsidRPr="00026B25">
        <w:t>Proposer</w:t>
      </w:r>
      <w:r w:rsidRPr="00026B25">
        <w:t>s.</w:t>
      </w:r>
      <w:r w:rsidR="003D5615" w:rsidRPr="00026B25">
        <w:t xml:space="preserve"> </w:t>
      </w:r>
      <w:r w:rsidR="003D5615">
        <w:br w:type="page"/>
      </w:r>
    </w:p>
    <w:p w:rsidR="003D5615" w:rsidRDefault="003D5615" w:rsidP="003D5615">
      <w:pPr>
        <w:pStyle w:val="TOC1"/>
        <w:jc w:val="center"/>
        <w:rPr>
          <w:rFonts w:ascii="Times New Roman" w:hAnsi="Times New Roman"/>
        </w:rPr>
      </w:pPr>
    </w:p>
    <w:p w:rsidR="003D5615" w:rsidRDefault="003D5615" w:rsidP="003D5615">
      <w:pPr>
        <w:pStyle w:val="TOC1"/>
        <w:jc w:val="center"/>
        <w:rPr>
          <w:rFonts w:ascii="Times New Roman" w:hAnsi="Times New Roman"/>
        </w:rPr>
      </w:pPr>
      <w:r>
        <w:rPr>
          <w:rFonts w:ascii="Times New Roman" w:hAnsi="Times New Roman"/>
        </w:rPr>
        <w:t>Table of Contract Forms</w:t>
      </w:r>
    </w:p>
    <w:p w:rsidR="003D5615" w:rsidRDefault="003D5615">
      <w:pPr>
        <w:pStyle w:val="TOC1"/>
        <w:rPr>
          <w:rFonts w:ascii="Times New Roman" w:hAnsi="Times New Roman"/>
        </w:rPr>
      </w:pPr>
    </w:p>
    <w:p w:rsidR="009D3D23" w:rsidRPr="00026B25" w:rsidRDefault="001B74CA">
      <w:pPr>
        <w:pStyle w:val="TOC1"/>
        <w:rPr>
          <w:rFonts w:asciiTheme="minorHAnsi" w:eastAsiaTheme="minorEastAsia" w:hAnsiTheme="minorHAnsi" w:cstheme="minorBidi"/>
          <w:b w:val="0"/>
          <w:noProof/>
          <w:sz w:val="22"/>
          <w:szCs w:val="22"/>
        </w:rPr>
      </w:pPr>
      <w:r w:rsidRPr="00026B25">
        <w:rPr>
          <w:smallCaps/>
          <w:sz w:val="32"/>
        </w:rPr>
        <w:fldChar w:fldCharType="begin"/>
      </w:r>
      <w:r w:rsidR="00C45A9D" w:rsidRPr="00026B25">
        <w:rPr>
          <w:smallCaps/>
          <w:sz w:val="32"/>
        </w:rPr>
        <w:instrText xml:space="preserve"> TOC \h \z \t "Head 8.1,1,Head 8.2,2" </w:instrText>
      </w:r>
      <w:r w:rsidRPr="00026B25">
        <w:rPr>
          <w:smallCaps/>
          <w:sz w:val="32"/>
        </w:rPr>
        <w:fldChar w:fldCharType="separate"/>
      </w:r>
      <w:hyperlink w:anchor="_Toc475718403" w:history="1">
        <w:r w:rsidR="009D3D23" w:rsidRPr="00026B25">
          <w:rPr>
            <w:rStyle w:val="Hyperlink"/>
            <w:noProof/>
          </w:rPr>
          <w:t>Notification of Intention to Award</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_Toc475718403 \h </w:instrText>
        </w:r>
        <w:r w:rsidR="009D3D23" w:rsidRPr="00026B25">
          <w:rPr>
            <w:noProof/>
            <w:webHidden/>
          </w:rPr>
        </w:r>
        <w:r w:rsidR="009D3D23" w:rsidRPr="00026B25">
          <w:rPr>
            <w:noProof/>
            <w:webHidden/>
          </w:rPr>
          <w:fldChar w:fldCharType="separate"/>
        </w:r>
        <w:r w:rsidR="00394D30">
          <w:rPr>
            <w:noProof/>
            <w:webHidden/>
          </w:rPr>
          <w:t>218</w:t>
        </w:r>
        <w:r w:rsidR="009D3D23" w:rsidRPr="00026B25">
          <w:rPr>
            <w:noProof/>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404" w:history="1">
        <w:r w:rsidR="009D3D23" w:rsidRPr="00026B25">
          <w:rPr>
            <w:rStyle w:val="Hyperlink"/>
            <w:noProof/>
          </w:rPr>
          <w:t>Notification of Award - Letter of Acceptance</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_Toc475718404 \h </w:instrText>
        </w:r>
        <w:r w:rsidR="009D3D23" w:rsidRPr="00026B25">
          <w:rPr>
            <w:noProof/>
            <w:webHidden/>
          </w:rPr>
        </w:r>
        <w:r w:rsidR="009D3D23" w:rsidRPr="00026B25">
          <w:rPr>
            <w:noProof/>
            <w:webHidden/>
          </w:rPr>
          <w:fldChar w:fldCharType="separate"/>
        </w:r>
        <w:r w:rsidR="00394D30">
          <w:rPr>
            <w:noProof/>
            <w:webHidden/>
          </w:rPr>
          <w:t>222</w:t>
        </w:r>
        <w:r w:rsidR="009D3D23" w:rsidRPr="00026B25">
          <w:rPr>
            <w:noProof/>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405" w:history="1">
        <w:r w:rsidR="009D3D23" w:rsidRPr="00026B25">
          <w:rPr>
            <w:rStyle w:val="Hyperlink"/>
            <w:noProof/>
          </w:rPr>
          <w:t>Contract Agreement</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_Toc475718405 \h </w:instrText>
        </w:r>
        <w:r w:rsidR="009D3D23" w:rsidRPr="00026B25">
          <w:rPr>
            <w:noProof/>
            <w:webHidden/>
          </w:rPr>
        </w:r>
        <w:r w:rsidR="009D3D23" w:rsidRPr="00026B25">
          <w:rPr>
            <w:noProof/>
            <w:webHidden/>
          </w:rPr>
          <w:fldChar w:fldCharType="separate"/>
        </w:r>
        <w:r w:rsidR="00394D30">
          <w:rPr>
            <w:noProof/>
            <w:webHidden/>
          </w:rPr>
          <w:t>223</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06" w:history="1">
        <w:r w:rsidR="009D3D23" w:rsidRPr="00026B25">
          <w:rPr>
            <w:rStyle w:val="Hyperlink"/>
          </w:rPr>
          <w:t>Appendix 1.  Supplier’s Representative</w:t>
        </w:r>
        <w:r w:rsidR="009D3D23" w:rsidRPr="00026B25">
          <w:rPr>
            <w:webHidden/>
          </w:rPr>
          <w:tab/>
        </w:r>
        <w:r w:rsidR="009D3D23" w:rsidRPr="00026B25">
          <w:rPr>
            <w:webHidden/>
          </w:rPr>
          <w:fldChar w:fldCharType="begin"/>
        </w:r>
        <w:r w:rsidR="009D3D23" w:rsidRPr="00026B25">
          <w:rPr>
            <w:webHidden/>
          </w:rPr>
          <w:instrText xml:space="preserve"> PAGEREF _Toc475718406 \h </w:instrText>
        </w:r>
        <w:r w:rsidR="009D3D23" w:rsidRPr="00026B25">
          <w:rPr>
            <w:webHidden/>
          </w:rPr>
        </w:r>
        <w:r w:rsidR="009D3D23" w:rsidRPr="00026B25">
          <w:rPr>
            <w:webHidden/>
          </w:rPr>
          <w:fldChar w:fldCharType="separate"/>
        </w:r>
        <w:r w:rsidR="00394D30">
          <w:rPr>
            <w:webHidden/>
          </w:rPr>
          <w:t>226</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07" w:history="1">
        <w:r w:rsidR="009D3D23" w:rsidRPr="00026B25">
          <w:rPr>
            <w:rStyle w:val="Hyperlink"/>
          </w:rPr>
          <w:t>Appendix 2.  Adjudicator</w:t>
        </w:r>
        <w:r w:rsidR="009D3D23" w:rsidRPr="00026B25">
          <w:rPr>
            <w:webHidden/>
          </w:rPr>
          <w:tab/>
        </w:r>
        <w:r w:rsidR="009D3D23" w:rsidRPr="00026B25">
          <w:rPr>
            <w:webHidden/>
          </w:rPr>
          <w:fldChar w:fldCharType="begin"/>
        </w:r>
        <w:r w:rsidR="009D3D23" w:rsidRPr="00026B25">
          <w:rPr>
            <w:webHidden/>
          </w:rPr>
          <w:instrText xml:space="preserve"> PAGEREF _Toc475718407 \h </w:instrText>
        </w:r>
        <w:r w:rsidR="009D3D23" w:rsidRPr="00026B25">
          <w:rPr>
            <w:webHidden/>
          </w:rPr>
        </w:r>
        <w:r w:rsidR="009D3D23" w:rsidRPr="00026B25">
          <w:rPr>
            <w:webHidden/>
          </w:rPr>
          <w:fldChar w:fldCharType="separate"/>
        </w:r>
        <w:r w:rsidR="00394D30">
          <w:rPr>
            <w:webHidden/>
          </w:rPr>
          <w:t>227</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08" w:history="1">
        <w:r w:rsidR="009D3D23" w:rsidRPr="00026B25">
          <w:rPr>
            <w:rStyle w:val="Hyperlink"/>
          </w:rPr>
          <w:t>Appendix 3.  List of Approved Subcontractors</w:t>
        </w:r>
        <w:r w:rsidR="009D3D23" w:rsidRPr="00026B25">
          <w:rPr>
            <w:webHidden/>
          </w:rPr>
          <w:tab/>
        </w:r>
        <w:r w:rsidR="009D3D23" w:rsidRPr="00026B25">
          <w:rPr>
            <w:webHidden/>
          </w:rPr>
          <w:fldChar w:fldCharType="begin"/>
        </w:r>
        <w:r w:rsidR="009D3D23" w:rsidRPr="00026B25">
          <w:rPr>
            <w:webHidden/>
          </w:rPr>
          <w:instrText xml:space="preserve"> PAGEREF _Toc475718408 \h </w:instrText>
        </w:r>
        <w:r w:rsidR="009D3D23" w:rsidRPr="00026B25">
          <w:rPr>
            <w:webHidden/>
          </w:rPr>
        </w:r>
        <w:r w:rsidR="009D3D23" w:rsidRPr="00026B25">
          <w:rPr>
            <w:webHidden/>
          </w:rPr>
          <w:fldChar w:fldCharType="separate"/>
        </w:r>
        <w:r w:rsidR="00394D30">
          <w:rPr>
            <w:webHidden/>
          </w:rPr>
          <w:t>228</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09" w:history="1">
        <w:r w:rsidR="009D3D23" w:rsidRPr="00026B25">
          <w:rPr>
            <w:rStyle w:val="Hyperlink"/>
          </w:rPr>
          <w:t>Appendix 4.  Categories of Software</w:t>
        </w:r>
        <w:r w:rsidR="009D3D23" w:rsidRPr="00026B25">
          <w:rPr>
            <w:webHidden/>
          </w:rPr>
          <w:tab/>
        </w:r>
        <w:r w:rsidR="009D3D23" w:rsidRPr="00026B25">
          <w:rPr>
            <w:webHidden/>
          </w:rPr>
          <w:fldChar w:fldCharType="begin"/>
        </w:r>
        <w:r w:rsidR="009D3D23" w:rsidRPr="00026B25">
          <w:rPr>
            <w:webHidden/>
          </w:rPr>
          <w:instrText xml:space="preserve"> PAGEREF _Toc475718409 \h </w:instrText>
        </w:r>
        <w:r w:rsidR="009D3D23" w:rsidRPr="00026B25">
          <w:rPr>
            <w:webHidden/>
          </w:rPr>
        </w:r>
        <w:r w:rsidR="009D3D23" w:rsidRPr="00026B25">
          <w:rPr>
            <w:webHidden/>
          </w:rPr>
          <w:fldChar w:fldCharType="separate"/>
        </w:r>
        <w:r w:rsidR="00394D30">
          <w:rPr>
            <w:webHidden/>
          </w:rPr>
          <w:t>229</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10" w:history="1">
        <w:r w:rsidR="009D3D23" w:rsidRPr="00026B25">
          <w:rPr>
            <w:rStyle w:val="Hyperlink"/>
          </w:rPr>
          <w:t>Appendix 5.  Custom Materials</w:t>
        </w:r>
        <w:r w:rsidR="009D3D23" w:rsidRPr="00026B25">
          <w:rPr>
            <w:webHidden/>
          </w:rPr>
          <w:tab/>
        </w:r>
        <w:r w:rsidR="009D3D23" w:rsidRPr="00026B25">
          <w:rPr>
            <w:webHidden/>
          </w:rPr>
          <w:fldChar w:fldCharType="begin"/>
        </w:r>
        <w:r w:rsidR="009D3D23" w:rsidRPr="00026B25">
          <w:rPr>
            <w:webHidden/>
          </w:rPr>
          <w:instrText xml:space="preserve"> PAGEREF _Toc475718410 \h </w:instrText>
        </w:r>
        <w:r w:rsidR="009D3D23" w:rsidRPr="00026B25">
          <w:rPr>
            <w:webHidden/>
          </w:rPr>
        </w:r>
        <w:r w:rsidR="009D3D23" w:rsidRPr="00026B25">
          <w:rPr>
            <w:webHidden/>
          </w:rPr>
          <w:fldChar w:fldCharType="separate"/>
        </w:r>
        <w:r w:rsidR="00394D30">
          <w:rPr>
            <w:webHidden/>
          </w:rPr>
          <w:t>230</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11" w:history="1">
        <w:r w:rsidR="009D3D23" w:rsidRPr="00026B25">
          <w:rPr>
            <w:rStyle w:val="Hyperlink"/>
          </w:rPr>
          <w:t>Appendix 6.  Revised Price Schedules</w:t>
        </w:r>
        <w:r w:rsidR="009D3D23" w:rsidRPr="00026B25">
          <w:rPr>
            <w:webHidden/>
          </w:rPr>
          <w:tab/>
        </w:r>
        <w:r w:rsidR="009D3D23" w:rsidRPr="00026B25">
          <w:rPr>
            <w:webHidden/>
          </w:rPr>
          <w:fldChar w:fldCharType="begin"/>
        </w:r>
        <w:r w:rsidR="009D3D23" w:rsidRPr="00026B25">
          <w:rPr>
            <w:webHidden/>
          </w:rPr>
          <w:instrText xml:space="preserve"> PAGEREF _Toc475718411 \h </w:instrText>
        </w:r>
        <w:r w:rsidR="009D3D23" w:rsidRPr="00026B25">
          <w:rPr>
            <w:webHidden/>
          </w:rPr>
        </w:r>
        <w:r w:rsidR="009D3D23" w:rsidRPr="00026B25">
          <w:rPr>
            <w:webHidden/>
          </w:rPr>
          <w:fldChar w:fldCharType="separate"/>
        </w:r>
        <w:r w:rsidR="00394D30">
          <w:rPr>
            <w:webHidden/>
          </w:rPr>
          <w:t>231</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12" w:history="1">
        <w:r w:rsidR="009D3D23" w:rsidRPr="00026B25">
          <w:rPr>
            <w:rStyle w:val="Hyperlink"/>
          </w:rPr>
          <w:t>Appendix 7.  Minutes of Contract Finalization Discussions and Agreed-to Contract Amendments</w:t>
        </w:r>
        <w:r w:rsidR="009D3D23" w:rsidRPr="00026B25">
          <w:rPr>
            <w:webHidden/>
          </w:rPr>
          <w:tab/>
        </w:r>
        <w:r w:rsidR="009D3D23" w:rsidRPr="00026B25">
          <w:rPr>
            <w:webHidden/>
          </w:rPr>
          <w:fldChar w:fldCharType="begin"/>
        </w:r>
        <w:r w:rsidR="009D3D23" w:rsidRPr="00026B25">
          <w:rPr>
            <w:webHidden/>
          </w:rPr>
          <w:instrText xml:space="preserve"> PAGEREF _Toc475718412 \h </w:instrText>
        </w:r>
        <w:r w:rsidR="009D3D23" w:rsidRPr="00026B25">
          <w:rPr>
            <w:webHidden/>
          </w:rPr>
        </w:r>
        <w:r w:rsidR="009D3D23" w:rsidRPr="00026B25">
          <w:rPr>
            <w:webHidden/>
          </w:rPr>
          <w:fldChar w:fldCharType="separate"/>
        </w:r>
        <w:r w:rsidR="00394D30">
          <w:rPr>
            <w:webHidden/>
          </w:rPr>
          <w:t>232</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413" w:history="1">
        <w:r w:rsidR="009D3D23" w:rsidRPr="00026B25">
          <w:rPr>
            <w:rStyle w:val="Hyperlink"/>
            <w:noProof/>
          </w:rPr>
          <w:t>Performance and Advance Payment Security Forms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_Toc475718413 \h </w:instrText>
        </w:r>
        <w:r w:rsidR="009D3D23" w:rsidRPr="00026B25">
          <w:rPr>
            <w:noProof/>
            <w:webHidden/>
          </w:rPr>
        </w:r>
        <w:r w:rsidR="009D3D23" w:rsidRPr="00026B25">
          <w:rPr>
            <w:noProof/>
            <w:webHidden/>
          </w:rPr>
          <w:fldChar w:fldCharType="separate"/>
        </w:r>
        <w:r w:rsidR="00394D30">
          <w:rPr>
            <w:noProof/>
            <w:webHidden/>
          </w:rPr>
          <w:t>233</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14" w:history="1">
        <w:r w:rsidR="009D3D23" w:rsidRPr="00026B25">
          <w:rPr>
            <w:rStyle w:val="Hyperlink"/>
          </w:rPr>
          <w:t>Performance Security Form (Bank Guarantee)</w:t>
        </w:r>
        <w:r w:rsidR="009D3D23" w:rsidRPr="00026B25">
          <w:rPr>
            <w:webHidden/>
          </w:rPr>
          <w:tab/>
        </w:r>
        <w:r w:rsidR="009D3D23" w:rsidRPr="00026B25">
          <w:rPr>
            <w:webHidden/>
          </w:rPr>
          <w:fldChar w:fldCharType="begin"/>
        </w:r>
        <w:r w:rsidR="009D3D23" w:rsidRPr="00026B25">
          <w:rPr>
            <w:webHidden/>
          </w:rPr>
          <w:instrText xml:space="preserve"> PAGEREF _Toc475718414 \h </w:instrText>
        </w:r>
        <w:r w:rsidR="009D3D23" w:rsidRPr="00026B25">
          <w:rPr>
            <w:webHidden/>
          </w:rPr>
        </w:r>
        <w:r w:rsidR="009D3D23" w:rsidRPr="00026B25">
          <w:rPr>
            <w:webHidden/>
          </w:rPr>
          <w:fldChar w:fldCharType="separate"/>
        </w:r>
        <w:r w:rsidR="00394D30">
          <w:rPr>
            <w:webHidden/>
          </w:rPr>
          <w:t>234</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15" w:history="1">
        <w:r w:rsidR="009D3D23" w:rsidRPr="00026B25">
          <w:rPr>
            <w:rStyle w:val="Hyperlink"/>
          </w:rPr>
          <w:t>Advance Payment Security</w:t>
        </w:r>
        <w:r w:rsidR="009D3D23" w:rsidRPr="00026B25">
          <w:rPr>
            <w:webHidden/>
          </w:rPr>
          <w:tab/>
        </w:r>
        <w:r w:rsidR="009D3D23" w:rsidRPr="00026B25">
          <w:rPr>
            <w:webHidden/>
          </w:rPr>
          <w:fldChar w:fldCharType="begin"/>
        </w:r>
        <w:r w:rsidR="009D3D23" w:rsidRPr="00026B25">
          <w:rPr>
            <w:webHidden/>
          </w:rPr>
          <w:instrText xml:space="preserve"> PAGEREF _Toc475718415 \h </w:instrText>
        </w:r>
        <w:r w:rsidR="009D3D23" w:rsidRPr="00026B25">
          <w:rPr>
            <w:webHidden/>
          </w:rPr>
        </w:r>
        <w:r w:rsidR="009D3D23" w:rsidRPr="00026B25">
          <w:rPr>
            <w:webHidden/>
          </w:rPr>
          <w:fldChar w:fldCharType="separate"/>
        </w:r>
        <w:r w:rsidR="00394D30">
          <w:rPr>
            <w:webHidden/>
          </w:rPr>
          <w:t>236</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16" w:history="1">
        <w:r w:rsidR="009D3D23" w:rsidRPr="00026B25">
          <w:rPr>
            <w:rStyle w:val="Hyperlink"/>
          </w:rPr>
          <w:t>Bank Guarantee</w:t>
        </w:r>
        <w:r w:rsidR="009D3D23" w:rsidRPr="00026B25">
          <w:rPr>
            <w:webHidden/>
          </w:rPr>
          <w:tab/>
        </w:r>
        <w:r w:rsidR="009D3D23" w:rsidRPr="00026B25">
          <w:rPr>
            <w:webHidden/>
          </w:rPr>
          <w:fldChar w:fldCharType="begin"/>
        </w:r>
        <w:r w:rsidR="009D3D23" w:rsidRPr="00026B25">
          <w:rPr>
            <w:webHidden/>
          </w:rPr>
          <w:instrText xml:space="preserve"> PAGEREF _Toc475718416 \h </w:instrText>
        </w:r>
        <w:r w:rsidR="009D3D23" w:rsidRPr="00026B25">
          <w:rPr>
            <w:webHidden/>
          </w:rPr>
        </w:r>
        <w:r w:rsidR="009D3D23" w:rsidRPr="00026B25">
          <w:rPr>
            <w:webHidden/>
          </w:rPr>
          <w:fldChar w:fldCharType="separate"/>
        </w:r>
        <w:r w:rsidR="00394D30">
          <w:rPr>
            <w:webHidden/>
          </w:rPr>
          <w:t>236</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417" w:history="1">
        <w:r w:rsidR="009D3D23" w:rsidRPr="00026B25">
          <w:rPr>
            <w:rStyle w:val="Hyperlink"/>
            <w:rFonts w:ascii="Times New Roman" w:hAnsi="Times New Roman"/>
            <w:noProof/>
          </w:rPr>
          <w:t>Installation and Acceptance Certificates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_Toc475718417 \h </w:instrText>
        </w:r>
        <w:r w:rsidR="009D3D23" w:rsidRPr="00026B25">
          <w:rPr>
            <w:noProof/>
            <w:webHidden/>
          </w:rPr>
        </w:r>
        <w:r w:rsidR="009D3D23" w:rsidRPr="00026B25">
          <w:rPr>
            <w:noProof/>
            <w:webHidden/>
          </w:rPr>
          <w:fldChar w:fldCharType="separate"/>
        </w:r>
        <w:r w:rsidR="00394D30">
          <w:rPr>
            <w:noProof/>
            <w:webHidden/>
          </w:rPr>
          <w:t>238</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18" w:history="1">
        <w:r w:rsidR="009D3D23" w:rsidRPr="00026B25">
          <w:rPr>
            <w:rStyle w:val="Hyperlink"/>
          </w:rPr>
          <w:t>Installation and Acceptance Certificates</w:t>
        </w:r>
        <w:r w:rsidR="009D3D23" w:rsidRPr="00026B25">
          <w:rPr>
            <w:webHidden/>
          </w:rPr>
          <w:tab/>
        </w:r>
        <w:r w:rsidR="009D3D23" w:rsidRPr="00026B25">
          <w:rPr>
            <w:webHidden/>
          </w:rPr>
          <w:fldChar w:fldCharType="begin"/>
        </w:r>
        <w:r w:rsidR="009D3D23" w:rsidRPr="00026B25">
          <w:rPr>
            <w:webHidden/>
          </w:rPr>
          <w:instrText xml:space="preserve"> PAGEREF _Toc475718418 \h </w:instrText>
        </w:r>
        <w:r w:rsidR="009D3D23" w:rsidRPr="00026B25">
          <w:rPr>
            <w:webHidden/>
          </w:rPr>
        </w:r>
        <w:r w:rsidR="009D3D23" w:rsidRPr="00026B25">
          <w:rPr>
            <w:webHidden/>
          </w:rPr>
          <w:fldChar w:fldCharType="separate"/>
        </w:r>
        <w:r w:rsidR="00394D30">
          <w:rPr>
            <w:webHidden/>
          </w:rPr>
          <w:t>238</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19" w:history="1">
        <w:r w:rsidR="009D3D23" w:rsidRPr="00026B25">
          <w:rPr>
            <w:rStyle w:val="Hyperlink"/>
          </w:rPr>
          <w:t>Installation Certificate</w:t>
        </w:r>
        <w:r w:rsidR="009D3D23" w:rsidRPr="00026B25">
          <w:rPr>
            <w:webHidden/>
          </w:rPr>
          <w:tab/>
        </w:r>
        <w:r w:rsidR="009D3D23" w:rsidRPr="00026B25">
          <w:rPr>
            <w:webHidden/>
          </w:rPr>
          <w:fldChar w:fldCharType="begin"/>
        </w:r>
        <w:r w:rsidR="009D3D23" w:rsidRPr="00026B25">
          <w:rPr>
            <w:webHidden/>
          </w:rPr>
          <w:instrText xml:space="preserve"> PAGEREF _Toc475718419 \h </w:instrText>
        </w:r>
        <w:r w:rsidR="009D3D23" w:rsidRPr="00026B25">
          <w:rPr>
            <w:webHidden/>
          </w:rPr>
        </w:r>
        <w:r w:rsidR="009D3D23" w:rsidRPr="00026B25">
          <w:rPr>
            <w:webHidden/>
          </w:rPr>
          <w:fldChar w:fldCharType="separate"/>
        </w:r>
        <w:r w:rsidR="00394D30">
          <w:rPr>
            <w:webHidden/>
          </w:rPr>
          <w:t>239</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20" w:history="1">
        <w:r w:rsidR="009D3D23" w:rsidRPr="00026B25">
          <w:rPr>
            <w:rStyle w:val="Hyperlink"/>
          </w:rPr>
          <w:t>Operational Acceptance Certificate</w:t>
        </w:r>
        <w:r w:rsidR="009D3D23" w:rsidRPr="00026B25">
          <w:rPr>
            <w:webHidden/>
          </w:rPr>
          <w:tab/>
        </w:r>
        <w:r w:rsidR="009D3D23" w:rsidRPr="00026B25">
          <w:rPr>
            <w:webHidden/>
          </w:rPr>
          <w:fldChar w:fldCharType="begin"/>
        </w:r>
        <w:r w:rsidR="009D3D23" w:rsidRPr="00026B25">
          <w:rPr>
            <w:webHidden/>
          </w:rPr>
          <w:instrText xml:space="preserve"> PAGEREF _Toc475718420 \h </w:instrText>
        </w:r>
        <w:r w:rsidR="009D3D23" w:rsidRPr="00026B25">
          <w:rPr>
            <w:webHidden/>
          </w:rPr>
        </w:r>
        <w:r w:rsidR="009D3D23" w:rsidRPr="00026B25">
          <w:rPr>
            <w:webHidden/>
          </w:rPr>
          <w:fldChar w:fldCharType="separate"/>
        </w:r>
        <w:r w:rsidR="00394D30">
          <w:rPr>
            <w:webHidden/>
          </w:rPr>
          <w:t>240</w:t>
        </w:r>
        <w:r w:rsidR="009D3D23" w:rsidRPr="00026B25">
          <w:rPr>
            <w:webHidden/>
          </w:rPr>
          <w:fldChar w:fldCharType="end"/>
        </w:r>
      </w:hyperlink>
    </w:p>
    <w:p w:rsidR="009D3D23" w:rsidRPr="00026B25" w:rsidRDefault="006349F9">
      <w:pPr>
        <w:pStyle w:val="TOC1"/>
        <w:rPr>
          <w:rFonts w:asciiTheme="minorHAnsi" w:eastAsiaTheme="minorEastAsia" w:hAnsiTheme="minorHAnsi" w:cstheme="minorBidi"/>
          <w:b w:val="0"/>
          <w:noProof/>
          <w:sz w:val="22"/>
          <w:szCs w:val="22"/>
        </w:rPr>
      </w:pPr>
      <w:hyperlink w:anchor="_Toc475718421" w:history="1">
        <w:r w:rsidR="009D3D23" w:rsidRPr="00026B25">
          <w:rPr>
            <w:rStyle w:val="Hyperlink"/>
            <w:noProof/>
          </w:rPr>
          <w:t>Change Order Procedures and Forms</w:t>
        </w:r>
        <w:r w:rsidR="009D3D23" w:rsidRPr="00026B25">
          <w:rPr>
            <w:noProof/>
            <w:webHidden/>
          </w:rPr>
          <w:tab/>
        </w:r>
        <w:r w:rsidR="009D3D23" w:rsidRPr="00026B25">
          <w:rPr>
            <w:noProof/>
            <w:webHidden/>
          </w:rPr>
          <w:fldChar w:fldCharType="begin"/>
        </w:r>
        <w:r w:rsidR="009D3D23" w:rsidRPr="00026B25">
          <w:rPr>
            <w:noProof/>
            <w:webHidden/>
          </w:rPr>
          <w:instrText xml:space="preserve"> PAGEREF _Toc475718421 \h </w:instrText>
        </w:r>
        <w:r w:rsidR="009D3D23" w:rsidRPr="00026B25">
          <w:rPr>
            <w:noProof/>
            <w:webHidden/>
          </w:rPr>
        </w:r>
        <w:r w:rsidR="009D3D23" w:rsidRPr="00026B25">
          <w:rPr>
            <w:noProof/>
            <w:webHidden/>
          </w:rPr>
          <w:fldChar w:fldCharType="separate"/>
        </w:r>
        <w:r w:rsidR="00394D30">
          <w:rPr>
            <w:noProof/>
            <w:webHidden/>
          </w:rPr>
          <w:t>241</w:t>
        </w:r>
        <w:r w:rsidR="009D3D23" w:rsidRPr="00026B25">
          <w:rPr>
            <w:noProof/>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22" w:history="1">
        <w:r w:rsidR="009D3D23" w:rsidRPr="00026B25">
          <w:rPr>
            <w:rStyle w:val="Hyperlink"/>
          </w:rPr>
          <w:t>Request for Change Proposal Form</w:t>
        </w:r>
        <w:r w:rsidR="009D3D23" w:rsidRPr="00026B25">
          <w:rPr>
            <w:webHidden/>
          </w:rPr>
          <w:tab/>
        </w:r>
        <w:r w:rsidR="009D3D23" w:rsidRPr="00026B25">
          <w:rPr>
            <w:webHidden/>
          </w:rPr>
          <w:fldChar w:fldCharType="begin"/>
        </w:r>
        <w:r w:rsidR="009D3D23" w:rsidRPr="00026B25">
          <w:rPr>
            <w:webHidden/>
          </w:rPr>
          <w:instrText xml:space="preserve"> PAGEREF _Toc475718422 \h </w:instrText>
        </w:r>
        <w:r w:rsidR="009D3D23" w:rsidRPr="00026B25">
          <w:rPr>
            <w:webHidden/>
          </w:rPr>
        </w:r>
        <w:r w:rsidR="009D3D23" w:rsidRPr="00026B25">
          <w:rPr>
            <w:webHidden/>
          </w:rPr>
          <w:fldChar w:fldCharType="separate"/>
        </w:r>
        <w:r w:rsidR="00394D30">
          <w:rPr>
            <w:webHidden/>
          </w:rPr>
          <w:t>242</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23" w:history="1">
        <w:r w:rsidR="009D3D23" w:rsidRPr="00026B25">
          <w:rPr>
            <w:rStyle w:val="Hyperlink"/>
          </w:rPr>
          <w:t>Change Estimate Proposal Form</w:t>
        </w:r>
        <w:r w:rsidR="009D3D23" w:rsidRPr="00026B25">
          <w:rPr>
            <w:webHidden/>
          </w:rPr>
          <w:tab/>
        </w:r>
        <w:r w:rsidR="009D3D23" w:rsidRPr="00026B25">
          <w:rPr>
            <w:webHidden/>
          </w:rPr>
          <w:fldChar w:fldCharType="begin"/>
        </w:r>
        <w:r w:rsidR="009D3D23" w:rsidRPr="00026B25">
          <w:rPr>
            <w:webHidden/>
          </w:rPr>
          <w:instrText xml:space="preserve"> PAGEREF _Toc475718423 \h </w:instrText>
        </w:r>
        <w:r w:rsidR="009D3D23" w:rsidRPr="00026B25">
          <w:rPr>
            <w:webHidden/>
          </w:rPr>
        </w:r>
        <w:r w:rsidR="009D3D23" w:rsidRPr="00026B25">
          <w:rPr>
            <w:webHidden/>
          </w:rPr>
          <w:fldChar w:fldCharType="separate"/>
        </w:r>
        <w:r w:rsidR="00394D30">
          <w:rPr>
            <w:webHidden/>
          </w:rPr>
          <w:t>244</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24" w:history="1">
        <w:r w:rsidR="009D3D23" w:rsidRPr="00026B25">
          <w:rPr>
            <w:rStyle w:val="Hyperlink"/>
          </w:rPr>
          <w:t>Estimate Acceptance Form</w:t>
        </w:r>
        <w:r w:rsidR="009D3D23" w:rsidRPr="00026B25">
          <w:rPr>
            <w:webHidden/>
          </w:rPr>
          <w:tab/>
        </w:r>
        <w:r w:rsidR="009D3D23" w:rsidRPr="00026B25">
          <w:rPr>
            <w:webHidden/>
          </w:rPr>
          <w:fldChar w:fldCharType="begin"/>
        </w:r>
        <w:r w:rsidR="009D3D23" w:rsidRPr="00026B25">
          <w:rPr>
            <w:webHidden/>
          </w:rPr>
          <w:instrText xml:space="preserve"> PAGEREF _Toc475718424 \h </w:instrText>
        </w:r>
        <w:r w:rsidR="009D3D23" w:rsidRPr="00026B25">
          <w:rPr>
            <w:webHidden/>
          </w:rPr>
        </w:r>
        <w:r w:rsidR="009D3D23" w:rsidRPr="00026B25">
          <w:rPr>
            <w:webHidden/>
          </w:rPr>
          <w:fldChar w:fldCharType="separate"/>
        </w:r>
        <w:r w:rsidR="00394D30">
          <w:rPr>
            <w:webHidden/>
          </w:rPr>
          <w:t>245</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25" w:history="1">
        <w:r w:rsidR="009D3D23" w:rsidRPr="00026B25">
          <w:rPr>
            <w:rStyle w:val="Hyperlink"/>
          </w:rPr>
          <w:t>Change Proposal Form</w:t>
        </w:r>
        <w:r w:rsidR="009D3D23" w:rsidRPr="00026B25">
          <w:rPr>
            <w:webHidden/>
          </w:rPr>
          <w:tab/>
        </w:r>
        <w:r w:rsidR="009D3D23" w:rsidRPr="00026B25">
          <w:rPr>
            <w:webHidden/>
          </w:rPr>
          <w:fldChar w:fldCharType="begin"/>
        </w:r>
        <w:r w:rsidR="009D3D23" w:rsidRPr="00026B25">
          <w:rPr>
            <w:webHidden/>
          </w:rPr>
          <w:instrText xml:space="preserve"> PAGEREF _Toc475718425 \h </w:instrText>
        </w:r>
        <w:r w:rsidR="009D3D23" w:rsidRPr="00026B25">
          <w:rPr>
            <w:webHidden/>
          </w:rPr>
        </w:r>
        <w:r w:rsidR="009D3D23" w:rsidRPr="00026B25">
          <w:rPr>
            <w:webHidden/>
          </w:rPr>
          <w:fldChar w:fldCharType="separate"/>
        </w:r>
        <w:r w:rsidR="00394D30">
          <w:rPr>
            <w:webHidden/>
          </w:rPr>
          <w:t>246</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26" w:history="1">
        <w:r w:rsidR="009D3D23" w:rsidRPr="00026B25">
          <w:rPr>
            <w:rStyle w:val="Hyperlink"/>
          </w:rPr>
          <w:t>Change Order Form</w:t>
        </w:r>
        <w:r w:rsidR="009D3D23" w:rsidRPr="00026B25">
          <w:rPr>
            <w:webHidden/>
          </w:rPr>
          <w:tab/>
        </w:r>
        <w:r w:rsidR="009D3D23" w:rsidRPr="00026B25">
          <w:rPr>
            <w:webHidden/>
          </w:rPr>
          <w:fldChar w:fldCharType="begin"/>
        </w:r>
        <w:r w:rsidR="009D3D23" w:rsidRPr="00026B25">
          <w:rPr>
            <w:webHidden/>
          </w:rPr>
          <w:instrText xml:space="preserve"> PAGEREF _Toc475718426 \h </w:instrText>
        </w:r>
        <w:r w:rsidR="009D3D23" w:rsidRPr="00026B25">
          <w:rPr>
            <w:webHidden/>
          </w:rPr>
        </w:r>
        <w:r w:rsidR="009D3D23" w:rsidRPr="00026B25">
          <w:rPr>
            <w:webHidden/>
          </w:rPr>
          <w:fldChar w:fldCharType="separate"/>
        </w:r>
        <w:r w:rsidR="00394D30">
          <w:rPr>
            <w:webHidden/>
          </w:rPr>
          <w:t>248</w:t>
        </w:r>
        <w:r w:rsidR="009D3D23" w:rsidRPr="00026B25">
          <w:rPr>
            <w:webHidden/>
          </w:rPr>
          <w:fldChar w:fldCharType="end"/>
        </w:r>
      </w:hyperlink>
    </w:p>
    <w:p w:rsidR="009D3D23" w:rsidRPr="00026B25" w:rsidRDefault="006349F9">
      <w:pPr>
        <w:pStyle w:val="TOC2"/>
        <w:rPr>
          <w:rFonts w:asciiTheme="minorHAnsi" w:eastAsiaTheme="minorEastAsia" w:hAnsiTheme="minorHAnsi" w:cstheme="minorBidi"/>
          <w:sz w:val="22"/>
          <w:szCs w:val="22"/>
        </w:rPr>
      </w:pPr>
      <w:hyperlink w:anchor="_Toc475718427" w:history="1">
        <w:r w:rsidR="009D3D23" w:rsidRPr="00026B25">
          <w:rPr>
            <w:rStyle w:val="Hyperlink"/>
          </w:rPr>
          <w:t>Application for Change Proposal Form</w:t>
        </w:r>
        <w:r w:rsidR="009D3D23" w:rsidRPr="00026B25">
          <w:rPr>
            <w:webHidden/>
          </w:rPr>
          <w:tab/>
        </w:r>
        <w:r w:rsidR="009D3D23" w:rsidRPr="00026B25">
          <w:rPr>
            <w:webHidden/>
          </w:rPr>
          <w:fldChar w:fldCharType="begin"/>
        </w:r>
        <w:r w:rsidR="009D3D23" w:rsidRPr="00026B25">
          <w:rPr>
            <w:webHidden/>
          </w:rPr>
          <w:instrText xml:space="preserve"> PAGEREF _Toc475718427 \h </w:instrText>
        </w:r>
        <w:r w:rsidR="009D3D23" w:rsidRPr="00026B25">
          <w:rPr>
            <w:webHidden/>
          </w:rPr>
        </w:r>
        <w:r w:rsidR="009D3D23" w:rsidRPr="00026B25">
          <w:rPr>
            <w:webHidden/>
          </w:rPr>
          <w:fldChar w:fldCharType="separate"/>
        </w:r>
        <w:r w:rsidR="00394D30">
          <w:rPr>
            <w:webHidden/>
          </w:rPr>
          <w:t>250</w:t>
        </w:r>
        <w:r w:rsidR="009D3D23" w:rsidRPr="00026B25">
          <w:rPr>
            <w:webHidden/>
          </w:rPr>
          <w:fldChar w:fldCharType="end"/>
        </w:r>
      </w:hyperlink>
    </w:p>
    <w:p w:rsidR="00C45A9D" w:rsidRPr="00026B25" w:rsidRDefault="001B74CA" w:rsidP="00C45A9D">
      <w:pPr>
        <w:numPr>
          <w:ilvl w:val="12"/>
          <w:numId w:val="0"/>
        </w:numPr>
        <w:rPr>
          <w:sz w:val="22"/>
        </w:rPr>
      </w:pPr>
      <w:r w:rsidRPr="00026B25">
        <w:fldChar w:fldCharType="end"/>
      </w:r>
    </w:p>
    <w:p w:rsidR="00C45A9D" w:rsidRPr="00026B25" w:rsidRDefault="00C45A9D" w:rsidP="00C45A9D"/>
    <w:p w:rsidR="00C45A9D" w:rsidRPr="00026B25" w:rsidRDefault="00C45A9D" w:rsidP="00C45A9D"/>
    <w:p w:rsidR="00C45A9D" w:rsidRPr="00026B25" w:rsidRDefault="00C45A9D" w:rsidP="00C45A9D">
      <w:pPr>
        <w:sectPr w:rsidR="00C45A9D" w:rsidRPr="00026B25" w:rsidSect="00214C78">
          <w:headerReference w:type="even" r:id="rId82"/>
          <w:headerReference w:type="default" r:id="rId83"/>
          <w:headerReference w:type="first" r:id="rId84"/>
          <w:footnotePr>
            <w:numRestart w:val="eachPage"/>
          </w:footnotePr>
          <w:endnotePr>
            <w:numRestart w:val="eachSect"/>
          </w:endnotePr>
          <w:pgSz w:w="12240" w:h="15840" w:code="1"/>
          <w:pgMar w:top="1440" w:right="1440" w:bottom="1440" w:left="1440" w:header="720" w:footer="720" w:gutter="0"/>
          <w:cols w:space="720"/>
          <w:formProt w:val="0"/>
        </w:sectPr>
      </w:pPr>
    </w:p>
    <w:p w:rsidR="00663476" w:rsidRPr="00026B25" w:rsidRDefault="00663476" w:rsidP="006944DE">
      <w:pPr>
        <w:pStyle w:val="Head81"/>
      </w:pPr>
      <w:bookmarkStart w:id="731" w:name="_Toc475718403"/>
      <w:r w:rsidRPr="00026B25">
        <w:lastRenderedPageBreak/>
        <w:t>Notification of Intention to Award</w:t>
      </w:r>
      <w:bookmarkEnd w:id="731"/>
    </w:p>
    <w:p w:rsidR="00663476" w:rsidRPr="00026B25" w:rsidRDefault="00663476" w:rsidP="00663476">
      <w:pPr>
        <w:spacing w:before="240" w:after="240"/>
        <w:jc w:val="center"/>
        <w:rPr>
          <w:i/>
        </w:rPr>
      </w:pPr>
    </w:p>
    <w:p w:rsidR="00663476" w:rsidRPr="00026B25" w:rsidRDefault="00663476" w:rsidP="00663476">
      <w:pPr>
        <w:spacing w:before="240"/>
        <w:rPr>
          <w:b/>
        </w:rPr>
      </w:pPr>
      <w:r w:rsidRPr="00026B25">
        <w:rPr>
          <w:b/>
        </w:rPr>
        <w:t>[</w:t>
      </w:r>
      <w:r w:rsidRPr="00026B25">
        <w:rPr>
          <w:b/>
          <w:i/>
        </w:rPr>
        <w:t>This Notification of Intention to Award shall be sent to each Proposer that submitted a Proposal, unless the Proposer has previously received notice of exclusion from the process at an interim stage of the procurement process.</w:t>
      </w:r>
      <w:r w:rsidRPr="00026B25">
        <w:rPr>
          <w:b/>
        </w:rPr>
        <w:t>]</w:t>
      </w:r>
    </w:p>
    <w:p w:rsidR="00663476" w:rsidRPr="00026B25" w:rsidRDefault="00663476" w:rsidP="00663476">
      <w:pPr>
        <w:spacing w:before="240"/>
        <w:rPr>
          <w:b/>
        </w:rPr>
      </w:pPr>
      <w:r w:rsidRPr="00026B25">
        <w:rPr>
          <w:b/>
        </w:rPr>
        <w:t>[</w:t>
      </w:r>
      <w:r w:rsidRPr="00026B25">
        <w:rPr>
          <w:b/>
          <w:i/>
        </w:rPr>
        <w:t>Send this Notification to the Proposer’s Authorized Representative named in the Proposer Information Form</w:t>
      </w:r>
      <w:r w:rsidRPr="00026B25">
        <w:rPr>
          <w:b/>
        </w:rPr>
        <w:t>]</w:t>
      </w:r>
    </w:p>
    <w:p w:rsidR="00663476" w:rsidRPr="00026B25" w:rsidRDefault="00663476" w:rsidP="00663476">
      <w:pPr>
        <w:pStyle w:val="Outline"/>
        <w:suppressAutoHyphens/>
        <w:spacing w:before="60" w:after="60"/>
      </w:pPr>
    </w:p>
    <w:p w:rsidR="00663476" w:rsidRPr="00026B25" w:rsidRDefault="00663476" w:rsidP="00663476">
      <w:pPr>
        <w:pStyle w:val="Outline"/>
        <w:suppressAutoHyphens/>
        <w:spacing w:before="60" w:after="60"/>
        <w:rPr>
          <w:spacing w:val="-2"/>
          <w:kern w:val="0"/>
        </w:rPr>
      </w:pPr>
      <w:r w:rsidRPr="00026B25">
        <w:t xml:space="preserve">For the attention of </w:t>
      </w:r>
      <w:r w:rsidRPr="00026B25">
        <w:rPr>
          <w:spacing w:val="-2"/>
          <w:kern w:val="0"/>
        </w:rPr>
        <w:t xml:space="preserve">Proposer’s Authorized Representative </w:t>
      </w:r>
    </w:p>
    <w:p w:rsidR="00663476" w:rsidRPr="00026B25" w:rsidRDefault="00663476" w:rsidP="00663476">
      <w:pPr>
        <w:pStyle w:val="Outline"/>
        <w:suppressAutoHyphens/>
        <w:spacing w:before="60" w:after="60"/>
        <w:rPr>
          <w:spacing w:val="-2"/>
          <w:kern w:val="0"/>
        </w:rPr>
      </w:pPr>
      <w:r w:rsidRPr="00026B25">
        <w:rPr>
          <w:spacing w:val="-2"/>
          <w:kern w:val="0"/>
        </w:rPr>
        <w:t xml:space="preserve">Name: </w:t>
      </w:r>
      <w:r w:rsidRPr="00026B25">
        <w:rPr>
          <w:i/>
          <w:spacing w:val="-2"/>
          <w:kern w:val="0"/>
        </w:rPr>
        <w:t>[insert Authorized Representative’s name]</w:t>
      </w:r>
    </w:p>
    <w:p w:rsidR="00663476" w:rsidRPr="00026B25" w:rsidRDefault="00663476" w:rsidP="00663476">
      <w:pPr>
        <w:spacing w:before="60" w:after="60"/>
        <w:rPr>
          <w:b/>
          <w:spacing w:val="-2"/>
        </w:rPr>
      </w:pPr>
      <w:r w:rsidRPr="00026B25">
        <w:rPr>
          <w:spacing w:val="-2"/>
        </w:rPr>
        <w:t xml:space="preserve">Address: </w:t>
      </w:r>
      <w:r w:rsidRPr="00026B25">
        <w:rPr>
          <w:i/>
          <w:spacing w:val="-2"/>
        </w:rPr>
        <w:t>[insert Authorized Representative’s Address]</w:t>
      </w:r>
    </w:p>
    <w:p w:rsidR="00663476" w:rsidRPr="00026B25" w:rsidRDefault="00663476" w:rsidP="00663476">
      <w:pPr>
        <w:spacing w:before="60" w:after="60"/>
        <w:rPr>
          <w:b/>
          <w:spacing w:val="-2"/>
        </w:rPr>
      </w:pPr>
      <w:r w:rsidRPr="00026B25">
        <w:rPr>
          <w:spacing w:val="-2"/>
        </w:rPr>
        <w:t xml:space="preserve">Telephone/Fax numbers: </w:t>
      </w:r>
      <w:r w:rsidRPr="00026B25">
        <w:rPr>
          <w:i/>
          <w:spacing w:val="-2"/>
        </w:rPr>
        <w:t>[insert Authorized Representative’s telephone/fax numbers]</w:t>
      </w:r>
    </w:p>
    <w:p w:rsidR="00663476" w:rsidRPr="00026B25" w:rsidRDefault="00663476" w:rsidP="00663476">
      <w:r w:rsidRPr="00026B25">
        <w:rPr>
          <w:spacing w:val="-2"/>
        </w:rPr>
        <w:t xml:space="preserve">Email Address: </w:t>
      </w:r>
      <w:r w:rsidRPr="00026B25">
        <w:rPr>
          <w:i/>
          <w:spacing w:val="-2"/>
        </w:rPr>
        <w:t>[insert Authorized Representative’s email address]</w:t>
      </w:r>
    </w:p>
    <w:p w:rsidR="00663476" w:rsidRPr="00026B25" w:rsidRDefault="00663476" w:rsidP="00663476">
      <w:pPr>
        <w:spacing w:before="240"/>
        <w:rPr>
          <w:b/>
          <w:i/>
        </w:rPr>
      </w:pPr>
      <w:r w:rsidRPr="00026B25">
        <w:rPr>
          <w:b/>
          <w:i/>
        </w:rPr>
        <w:t xml:space="preserve">[IMPORTANT: insert the date that this Notification is transmitted to all participating Proposers. The Notification must be sent to all Proposers simultaneously. This means on the same date and as close to the same time as possible.]  </w:t>
      </w:r>
    </w:p>
    <w:p w:rsidR="00663476" w:rsidRPr="00026B25" w:rsidRDefault="00663476" w:rsidP="00663476">
      <w:pPr>
        <w:spacing w:before="240"/>
        <w:rPr>
          <w:b/>
          <w:i/>
        </w:rPr>
      </w:pPr>
    </w:p>
    <w:p w:rsidR="00663476" w:rsidRPr="00026B25" w:rsidRDefault="00663476" w:rsidP="00663476">
      <w:pPr>
        <w:spacing w:after="240"/>
      </w:pPr>
      <w:r w:rsidRPr="00026B25">
        <w:rPr>
          <w:b/>
        </w:rPr>
        <w:t>DATE OF TRANSMISSION</w:t>
      </w:r>
      <w:r w:rsidRPr="00026B25">
        <w:t>: This Notification is sent by: [</w:t>
      </w:r>
      <w:r w:rsidRPr="00026B25">
        <w:rPr>
          <w:i/>
        </w:rPr>
        <w:t>email/fax</w:t>
      </w:r>
      <w:r w:rsidRPr="00026B25">
        <w:t>] on [</w:t>
      </w:r>
      <w:r w:rsidRPr="00026B25">
        <w:rPr>
          <w:i/>
        </w:rPr>
        <w:t>date</w:t>
      </w:r>
      <w:r w:rsidRPr="00026B25">
        <w:t xml:space="preserve">] (local time) </w:t>
      </w:r>
    </w:p>
    <w:p w:rsidR="00663476" w:rsidRPr="00026B25" w:rsidRDefault="00663476" w:rsidP="00663476">
      <w:pPr>
        <w:ind w:right="289"/>
        <w:rPr>
          <w:b/>
          <w:bCs/>
          <w:sz w:val="36"/>
          <w:szCs w:val="36"/>
        </w:rPr>
      </w:pPr>
      <w:r w:rsidRPr="00026B25">
        <w:rPr>
          <w:b/>
          <w:bCs/>
          <w:sz w:val="36"/>
          <w:szCs w:val="36"/>
        </w:rPr>
        <w:t>Notification of Intention to Award</w:t>
      </w:r>
    </w:p>
    <w:p w:rsidR="00663476" w:rsidRPr="00026B25" w:rsidRDefault="00663476" w:rsidP="00663476">
      <w:pPr>
        <w:rPr>
          <w:i/>
          <w:color w:val="000000" w:themeColor="text1"/>
        </w:rPr>
      </w:pPr>
      <w:r w:rsidRPr="00026B25">
        <w:rPr>
          <w:b/>
          <w:color w:val="000000" w:themeColor="text1"/>
        </w:rPr>
        <w:t xml:space="preserve">[Purchaser]: </w:t>
      </w:r>
      <w:r w:rsidRPr="00026B25">
        <w:rPr>
          <w:i/>
          <w:color w:val="000000" w:themeColor="text1"/>
        </w:rPr>
        <w:t>[insert the name of the Purchaser]</w:t>
      </w:r>
    </w:p>
    <w:p w:rsidR="00663476" w:rsidRPr="00026B25" w:rsidRDefault="00663476" w:rsidP="00663476">
      <w:pPr>
        <w:rPr>
          <w:bCs/>
          <w:i/>
          <w:iCs/>
          <w:color w:val="000000" w:themeColor="text1"/>
        </w:rPr>
      </w:pPr>
      <w:r w:rsidRPr="00026B25">
        <w:rPr>
          <w:b/>
          <w:color w:val="000000" w:themeColor="text1"/>
        </w:rPr>
        <w:t>Project:</w:t>
      </w:r>
      <w:r w:rsidRPr="00026B25">
        <w:rPr>
          <w:b/>
          <w:bCs/>
          <w:i/>
          <w:iCs/>
          <w:color w:val="000000" w:themeColor="text1"/>
        </w:rPr>
        <w:t xml:space="preserve"> </w:t>
      </w:r>
      <w:r w:rsidRPr="00026B25">
        <w:rPr>
          <w:bCs/>
          <w:i/>
          <w:iCs/>
          <w:color w:val="000000" w:themeColor="text1"/>
        </w:rPr>
        <w:t>[insert name of project]</w:t>
      </w:r>
    </w:p>
    <w:p w:rsidR="00663476" w:rsidRPr="00026B25" w:rsidRDefault="00663476" w:rsidP="00663476">
      <w:pPr>
        <w:rPr>
          <w:b/>
          <w:i/>
          <w:color w:val="000000" w:themeColor="text1"/>
        </w:rPr>
      </w:pPr>
      <w:r w:rsidRPr="00026B25">
        <w:rPr>
          <w:b/>
          <w:iCs/>
          <w:color w:val="000000" w:themeColor="text1"/>
        </w:rPr>
        <w:t>Contract title</w:t>
      </w:r>
      <w:r w:rsidRPr="00026B25">
        <w:rPr>
          <w:b/>
          <w:color w:val="000000" w:themeColor="text1"/>
        </w:rPr>
        <w:t xml:space="preserve">: </w:t>
      </w:r>
      <w:r w:rsidRPr="00026B25">
        <w:rPr>
          <w:i/>
          <w:color w:val="000000" w:themeColor="text1"/>
        </w:rPr>
        <w:t>[insert the name of the contract]</w:t>
      </w:r>
    </w:p>
    <w:p w:rsidR="00663476" w:rsidRPr="00026B25" w:rsidRDefault="00663476" w:rsidP="00663476">
      <w:pPr>
        <w:ind w:right="-540"/>
        <w:rPr>
          <w:i/>
          <w:color w:val="000000" w:themeColor="text1"/>
        </w:rPr>
      </w:pPr>
      <w:r w:rsidRPr="00026B25">
        <w:rPr>
          <w:b/>
          <w:color w:val="000000" w:themeColor="text1"/>
        </w:rPr>
        <w:t xml:space="preserve">Country: </w:t>
      </w:r>
      <w:r w:rsidRPr="00026B25">
        <w:rPr>
          <w:i/>
          <w:color w:val="000000" w:themeColor="text1"/>
        </w:rPr>
        <w:t>[insert country where RFP is issued]</w:t>
      </w:r>
    </w:p>
    <w:p w:rsidR="00663476" w:rsidRPr="00026B25" w:rsidRDefault="00663476" w:rsidP="00663476">
      <w:pPr>
        <w:rPr>
          <w:i/>
          <w:color w:val="000000" w:themeColor="text1"/>
        </w:rPr>
      </w:pPr>
      <w:r w:rsidRPr="00026B25">
        <w:rPr>
          <w:b/>
          <w:noProof/>
          <w:color w:val="000000" w:themeColor="text1"/>
        </w:rPr>
        <w:t>Loan No. /Credit No. / Grant No.:</w:t>
      </w:r>
      <w:r w:rsidRPr="00026B25">
        <w:rPr>
          <w:i/>
          <w:color w:val="000000" w:themeColor="text1"/>
        </w:rPr>
        <w:t xml:space="preserve"> [insert reference number for loan/credit/grant]</w:t>
      </w:r>
    </w:p>
    <w:p w:rsidR="00663476" w:rsidRPr="00026B25" w:rsidRDefault="00663476" w:rsidP="00663476">
      <w:pPr>
        <w:rPr>
          <w:b/>
          <w:color w:val="000000" w:themeColor="text1"/>
        </w:rPr>
      </w:pPr>
      <w:r w:rsidRPr="00026B25">
        <w:rPr>
          <w:b/>
          <w:color w:val="000000" w:themeColor="text1"/>
        </w:rPr>
        <w:t xml:space="preserve">RFP No: </w:t>
      </w:r>
      <w:r w:rsidRPr="00026B25">
        <w:rPr>
          <w:i/>
          <w:color w:val="000000" w:themeColor="text1"/>
        </w:rPr>
        <w:t>[insert RFP reference number  from Procurement Plan]</w:t>
      </w:r>
    </w:p>
    <w:p w:rsidR="00663476" w:rsidRPr="00026B25" w:rsidRDefault="00663476" w:rsidP="00663476">
      <w:pPr>
        <w:pStyle w:val="BodyTextIndent"/>
        <w:spacing w:before="240" w:after="240"/>
        <w:ind w:left="0" w:right="288"/>
        <w:rPr>
          <w:iCs/>
        </w:rPr>
      </w:pPr>
      <w:r w:rsidRPr="00026B25">
        <w:rPr>
          <w:iCs/>
        </w:rPr>
        <w:t>This Notification of Intention to Award (Notification) notifies you of our decision to award the above contract. The transmission of this Notification begins the Standstill Period. During the Standstill Period you may:</w:t>
      </w:r>
    </w:p>
    <w:p w:rsidR="00663476" w:rsidRPr="00026B25" w:rsidRDefault="00663476" w:rsidP="00663476">
      <w:pPr>
        <w:pStyle w:val="BodyTextIndent"/>
        <w:numPr>
          <w:ilvl w:val="0"/>
          <w:numId w:val="85"/>
        </w:numPr>
        <w:spacing w:before="240" w:after="240"/>
        <w:ind w:right="288"/>
        <w:rPr>
          <w:iCs/>
        </w:rPr>
      </w:pPr>
      <w:r w:rsidRPr="00026B25">
        <w:rPr>
          <w:iCs/>
        </w:rPr>
        <w:t>request a debriefing in relation to the evaluation of your Proposal, and/or</w:t>
      </w:r>
    </w:p>
    <w:p w:rsidR="00663476" w:rsidRPr="00026B25" w:rsidRDefault="00663476" w:rsidP="00663476">
      <w:pPr>
        <w:pStyle w:val="BodyTextIndent"/>
        <w:numPr>
          <w:ilvl w:val="0"/>
          <w:numId w:val="85"/>
        </w:numPr>
        <w:spacing w:before="240" w:after="240"/>
        <w:ind w:right="288"/>
        <w:rPr>
          <w:iCs/>
        </w:rPr>
      </w:pPr>
      <w:r w:rsidRPr="00026B25">
        <w:rPr>
          <w:iCs/>
        </w:rPr>
        <w:t>submit a Procurement-related Complaint in relation to the decision to award the contract.</w:t>
      </w:r>
    </w:p>
    <w:p w:rsidR="00663476" w:rsidRPr="00026B25" w:rsidRDefault="00663476" w:rsidP="00663476">
      <w:pPr>
        <w:pStyle w:val="BodyTextIndent"/>
        <w:numPr>
          <w:ilvl w:val="0"/>
          <w:numId w:val="83"/>
        </w:numPr>
        <w:spacing w:before="240" w:after="120"/>
        <w:ind w:left="284" w:right="289" w:hanging="284"/>
        <w:rPr>
          <w:b/>
          <w:iCs/>
        </w:rPr>
      </w:pPr>
      <w:r w:rsidRPr="00026B25">
        <w:rPr>
          <w:b/>
          <w:iCs/>
        </w:rPr>
        <w:t>The successful Proposer</w:t>
      </w:r>
    </w:p>
    <w:tbl>
      <w:tblPr>
        <w:tblStyle w:val="TableGrid"/>
        <w:tblW w:w="9067" w:type="dxa"/>
        <w:tblLayout w:type="fixed"/>
        <w:tblLook w:val="04A0" w:firstRow="1" w:lastRow="0" w:firstColumn="1" w:lastColumn="0" w:noHBand="0" w:noVBand="1"/>
      </w:tblPr>
      <w:tblGrid>
        <w:gridCol w:w="2405"/>
        <w:gridCol w:w="6662"/>
      </w:tblGrid>
      <w:tr w:rsidR="00663476" w:rsidRPr="00026B25" w:rsidTr="00D06E47">
        <w:tc>
          <w:tcPr>
            <w:tcW w:w="2405" w:type="dxa"/>
            <w:shd w:val="clear" w:color="auto" w:fill="C6D9F1" w:themeFill="text2" w:themeFillTint="33"/>
          </w:tcPr>
          <w:p w:rsidR="00663476" w:rsidRPr="00026B25" w:rsidRDefault="00663476" w:rsidP="00D06E47">
            <w:pPr>
              <w:pStyle w:val="BodyTextIndent"/>
              <w:spacing w:before="120" w:after="120"/>
              <w:ind w:left="0"/>
              <w:jc w:val="left"/>
              <w:rPr>
                <w:b/>
                <w:iCs/>
              </w:rPr>
            </w:pPr>
            <w:r w:rsidRPr="00026B25">
              <w:rPr>
                <w:b/>
                <w:iCs/>
              </w:rPr>
              <w:t>Name:</w:t>
            </w:r>
          </w:p>
        </w:tc>
        <w:tc>
          <w:tcPr>
            <w:tcW w:w="6662" w:type="dxa"/>
            <w:vAlign w:val="center"/>
          </w:tcPr>
          <w:p w:rsidR="00663476" w:rsidRPr="00026B25" w:rsidRDefault="00663476" w:rsidP="00D06E47">
            <w:pPr>
              <w:pStyle w:val="BodyTextIndent"/>
              <w:spacing w:before="120" w:after="120"/>
              <w:ind w:left="0"/>
              <w:jc w:val="left"/>
              <w:rPr>
                <w:iCs/>
              </w:rPr>
            </w:pPr>
            <w:r w:rsidRPr="00026B25">
              <w:rPr>
                <w:iCs/>
              </w:rPr>
              <w:t>[</w:t>
            </w:r>
            <w:r w:rsidRPr="00026B25">
              <w:rPr>
                <w:i/>
                <w:iCs/>
              </w:rPr>
              <w:t>insert name</w:t>
            </w:r>
            <w:r w:rsidRPr="00026B25">
              <w:t xml:space="preserve"> </w:t>
            </w:r>
            <w:r w:rsidRPr="00026B25">
              <w:rPr>
                <w:i/>
                <w:iCs/>
              </w:rPr>
              <w:t>of successful Proposer</w:t>
            </w:r>
            <w:r w:rsidRPr="00026B25">
              <w:rPr>
                <w:iCs/>
              </w:rPr>
              <w:t>]</w:t>
            </w:r>
          </w:p>
        </w:tc>
      </w:tr>
      <w:tr w:rsidR="00663476" w:rsidRPr="00026B25" w:rsidTr="00D06E47">
        <w:tc>
          <w:tcPr>
            <w:tcW w:w="2405" w:type="dxa"/>
            <w:shd w:val="clear" w:color="auto" w:fill="C6D9F1" w:themeFill="text2" w:themeFillTint="33"/>
          </w:tcPr>
          <w:p w:rsidR="00663476" w:rsidRPr="00026B25" w:rsidRDefault="00663476" w:rsidP="00D06E47">
            <w:pPr>
              <w:pStyle w:val="BodyTextIndent"/>
              <w:spacing w:before="120" w:after="120"/>
              <w:ind w:left="0"/>
              <w:jc w:val="left"/>
              <w:rPr>
                <w:b/>
                <w:iCs/>
              </w:rPr>
            </w:pPr>
            <w:r w:rsidRPr="00026B25">
              <w:rPr>
                <w:b/>
                <w:iCs/>
              </w:rPr>
              <w:t>Address:</w:t>
            </w:r>
          </w:p>
        </w:tc>
        <w:tc>
          <w:tcPr>
            <w:tcW w:w="6662" w:type="dxa"/>
            <w:vAlign w:val="center"/>
          </w:tcPr>
          <w:p w:rsidR="00663476" w:rsidRPr="00026B25" w:rsidRDefault="00663476" w:rsidP="00D06E47">
            <w:pPr>
              <w:pStyle w:val="BodyTextIndent"/>
              <w:spacing w:before="120" w:after="120"/>
              <w:ind w:left="0"/>
              <w:jc w:val="left"/>
              <w:rPr>
                <w:iCs/>
              </w:rPr>
            </w:pPr>
            <w:r w:rsidRPr="00026B25">
              <w:rPr>
                <w:iCs/>
              </w:rPr>
              <w:t>[</w:t>
            </w:r>
            <w:r w:rsidRPr="00026B25">
              <w:rPr>
                <w:i/>
                <w:iCs/>
              </w:rPr>
              <w:t>insert address</w:t>
            </w:r>
            <w:r w:rsidRPr="00026B25">
              <w:t xml:space="preserve"> </w:t>
            </w:r>
            <w:r w:rsidRPr="00026B25">
              <w:rPr>
                <w:i/>
                <w:iCs/>
              </w:rPr>
              <w:t>of the successful Proposer</w:t>
            </w:r>
            <w:r w:rsidRPr="00026B25">
              <w:rPr>
                <w:iCs/>
              </w:rPr>
              <w:t>]</w:t>
            </w:r>
          </w:p>
        </w:tc>
      </w:tr>
      <w:tr w:rsidR="00663476" w:rsidRPr="00026B25" w:rsidTr="00D06E47">
        <w:tc>
          <w:tcPr>
            <w:tcW w:w="2405" w:type="dxa"/>
            <w:shd w:val="clear" w:color="auto" w:fill="C6D9F1" w:themeFill="text2" w:themeFillTint="33"/>
          </w:tcPr>
          <w:p w:rsidR="00663476" w:rsidRPr="00026B25" w:rsidRDefault="00663476" w:rsidP="00D06E47">
            <w:pPr>
              <w:pStyle w:val="BodyTextIndent"/>
              <w:spacing w:before="120" w:after="120"/>
              <w:ind w:left="0"/>
              <w:jc w:val="left"/>
              <w:rPr>
                <w:b/>
                <w:iCs/>
              </w:rPr>
            </w:pPr>
            <w:r w:rsidRPr="00026B25">
              <w:rPr>
                <w:b/>
                <w:iCs/>
              </w:rPr>
              <w:t>Contract price:</w:t>
            </w:r>
          </w:p>
        </w:tc>
        <w:tc>
          <w:tcPr>
            <w:tcW w:w="6662" w:type="dxa"/>
            <w:vAlign w:val="center"/>
          </w:tcPr>
          <w:p w:rsidR="00663476" w:rsidRPr="00026B25" w:rsidRDefault="00663476" w:rsidP="00D06E47">
            <w:pPr>
              <w:pStyle w:val="BodyTextIndent"/>
              <w:spacing w:before="120" w:after="120"/>
              <w:ind w:left="0"/>
              <w:jc w:val="left"/>
              <w:rPr>
                <w:iCs/>
              </w:rPr>
            </w:pPr>
            <w:r w:rsidRPr="00026B25">
              <w:rPr>
                <w:iCs/>
              </w:rPr>
              <w:t>[</w:t>
            </w:r>
            <w:r w:rsidRPr="00026B25">
              <w:rPr>
                <w:i/>
                <w:iCs/>
              </w:rPr>
              <w:t>insert contract price</w:t>
            </w:r>
            <w:r w:rsidRPr="00026B25">
              <w:t xml:space="preserve"> </w:t>
            </w:r>
            <w:r w:rsidRPr="00026B25">
              <w:rPr>
                <w:i/>
                <w:iCs/>
              </w:rPr>
              <w:t>of the successful Proposer</w:t>
            </w:r>
            <w:r w:rsidRPr="00026B25">
              <w:rPr>
                <w:iCs/>
              </w:rPr>
              <w:t>]</w:t>
            </w:r>
          </w:p>
        </w:tc>
      </w:tr>
      <w:tr w:rsidR="00663476" w:rsidRPr="00026B25" w:rsidTr="00D06E47">
        <w:tc>
          <w:tcPr>
            <w:tcW w:w="2405" w:type="dxa"/>
            <w:shd w:val="clear" w:color="auto" w:fill="C6D9F1" w:themeFill="text2" w:themeFillTint="33"/>
          </w:tcPr>
          <w:p w:rsidR="00663476" w:rsidRPr="00026B25" w:rsidRDefault="00663476" w:rsidP="00D06E47">
            <w:pPr>
              <w:pStyle w:val="BodyTextIndent"/>
              <w:spacing w:before="120" w:after="120"/>
              <w:ind w:left="0"/>
              <w:jc w:val="left"/>
              <w:rPr>
                <w:b/>
                <w:iCs/>
              </w:rPr>
            </w:pPr>
            <w:r w:rsidRPr="00026B25">
              <w:rPr>
                <w:b/>
                <w:iCs/>
              </w:rPr>
              <w:lastRenderedPageBreak/>
              <w:t>Total combined score:</w:t>
            </w:r>
          </w:p>
        </w:tc>
        <w:tc>
          <w:tcPr>
            <w:tcW w:w="6662" w:type="dxa"/>
            <w:vAlign w:val="center"/>
          </w:tcPr>
          <w:p w:rsidR="00663476" w:rsidRPr="00026B25" w:rsidRDefault="00663476" w:rsidP="00D06E47">
            <w:pPr>
              <w:pStyle w:val="BodyTextIndent"/>
              <w:spacing w:before="120" w:after="120"/>
              <w:ind w:left="0"/>
              <w:jc w:val="left"/>
              <w:rPr>
                <w:i/>
                <w:iCs/>
              </w:rPr>
            </w:pPr>
            <w:r w:rsidRPr="00026B25">
              <w:rPr>
                <w:iCs/>
              </w:rPr>
              <w:t>[</w:t>
            </w:r>
            <w:r w:rsidRPr="00026B25">
              <w:rPr>
                <w:i/>
                <w:iCs/>
              </w:rPr>
              <w:t>insert the total combined score of the successful Proposer</w:t>
            </w:r>
            <w:r w:rsidRPr="00026B25">
              <w:rPr>
                <w:iCs/>
              </w:rPr>
              <w:t>]</w:t>
            </w:r>
          </w:p>
        </w:tc>
      </w:tr>
    </w:tbl>
    <w:p w:rsidR="00663476" w:rsidRPr="00026B25" w:rsidRDefault="00663476" w:rsidP="00663476">
      <w:pPr>
        <w:pStyle w:val="BodyTextIndent"/>
        <w:numPr>
          <w:ilvl w:val="0"/>
          <w:numId w:val="83"/>
        </w:numPr>
        <w:spacing w:before="240" w:after="120"/>
        <w:ind w:left="284" w:right="289" w:hanging="284"/>
        <w:jc w:val="left"/>
        <w:rPr>
          <w:b/>
          <w:i/>
          <w:iCs/>
        </w:rPr>
      </w:pPr>
      <w:r w:rsidRPr="00026B25">
        <w:rPr>
          <w:b/>
          <w:iCs/>
        </w:rPr>
        <w:t xml:space="preserve">Other Proposers </w:t>
      </w:r>
      <w:r w:rsidRPr="00026B25">
        <w:rPr>
          <w:b/>
          <w:i/>
          <w:iCs/>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2088"/>
        <w:gridCol w:w="1530"/>
        <w:gridCol w:w="1935"/>
        <w:gridCol w:w="1935"/>
        <w:gridCol w:w="1710"/>
      </w:tblGrid>
      <w:tr w:rsidR="00663476" w:rsidRPr="00026B25" w:rsidTr="00D06E47">
        <w:tc>
          <w:tcPr>
            <w:tcW w:w="2088" w:type="dxa"/>
            <w:shd w:val="clear" w:color="auto" w:fill="C6D9F1" w:themeFill="text2" w:themeFillTint="33"/>
            <w:vAlign w:val="center"/>
          </w:tcPr>
          <w:p w:rsidR="00663476" w:rsidRPr="00026B25" w:rsidRDefault="00663476" w:rsidP="00D06E47">
            <w:pPr>
              <w:pStyle w:val="BodyTextIndent"/>
              <w:spacing w:before="60" w:after="60"/>
              <w:ind w:left="0" w:right="33"/>
              <w:jc w:val="center"/>
              <w:rPr>
                <w:b/>
                <w:iCs/>
              </w:rPr>
            </w:pPr>
            <w:r w:rsidRPr="00026B25">
              <w:rPr>
                <w:b/>
                <w:iCs/>
              </w:rPr>
              <w:t>Name of Proposer</w:t>
            </w:r>
          </w:p>
        </w:tc>
        <w:tc>
          <w:tcPr>
            <w:tcW w:w="1530" w:type="dxa"/>
            <w:shd w:val="clear" w:color="auto" w:fill="C6D9F1" w:themeFill="text2" w:themeFillTint="33"/>
            <w:vAlign w:val="center"/>
          </w:tcPr>
          <w:p w:rsidR="00663476" w:rsidRPr="00026B25" w:rsidRDefault="00663476" w:rsidP="006944DE">
            <w:pPr>
              <w:pStyle w:val="BodyTextIndent"/>
              <w:ind w:left="21" w:right="29"/>
              <w:jc w:val="center"/>
              <w:rPr>
                <w:b/>
                <w:iCs/>
              </w:rPr>
            </w:pPr>
            <w:r w:rsidRPr="00026B25">
              <w:rPr>
                <w:b/>
                <w:iCs/>
              </w:rPr>
              <w:t>Technical Score</w:t>
            </w:r>
          </w:p>
        </w:tc>
        <w:tc>
          <w:tcPr>
            <w:tcW w:w="1935" w:type="dxa"/>
            <w:shd w:val="clear" w:color="auto" w:fill="C6D9F1" w:themeFill="text2" w:themeFillTint="33"/>
            <w:vAlign w:val="center"/>
          </w:tcPr>
          <w:p w:rsidR="00663476" w:rsidRPr="00026B25" w:rsidRDefault="00663476" w:rsidP="00D06E47">
            <w:pPr>
              <w:pStyle w:val="BodyTextIndent"/>
              <w:ind w:left="0"/>
              <w:jc w:val="center"/>
              <w:rPr>
                <w:b/>
                <w:iCs/>
              </w:rPr>
            </w:pPr>
            <w:r w:rsidRPr="00026B25">
              <w:rPr>
                <w:b/>
                <w:iCs/>
              </w:rPr>
              <w:t>Proposal price</w:t>
            </w:r>
          </w:p>
        </w:tc>
        <w:tc>
          <w:tcPr>
            <w:tcW w:w="1935" w:type="dxa"/>
            <w:shd w:val="clear" w:color="auto" w:fill="C6D9F1" w:themeFill="text2" w:themeFillTint="33"/>
            <w:vAlign w:val="center"/>
          </w:tcPr>
          <w:p w:rsidR="00663476" w:rsidRPr="00026B25" w:rsidRDefault="00663476">
            <w:pPr>
              <w:pStyle w:val="BodyTextIndent"/>
              <w:ind w:left="0"/>
              <w:jc w:val="center"/>
              <w:rPr>
                <w:b/>
                <w:iCs/>
              </w:rPr>
            </w:pPr>
            <w:r w:rsidRPr="00026B25">
              <w:rPr>
                <w:b/>
                <w:iCs/>
              </w:rPr>
              <w:t xml:space="preserve">Evaluated Proposal Cost </w:t>
            </w:r>
          </w:p>
        </w:tc>
        <w:tc>
          <w:tcPr>
            <w:tcW w:w="1710" w:type="dxa"/>
            <w:shd w:val="clear" w:color="auto" w:fill="C6D9F1" w:themeFill="text2" w:themeFillTint="33"/>
            <w:vAlign w:val="center"/>
          </w:tcPr>
          <w:p w:rsidR="00663476" w:rsidRPr="00026B25" w:rsidRDefault="00663476" w:rsidP="00D06E47">
            <w:pPr>
              <w:pStyle w:val="BodyTextIndent"/>
              <w:ind w:left="0"/>
              <w:jc w:val="center"/>
              <w:rPr>
                <w:b/>
                <w:iCs/>
              </w:rPr>
            </w:pPr>
            <w:r w:rsidRPr="00026B25">
              <w:rPr>
                <w:b/>
                <w:iCs/>
              </w:rPr>
              <w:t>Combined Score</w:t>
            </w:r>
          </w:p>
        </w:tc>
      </w:tr>
      <w:tr w:rsidR="00663476" w:rsidRPr="00026B25" w:rsidTr="00D06E47">
        <w:tc>
          <w:tcPr>
            <w:tcW w:w="2088" w:type="dxa"/>
            <w:vAlign w:val="center"/>
          </w:tcPr>
          <w:p w:rsidR="00663476" w:rsidRPr="00026B25" w:rsidRDefault="00663476" w:rsidP="00D06E47">
            <w:r w:rsidRPr="00026B25">
              <w:rPr>
                <w:iCs/>
              </w:rPr>
              <w:t>[</w:t>
            </w:r>
            <w:r w:rsidRPr="00026B25">
              <w:rPr>
                <w:i/>
                <w:iCs/>
              </w:rPr>
              <w:t>insert name</w:t>
            </w:r>
            <w:r w:rsidRPr="00026B25">
              <w:rPr>
                <w:iCs/>
              </w:rPr>
              <w:t>]</w:t>
            </w:r>
          </w:p>
        </w:tc>
        <w:tc>
          <w:tcPr>
            <w:tcW w:w="1530" w:type="dxa"/>
            <w:vAlign w:val="center"/>
          </w:tcPr>
          <w:p w:rsidR="00663476" w:rsidRPr="00026B25" w:rsidRDefault="00663476" w:rsidP="006944DE">
            <w:pPr>
              <w:pStyle w:val="BodyTextIndent"/>
              <w:spacing w:before="120" w:after="120"/>
              <w:ind w:left="21" w:right="33"/>
              <w:jc w:val="center"/>
              <w:rPr>
                <w:iCs/>
              </w:rPr>
            </w:pPr>
            <w:r w:rsidRPr="00026B25">
              <w:rPr>
                <w:iCs/>
              </w:rPr>
              <w:t>[</w:t>
            </w:r>
            <w:r w:rsidRPr="00026B25">
              <w:rPr>
                <w:i/>
                <w:iCs/>
              </w:rPr>
              <w:t>insert Technical score</w:t>
            </w:r>
            <w:r w:rsidRPr="00026B25">
              <w:rPr>
                <w:iCs/>
              </w:rPr>
              <w:t>]</w:t>
            </w:r>
          </w:p>
        </w:tc>
        <w:tc>
          <w:tcPr>
            <w:tcW w:w="1935" w:type="dxa"/>
            <w:vAlign w:val="center"/>
          </w:tcPr>
          <w:p w:rsidR="00663476" w:rsidRPr="00026B25" w:rsidRDefault="00663476" w:rsidP="00D06E47">
            <w:pPr>
              <w:pStyle w:val="BodyTextIndent"/>
              <w:spacing w:before="120" w:after="120"/>
              <w:ind w:left="0"/>
              <w:jc w:val="center"/>
              <w:rPr>
                <w:iCs/>
              </w:rPr>
            </w:pPr>
            <w:r w:rsidRPr="00026B25">
              <w:rPr>
                <w:iCs/>
              </w:rPr>
              <w:t>[</w:t>
            </w:r>
            <w:r w:rsidRPr="00026B25">
              <w:rPr>
                <w:i/>
                <w:iCs/>
              </w:rPr>
              <w:t>insert Proposal price</w:t>
            </w:r>
            <w:r w:rsidRPr="00026B25">
              <w:rPr>
                <w:iCs/>
              </w:rPr>
              <w:t>]</w:t>
            </w:r>
          </w:p>
        </w:tc>
        <w:tc>
          <w:tcPr>
            <w:tcW w:w="1935" w:type="dxa"/>
            <w:vAlign w:val="center"/>
          </w:tcPr>
          <w:p w:rsidR="00663476" w:rsidRPr="00026B25" w:rsidRDefault="00663476" w:rsidP="006944DE">
            <w:pPr>
              <w:pStyle w:val="BodyTextIndent"/>
              <w:spacing w:before="120" w:after="120"/>
              <w:ind w:left="31"/>
              <w:jc w:val="center"/>
              <w:rPr>
                <w:iCs/>
              </w:rPr>
            </w:pPr>
            <w:r w:rsidRPr="00026B25">
              <w:rPr>
                <w:iCs/>
              </w:rPr>
              <w:t>[</w:t>
            </w:r>
            <w:r w:rsidRPr="00026B25">
              <w:rPr>
                <w:i/>
                <w:iCs/>
              </w:rPr>
              <w:t>insert evaluated cost</w:t>
            </w:r>
            <w:r w:rsidRPr="00026B25">
              <w:rPr>
                <w:iCs/>
              </w:rPr>
              <w:t>]</w:t>
            </w:r>
          </w:p>
        </w:tc>
        <w:tc>
          <w:tcPr>
            <w:tcW w:w="1710" w:type="dxa"/>
            <w:vAlign w:val="center"/>
          </w:tcPr>
          <w:p w:rsidR="00663476" w:rsidRPr="00026B25" w:rsidRDefault="00663476" w:rsidP="006944DE">
            <w:pPr>
              <w:pStyle w:val="BodyTextIndent"/>
              <w:spacing w:before="120" w:after="120"/>
              <w:ind w:left="0"/>
              <w:jc w:val="center"/>
              <w:rPr>
                <w:iCs/>
              </w:rPr>
            </w:pPr>
            <w:r w:rsidRPr="00026B25">
              <w:rPr>
                <w:iCs/>
              </w:rPr>
              <w:t>[</w:t>
            </w:r>
            <w:r w:rsidRPr="00026B25">
              <w:rPr>
                <w:i/>
                <w:iCs/>
              </w:rPr>
              <w:t>insert combined score</w:t>
            </w:r>
            <w:r w:rsidRPr="00026B25">
              <w:rPr>
                <w:iCs/>
              </w:rPr>
              <w:t>]</w:t>
            </w:r>
          </w:p>
        </w:tc>
      </w:tr>
      <w:tr w:rsidR="00663476" w:rsidRPr="00026B25" w:rsidTr="00D06E47">
        <w:tc>
          <w:tcPr>
            <w:tcW w:w="2088" w:type="dxa"/>
            <w:vAlign w:val="center"/>
          </w:tcPr>
          <w:p w:rsidR="00663476" w:rsidRPr="00026B25" w:rsidRDefault="00663476" w:rsidP="00D06E47">
            <w:r w:rsidRPr="00026B25">
              <w:rPr>
                <w:iCs/>
              </w:rPr>
              <w:t>[</w:t>
            </w:r>
            <w:r w:rsidRPr="00026B25">
              <w:rPr>
                <w:i/>
                <w:iCs/>
              </w:rPr>
              <w:t>insert name</w:t>
            </w:r>
            <w:r w:rsidRPr="00026B25">
              <w:rPr>
                <w:iCs/>
              </w:rPr>
              <w:t>]</w:t>
            </w:r>
          </w:p>
        </w:tc>
        <w:tc>
          <w:tcPr>
            <w:tcW w:w="1530" w:type="dxa"/>
            <w:vAlign w:val="center"/>
          </w:tcPr>
          <w:p w:rsidR="00663476" w:rsidRPr="00026B25" w:rsidRDefault="00663476" w:rsidP="00D06E47">
            <w:pPr>
              <w:jc w:val="center"/>
            </w:pPr>
            <w:r w:rsidRPr="00026B25">
              <w:rPr>
                <w:iCs/>
              </w:rPr>
              <w:t>[</w:t>
            </w:r>
            <w:r w:rsidRPr="00026B25">
              <w:rPr>
                <w:i/>
                <w:iCs/>
              </w:rPr>
              <w:t>insert Technical score</w:t>
            </w:r>
            <w:r w:rsidRPr="00026B25">
              <w:rPr>
                <w:iCs/>
              </w:rPr>
              <w:t>]</w:t>
            </w:r>
          </w:p>
        </w:tc>
        <w:tc>
          <w:tcPr>
            <w:tcW w:w="1935" w:type="dxa"/>
            <w:vAlign w:val="center"/>
          </w:tcPr>
          <w:p w:rsidR="00663476" w:rsidRPr="00026B25" w:rsidRDefault="00663476" w:rsidP="00D06E47">
            <w:pPr>
              <w:pStyle w:val="BodyTextIndent"/>
              <w:spacing w:before="120" w:after="120"/>
              <w:ind w:left="0"/>
              <w:jc w:val="center"/>
              <w:rPr>
                <w:iCs/>
              </w:rPr>
            </w:pPr>
            <w:r w:rsidRPr="00026B25">
              <w:rPr>
                <w:iCs/>
              </w:rPr>
              <w:t>[</w:t>
            </w:r>
            <w:r w:rsidRPr="00026B25">
              <w:rPr>
                <w:i/>
                <w:iCs/>
              </w:rPr>
              <w:t>insert Proposal price</w:t>
            </w:r>
            <w:r w:rsidRPr="00026B25">
              <w:rPr>
                <w:iCs/>
              </w:rPr>
              <w:t>]</w:t>
            </w:r>
          </w:p>
        </w:tc>
        <w:tc>
          <w:tcPr>
            <w:tcW w:w="1935" w:type="dxa"/>
          </w:tcPr>
          <w:p w:rsidR="00663476" w:rsidRPr="00026B25" w:rsidRDefault="00663476" w:rsidP="00D06E47">
            <w:pPr>
              <w:pStyle w:val="BodyTextIndent"/>
              <w:spacing w:before="120" w:after="120"/>
              <w:ind w:left="0"/>
              <w:jc w:val="center"/>
              <w:rPr>
                <w:iCs/>
              </w:rPr>
            </w:pPr>
            <w:r w:rsidRPr="00026B25">
              <w:rPr>
                <w:iCs/>
              </w:rPr>
              <w:t>[</w:t>
            </w:r>
            <w:r w:rsidRPr="00026B25">
              <w:rPr>
                <w:i/>
                <w:iCs/>
              </w:rPr>
              <w:t>insert evaluated cost</w:t>
            </w:r>
            <w:r w:rsidRPr="00026B25">
              <w:rPr>
                <w:iCs/>
              </w:rPr>
              <w:t>]</w:t>
            </w:r>
          </w:p>
        </w:tc>
        <w:tc>
          <w:tcPr>
            <w:tcW w:w="1710" w:type="dxa"/>
            <w:vAlign w:val="center"/>
          </w:tcPr>
          <w:p w:rsidR="00663476" w:rsidRPr="00026B25" w:rsidRDefault="00663476" w:rsidP="00D06E47">
            <w:pPr>
              <w:pStyle w:val="BodyTextIndent"/>
              <w:spacing w:before="120" w:after="120"/>
              <w:ind w:left="0"/>
              <w:jc w:val="center"/>
              <w:rPr>
                <w:iCs/>
              </w:rPr>
            </w:pPr>
            <w:r w:rsidRPr="00026B25">
              <w:rPr>
                <w:iCs/>
              </w:rPr>
              <w:t>[</w:t>
            </w:r>
            <w:r w:rsidRPr="00026B25">
              <w:rPr>
                <w:i/>
                <w:iCs/>
              </w:rPr>
              <w:t>insert combined score</w:t>
            </w:r>
            <w:r w:rsidRPr="00026B25">
              <w:rPr>
                <w:iCs/>
              </w:rPr>
              <w:t>]</w:t>
            </w:r>
          </w:p>
        </w:tc>
      </w:tr>
      <w:tr w:rsidR="00663476" w:rsidRPr="00026B25" w:rsidTr="00D06E47">
        <w:tc>
          <w:tcPr>
            <w:tcW w:w="2088" w:type="dxa"/>
            <w:vAlign w:val="center"/>
          </w:tcPr>
          <w:p w:rsidR="00663476" w:rsidRPr="00026B25" w:rsidRDefault="00663476" w:rsidP="00D06E47">
            <w:r w:rsidRPr="00026B25">
              <w:rPr>
                <w:iCs/>
              </w:rPr>
              <w:t>[</w:t>
            </w:r>
            <w:r w:rsidRPr="00026B25">
              <w:rPr>
                <w:i/>
                <w:iCs/>
              </w:rPr>
              <w:t>insert name</w:t>
            </w:r>
            <w:r w:rsidRPr="00026B25">
              <w:rPr>
                <w:iCs/>
              </w:rPr>
              <w:t>]</w:t>
            </w:r>
          </w:p>
        </w:tc>
        <w:tc>
          <w:tcPr>
            <w:tcW w:w="1530" w:type="dxa"/>
            <w:vAlign w:val="center"/>
          </w:tcPr>
          <w:p w:rsidR="00663476" w:rsidRPr="00026B25" w:rsidRDefault="00663476" w:rsidP="00D06E47">
            <w:pPr>
              <w:jc w:val="center"/>
            </w:pPr>
            <w:r w:rsidRPr="00026B25">
              <w:rPr>
                <w:iCs/>
              </w:rPr>
              <w:t>[</w:t>
            </w:r>
            <w:r w:rsidRPr="00026B25">
              <w:rPr>
                <w:i/>
                <w:iCs/>
              </w:rPr>
              <w:t>insert Technical score</w:t>
            </w:r>
            <w:r w:rsidRPr="00026B25">
              <w:rPr>
                <w:iCs/>
              </w:rPr>
              <w:t>]</w:t>
            </w:r>
          </w:p>
        </w:tc>
        <w:tc>
          <w:tcPr>
            <w:tcW w:w="1935" w:type="dxa"/>
            <w:vAlign w:val="center"/>
          </w:tcPr>
          <w:p w:rsidR="00663476" w:rsidRPr="00026B25" w:rsidRDefault="00663476" w:rsidP="00D06E47">
            <w:pPr>
              <w:pStyle w:val="BodyTextIndent"/>
              <w:spacing w:before="120" w:after="120"/>
              <w:ind w:left="0"/>
              <w:jc w:val="center"/>
              <w:rPr>
                <w:iCs/>
              </w:rPr>
            </w:pPr>
            <w:r w:rsidRPr="00026B25">
              <w:rPr>
                <w:iCs/>
              </w:rPr>
              <w:t>[</w:t>
            </w:r>
            <w:r w:rsidRPr="00026B25">
              <w:rPr>
                <w:i/>
                <w:iCs/>
              </w:rPr>
              <w:t>insert Proposal price</w:t>
            </w:r>
            <w:r w:rsidRPr="00026B25">
              <w:rPr>
                <w:iCs/>
              </w:rPr>
              <w:t>]</w:t>
            </w:r>
          </w:p>
        </w:tc>
        <w:tc>
          <w:tcPr>
            <w:tcW w:w="1935" w:type="dxa"/>
          </w:tcPr>
          <w:p w:rsidR="00663476" w:rsidRPr="00026B25" w:rsidRDefault="00663476" w:rsidP="00D06E47">
            <w:pPr>
              <w:pStyle w:val="BodyTextIndent"/>
              <w:spacing w:before="120" w:after="120"/>
              <w:ind w:left="0"/>
              <w:jc w:val="center"/>
              <w:rPr>
                <w:iCs/>
              </w:rPr>
            </w:pPr>
            <w:r w:rsidRPr="00026B25">
              <w:rPr>
                <w:iCs/>
              </w:rPr>
              <w:t>[</w:t>
            </w:r>
            <w:r w:rsidRPr="00026B25">
              <w:rPr>
                <w:i/>
                <w:iCs/>
              </w:rPr>
              <w:t>insert evaluated cost</w:t>
            </w:r>
            <w:r w:rsidRPr="00026B25">
              <w:rPr>
                <w:iCs/>
              </w:rPr>
              <w:t>]</w:t>
            </w:r>
          </w:p>
        </w:tc>
        <w:tc>
          <w:tcPr>
            <w:tcW w:w="1710" w:type="dxa"/>
            <w:vAlign w:val="center"/>
          </w:tcPr>
          <w:p w:rsidR="00663476" w:rsidRPr="00026B25" w:rsidRDefault="00663476" w:rsidP="00D06E47">
            <w:pPr>
              <w:pStyle w:val="BodyTextIndent"/>
              <w:spacing w:before="120" w:after="120"/>
              <w:ind w:left="0"/>
              <w:jc w:val="center"/>
              <w:rPr>
                <w:iCs/>
              </w:rPr>
            </w:pPr>
            <w:r w:rsidRPr="00026B25">
              <w:rPr>
                <w:iCs/>
              </w:rPr>
              <w:t>[</w:t>
            </w:r>
            <w:r w:rsidRPr="00026B25">
              <w:rPr>
                <w:i/>
                <w:iCs/>
              </w:rPr>
              <w:t>insert combined score</w:t>
            </w:r>
            <w:r w:rsidRPr="00026B25">
              <w:rPr>
                <w:iCs/>
              </w:rPr>
              <w:t>]</w:t>
            </w:r>
          </w:p>
        </w:tc>
      </w:tr>
      <w:tr w:rsidR="00663476" w:rsidRPr="00026B25" w:rsidTr="00D06E47">
        <w:tc>
          <w:tcPr>
            <w:tcW w:w="2088" w:type="dxa"/>
            <w:vAlign w:val="center"/>
          </w:tcPr>
          <w:p w:rsidR="00663476" w:rsidRPr="00026B25" w:rsidRDefault="00663476" w:rsidP="00D06E47">
            <w:r w:rsidRPr="00026B25">
              <w:rPr>
                <w:iCs/>
              </w:rPr>
              <w:t>[</w:t>
            </w:r>
            <w:r w:rsidRPr="00026B25">
              <w:rPr>
                <w:i/>
                <w:iCs/>
              </w:rPr>
              <w:t>insert name</w:t>
            </w:r>
            <w:r w:rsidRPr="00026B25">
              <w:rPr>
                <w:iCs/>
              </w:rPr>
              <w:t>]</w:t>
            </w:r>
          </w:p>
        </w:tc>
        <w:tc>
          <w:tcPr>
            <w:tcW w:w="1530" w:type="dxa"/>
            <w:vAlign w:val="center"/>
          </w:tcPr>
          <w:p w:rsidR="00663476" w:rsidRPr="00026B25" w:rsidRDefault="00663476" w:rsidP="00D06E47">
            <w:pPr>
              <w:jc w:val="center"/>
            </w:pPr>
            <w:r w:rsidRPr="00026B25">
              <w:rPr>
                <w:iCs/>
              </w:rPr>
              <w:t>[</w:t>
            </w:r>
            <w:r w:rsidRPr="00026B25">
              <w:rPr>
                <w:i/>
                <w:iCs/>
              </w:rPr>
              <w:t>insert Technical score</w:t>
            </w:r>
            <w:r w:rsidRPr="00026B25">
              <w:rPr>
                <w:iCs/>
              </w:rPr>
              <w:t>]</w:t>
            </w:r>
          </w:p>
        </w:tc>
        <w:tc>
          <w:tcPr>
            <w:tcW w:w="1935" w:type="dxa"/>
            <w:vAlign w:val="center"/>
          </w:tcPr>
          <w:p w:rsidR="00663476" w:rsidRPr="00026B25" w:rsidRDefault="00663476" w:rsidP="00D06E47">
            <w:pPr>
              <w:pStyle w:val="BodyTextIndent"/>
              <w:spacing w:before="120" w:after="120"/>
              <w:ind w:left="0"/>
              <w:jc w:val="center"/>
              <w:rPr>
                <w:iCs/>
              </w:rPr>
            </w:pPr>
            <w:r w:rsidRPr="00026B25">
              <w:rPr>
                <w:iCs/>
              </w:rPr>
              <w:t>[</w:t>
            </w:r>
            <w:r w:rsidRPr="00026B25">
              <w:rPr>
                <w:i/>
                <w:iCs/>
              </w:rPr>
              <w:t>insert Proposal price</w:t>
            </w:r>
            <w:r w:rsidRPr="00026B25">
              <w:rPr>
                <w:iCs/>
              </w:rPr>
              <w:t>]</w:t>
            </w:r>
          </w:p>
        </w:tc>
        <w:tc>
          <w:tcPr>
            <w:tcW w:w="1935" w:type="dxa"/>
          </w:tcPr>
          <w:p w:rsidR="00663476" w:rsidRPr="00026B25" w:rsidRDefault="00663476" w:rsidP="00D06E47">
            <w:pPr>
              <w:pStyle w:val="BodyTextIndent"/>
              <w:spacing w:before="120" w:after="120"/>
              <w:ind w:left="0"/>
              <w:jc w:val="center"/>
              <w:rPr>
                <w:iCs/>
              </w:rPr>
            </w:pPr>
            <w:r w:rsidRPr="00026B25">
              <w:rPr>
                <w:iCs/>
              </w:rPr>
              <w:t>[</w:t>
            </w:r>
            <w:r w:rsidRPr="00026B25">
              <w:rPr>
                <w:i/>
                <w:iCs/>
              </w:rPr>
              <w:t>insert evaluated cost</w:t>
            </w:r>
            <w:r w:rsidRPr="00026B25">
              <w:rPr>
                <w:iCs/>
              </w:rPr>
              <w:t>]</w:t>
            </w:r>
          </w:p>
        </w:tc>
        <w:tc>
          <w:tcPr>
            <w:tcW w:w="1710" w:type="dxa"/>
            <w:vAlign w:val="center"/>
          </w:tcPr>
          <w:p w:rsidR="00663476" w:rsidRPr="00026B25" w:rsidRDefault="00663476" w:rsidP="00D06E47">
            <w:pPr>
              <w:pStyle w:val="BodyTextIndent"/>
              <w:spacing w:before="120" w:after="120"/>
              <w:ind w:left="0"/>
              <w:jc w:val="center"/>
              <w:rPr>
                <w:iCs/>
              </w:rPr>
            </w:pPr>
            <w:r w:rsidRPr="00026B25">
              <w:rPr>
                <w:iCs/>
              </w:rPr>
              <w:t>[</w:t>
            </w:r>
            <w:r w:rsidRPr="00026B25">
              <w:rPr>
                <w:i/>
                <w:iCs/>
              </w:rPr>
              <w:t>insert combined score</w:t>
            </w:r>
            <w:r w:rsidRPr="00026B25">
              <w:rPr>
                <w:iCs/>
              </w:rPr>
              <w:t>]</w:t>
            </w:r>
          </w:p>
        </w:tc>
      </w:tr>
      <w:tr w:rsidR="00663476" w:rsidRPr="00026B25" w:rsidTr="00D06E47">
        <w:tc>
          <w:tcPr>
            <w:tcW w:w="2088" w:type="dxa"/>
            <w:vAlign w:val="center"/>
          </w:tcPr>
          <w:p w:rsidR="00663476" w:rsidRPr="00026B25" w:rsidRDefault="00663476" w:rsidP="00D06E47">
            <w:r w:rsidRPr="00026B25">
              <w:rPr>
                <w:iCs/>
              </w:rPr>
              <w:t>[</w:t>
            </w:r>
            <w:r w:rsidRPr="00026B25">
              <w:rPr>
                <w:i/>
                <w:iCs/>
              </w:rPr>
              <w:t>insert name</w:t>
            </w:r>
            <w:r w:rsidRPr="00026B25">
              <w:rPr>
                <w:iCs/>
              </w:rPr>
              <w:t>]</w:t>
            </w:r>
          </w:p>
        </w:tc>
        <w:tc>
          <w:tcPr>
            <w:tcW w:w="1530" w:type="dxa"/>
            <w:vAlign w:val="center"/>
          </w:tcPr>
          <w:p w:rsidR="00663476" w:rsidRPr="00026B25" w:rsidRDefault="00663476" w:rsidP="00D06E47">
            <w:pPr>
              <w:jc w:val="center"/>
            </w:pPr>
            <w:r w:rsidRPr="00026B25">
              <w:rPr>
                <w:iCs/>
              </w:rPr>
              <w:t>[</w:t>
            </w:r>
            <w:r w:rsidRPr="00026B25">
              <w:rPr>
                <w:i/>
                <w:iCs/>
              </w:rPr>
              <w:t>insert Technical score</w:t>
            </w:r>
            <w:r w:rsidRPr="00026B25">
              <w:rPr>
                <w:iCs/>
              </w:rPr>
              <w:t>]</w:t>
            </w:r>
          </w:p>
        </w:tc>
        <w:tc>
          <w:tcPr>
            <w:tcW w:w="1935" w:type="dxa"/>
            <w:vAlign w:val="center"/>
          </w:tcPr>
          <w:p w:rsidR="00663476" w:rsidRPr="00026B25" w:rsidRDefault="00663476" w:rsidP="00D06E47">
            <w:pPr>
              <w:pStyle w:val="BodyTextIndent"/>
              <w:spacing w:before="120" w:after="120"/>
              <w:ind w:left="0"/>
              <w:jc w:val="center"/>
              <w:rPr>
                <w:iCs/>
              </w:rPr>
            </w:pPr>
            <w:r w:rsidRPr="00026B25">
              <w:rPr>
                <w:iCs/>
              </w:rPr>
              <w:t>[</w:t>
            </w:r>
            <w:r w:rsidRPr="00026B25">
              <w:rPr>
                <w:i/>
                <w:iCs/>
              </w:rPr>
              <w:t>insert Proposal price</w:t>
            </w:r>
            <w:r w:rsidRPr="00026B25">
              <w:rPr>
                <w:iCs/>
              </w:rPr>
              <w:t>]</w:t>
            </w:r>
          </w:p>
        </w:tc>
        <w:tc>
          <w:tcPr>
            <w:tcW w:w="1935" w:type="dxa"/>
          </w:tcPr>
          <w:p w:rsidR="00663476" w:rsidRPr="00026B25" w:rsidRDefault="00663476" w:rsidP="00D06E47">
            <w:pPr>
              <w:pStyle w:val="BodyTextIndent"/>
              <w:spacing w:before="120" w:after="120"/>
              <w:ind w:left="0"/>
              <w:jc w:val="center"/>
              <w:rPr>
                <w:iCs/>
              </w:rPr>
            </w:pPr>
            <w:r w:rsidRPr="00026B25">
              <w:rPr>
                <w:iCs/>
              </w:rPr>
              <w:t>[</w:t>
            </w:r>
            <w:r w:rsidRPr="00026B25">
              <w:rPr>
                <w:i/>
                <w:iCs/>
              </w:rPr>
              <w:t>insert evaluated cost</w:t>
            </w:r>
            <w:r w:rsidRPr="00026B25">
              <w:rPr>
                <w:iCs/>
              </w:rPr>
              <w:t>]</w:t>
            </w:r>
          </w:p>
        </w:tc>
        <w:tc>
          <w:tcPr>
            <w:tcW w:w="1710" w:type="dxa"/>
            <w:vAlign w:val="center"/>
          </w:tcPr>
          <w:p w:rsidR="00663476" w:rsidRPr="00026B25" w:rsidRDefault="00663476" w:rsidP="00D06E47">
            <w:pPr>
              <w:pStyle w:val="BodyTextIndent"/>
              <w:spacing w:before="120" w:after="120"/>
              <w:ind w:left="0"/>
              <w:jc w:val="center"/>
              <w:rPr>
                <w:iCs/>
              </w:rPr>
            </w:pPr>
            <w:r w:rsidRPr="00026B25">
              <w:rPr>
                <w:iCs/>
              </w:rPr>
              <w:t>[</w:t>
            </w:r>
            <w:r w:rsidRPr="00026B25">
              <w:rPr>
                <w:i/>
                <w:iCs/>
              </w:rPr>
              <w:t>insert combined score</w:t>
            </w:r>
            <w:r w:rsidRPr="00026B25">
              <w:rPr>
                <w:iCs/>
              </w:rPr>
              <w:t>]</w:t>
            </w:r>
          </w:p>
        </w:tc>
      </w:tr>
    </w:tbl>
    <w:p w:rsidR="00663476" w:rsidRPr="00026B25" w:rsidRDefault="00663476" w:rsidP="00663476">
      <w:pPr>
        <w:pStyle w:val="BodyTextIndent"/>
        <w:numPr>
          <w:ilvl w:val="0"/>
          <w:numId w:val="83"/>
        </w:numPr>
        <w:spacing w:before="240" w:after="120"/>
        <w:ind w:left="284" w:right="289" w:hanging="284"/>
        <w:rPr>
          <w:b/>
          <w:iCs/>
        </w:rPr>
      </w:pPr>
      <w:r w:rsidRPr="00026B25">
        <w:rPr>
          <w:b/>
          <w:iCs/>
        </w:rPr>
        <w:t>Reason/s why your Proposal was unsuccessful [</w:t>
      </w:r>
      <w:r w:rsidRPr="00026B25">
        <w:rPr>
          <w:b/>
          <w:i/>
          <w:iCs/>
        </w:rPr>
        <w:t>Delete if the combined score already reveals the reason</w:t>
      </w:r>
      <w:r w:rsidRPr="00026B25">
        <w:rPr>
          <w:b/>
          <w:iCs/>
        </w:rPr>
        <w:t>]</w:t>
      </w:r>
    </w:p>
    <w:p w:rsidR="00663476" w:rsidRPr="00026B25" w:rsidRDefault="00663476" w:rsidP="00663476">
      <w:pPr>
        <w:pStyle w:val="BodyTextIndent"/>
        <w:spacing w:before="240" w:after="120"/>
        <w:ind w:left="0" w:right="289"/>
        <w:rPr>
          <w:b/>
          <w:iCs/>
        </w:rPr>
      </w:pPr>
    </w:p>
    <w:tbl>
      <w:tblPr>
        <w:tblStyle w:val="TableGrid"/>
        <w:tblW w:w="0" w:type="auto"/>
        <w:tblLook w:val="04A0" w:firstRow="1" w:lastRow="0" w:firstColumn="1" w:lastColumn="0" w:noHBand="0" w:noVBand="1"/>
      </w:tblPr>
      <w:tblGrid>
        <w:gridCol w:w="9016"/>
      </w:tblGrid>
      <w:tr w:rsidR="00663476" w:rsidRPr="00026B25" w:rsidTr="00D06E47">
        <w:tc>
          <w:tcPr>
            <w:tcW w:w="9016" w:type="dxa"/>
          </w:tcPr>
          <w:p w:rsidR="00663476" w:rsidRPr="00026B25" w:rsidRDefault="00663476" w:rsidP="00D06E47">
            <w:pPr>
              <w:pStyle w:val="BodyTextIndent"/>
              <w:spacing w:before="120" w:after="120"/>
              <w:ind w:right="289"/>
              <w:rPr>
                <w:b/>
                <w:i/>
                <w:iCs/>
              </w:rPr>
            </w:pPr>
            <w:r w:rsidRPr="00026B25">
              <w:rPr>
                <w:b/>
                <w:i/>
                <w:iCs/>
              </w:rPr>
              <w:t xml:space="preserve">[INSTRUCTIONS; State the reason/s why </w:t>
            </w:r>
            <w:r w:rsidRPr="00026B25">
              <w:rPr>
                <w:b/>
                <w:i/>
                <w:iCs/>
                <w:u w:val="single"/>
              </w:rPr>
              <w:t>this</w:t>
            </w:r>
            <w:r w:rsidRPr="00026B25">
              <w:rPr>
                <w:b/>
                <w:i/>
                <w:iCs/>
              </w:rPr>
              <w:t xml:space="preserve"> Proposer’s Proposal was unsuccessful.</w:t>
            </w:r>
            <w:r w:rsidR="00026B25" w:rsidRPr="00026B25">
              <w:rPr>
                <w:b/>
                <w:i/>
                <w:iCs/>
              </w:rPr>
              <w:t xml:space="preserve"> </w:t>
            </w:r>
            <w:r w:rsidRPr="00026B25">
              <w:rPr>
                <w:b/>
                <w:i/>
                <w:iCs/>
              </w:rPr>
              <w:t>Do NOT include: (a) a point by point comparison with another Proposer’s Proposal or (b) information that is marked confidential by the Proposer in its Proposal.]</w:t>
            </w:r>
          </w:p>
        </w:tc>
      </w:tr>
    </w:tbl>
    <w:p w:rsidR="00663476" w:rsidRPr="00026B25" w:rsidRDefault="00663476" w:rsidP="00663476">
      <w:pPr>
        <w:pStyle w:val="BodyTextIndent"/>
        <w:numPr>
          <w:ilvl w:val="0"/>
          <w:numId w:val="83"/>
        </w:numPr>
        <w:spacing w:before="240" w:after="120"/>
        <w:ind w:left="284" w:right="289" w:hanging="284"/>
        <w:rPr>
          <w:b/>
          <w:iCs/>
        </w:rPr>
      </w:pPr>
      <w:r w:rsidRPr="00026B25">
        <w:rPr>
          <w:b/>
          <w:iCs/>
        </w:rPr>
        <w:t>How to request a debriefing</w:t>
      </w:r>
    </w:p>
    <w:tbl>
      <w:tblPr>
        <w:tblStyle w:val="TableGrid"/>
        <w:tblW w:w="0" w:type="auto"/>
        <w:tblLook w:val="04A0" w:firstRow="1" w:lastRow="0" w:firstColumn="1" w:lastColumn="0" w:noHBand="0" w:noVBand="1"/>
      </w:tblPr>
      <w:tblGrid>
        <w:gridCol w:w="9016"/>
      </w:tblGrid>
      <w:tr w:rsidR="00663476" w:rsidRPr="00026B25" w:rsidTr="00D06E47">
        <w:tc>
          <w:tcPr>
            <w:tcW w:w="9016" w:type="dxa"/>
          </w:tcPr>
          <w:p w:rsidR="00663476" w:rsidRPr="00026B25" w:rsidRDefault="00663476" w:rsidP="00D06E47">
            <w:pPr>
              <w:pStyle w:val="BodyTextIndent"/>
              <w:spacing w:before="120" w:after="120"/>
              <w:ind w:left="34" w:right="289"/>
              <w:rPr>
                <w:b/>
                <w:iCs/>
              </w:rPr>
            </w:pPr>
            <w:r w:rsidRPr="00026B25">
              <w:rPr>
                <w:b/>
                <w:iCs/>
              </w:rPr>
              <w:t>DEADLINE: The deadline to request a debriefing expires at midnight on [</w:t>
            </w:r>
            <w:r w:rsidRPr="00026B25">
              <w:rPr>
                <w:b/>
                <w:i/>
                <w:iCs/>
              </w:rPr>
              <w:t>insert date</w:t>
            </w:r>
            <w:r w:rsidRPr="00026B25">
              <w:rPr>
                <w:b/>
                <w:iCs/>
              </w:rPr>
              <w:t>] (local time).</w:t>
            </w:r>
          </w:p>
          <w:p w:rsidR="00663476" w:rsidRPr="00026B25" w:rsidRDefault="00663476" w:rsidP="00D06E47">
            <w:pPr>
              <w:pStyle w:val="BodyTextIndent"/>
              <w:spacing w:before="120" w:after="120"/>
              <w:ind w:left="34" w:right="289"/>
              <w:rPr>
                <w:iCs/>
              </w:rPr>
            </w:pPr>
            <w:r w:rsidRPr="00026B25">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rsidR="00663476" w:rsidRPr="00026B25" w:rsidRDefault="00663476" w:rsidP="00D06E47">
            <w:pPr>
              <w:spacing w:before="120"/>
              <w:rPr>
                <w:color w:val="000000" w:themeColor="text1"/>
              </w:rPr>
            </w:pPr>
            <w:r w:rsidRPr="00026B25">
              <w:rPr>
                <w:color w:val="000000" w:themeColor="text1"/>
              </w:rPr>
              <w:t>Provide the contract name, reference number, name of the Proposer, contact details; and address the request for debriefing as follows:</w:t>
            </w:r>
          </w:p>
          <w:p w:rsidR="00663476" w:rsidRPr="00026B25" w:rsidRDefault="00663476" w:rsidP="00D06E47">
            <w:pPr>
              <w:spacing w:before="120"/>
              <w:ind w:left="341"/>
              <w:rPr>
                <w:color w:val="000000" w:themeColor="text1"/>
              </w:rPr>
            </w:pPr>
            <w:r w:rsidRPr="00026B25">
              <w:rPr>
                <w:b/>
                <w:color w:val="000000" w:themeColor="text1"/>
              </w:rPr>
              <w:t>Attention</w:t>
            </w:r>
            <w:r w:rsidRPr="00026B25">
              <w:rPr>
                <w:color w:val="000000" w:themeColor="text1"/>
              </w:rPr>
              <w:t>: [</w:t>
            </w:r>
            <w:r w:rsidRPr="00026B25">
              <w:rPr>
                <w:i/>
                <w:color w:val="000000" w:themeColor="text1"/>
              </w:rPr>
              <w:t>insert full name of person, if applicable</w:t>
            </w:r>
            <w:r w:rsidRPr="00026B25">
              <w:rPr>
                <w:color w:val="000000" w:themeColor="text1"/>
              </w:rPr>
              <w:t>]</w:t>
            </w:r>
          </w:p>
          <w:p w:rsidR="00663476" w:rsidRPr="00026B25" w:rsidRDefault="00663476" w:rsidP="00D06E47">
            <w:pPr>
              <w:spacing w:before="120"/>
              <w:ind w:left="341"/>
              <w:rPr>
                <w:color w:val="000000" w:themeColor="text1"/>
              </w:rPr>
            </w:pPr>
            <w:r w:rsidRPr="00026B25">
              <w:rPr>
                <w:b/>
                <w:color w:val="000000" w:themeColor="text1"/>
              </w:rPr>
              <w:t>Title/position</w:t>
            </w:r>
            <w:r w:rsidRPr="00026B25">
              <w:rPr>
                <w:color w:val="000000" w:themeColor="text1"/>
              </w:rPr>
              <w:t>: [</w:t>
            </w:r>
            <w:r w:rsidRPr="00026B25">
              <w:rPr>
                <w:i/>
                <w:color w:val="000000" w:themeColor="text1"/>
              </w:rPr>
              <w:t>insert title/position</w:t>
            </w:r>
            <w:r w:rsidRPr="00026B25">
              <w:rPr>
                <w:color w:val="000000" w:themeColor="text1"/>
              </w:rPr>
              <w:t>]</w:t>
            </w:r>
          </w:p>
          <w:p w:rsidR="00663476" w:rsidRPr="00026B25" w:rsidRDefault="00663476" w:rsidP="00D06E47">
            <w:pPr>
              <w:spacing w:before="120"/>
              <w:ind w:left="341"/>
              <w:rPr>
                <w:color w:val="000000" w:themeColor="text1"/>
              </w:rPr>
            </w:pPr>
            <w:r w:rsidRPr="00026B25">
              <w:rPr>
                <w:b/>
                <w:color w:val="000000" w:themeColor="text1"/>
              </w:rPr>
              <w:t>Agency</w:t>
            </w:r>
            <w:r w:rsidRPr="00026B25">
              <w:rPr>
                <w:color w:val="000000" w:themeColor="text1"/>
              </w:rPr>
              <w:t>: [</w:t>
            </w:r>
            <w:r w:rsidRPr="00026B25">
              <w:rPr>
                <w:i/>
                <w:color w:val="000000" w:themeColor="text1"/>
              </w:rPr>
              <w:t>insert name of Purchaser</w:t>
            </w:r>
            <w:r w:rsidRPr="00026B25">
              <w:rPr>
                <w:color w:val="000000" w:themeColor="text1"/>
              </w:rPr>
              <w:t>]</w:t>
            </w:r>
          </w:p>
          <w:p w:rsidR="00663476" w:rsidRPr="00026B25" w:rsidRDefault="00663476" w:rsidP="00D06E47">
            <w:pPr>
              <w:spacing w:before="120"/>
              <w:ind w:left="341"/>
              <w:rPr>
                <w:color w:val="000000" w:themeColor="text1"/>
              </w:rPr>
            </w:pPr>
            <w:r w:rsidRPr="00026B25">
              <w:rPr>
                <w:b/>
                <w:color w:val="000000" w:themeColor="text1"/>
              </w:rPr>
              <w:t>Email address</w:t>
            </w:r>
            <w:r w:rsidRPr="00026B25">
              <w:rPr>
                <w:color w:val="000000" w:themeColor="text1"/>
              </w:rPr>
              <w:t>: [</w:t>
            </w:r>
            <w:r w:rsidRPr="00026B25">
              <w:rPr>
                <w:i/>
                <w:color w:val="000000" w:themeColor="text1"/>
              </w:rPr>
              <w:t>insert email address</w:t>
            </w:r>
            <w:r w:rsidRPr="00026B25">
              <w:rPr>
                <w:color w:val="000000" w:themeColor="text1"/>
              </w:rPr>
              <w:t>]</w:t>
            </w:r>
          </w:p>
          <w:p w:rsidR="00663476" w:rsidRPr="00026B25" w:rsidRDefault="00663476" w:rsidP="00D06E47">
            <w:pPr>
              <w:spacing w:before="120"/>
              <w:ind w:left="341"/>
              <w:rPr>
                <w:i/>
                <w:color w:val="000000" w:themeColor="text1"/>
              </w:rPr>
            </w:pPr>
            <w:r w:rsidRPr="00026B25">
              <w:rPr>
                <w:b/>
                <w:color w:val="000000" w:themeColor="text1"/>
              </w:rPr>
              <w:t>Fax number</w:t>
            </w:r>
            <w:r w:rsidRPr="00026B25">
              <w:rPr>
                <w:color w:val="000000" w:themeColor="text1"/>
              </w:rPr>
              <w:t>: [</w:t>
            </w:r>
            <w:r w:rsidRPr="00026B25">
              <w:rPr>
                <w:i/>
                <w:color w:val="000000" w:themeColor="text1"/>
              </w:rPr>
              <w:t>insert fax number</w:t>
            </w:r>
            <w:r w:rsidRPr="00026B25">
              <w:rPr>
                <w:color w:val="000000" w:themeColor="text1"/>
              </w:rPr>
              <w:t xml:space="preserve">] </w:t>
            </w:r>
            <w:r w:rsidRPr="00026B25">
              <w:rPr>
                <w:b/>
                <w:i/>
                <w:color w:val="000000" w:themeColor="text1"/>
              </w:rPr>
              <w:t>delete if not used</w:t>
            </w:r>
          </w:p>
          <w:p w:rsidR="00663476" w:rsidRPr="00026B25" w:rsidRDefault="00663476" w:rsidP="00D06E47">
            <w:pPr>
              <w:pStyle w:val="BodyTextIndent"/>
              <w:spacing w:before="120" w:after="120"/>
              <w:ind w:left="34" w:right="289"/>
              <w:rPr>
                <w:iCs/>
              </w:rPr>
            </w:pPr>
            <w:r w:rsidRPr="00026B25">
              <w:rPr>
                <w:iCs/>
              </w:rPr>
              <w:t xml:space="preserve">If your request for a debriefing is received within the 3 Business Days deadline, we will provide the debriefing within five (5) Business Days of receipt of your request. If we are unable to provide the </w:t>
            </w:r>
            <w:r w:rsidRPr="00026B25">
              <w:rPr>
                <w:iCs/>
              </w:rPr>
              <w:lastRenderedPageBreak/>
              <w:t xml:space="preserve">debriefing within this period, the Standstill Period shall be extended by five (5) Business Days after the date that the debriefing is provided. If this happens, we will notify you and confirm the date that the extended Standstill Period will end. </w:t>
            </w:r>
          </w:p>
          <w:p w:rsidR="00663476" w:rsidRPr="00026B25" w:rsidRDefault="00663476" w:rsidP="00D06E47">
            <w:pPr>
              <w:pStyle w:val="BodyTextIndent"/>
              <w:spacing w:before="120" w:after="120"/>
              <w:ind w:left="34" w:right="289"/>
              <w:rPr>
                <w:iCs/>
              </w:rPr>
            </w:pPr>
            <w:r w:rsidRPr="00026B25">
              <w:rPr>
                <w:iCs/>
              </w:rPr>
              <w:t>The debriefing may be in writing, by phone, video conference call or in person. We shall promptly advise you in writing how the debriefing will take place and confirm the date and time.</w:t>
            </w:r>
          </w:p>
          <w:p w:rsidR="00663476" w:rsidRPr="00026B25" w:rsidRDefault="00663476" w:rsidP="00D06E47">
            <w:pPr>
              <w:pStyle w:val="BodyTextIndent"/>
              <w:spacing w:before="120" w:after="120"/>
              <w:ind w:left="34" w:right="289"/>
              <w:rPr>
                <w:iCs/>
              </w:rPr>
            </w:pPr>
            <w:r w:rsidRPr="00026B2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663476" w:rsidRPr="00026B25" w:rsidRDefault="00663476" w:rsidP="00663476">
      <w:pPr>
        <w:pStyle w:val="BodyTextIndent"/>
        <w:numPr>
          <w:ilvl w:val="0"/>
          <w:numId w:val="83"/>
        </w:numPr>
        <w:spacing w:before="240" w:after="120"/>
        <w:ind w:left="284" w:right="289" w:hanging="284"/>
        <w:rPr>
          <w:b/>
          <w:iCs/>
        </w:rPr>
      </w:pPr>
      <w:r w:rsidRPr="00026B25">
        <w:rPr>
          <w:b/>
          <w:iCs/>
        </w:rPr>
        <w:lastRenderedPageBreak/>
        <w:t xml:space="preserve">How to make a complaint </w:t>
      </w:r>
    </w:p>
    <w:tbl>
      <w:tblPr>
        <w:tblStyle w:val="TableGrid"/>
        <w:tblW w:w="0" w:type="auto"/>
        <w:tblLook w:val="04A0" w:firstRow="1" w:lastRow="0" w:firstColumn="1" w:lastColumn="0" w:noHBand="0" w:noVBand="1"/>
      </w:tblPr>
      <w:tblGrid>
        <w:gridCol w:w="9016"/>
      </w:tblGrid>
      <w:tr w:rsidR="00663476" w:rsidRPr="00026B25" w:rsidTr="00D06E47">
        <w:tc>
          <w:tcPr>
            <w:tcW w:w="9016" w:type="dxa"/>
          </w:tcPr>
          <w:p w:rsidR="00663476" w:rsidRPr="00026B25" w:rsidRDefault="00663476" w:rsidP="00D06E47">
            <w:pPr>
              <w:pStyle w:val="BodyTextIndent"/>
              <w:spacing w:before="120" w:after="120"/>
              <w:ind w:left="0" w:right="289"/>
              <w:rPr>
                <w:b/>
                <w:iCs/>
              </w:rPr>
            </w:pPr>
            <w:r w:rsidRPr="00026B25">
              <w:rPr>
                <w:b/>
                <w:iCs/>
              </w:rPr>
              <w:t>DEADLINE: The deadline for submitting a Procurement-related Complaint challenging the decision to award the contract expires on midnight, [</w:t>
            </w:r>
            <w:r w:rsidRPr="00026B25">
              <w:rPr>
                <w:b/>
                <w:i/>
                <w:iCs/>
              </w:rPr>
              <w:t>insert date</w:t>
            </w:r>
            <w:r w:rsidRPr="00026B25">
              <w:rPr>
                <w:b/>
                <w:iCs/>
              </w:rPr>
              <w:t>] (local time).</w:t>
            </w:r>
          </w:p>
          <w:p w:rsidR="00663476" w:rsidRPr="00026B25" w:rsidRDefault="00663476" w:rsidP="00D06E47">
            <w:pPr>
              <w:spacing w:before="120"/>
              <w:rPr>
                <w:color w:val="000000" w:themeColor="text1"/>
              </w:rPr>
            </w:pPr>
            <w:r w:rsidRPr="00026B25">
              <w:rPr>
                <w:color w:val="000000" w:themeColor="text1"/>
              </w:rPr>
              <w:t>Provide the contract name, reference number, name of the Proposer, contact details; and address the Procurement-related Complaint as follows:</w:t>
            </w:r>
          </w:p>
          <w:p w:rsidR="00663476" w:rsidRPr="00026B25" w:rsidRDefault="00663476" w:rsidP="00D06E47">
            <w:pPr>
              <w:spacing w:before="120"/>
              <w:ind w:left="341"/>
              <w:rPr>
                <w:color w:val="000000" w:themeColor="text1"/>
              </w:rPr>
            </w:pPr>
            <w:r w:rsidRPr="00026B25">
              <w:rPr>
                <w:b/>
                <w:color w:val="000000" w:themeColor="text1"/>
              </w:rPr>
              <w:t>Attention</w:t>
            </w:r>
            <w:r w:rsidRPr="00026B25">
              <w:rPr>
                <w:color w:val="000000" w:themeColor="text1"/>
              </w:rPr>
              <w:t>: [</w:t>
            </w:r>
            <w:r w:rsidRPr="00026B25">
              <w:rPr>
                <w:i/>
                <w:color w:val="000000" w:themeColor="text1"/>
              </w:rPr>
              <w:t>insert full name of person, if applicable</w:t>
            </w:r>
            <w:r w:rsidRPr="00026B25">
              <w:rPr>
                <w:color w:val="000000" w:themeColor="text1"/>
              </w:rPr>
              <w:t>]</w:t>
            </w:r>
          </w:p>
          <w:p w:rsidR="00663476" w:rsidRPr="00026B25" w:rsidRDefault="00663476" w:rsidP="00D06E47">
            <w:pPr>
              <w:spacing w:before="120"/>
              <w:ind w:left="341"/>
              <w:rPr>
                <w:color w:val="000000" w:themeColor="text1"/>
              </w:rPr>
            </w:pPr>
            <w:r w:rsidRPr="00026B25">
              <w:rPr>
                <w:b/>
                <w:color w:val="000000" w:themeColor="text1"/>
              </w:rPr>
              <w:t>Title/position</w:t>
            </w:r>
            <w:r w:rsidRPr="00026B25">
              <w:rPr>
                <w:color w:val="000000" w:themeColor="text1"/>
              </w:rPr>
              <w:t>: [</w:t>
            </w:r>
            <w:r w:rsidRPr="00026B25">
              <w:rPr>
                <w:i/>
                <w:color w:val="000000" w:themeColor="text1"/>
              </w:rPr>
              <w:t>insert title/position</w:t>
            </w:r>
            <w:r w:rsidRPr="00026B25">
              <w:rPr>
                <w:color w:val="000000" w:themeColor="text1"/>
              </w:rPr>
              <w:t>]</w:t>
            </w:r>
          </w:p>
          <w:p w:rsidR="00663476" w:rsidRPr="00026B25" w:rsidRDefault="00663476" w:rsidP="00D06E47">
            <w:pPr>
              <w:spacing w:before="120"/>
              <w:ind w:left="341"/>
              <w:rPr>
                <w:color w:val="000000" w:themeColor="text1"/>
              </w:rPr>
            </w:pPr>
            <w:r w:rsidRPr="00026B25">
              <w:rPr>
                <w:b/>
                <w:color w:val="000000" w:themeColor="text1"/>
              </w:rPr>
              <w:t>Agency</w:t>
            </w:r>
            <w:r w:rsidRPr="00026B25">
              <w:rPr>
                <w:color w:val="000000" w:themeColor="text1"/>
              </w:rPr>
              <w:t>: [</w:t>
            </w:r>
            <w:r w:rsidRPr="00026B25">
              <w:rPr>
                <w:i/>
                <w:color w:val="000000" w:themeColor="text1"/>
              </w:rPr>
              <w:t>insert name of Purchaser</w:t>
            </w:r>
            <w:r w:rsidRPr="00026B25">
              <w:rPr>
                <w:color w:val="000000" w:themeColor="text1"/>
              </w:rPr>
              <w:t>]</w:t>
            </w:r>
          </w:p>
          <w:p w:rsidR="00663476" w:rsidRPr="00026B25" w:rsidRDefault="00663476" w:rsidP="00D06E47">
            <w:pPr>
              <w:spacing w:before="120"/>
              <w:ind w:left="341"/>
              <w:rPr>
                <w:color w:val="000000" w:themeColor="text1"/>
              </w:rPr>
            </w:pPr>
            <w:r w:rsidRPr="00026B25">
              <w:rPr>
                <w:b/>
                <w:color w:val="000000" w:themeColor="text1"/>
              </w:rPr>
              <w:t>Email address</w:t>
            </w:r>
            <w:r w:rsidRPr="00026B25">
              <w:rPr>
                <w:color w:val="000000" w:themeColor="text1"/>
              </w:rPr>
              <w:t>: [</w:t>
            </w:r>
            <w:r w:rsidRPr="00026B25">
              <w:rPr>
                <w:i/>
                <w:color w:val="000000" w:themeColor="text1"/>
              </w:rPr>
              <w:t>insert email address</w:t>
            </w:r>
            <w:r w:rsidRPr="00026B25">
              <w:rPr>
                <w:color w:val="000000" w:themeColor="text1"/>
              </w:rPr>
              <w:t>]</w:t>
            </w:r>
          </w:p>
          <w:p w:rsidR="00663476" w:rsidRPr="00026B25" w:rsidRDefault="00663476" w:rsidP="00D06E47">
            <w:pPr>
              <w:spacing w:before="120"/>
              <w:ind w:left="341"/>
              <w:rPr>
                <w:i/>
                <w:color w:val="000000" w:themeColor="text1"/>
              </w:rPr>
            </w:pPr>
            <w:r w:rsidRPr="00026B25">
              <w:rPr>
                <w:b/>
                <w:color w:val="000000" w:themeColor="text1"/>
              </w:rPr>
              <w:t>Fax number</w:t>
            </w:r>
            <w:r w:rsidRPr="00026B25">
              <w:rPr>
                <w:color w:val="000000" w:themeColor="text1"/>
              </w:rPr>
              <w:t>: [</w:t>
            </w:r>
            <w:r w:rsidRPr="00026B25">
              <w:rPr>
                <w:i/>
                <w:color w:val="000000" w:themeColor="text1"/>
              </w:rPr>
              <w:t>insert fax number</w:t>
            </w:r>
            <w:r w:rsidRPr="00026B25">
              <w:rPr>
                <w:color w:val="000000" w:themeColor="text1"/>
              </w:rPr>
              <w:t xml:space="preserve">] </w:t>
            </w:r>
            <w:r w:rsidRPr="00026B25">
              <w:rPr>
                <w:b/>
                <w:i/>
                <w:color w:val="000000" w:themeColor="text1"/>
              </w:rPr>
              <w:t>delete if not used</w:t>
            </w:r>
          </w:p>
          <w:p w:rsidR="00663476" w:rsidRPr="00026B25" w:rsidRDefault="00663476" w:rsidP="00D06E47">
            <w:pPr>
              <w:pStyle w:val="BodyTextIndent"/>
              <w:spacing w:before="120" w:after="120"/>
              <w:ind w:left="0" w:right="289"/>
              <w:rPr>
                <w:iCs/>
              </w:rPr>
            </w:pPr>
            <w:r w:rsidRPr="00026B25">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663476" w:rsidRPr="00026B25" w:rsidRDefault="00663476" w:rsidP="00D06E47">
            <w:pPr>
              <w:pStyle w:val="BodyTextIndent"/>
              <w:spacing w:before="120" w:after="120"/>
              <w:ind w:left="0" w:right="289"/>
              <w:rPr>
                <w:iCs/>
              </w:rPr>
            </w:pPr>
            <w:r w:rsidRPr="00026B25">
              <w:rPr>
                <w:iCs/>
                <w:u w:val="single"/>
              </w:rPr>
              <w:t>Further information</w:t>
            </w:r>
            <w:r w:rsidRPr="00026B25">
              <w:rPr>
                <w:iCs/>
              </w:rPr>
              <w:t>:</w:t>
            </w:r>
          </w:p>
          <w:p w:rsidR="00663476" w:rsidRPr="00026B25" w:rsidRDefault="00663476" w:rsidP="00D06E47">
            <w:pPr>
              <w:pStyle w:val="BodyTextIndent"/>
              <w:spacing w:before="120" w:after="120"/>
              <w:ind w:left="0" w:right="289"/>
              <w:rPr>
                <w:iCs/>
              </w:rPr>
            </w:pPr>
            <w:r w:rsidRPr="00026B25">
              <w:rPr>
                <w:iCs/>
              </w:rPr>
              <w:t>For more information</w:t>
            </w:r>
            <w:r w:rsidR="00685412" w:rsidRPr="00026B25">
              <w:rPr>
                <w:iCs/>
              </w:rPr>
              <w:t xml:space="preserve">, </w:t>
            </w:r>
            <w:r w:rsidRPr="00026B25">
              <w:rPr>
                <w:iCs/>
              </w:rPr>
              <w:t>see the “</w:t>
            </w:r>
            <w:hyperlink r:id="rId85" w:history="1">
              <w:r w:rsidRPr="00026B25">
                <w:rPr>
                  <w:rStyle w:val="Hyperlink"/>
                </w:rPr>
                <w:t>Procurement Regulations for IPF Borrowers</w:t>
              </w:r>
            </w:hyperlink>
            <w:r w:rsidRPr="00026B25">
              <w:rPr>
                <w:rStyle w:val="Hyperlink"/>
              </w:rPr>
              <w:t xml:space="preserve"> (Procurement Regulations) </w:t>
            </w:r>
            <w:r w:rsidRPr="00026B25">
              <w:rPr>
                <w:iCs/>
              </w:rPr>
              <w:t>(Annex III).” You should read these provisions before preparing and submitting your complaint. In addition, the World Bank’s Guidance “</w:t>
            </w:r>
            <w:hyperlink r:id="rId86" w:history="1">
              <w:r w:rsidRPr="00026B25">
                <w:rPr>
                  <w:rStyle w:val="Hyperlink"/>
                </w:rPr>
                <w:t>How to make a Procurement-related Complaint</w:t>
              </w:r>
            </w:hyperlink>
            <w:r w:rsidRPr="00026B25">
              <w:rPr>
                <w:iCs/>
              </w:rPr>
              <w:t>” provides a useful explanation of the process, as well as a sample letter of complaint.</w:t>
            </w:r>
          </w:p>
          <w:p w:rsidR="00663476" w:rsidRPr="00026B25" w:rsidRDefault="00663476" w:rsidP="00D06E47">
            <w:pPr>
              <w:pStyle w:val="BodyTextIndent"/>
              <w:spacing w:before="120" w:after="120"/>
              <w:ind w:left="0" w:right="289"/>
              <w:rPr>
                <w:iCs/>
              </w:rPr>
            </w:pPr>
            <w:r w:rsidRPr="00026B25">
              <w:rPr>
                <w:iCs/>
              </w:rPr>
              <w:t>In summary, there are four essential requirements:</w:t>
            </w:r>
          </w:p>
          <w:p w:rsidR="00663476" w:rsidRPr="00026B25" w:rsidRDefault="00663476" w:rsidP="00663476">
            <w:pPr>
              <w:pStyle w:val="BodyTextIndent"/>
              <w:numPr>
                <w:ilvl w:val="0"/>
                <w:numId w:val="84"/>
              </w:numPr>
              <w:spacing w:before="120" w:after="120"/>
              <w:ind w:right="289"/>
              <w:rPr>
                <w:iCs/>
              </w:rPr>
            </w:pPr>
            <w:r w:rsidRPr="00026B25">
              <w:rPr>
                <w:iCs/>
              </w:rPr>
              <w:t>You must be an ‘interested party’. In this case, that means a Proposer who submitted a Proposal in this procurement, and is the recipient of a Notification of Intention to Award.</w:t>
            </w:r>
          </w:p>
          <w:p w:rsidR="00663476" w:rsidRPr="00026B25" w:rsidRDefault="00663476" w:rsidP="00663476">
            <w:pPr>
              <w:pStyle w:val="BodyTextIndent"/>
              <w:numPr>
                <w:ilvl w:val="0"/>
                <w:numId w:val="84"/>
              </w:numPr>
              <w:spacing w:before="120" w:after="120"/>
              <w:ind w:right="289"/>
              <w:rPr>
                <w:iCs/>
              </w:rPr>
            </w:pPr>
            <w:r w:rsidRPr="00026B25">
              <w:rPr>
                <w:iCs/>
              </w:rPr>
              <w:t xml:space="preserve">The complaint can only challenge the decision to award the contract. </w:t>
            </w:r>
          </w:p>
          <w:p w:rsidR="00663476" w:rsidRPr="00026B25" w:rsidRDefault="00663476" w:rsidP="00663476">
            <w:pPr>
              <w:pStyle w:val="BodyTextIndent"/>
              <w:numPr>
                <w:ilvl w:val="0"/>
                <w:numId w:val="84"/>
              </w:numPr>
              <w:spacing w:before="120" w:after="120"/>
              <w:ind w:right="289"/>
              <w:rPr>
                <w:iCs/>
              </w:rPr>
            </w:pPr>
            <w:r w:rsidRPr="00026B25">
              <w:rPr>
                <w:iCs/>
              </w:rPr>
              <w:t>You must submit the complaint within the deadline stated above.</w:t>
            </w:r>
          </w:p>
          <w:p w:rsidR="00663476" w:rsidRPr="00026B25" w:rsidRDefault="00663476" w:rsidP="00663476">
            <w:pPr>
              <w:pStyle w:val="BodyTextIndent"/>
              <w:numPr>
                <w:ilvl w:val="0"/>
                <w:numId w:val="84"/>
              </w:numPr>
              <w:spacing w:before="120" w:after="120"/>
              <w:ind w:right="289"/>
              <w:rPr>
                <w:iCs/>
              </w:rPr>
            </w:pPr>
            <w:r w:rsidRPr="00026B25">
              <w:rPr>
                <w:iCs/>
              </w:rPr>
              <w:t>You must include, in your complaint, all of the information required by the Procurement Regulations (as described in Annex III).</w:t>
            </w:r>
          </w:p>
        </w:tc>
      </w:tr>
    </w:tbl>
    <w:p w:rsidR="00663476" w:rsidRPr="00026B25" w:rsidRDefault="00663476" w:rsidP="00663476">
      <w:pPr>
        <w:pStyle w:val="BodyTextIndent"/>
        <w:numPr>
          <w:ilvl w:val="0"/>
          <w:numId w:val="83"/>
        </w:numPr>
        <w:spacing w:before="240" w:after="120"/>
        <w:ind w:left="284" w:right="289" w:hanging="284"/>
        <w:rPr>
          <w:b/>
          <w:iCs/>
        </w:rPr>
      </w:pPr>
      <w:r w:rsidRPr="00026B25">
        <w:rPr>
          <w:b/>
          <w:iCs/>
        </w:rPr>
        <w:t xml:space="preserve">Standstill Period </w:t>
      </w:r>
    </w:p>
    <w:tbl>
      <w:tblPr>
        <w:tblStyle w:val="TableGrid"/>
        <w:tblW w:w="0" w:type="auto"/>
        <w:tblLook w:val="04A0" w:firstRow="1" w:lastRow="0" w:firstColumn="1" w:lastColumn="0" w:noHBand="0" w:noVBand="1"/>
      </w:tblPr>
      <w:tblGrid>
        <w:gridCol w:w="9016"/>
      </w:tblGrid>
      <w:tr w:rsidR="00663476" w:rsidRPr="00026B25" w:rsidTr="00D06E47">
        <w:tc>
          <w:tcPr>
            <w:tcW w:w="9016" w:type="dxa"/>
          </w:tcPr>
          <w:p w:rsidR="00663476" w:rsidRPr="00026B25" w:rsidRDefault="00663476" w:rsidP="00D06E47">
            <w:pPr>
              <w:pStyle w:val="BodyTextIndent"/>
              <w:spacing w:before="120" w:after="120"/>
              <w:ind w:left="34" w:right="289"/>
              <w:rPr>
                <w:b/>
                <w:iCs/>
              </w:rPr>
            </w:pPr>
            <w:r w:rsidRPr="00026B25">
              <w:rPr>
                <w:b/>
                <w:iCs/>
              </w:rPr>
              <w:t>DEADLINE: The Standstill Period is due to end at midnight on [</w:t>
            </w:r>
            <w:r w:rsidRPr="00026B25">
              <w:rPr>
                <w:b/>
                <w:i/>
                <w:iCs/>
              </w:rPr>
              <w:t>insert date</w:t>
            </w:r>
            <w:r w:rsidRPr="00026B25">
              <w:rPr>
                <w:b/>
                <w:iCs/>
              </w:rPr>
              <w:t>] (local time).</w:t>
            </w:r>
          </w:p>
          <w:p w:rsidR="00663476" w:rsidRPr="00026B25" w:rsidRDefault="00663476" w:rsidP="00D06E47">
            <w:pPr>
              <w:pStyle w:val="BodyTextIndent"/>
              <w:spacing w:before="120" w:after="120"/>
              <w:ind w:left="34" w:right="289"/>
              <w:rPr>
                <w:iCs/>
              </w:rPr>
            </w:pPr>
            <w:r w:rsidRPr="00026B25">
              <w:rPr>
                <w:iCs/>
              </w:rPr>
              <w:t>The Standstill Period lasts ten (10) Business Days after the date of transmission of this Notification of Intention to Award.</w:t>
            </w:r>
          </w:p>
          <w:p w:rsidR="00663476" w:rsidRPr="00026B25" w:rsidRDefault="00663476" w:rsidP="00D06E47">
            <w:pPr>
              <w:pStyle w:val="BodyTextIndent"/>
              <w:spacing w:before="120" w:after="120"/>
              <w:ind w:left="34" w:right="289"/>
              <w:rPr>
                <w:iCs/>
              </w:rPr>
            </w:pPr>
            <w:r w:rsidRPr="00026B25">
              <w:rPr>
                <w:iCs/>
              </w:rPr>
              <w:t xml:space="preserve">The Standstill Period may be extended. This may happen where we are unable to provide a debriefing within the five (5) Business Day deadline. If this happens we will notify you of the extension. </w:t>
            </w:r>
          </w:p>
        </w:tc>
      </w:tr>
    </w:tbl>
    <w:p w:rsidR="00663476" w:rsidRPr="00026B25" w:rsidRDefault="00663476" w:rsidP="00663476">
      <w:pPr>
        <w:pStyle w:val="BodyTextIndent"/>
        <w:spacing w:before="240" w:after="240"/>
        <w:ind w:left="0" w:right="288"/>
        <w:rPr>
          <w:iCs/>
        </w:rPr>
      </w:pPr>
      <w:r w:rsidRPr="00026B25">
        <w:rPr>
          <w:iCs/>
        </w:rPr>
        <w:lastRenderedPageBreak/>
        <w:t>If you have any questions regarding this Notification please do not hesitate to contact us.</w:t>
      </w:r>
    </w:p>
    <w:p w:rsidR="00663476" w:rsidRPr="00026B25" w:rsidRDefault="00663476" w:rsidP="00663476">
      <w:pPr>
        <w:pStyle w:val="BodyTextIndent"/>
        <w:spacing w:before="240" w:after="240"/>
        <w:ind w:left="0" w:right="288"/>
        <w:rPr>
          <w:iCs/>
        </w:rPr>
      </w:pPr>
      <w:r w:rsidRPr="00026B25">
        <w:rPr>
          <w:iCs/>
        </w:rPr>
        <w:t>On behalf of the Purchaser:</w:t>
      </w:r>
    </w:p>
    <w:p w:rsidR="00663476" w:rsidRPr="00026B25" w:rsidRDefault="00663476" w:rsidP="00663476">
      <w:pPr>
        <w:tabs>
          <w:tab w:val="left" w:pos="9000"/>
        </w:tabs>
        <w:spacing w:before="240" w:after="240"/>
        <w:ind w:left="1560" w:hanging="1560"/>
      </w:pPr>
      <w:r w:rsidRPr="00026B25">
        <w:rPr>
          <w:b/>
        </w:rPr>
        <w:t>Signature:</w:t>
      </w:r>
      <w:r w:rsidRPr="00026B25">
        <w:t xml:space="preserve"> </w:t>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r>
      <w:r w:rsidRPr="00026B25">
        <w:softHyphen/>
        <w:t xml:space="preserve"> </w:t>
      </w:r>
      <w:r w:rsidRPr="00026B25">
        <w:tab/>
        <w:t>______________________________________________</w:t>
      </w:r>
    </w:p>
    <w:p w:rsidR="00663476" w:rsidRPr="00026B25" w:rsidRDefault="00663476" w:rsidP="00663476">
      <w:pPr>
        <w:tabs>
          <w:tab w:val="left" w:pos="9000"/>
        </w:tabs>
        <w:spacing w:before="240" w:after="240"/>
        <w:ind w:left="1560" w:hanging="1560"/>
      </w:pPr>
      <w:r w:rsidRPr="00026B25">
        <w:rPr>
          <w:b/>
        </w:rPr>
        <w:t>Name:</w:t>
      </w:r>
      <w:r w:rsidRPr="00026B25">
        <w:tab/>
        <w:t>______________________________________________</w:t>
      </w:r>
    </w:p>
    <w:p w:rsidR="00663476" w:rsidRPr="00026B25" w:rsidRDefault="00663476" w:rsidP="00663476">
      <w:pPr>
        <w:tabs>
          <w:tab w:val="left" w:pos="9000"/>
        </w:tabs>
        <w:spacing w:before="240" w:after="240"/>
        <w:ind w:left="1560" w:hanging="1560"/>
      </w:pPr>
      <w:r w:rsidRPr="00026B25">
        <w:rPr>
          <w:b/>
        </w:rPr>
        <w:t>Title/position:</w:t>
      </w:r>
      <w:r w:rsidRPr="00026B25">
        <w:tab/>
        <w:t>______________________________________________</w:t>
      </w:r>
    </w:p>
    <w:p w:rsidR="00663476" w:rsidRPr="00026B25" w:rsidRDefault="00663476" w:rsidP="00663476">
      <w:pPr>
        <w:tabs>
          <w:tab w:val="left" w:pos="9000"/>
        </w:tabs>
        <w:spacing w:before="240" w:after="240"/>
        <w:ind w:left="1560" w:hanging="1560"/>
      </w:pPr>
      <w:r w:rsidRPr="00026B25">
        <w:rPr>
          <w:b/>
        </w:rPr>
        <w:t>Telephone:</w:t>
      </w:r>
      <w:r w:rsidRPr="00026B25">
        <w:tab/>
        <w:t>______________________________________________</w:t>
      </w:r>
    </w:p>
    <w:p w:rsidR="00663476" w:rsidRPr="00026B25" w:rsidRDefault="00663476" w:rsidP="00663476">
      <w:pPr>
        <w:tabs>
          <w:tab w:val="left" w:pos="9000"/>
        </w:tabs>
        <w:spacing w:before="240" w:after="240"/>
        <w:ind w:left="1560" w:hanging="1560"/>
        <w:rPr>
          <w:b/>
        </w:rPr>
      </w:pPr>
      <w:r w:rsidRPr="00026B25">
        <w:rPr>
          <w:b/>
        </w:rPr>
        <w:t>Email:</w:t>
      </w:r>
      <w:r w:rsidRPr="00026B25">
        <w:rPr>
          <w:b/>
        </w:rPr>
        <w:tab/>
        <w:t>_____________________________</w:t>
      </w:r>
    </w:p>
    <w:p w:rsidR="00663476" w:rsidRPr="00026B25" w:rsidRDefault="00663476" w:rsidP="00663476">
      <w:pPr>
        <w:jc w:val="left"/>
        <w:rPr>
          <w:b/>
          <w:sz w:val="36"/>
        </w:rPr>
      </w:pPr>
      <w:r w:rsidRPr="00026B25">
        <w:br w:type="page"/>
      </w:r>
    </w:p>
    <w:p w:rsidR="00663476" w:rsidRPr="00026B25" w:rsidRDefault="00663476" w:rsidP="006944DE">
      <w:pPr>
        <w:pStyle w:val="Head81"/>
      </w:pPr>
      <w:bookmarkStart w:id="732" w:name="_Toc475718404"/>
      <w:r w:rsidRPr="00026B25">
        <w:lastRenderedPageBreak/>
        <w:t>Notification of Award - Letter of Ac</w:t>
      </w:r>
      <w:bookmarkStart w:id="733" w:name="_Hlt125874239"/>
      <w:bookmarkEnd w:id="733"/>
      <w:r w:rsidRPr="00026B25">
        <w:t>ceptance</w:t>
      </w:r>
      <w:bookmarkEnd w:id="732"/>
    </w:p>
    <w:p w:rsidR="00663476" w:rsidRPr="00026B25" w:rsidRDefault="00663476" w:rsidP="00663476">
      <w:pPr>
        <w:rPr>
          <w:noProof/>
        </w:rPr>
      </w:pPr>
    </w:p>
    <w:p w:rsidR="00663476" w:rsidRPr="00026B25" w:rsidRDefault="00663476" w:rsidP="00663476">
      <w:pPr>
        <w:rPr>
          <w:noProof/>
        </w:rPr>
      </w:pPr>
    </w:p>
    <w:p w:rsidR="00663476" w:rsidRPr="00026B25" w:rsidRDefault="00663476" w:rsidP="00663476">
      <w:pPr>
        <w:rPr>
          <w:noProof/>
        </w:rPr>
      </w:pPr>
    </w:p>
    <w:p w:rsidR="00663476" w:rsidRPr="00026B25" w:rsidRDefault="00663476" w:rsidP="00663476">
      <w:pPr>
        <w:jc w:val="right"/>
        <w:rPr>
          <w:noProof/>
        </w:rPr>
      </w:pPr>
      <w:r w:rsidRPr="00026B25">
        <w:rPr>
          <w:i/>
          <w:noProof/>
        </w:rPr>
        <w:t>______________________</w:t>
      </w:r>
    </w:p>
    <w:p w:rsidR="00663476" w:rsidRPr="00026B25" w:rsidRDefault="00663476" w:rsidP="00663476">
      <w:pPr>
        <w:rPr>
          <w:noProof/>
        </w:rPr>
      </w:pPr>
    </w:p>
    <w:p w:rsidR="00663476" w:rsidRPr="00026B25" w:rsidRDefault="00663476" w:rsidP="00663476">
      <w:pPr>
        <w:rPr>
          <w:noProof/>
        </w:rPr>
      </w:pPr>
      <w:r w:rsidRPr="00026B25">
        <w:rPr>
          <w:noProof/>
        </w:rPr>
        <w:fldChar w:fldCharType="begin"/>
      </w:r>
      <w:r w:rsidRPr="00026B25">
        <w:rPr>
          <w:noProof/>
        </w:rPr>
        <w:instrText>ADVANCE \D 4.80</w:instrText>
      </w:r>
      <w:r w:rsidRPr="00026B25">
        <w:rPr>
          <w:noProof/>
        </w:rPr>
        <w:fldChar w:fldCharType="end"/>
      </w:r>
      <w:r w:rsidRPr="00026B25">
        <w:rPr>
          <w:noProof/>
        </w:rPr>
        <w:t xml:space="preserve">To:  </w:t>
      </w:r>
      <w:r w:rsidRPr="00026B25">
        <w:rPr>
          <w:i/>
          <w:noProof/>
        </w:rPr>
        <w:fldChar w:fldCharType="begin"/>
      </w:r>
      <w:r w:rsidRPr="00026B25">
        <w:rPr>
          <w:i/>
          <w:noProof/>
        </w:rPr>
        <w:instrText>ADVANCE \D 1.90</w:instrText>
      </w:r>
      <w:r w:rsidRPr="00026B25">
        <w:rPr>
          <w:i/>
          <w:noProof/>
        </w:rPr>
        <w:fldChar w:fldCharType="end"/>
      </w:r>
      <w:r w:rsidRPr="00026B25">
        <w:rPr>
          <w:i/>
          <w:noProof/>
        </w:rPr>
        <w:t>____________________________</w:t>
      </w:r>
    </w:p>
    <w:p w:rsidR="00663476" w:rsidRPr="00026B25" w:rsidRDefault="00663476" w:rsidP="00663476">
      <w:pPr>
        <w:rPr>
          <w:noProof/>
        </w:rPr>
      </w:pPr>
    </w:p>
    <w:p w:rsidR="00663476" w:rsidRPr="00026B25" w:rsidRDefault="00663476" w:rsidP="00663476">
      <w:pPr>
        <w:rPr>
          <w:noProof/>
        </w:rPr>
      </w:pPr>
      <w:r w:rsidRPr="00026B25">
        <w:rPr>
          <w:noProof/>
        </w:rPr>
        <w:t xml:space="preserve">This is to notify you that your Proposal dated </w:t>
      </w:r>
      <w:r w:rsidRPr="00026B25">
        <w:rPr>
          <w:i/>
          <w:noProof/>
        </w:rPr>
        <w:t>____________</w:t>
      </w:r>
      <w:r w:rsidRPr="00026B25">
        <w:rPr>
          <w:noProof/>
        </w:rPr>
        <w:t xml:space="preserve"> for execution of the </w:t>
      </w:r>
      <w:r w:rsidRPr="00026B25">
        <w:rPr>
          <w:i/>
          <w:noProof/>
        </w:rPr>
        <w:t>_________________</w:t>
      </w:r>
      <w:r w:rsidRPr="00026B25">
        <w:rPr>
          <w:noProof/>
        </w:rPr>
        <w:t xml:space="preserve"> for the Contract Price in the aggregate of </w:t>
      </w:r>
      <w:r w:rsidRPr="00026B25">
        <w:rPr>
          <w:i/>
          <w:noProof/>
        </w:rPr>
        <w:t>_____________________  ________________</w:t>
      </w:r>
      <w:r w:rsidRPr="00026B25">
        <w:rPr>
          <w:noProof/>
        </w:rPr>
        <w:t xml:space="preserve">, as corrected and modified in accordance </w:t>
      </w:r>
      <w:r w:rsidR="008A2D18" w:rsidRPr="00026B25">
        <w:rPr>
          <w:noProof/>
        </w:rPr>
        <w:t>with the Instructions to Propos</w:t>
      </w:r>
      <w:r w:rsidRPr="00026B25">
        <w:rPr>
          <w:noProof/>
        </w:rPr>
        <w:t>ers is hereby accepted by our Agency.</w:t>
      </w:r>
    </w:p>
    <w:p w:rsidR="00663476" w:rsidRPr="00026B25" w:rsidRDefault="00663476" w:rsidP="00663476">
      <w:pPr>
        <w:rPr>
          <w:noProof/>
        </w:rPr>
      </w:pPr>
    </w:p>
    <w:p w:rsidR="00663476" w:rsidRPr="00026B25" w:rsidRDefault="00663476" w:rsidP="00663476">
      <w:pPr>
        <w:rPr>
          <w:noProof/>
        </w:rPr>
      </w:pPr>
      <w:r w:rsidRPr="00026B25">
        <w:rPr>
          <w:noProof/>
        </w:rPr>
        <w:t xml:space="preserve">You are requested to furnish the Performance Security within 28 days in accordance with the Conditions of Contract, using for that purpose </w:t>
      </w:r>
      <w:r w:rsidRPr="00026B25">
        <w:rPr>
          <w:iCs/>
          <w:noProof/>
        </w:rPr>
        <w:t>one of</w:t>
      </w:r>
      <w:r w:rsidRPr="00026B25">
        <w:rPr>
          <w:noProof/>
        </w:rPr>
        <w:t xml:space="preserve"> the Performance Security Form</w:t>
      </w:r>
      <w:r w:rsidRPr="00026B25">
        <w:rPr>
          <w:i/>
          <w:iCs/>
          <w:noProof/>
        </w:rPr>
        <w:t>s</w:t>
      </w:r>
      <w:r w:rsidRPr="00026B25">
        <w:rPr>
          <w:noProof/>
        </w:rPr>
        <w:t xml:space="preserve"> included in Section X, - Contract Forms, of the RFP Document </w:t>
      </w:r>
    </w:p>
    <w:p w:rsidR="00663476" w:rsidRPr="00026B25" w:rsidRDefault="00663476" w:rsidP="00663476">
      <w:pPr>
        <w:rPr>
          <w:noProof/>
        </w:rPr>
      </w:pPr>
    </w:p>
    <w:p w:rsidR="00663476" w:rsidRPr="00026B25" w:rsidRDefault="00663476" w:rsidP="00663476">
      <w:pPr>
        <w:rPr>
          <w:noProof/>
        </w:rPr>
      </w:pPr>
    </w:p>
    <w:p w:rsidR="00663476" w:rsidRPr="00026B25" w:rsidRDefault="00663476" w:rsidP="00663476">
      <w:pPr>
        <w:rPr>
          <w:noProof/>
        </w:rPr>
      </w:pPr>
    </w:p>
    <w:p w:rsidR="00663476" w:rsidRPr="00026B25" w:rsidRDefault="00663476" w:rsidP="00663476">
      <w:pPr>
        <w:tabs>
          <w:tab w:val="left" w:pos="9000"/>
        </w:tabs>
        <w:rPr>
          <w:noProof/>
        </w:rPr>
      </w:pPr>
      <w:r w:rsidRPr="00026B25">
        <w:rPr>
          <w:noProof/>
        </w:rPr>
        <w:t xml:space="preserve">Authorized Signature:  </w:t>
      </w:r>
      <w:r w:rsidRPr="00026B25">
        <w:rPr>
          <w:noProof/>
          <w:u w:val="single"/>
        </w:rPr>
        <w:tab/>
      </w:r>
    </w:p>
    <w:p w:rsidR="00663476" w:rsidRPr="00026B25" w:rsidRDefault="00663476" w:rsidP="00663476">
      <w:pPr>
        <w:tabs>
          <w:tab w:val="left" w:pos="9000"/>
        </w:tabs>
        <w:rPr>
          <w:noProof/>
        </w:rPr>
      </w:pPr>
      <w:r w:rsidRPr="00026B25">
        <w:rPr>
          <w:noProof/>
        </w:rPr>
        <w:t xml:space="preserve">Name and Title of Signatory:  </w:t>
      </w:r>
      <w:r w:rsidRPr="00026B25">
        <w:rPr>
          <w:noProof/>
          <w:u w:val="single"/>
        </w:rPr>
        <w:tab/>
      </w:r>
    </w:p>
    <w:p w:rsidR="00663476" w:rsidRPr="00026B25" w:rsidRDefault="00663476" w:rsidP="00663476">
      <w:pPr>
        <w:tabs>
          <w:tab w:val="left" w:pos="9000"/>
        </w:tabs>
        <w:rPr>
          <w:noProof/>
        </w:rPr>
      </w:pPr>
      <w:r w:rsidRPr="00026B25">
        <w:rPr>
          <w:noProof/>
        </w:rPr>
        <w:t xml:space="preserve">Name of Agency:  </w:t>
      </w:r>
      <w:r w:rsidRPr="00026B25">
        <w:rPr>
          <w:noProof/>
          <w:u w:val="single"/>
        </w:rPr>
        <w:tab/>
      </w:r>
    </w:p>
    <w:p w:rsidR="00663476" w:rsidRPr="00026B25" w:rsidRDefault="00663476" w:rsidP="00663476">
      <w:pPr>
        <w:rPr>
          <w:noProof/>
        </w:rPr>
      </w:pPr>
    </w:p>
    <w:p w:rsidR="00663476" w:rsidRPr="00026B25" w:rsidRDefault="00663476" w:rsidP="00663476">
      <w:pPr>
        <w:rPr>
          <w:bCs/>
          <w:noProof/>
          <w:szCs w:val="24"/>
        </w:rPr>
      </w:pPr>
      <w:r w:rsidRPr="00026B25">
        <w:rPr>
          <w:bCs/>
          <w:noProof/>
          <w:szCs w:val="24"/>
        </w:rPr>
        <w:t>Attachment:  Contract Agreement</w:t>
      </w:r>
    </w:p>
    <w:p w:rsidR="00663476" w:rsidRPr="00026B25" w:rsidRDefault="00663476" w:rsidP="00663476">
      <w:pPr>
        <w:rPr>
          <w:noProof/>
        </w:rPr>
      </w:pPr>
      <w:r w:rsidRPr="00026B25">
        <w:rPr>
          <w:b/>
          <w:bCs/>
          <w:noProof/>
          <w:sz w:val="32"/>
        </w:rPr>
        <w:br w:type="page"/>
      </w:r>
    </w:p>
    <w:p w:rsidR="00663476" w:rsidRPr="00026B25" w:rsidRDefault="00663476">
      <w:pPr>
        <w:suppressAutoHyphens w:val="0"/>
        <w:spacing w:after="0"/>
        <w:jc w:val="left"/>
        <w:rPr>
          <w:rFonts w:ascii="Times New Roman Bold" w:hAnsi="Times New Roman Bold"/>
          <w:b/>
          <w:smallCaps/>
          <w:sz w:val="32"/>
        </w:rPr>
      </w:pPr>
    </w:p>
    <w:p w:rsidR="003E20BC" w:rsidRPr="00026B25" w:rsidRDefault="003E20BC" w:rsidP="003E20BC">
      <w:pPr>
        <w:pStyle w:val="Head81"/>
      </w:pPr>
      <w:bookmarkStart w:id="734" w:name="_Toc475718405"/>
      <w:r w:rsidRPr="00026B25">
        <w:t>Contract Agreement</w:t>
      </w:r>
      <w:bookmarkEnd w:id="734"/>
    </w:p>
    <w:p w:rsidR="003E20BC" w:rsidRPr="00026B25" w:rsidRDefault="003E20BC" w:rsidP="003E20BC">
      <w:pPr>
        <w:tabs>
          <w:tab w:val="left" w:pos="5400"/>
          <w:tab w:val="left" w:pos="8280"/>
        </w:tabs>
        <w:rPr>
          <w:sz w:val="22"/>
        </w:rPr>
      </w:pPr>
    </w:p>
    <w:p w:rsidR="003E20BC" w:rsidRPr="00026B25" w:rsidRDefault="003E20BC" w:rsidP="003E20BC">
      <w:pPr>
        <w:tabs>
          <w:tab w:val="left" w:pos="5400"/>
          <w:tab w:val="left" w:pos="8280"/>
        </w:tabs>
      </w:pPr>
      <w:r w:rsidRPr="00026B25">
        <w:t>THIS CONTRACT AGREEMENT is made</w:t>
      </w:r>
    </w:p>
    <w:p w:rsidR="003E20BC" w:rsidRPr="00026B25" w:rsidRDefault="003E20BC" w:rsidP="003E20BC">
      <w:pPr>
        <w:tabs>
          <w:tab w:val="left" w:pos="720"/>
          <w:tab w:val="left" w:pos="2520"/>
          <w:tab w:val="left" w:pos="6120"/>
          <w:tab w:val="left" w:pos="7200"/>
        </w:tabs>
        <w:spacing w:after="240"/>
      </w:pPr>
      <w:r w:rsidRPr="00026B25">
        <w:tab/>
        <w:t xml:space="preserve">the </w:t>
      </w:r>
      <w:r w:rsidRPr="00026B25">
        <w:rPr>
          <w:rStyle w:val="preparersnote"/>
        </w:rPr>
        <w:t>[ insert:  ordinal ]</w:t>
      </w:r>
      <w:r w:rsidRPr="00026B25">
        <w:t xml:space="preserve"> day of  </w:t>
      </w:r>
      <w:r w:rsidRPr="00026B25">
        <w:rPr>
          <w:rStyle w:val="preparersnote"/>
        </w:rPr>
        <w:t>[ insert:  month ], [ insert:  year ].</w:t>
      </w:r>
    </w:p>
    <w:p w:rsidR="003E20BC" w:rsidRPr="00026B25" w:rsidRDefault="003E20BC" w:rsidP="003E20BC">
      <w:r w:rsidRPr="00026B25">
        <w:t>BETWEEN</w:t>
      </w:r>
    </w:p>
    <w:p w:rsidR="003E20BC" w:rsidRPr="00026B25" w:rsidRDefault="003E20BC" w:rsidP="003E20BC">
      <w:pPr>
        <w:ind w:left="1440" w:hanging="720"/>
      </w:pPr>
      <w:r w:rsidRPr="00026B25">
        <w:t>(1)</w:t>
      </w:r>
      <w:r w:rsidRPr="00026B25">
        <w:tab/>
      </w:r>
      <w:r w:rsidRPr="00026B25">
        <w:rPr>
          <w:rStyle w:val="preparersnote"/>
        </w:rPr>
        <w:t>[ insert:  Name of Purchaser ],</w:t>
      </w:r>
      <w:r w:rsidRPr="00026B25">
        <w:t xml:space="preserve"> a </w:t>
      </w:r>
      <w:r w:rsidRPr="00026B25">
        <w:rPr>
          <w:rStyle w:val="preparersnote"/>
        </w:rPr>
        <w:t>[ insert:  description of type of legal entity, for example, an agency of the Ministry of . . . ]</w:t>
      </w:r>
      <w:r w:rsidRPr="00026B25">
        <w:t xml:space="preserve"> of the Government of </w:t>
      </w:r>
      <w:r w:rsidRPr="00026B25">
        <w:rPr>
          <w:rStyle w:val="preparersnote"/>
        </w:rPr>
        <w:t>[ insert:  country of Purchaser ],</w:t>
      </w:r>
      <w:r w:rsidRPr="00026B25">
        <w:t xml:space="preserve"> or corporation incorporated under the laws of </w:t>
      </w:r>
      <w:r w:rsidRPr="00026B25">
        <w:rPr>
          <w:rStyle w:val="preparersnote"/>
        </w:rPr>
        <w:t>[ insert:  country of Purchaser ]</w:t>
      </w:r>
      <w:r w:rsidRPr="00026B25">
        <w:t xml:space="preserve"> and having its principal place of business at </w:t>
      </w:r>
      <w:r w:rsidRPr="00026B25">
        <w:rPr>
          <w:rStyle w:val="preparersnote"/>
        </w:rPr>
        <w:t>[ insert:  address of Purchaser ]</w:t>
      </w:r>
      <w:r w:rsidRPr="00026B25">
        <w:t xml:space="preserve"> (hereinafter called “the Purchaser”), and </w:t>
      </w:r>
    </w:p>
    <w:p w:rsidR="003E20BC" w:rsidRPr="00026B25" w:rsidRDefault="003E20BC" w:rsidP="003E20BC">
      <w:pPr>
        <w:ind w:left="1440" w:hanging="720"/>
      </w:pPr>
      <w:r w:rsidRPr="00026B25">
        <w:t>(2)</w:t>
      </w:r>
      <w:r w:rsidRPr="00026B25">
        <w:tab/>
      </w:r>
      <w:r w:rsidRPr="00026B25">
        <w:rPr>
          <w:rStyle w:val="preparersnote"/>
        </w:rPr>
        <w:t>[ insert:  name of Supplier],</w:t>
      </w:r>
      <w:r w:rsidRPr="00026B25">
        <w:t xml:space="preserve"> a corporation incorporated under the laws of </w:t>
      </w:r>
      <w:r w:rsidRPr="00026B25">
        <w:rPr>
          <w:rStyle w:val="preparersnote"/>
        </w:rPr>
        <w:t>[ insert:  country of Supplier]</w:t>
      </w:r>
      <w:r w:rsidRPr="00026B25">
        <w:t xml:space="preserve"> and having its principal place of business at </w:t>
      </w:r>
      <w:r w:rsidRPr="00026B25">
        <w:rPr>
          <w:rStyle w:val="preparersnote"/>
        </w:rPr>
        <w:t xml:space="preserve">[ insert:  address of Supplier ] </w:t>
      </w:r>
      <w:r w:rsidRPr="00026B25">
        <w:t>(hereinafter called “the Supplier”).</w:t>
      </w:r>
    </w:p>
    <w:p w:rsidR="003E20BC" w:rsidRPr="00026B25" w:rsidRDefault="003E20BC" w:rsidP="003E20BC"/>
    <w:p w:rsidR="003E20BC" w:rsidRPr="00026B25" w:rsidRDefault="003E20BC" w:rsidP="003E20BC">
      <w:r w:rsidRPr="00026B25">
        <w:t xml:space="preserve">WHEREAS the Purchaser desires to engage the Supplier to supply, install, achieve Operational Acceptance of, and support the following Information System </w:t>
      </w:r>
      <w:r w:rsidRPr="00026B25">
        <w:rPr>
          <w:rStyle w:val="preparersnote"/>
        </w:rPr>
        <w:t>[ insert:  brief description of the Information System ]</w:t>
      </w:r>
      <w:r w:rsidRPr="00026B25">
        <w:rPr>
          <w:b/>
        </w:rPr>
        <w:t xml:space="preserve"> </w:t>
      </w:r>
      <w:r w:rsidRPr="00026B25">
        <w:t>(“the System”), and the Supplier has agreed to such engagement upon and subject to the terms and conditions appearing below in this Contract Agreement.</w:t>
      </w:r>
    </w:p>
    <w:p w:rsidR="003E20BC" w:rsidRPr="00026B25" w:rsidRDefault="003E20BC" w:rsidP="003E20BC"/>
    <w:p w:rsidR="003E20BC" w:rsidRPr="00026B25" w:rsidRDefault="003E20BC" w:rsidP="003E20BC">
      <w:r w:rsidRPr="00026B25">
        <w:t>NOW IT IS HEREBY AGREED as follows:</w:t>
      </w:r>
    </w:p>
    <w:p w:rsidR="003E20BC" w:rsidRPr="00026B25" w:rsidRDefault="003E20BC" w:rsidP="003E20BC"/>
    <w:tbl>
      <w:tblPr>
        <w:tblW w:w="0" w:type="auto"/>
        <w:tblLayout w:type="fixed"/>
        <w:tblLook w:val="0000" w:firstRow="0" w:lastRow="0" w:firstColumn="0" w:lastColumn="0" w:noHBand="0" w:noVBand="0"/>
      </w:tblPr>
      <w:tblGrid>
        <w:gridCol w:w="2160"/>
        <w:gridCol w:w="6948"/>
      </w:tblGrid>
      <w:tr w:rsidR="003E20BC" w:rsidRPr="00026B25" w:rsidTr="00721F97">
        <w:tc>
          <w:tcPr>
            <w:tcW w:w="2160" w:type="dxa"/>
          </w:tcPr>
          <w:p w:rsidR="003E20BC" w:rsidRPr="00026B25" w:rsidRDefault="003E20BC" w:rsidP="00721F97">
            <w:pPr>
              <w:jc w:val="left"/>
            </w:pPr>
            <w:r w:rsidRPr="00026B25">
              <w:t xml:space="preserve">Article 1. </w:t>
            </w:r>
            <w:r w:rsidRPr="00026B25">
              <w:br/>
            </w:r>
            <w:r w:rsidRPr="00026B25">
              <w:br/>
              <w:t>Contract Documents</w:t>
            </w:r>
          </w:p>
        </w:tc>
        <w:tc>
          <w:tcPr>
            <w:tcW w:w="6948" w:type="dxa"/>
          </w:tcPr>
          <w:p w:rsidR="003E20BC" w:rsidRPr="00026B25" w:rsidRDefault="003E20BC" w:rsidP="00721F97">
            <w:pPr>
              <w:spacing w:after="200"/>
              <w:ind w:left="540" w:right="-72" w:hanging="540"/>
            </w:pPr>
            <w:r w:rsidRPr="00026B25">
              <w:t>1.1</w:t>
            </w:r>
            <w:r w:rsidRPr="00026B25">
              <w:tab/>
              <w:t xml:space="preserve">Contract </w:t>
            </w:r>
            <w:r w:rsidR="006D650B" w:rsidRPr="00026B25">
              <w:t>document</w:t>
            </w:r>
            <w:r w:rsidRPr="00026B25">
              <w:t>s (Reference GCC Clause 1.1 (a) (ii))</w:t>
            </w:r>
          </w:p>
          <w:p w:rsidR="003E20BC" w:rsidRPr="00026B25" w:rsidRDefault="003E20BC" w:rsidP="00721F97">
            <w:pPr>
              <w:spacing w:after="200"/>
              <w:ind w:left="547" w:right="-72"/>
            </w:pPr>
            <w:r w:rsidRPr="00026B25">
              <w:t>The following documents shall constitute the Contract between the Purchaser and the Supplier, and each shall be read and construed as an integral part of the Contract:</w:t>
            </w:r>
          </w:p>
        </w:tc>
      </w:tr>
      <w:tr w:rsidR="003E20BC" w:rsidRPr="00026B25" w:rsidTr="00721F97">
        <w:tc>
          <w:tcPr>
            <w:tcW w:w="2160" w:type="dxa"/>
          </w:tcPr>
          <w:p w:rsidR="003E20BC" w:rsidRPr="00026B25" w:rsidRDefault="003E20BC" w:rsidP="00721F97">
            <w:pPr>
              <w:ind w:left="360" w:hanging="360"/>
              <w:jc w:val="left"/>
            </w:pPr>
          </w:p>
        </w:tc>
        <w:tc>
          <w:tcPr>
            <w:tcW w:w="6948" w:type="dxa"/>
          </w:tcPr>
          <w:p w:rsidR="003E20BC" w:rsidRPr="00026B25" w:rsidRDefault="003E20BC" w:rsidP="00721F97">
            <w:pPr>
              <w:ind w:left="1094" w:right="-72" w:hanging="547"/>
            </w:pPr>
            <w:r w:rsidRPr="00026B25">
              <w:t>(a)</w:t>
            </w:r>
            <w:r w:rsidRPr="00026B25">
              <w:tab/>
              <w:t>This Contract Agreement and the Appendices attached to the Contract Agreement</w:t>
            </w:r>
          </w:p>
          <w:p w:rsidR="003E20BC" w:rsidRPr="00026B25" w:rsidRDefault="003E20BC" w:rsidP="00721F97">
            <w:pPr>
              <w:ind w:left="1080" w:right="-72" w:hanging="540"/>
            </w:pPr>
            <w:r w:rsidRPr="00026B25">
              <w:t>(b)</w:t>
            </w:r>
            <w:r w:rsidRPr="00026B25">
              <w:tab/>
              <w:t>Special Conditions of Contract</w:t>
            </w:r>
          </w:p>
          <w:p w:rsidR="003E20BC" w:rsidRPr="00026B25" w:rsidRDefault="003E20BC" w:rsidP="00721F97">
            <w:pPr>
              <w:ind w:left="1080" w:right="-72" w:hanging="540"/>
            </w:pPr>
            <w:r w:rsidRPr="00026B25">
              <w:t>(c)</w:t>
            </w:r>
            <w:r w:rsidRPr="00026B25">
              <w:tab/>
              <w:t>General Conditions of Contract</w:t>
            </w:r>
          </w:p>
          <w:p w:rsidR="003E20BC" w:rsidRPr="00026B25" w:rsidRDefault="003E20BC" w:rsidP="00721F97">
            <w:pPr>
              <w:ind w:left="1080" w:right="-72" w:hanging="540"/>
              <w:jc w:val="left"/>
            </w:pPr>
            <w:r w:rsidRPr="00026B25">
              <w:t xml:space="preserve">(d) </w:t>
            </w:r>
            <w:r w:rsidRPr="00026B25">
              <w:tab/>
              <w:t>Technical Requirements (including Implementation Schedule)</w:t>
            </w:r>
          </w:p>
          <w:p w:rsidR="003E20BC" w:rsidRPr="00026B25" w:rsidRDefault="003E20BC" w:rsidP="00721F97">
            <w:pPr>
              <w:ind w:left="1080" w:right="-72" w:hanging="540"/>
            </w:pPr>
            <w:r w:rsidRPr="00026B25">
              <w:t>(e)</w:t>
            </w:r>
            <w:r w:rsidRPr="00026B25">
              <w:tab/>
              <w:t xml:space="preserve">The Supplier’s </w:t>
            </w:r>
            <w:r w:rsidR="00E01F30" w:rsidRPr="00026B25">
              <w:t xml:space="preserve">Proposal </w:t>
            </w:r>
            <w:r w:rsidRPr="00026B25">
              <w:t xml:space="preserve">and original Price Schedules </w:t>
            </w:r>
          </w:p>
          <w:p w:rsidR="003E20BC" w:rsidRPr="00026B25" w:rsidRDefault="003E20BC" w:rsidP="00721F97">
            <w:pPr>
              <w:ind w:left="1080" w:right="-72" w:hanging="540"/>
            </w:pPr>
            <w:r w:rsidRPr="00026B25">
              <w:t>(f)</w:t>
            </w:r>
            <w:r w:rsidRPr="00026B25">
              <w:tab/>
              <w:t xml:space="preserve"> </w:t>
            </w:r>
            <w:r w:rsidRPr="00026B25">
              <w:rPr>
                <w:rStyle w:val="preparersnote"/>
              </w:rPr>
              <w:t>[ Add here:  any other documents ]</w:t>
            </w:r>
          </w:p>
        </w:tc>
      </w:tr>
      <w:tr w:rsidR="003E20BC" w:rsidRPr="00026B25" w:rsidTr="00721F97">
        <w:tc>
          <w:tcPr>
            <w:tcW w:w="2160" w:type="dxa"/>
          </w:tcPr>
          <w:p w:rsidR="003E20BC" w:rsidRPr="00026B25" w:rsidRDefault="003E20BC" w:rsidP="00721F97">
            <w:pPr>
              <w:ind w:left="360" w:hanging="360"/>
              <w:jc w:val="left"/>
            </w:pPr>
          </w:p>
        </w:tc>
        <w:tc>
          <w:tcPr>
            <w:tcW w:w="6948" w:type="dxa"/>
          </w:tcPr>
          <w:p w:rsidR="003E20BC" w:rsidRPr="00026B25" w:rsidRDefault="003E20BC" w:rsidP="00721F97">
            <w:pPr>
              <w:ind w:left="540" w:right="-72" w:hanging="540"/>
            </w:pPr>
            <w:r w:rsidRPr="00026B25">
              <w:t>1.2</w:t>
            </w:r>
            <w:r w:rsidRPr="00026B25">
              <w:tab/>
              <w:t>Order of Precedence (Reference GCC Clause 2)</w:t>
            </w:r>
          </w:p>
          <w:p w:rsidR="003E20BC" w:rsidRPr="00026B25" w:rsidRDefault="003E20BC" w:rsidP="00721F97">
            <w:pPr>
              <w:ind w:left="540" w:right="-72"/>
            </w:pPr>
            <w:r w:rsidRPr="00026B25">
              <w:t xml:space="preserve">In the event of any ambiguity or conflict between the Contract </w:t>
            </w:r>
            <w:r w:rsidR="006D650B" w:rsidRPr="00026B25">
              <w:t>document</w:t>
            </w:r>
            <w:r w:rsidRPr="00026B25">
              <w:t xml:space="preserve">s listed above, the order of precedence shall be the order in which the Contract </w:t>
            </w:r>
            <w:r w:rsidR="006D650B" w:rsidRPr="00026B25">
              <w:t>document</w:t>
            </w:r>
            <w:r w:rsidRPr="00026B25">
              <w:t xml:space="preserve">s are listed in Article 1.1 (Contract </w:t>
            </w:r>
            <w:r w:rsidR="006D650B" w:rsidRPr="00026B25">
              <w:t>document</w:t>
            </w:r>
            <w:r w:rsidRPr="00026B25">
              <w:t xml:space="preserve">s) above, provided that Appendix 7 shall prevail over all provisions of the Contract Agreement and the other Appendices attached to the Contract Agreement and all the other Contract </w:t>
            </w:r>
            <w:r w:rsidR="006D650B" w:rsidRPr="00026B25">
              <w:t>document</w:t>
            </w:r>
            <w:r w:rsidRPr="00026B25">
              <w:t>s listed in Article 1.1 above.</w:t>
            </w:r>
          </w:p>
          <w:p w:rsidR="003E20BC" w:rsidRPr="00026B25" w:rsidRDefault="003E20BC" w:rsidP="00721F97">
            <w:pPr>
              <w:ind w:left="540" w:right="-72" w:hanging="540"/>
            </w:pPr>
            <w:r w:rsidRPr="00026B25">
              <w:lastRenderedPageBreak/>
              <w:t>1.3</w:t>
            </w:r>
            <w:r w:rsidRPr="00026B25">
              <w:tab/>
              <w:t>Definitions (Reference GCC Clause 1)</w:t>
            </w:r>
          </w:p>
          <w:p w:rsidR="003E20BC" w:rsidRPr="00026B25" w:rsidRDefault="003E20BC" w:rsidP="00721F97">
            <w:pPr>
              <w:ind w:left="540" w:right="-72"/>
            </w:pPr>
            <w:r w:rsidRPr="00026B25">
              <w:t>Capitalized words and phrases used in this Contract Agreement shall have the same meanings as are ascribed to them in the General Conditions of Contract.</w:t>
            </w:r>
          </w:p>
        </w:tc>
      </w:tr>
      <w:tr w:rsidR="003E20BC" w:rsidRPr="00026B25" w:rsidTr="00721F97">
        <w:tc>
          <w:tcPr>
            <w:tcW w:w="2160" w:type="dxa"/>
          </w:tcPr>
          <w:p w:rsidR="003E20BC" w:rsidRPr="00026B25" w:rsidRDefault="003E20BC" w:rsidP="00721F97">
            <w:pPr>
              <w:jc w:val="left"/>
            </w:pPr>
            <w:r w:rsidRPr="00026B25">
              <w:lastRenderedPageBreak/>
              <w:t xml:space="preserve">Article 2.  </w:t>
            </w:r>
            <w:r w:rsidRPr="00026B25">
              <w:br/>
            </w:r>
            <w:r w:rsidRPr="00026B25">
              <w:br/>
              <w:t>Contract Price and Terms of Payment</w:t>
            </w:r>
          </w:p>
        </w:tc>
        <w:tc>
          <w:tcPr>
            <w:tcW w:w="6948" w:type="dxa"/>
          </w:tcPr>
          <w:p w:rsidR="003E20BC" w:rsidRPr="00026B25" w:rsidRDefault="003E20BC" w:rsidP="00721F97">
            <w:pPr>
              <w:ind w:left="540" w:right="-72" w:hanging="540"/>
            </w:pPr>
            <w:r w:rsidRPr="00026B25">
              <w:t>2.1</w:t>
            </w:r>
            <w:r w:rsidRPr="00026B25">
              <w:tab/>
              <w:t>Contract Price (Reference GCC Clause 1.1(a)(viii) and GCC Clause 11)</w:t>
            </w:r>
          </w:p>
          <w:p w:rsidR="003E20BC" w:rsidRPr="00026B25" w:rsidRDefault="003E20BC" w:rsidP="00721F97">
            <w:pPr>
              <w:ind w:left="540" w:right="-72"/>
            </w:pPr>
            <w:r w:rsidRPr="00026B25">
              <w:t xml:space="preserve">The Purchaser hereby agrees to pay to the Supplier the Contract Price in consideration of the performance by the Supplier of its obligations under the Contract.  The Contract Price shall be the aggregate of:  </w:t>
            </w:r>
            <w:r w:rsidRPr="00026B25">
              <w:rPr>
                <w:rStyle w:val="preparersnote"/>
              </w:rPr>
              <w:t>[ insert:  amount of foreign currency A in words ],</w:t>
            </w:r>
            <w:r w:rsidRPr="00026B25">
              <w:rPr>
                <w:b/>
              </w:rPr>
              <w:t xml:space="preserve"> </w:t>
            </w:r>
            <w:r w:rsidRPr="00026B25">
              <w:rPr>
                <w:rStyle w:val="preparersnote"/>
              </w:rPr>
              <w:t>[insert:  amount in figures ],</w:t>
            </w:r>
            <w:r w:rsidRPr="00026B25">
              <w:rPr>
                <w:b/>
              </w:rPr>
              <w:t xml:space="preserve"> </w:t>
            </w:r>
            <w:r w:rsidRPr="00026B25">
              <w:t xml:space="preserve">plus </w:t>
            </w:r>
            <w:r w:rsidRPr="00026B25">
              <w:rPr>
                <w:rStyle w:val="preparersnote"/>
              </w:rPr>
              <w:t>[ insert:  amount of foreign currency B in words ],</w:t>
            </w:r>
            <w:r w:rsidRPr="00026B25">
              <w:rPr>
                <w:b/>
              </w:rPr>
              <w:t xml:space="preserve"> </w:t>
            </w:r>
            <w:r w:rsidRPr="00026B25">
              <w:rPr>
                <w:rStyle w:val="preparersnote"/>
              </w:rPr>
              <w:t>[insert:  amount in figures ],</w:t>
            </w:r>
            <w:r w:rsidRPr="00026B25">
              <w:t xml:space="preserve"> plus </w:t>
            </w:r>
            <w:r w:rsidRPr="00026B25">
              <w:rPr>
                <w:rStyle w:val="preparersnote"/>
              </w:rPr>
              <w:t>[ insert:  amount of foreign currency C in words ], [insert:  amount in figures ],  [ insert:  amount of local currency in words ], [ insert:  amount in figures ],</w:t>
            </w:r>
            <w:r w:rsidRPr="00026B25">
              <w:t xml:space="preserve"> as specified in the Grand Summary Price Schedule.</w:t>
            </w:r>
          </w:p>
          <w:p w:rsidR="003E20BC" w:rsidRPr="00026B25" w:rsidRDefault="003E20BC" w:rsidP="00721F97">
            <w:pPr>
              <w:ind w:left="540" w:right="-72"/>
            </w:pPr>
            <w:r w:rsidRPr="00026B25">
              <w:t>The Contract Price shall be understood to reflect the terms and conditions used in the specification of prices in the detailed price schedules, including the terms and conditions of the associated Incoterms, and the taxes, duties and related levies if and as identified.</w:t>
            </w:r>
          </w:p>
        </w:tc>
      </w:tr>
      <w:tr w:rsidR="003E20BC" w:rsidRPr="00026B25" w:rsidTr="00721F97">
        <w:tc>
          <w:tcPr>
            <w:tcW w:w="2160" w:type="dxa"/>
          </w:tcPr>
          <w:p w:rsidR="003E20BC" w:rsidRPr="00026B25" w:rsidRDefault="003E20BC" w:rsidP="00721F97">
            <w:pPr>
              <w:jc w:val="left"/>
            </w:pPr>
            <w:r w:rsidRPr="00026B25">
              <w:t xml:space="preserve">Article 3.  </w:t>
            </w:r>
            <w:r w:rsidRPr="00026B25">
              <w:br/>
            </w:r>
            <w:r w:rsidRPr="00026B25">
              <w:br/>
              <w:t>Effective Date for Determining Time for Operational Acceptance</w:t>
            </w:r>
          </w:p>
        </w:tc>
        <w:tc>
          <w:tcPr>
            <w:tcW w:w="6948" w:type="dxa"/>
          </w:tcPr>
          <w:p w:rsidR="003E20BC" w:rsidRPr="00026B25" w:rsidRDefault="003E20BC" w:rsidP="00721F97">
            <w:pPr>
              <w:ind w:left="540" w:right="-72" w:hanging="540"/>
            </w:pPr>
            <w:r w:rsidRPr="00026B25">
              <w:t>3.1</w:t>
            </w:r>
            <w:r w:rsidRPr="00026B25">
              <w:tab/>
              <w:t>Effective Date (Reference GCC Clause 1.1 (e) (ix))</w:t>
            </w:r>
          </w:p>
          <w:p w:rsidR="003E20BC" w:rsidRPr="00026B25" w:rsidRDefault="003E20BC" w:rsidP="00721F97">
            <w:pPr>
              <w:ind w:left="540" w:right="-72"/>
            </w:pPr>
            <w:r w:rsidRPr="00026B25">
              <w:t>The time allowed for supply, installation, and achieving Operational Acceptance of the System shall be determined from the date when all of the following conditions have been fulfilled:</w:t>
            </w:r>
          </w:p>
          <w:p w:rsidR="003E20BC" w:rsidRPr="00026B25" w:rsidRDefault="003E20BC" w:rsidP="00721F97">
            <w:pPr>
              <w:ind w:left="1080" w:right="-72" w:hanging="540"/>
            </w:pPr>
            <w:r w:rsidRPr="00026B25">
              <w:t>(a)</w:t>
            </w:r>
            <w:r w:rsidRPr="00026B25">
              <w:tab/>
              <w:t>This Contract Agreement has been duly executed for and on behalf of the Purchaser and the Supplier;</w:t>
            </w:r>
          </w:p>
          <w:p w:rsidR="003E20BC" w:rsidRPr="00026B25" w:rsidRDefault="003E20BC" w:rsidP="00721F97">
            <w:pPr>
              <w:ind w:left="1080" w:right="-72" w:hanging="540"/>
            </w:pPr>
            <w:r w:rsidRPr="00026B25">
              <w:t>(b)</w:t>
            </w:r>
            <w:r w:rsidRPr="00026B25">
              <w:tab/>
              <w:t>The Supplier has submitted to the Purchaser the performance security and the advance payment security, in accordance with GCC Clause 13.2 and GCC Clause 13.3;</w:t>
            </w:r>
          </w:p>
        </w:tc>
      </w:tr>
      <w:tr w:rsidR="003E20BC" w:rsidRPr="00026B25" w:rsidTr="00721F97">
        <w:tc>
          <w:tcPr>
            <w:tcW w:w="2160" w:type="dxa"/>
          </w:tcPr>
          <w:p w:rsidR="003E20BC" w:rsidRPr="00026B25" w:rsidRDefault="003E20BC" w:rsidP="00721F97">
            <w:pPr>
              <w:ind w:left="360" w:hanging="360"/>
              <w:jc w:val="left"/>
            </w:pPr>
          </w:p>
        </w:tc>
        <w:tc>
          <w:tcPr>
            <w:tcW w:w="6948" w:type="dxa"/>
          </w:tcPr>
          <w:p w:rsidR="003E20BC" w:rsidRPr="00026B25" w:rsidRDefault="003E20BC" w:rsidP="00721F97">
            <w:pPr>
              <w:ind w:left="1080" w:right="-72" w:hanging="540"/>
            </w:pPr>
            <w:r w:rsidRPr="00026B25">
              <w:t>(c)</w:t>
            </w:r>
            <w:r w:rsidRPr="00026B25">
              <w:tab/>
              <w:t>The Purchaser has paid the Supplier the advance payment, in accordance with GCC Clause 12;</w:t>
            </w:r>
          </w:p>
          <w:p w:rsidR="003E20BC" w:rsidRPr="00026B25" w:rsidRDefault="003E20BC" w:rsidP="00721F97">
            <w:pPr>
              <w:ind w:left="540" w:right="-72"/>
            </w:pPr>
            <w:r w:rsidRPr="00026B25">
              <w:t>Each party shall use its best efforts to fulfill the above conditions for which it is responsible as soon as practicable.</w:t>
            </w:r>
          </w:p>
          <w:p w:rsidR="003E20BC" w:rsidRPr="00026B25" w:rsidRDefault="003E20BC" w:rsidP="00721F97">
            <w:pPr>
              <w:ind w:left="540" w:right="-72" w:hanging="540"/>
            </w:pPr>
            <w:r w:rsidRPr="00026B25">
              <w:t>3.2</w:t>
            </w:r>
            <w:r w:rsidRPr="00026B25">
              <w:tab/>
              <w:t>If the conditions listed under 3.1 are not fulfilled within two (2) months from the date of this Contract Agreement because of reasons not attributable to the Supplier, the parties shall discuss and agree on an equitable adjustment to the Contract Price and the Time for Achieving Operational Acceptance and/or other relevant conditions of the Contract.</w:t>
            </w:r>
          </w:p>
        </w:tc>
      </w:tr>
      <w:tr w:rsidR="003E20BC" w:rsidRPr="00026B25" w:rsidTr="00721F97">
        <w:tc>
          <w:tcPr>
            <w:tcW w:w="2160" w:type="dxa"/>
          </w:tcPr>
          <w:p w:rsidR="003E20BC" w:rsidRPr="00026B25" w:rsidRDefault="003E20BC" w:rsidP="00721F97">
            <w:pPr>
              <w:jc w:val="left"/>
            </w:pPr>
            <w:r w:rsidRPr="00026B25">
              <w:t xml:space="preserve">Article 4.  </w:t>
            </w:r>
            <w:r w:rsidRPr="00026B25">
              <w:br/>
            </w:r>
            <w:r w:rsidRPr="00026B25">
              <w:br/>
              <w:t>Appendixes</w:t>
            </w:r>
          </w:p>
        </w:tc>
        <w:tc>
          <w:tcPr>
            <w:tcW w:w="6948" w:type="dxa"/>
          </w:tcPr>
          <w:p w:rsidR="003E20BC" w:rsidRPr="00026B25" w:rsidRDefault="003E20BC" w:rsidP="00721F97">
            <w:pPr>
              <w:ind w:left="540" w:right="-72" w:hanging="540"/>
            </w:pPr>
            <w:r w:rsidRPr="00026B25">
              <w:t>4.1</w:t>
            </w:r>
            <w:r w:rsidRPr="00026B25">
              <w:tab/>
              <w:t>The Appendixes listed below shall be deemed to form an integral part of this Contract Agreement.</w:t>
            </w:r>
          </w:p>
        </w:tc>
      </w:tr>
      <w:tr w:rsidR="003E20BC" w:rsidRPr="00026B25" w:rsidTr="00721F97">
        <w:tc>
          <w:tcPr>
            <w:tcW w:w="2160" w:type="dxa"/>
          </w:tcPr>
          <w:p w:rsidR="003E20BC" w:rsidRPr="00026B25" w:rsidRDefault="003E20BC" w:rsidP="00721F97">
            <w:pPr>
              <w:ind w:left="360" w:hanging="360"/>
              <w:jc w:val="left"/>
            </w:pPr>
          </w:p>
        </w:tc>
        <w:tc>
          <w:tcPr>
            <w:tcW w:w="6948" w:type="dxa"/>
          </w:tcPr>
          <w:p w:rsidR="003E20BC" w:rsidRPr="00026B25" w:rsidRDefault="003E20BC" w:rsidP="00721F97">
            <w:pPr>
              <w:ind w:left="540" w:right="-72" w:hanging="540"/>
            </w:pPr>
            <w:r w:rsidRPr="00026B25">
              <w:t>4.2</w:t>
            </w:r>
            <w:r w:rsidRPr="00026B25">
              <w:tab/>
              <w:t>Reference in the Contract to any Appendix shall mean the Appendixes listed below and attached to this Contract Agreement, and the Contract shall be read and construed accordingly.</w:t>
            </w:r>
          </w:p>
        </w:tc>
      </w:tr>
    </w:tbl>
    <w:p w:rsidR="003E20BC" w:rsidRPr="00026B25" w:rsidRDefault="003E20BC" w:rsidP="003E20BC"/>
    <w:p w:rsidR="00663476" w:rsidRPr="00026B25" w:rsidRDefault="00663476">
      <w:pPr>
        <w:suppressAutoHyphens w:val="0"/>
        <w:spacing w:after="0"/>
        <w:jc w:val="left"/>
      </w:pPr>
      <w:r w:rsidRPr="00026B25">
        <w:br w:type="page"/>
      </w:r>
    </w:p>
    <w:p w:rsidR="003E20BC" w:rsidRPr="00026B25" w:rsidRDefault="003E20BC" w:rsidP="003E20BC">
      <w:r w:rsidRPr="00026B25">
        <w:lastRenderedPageBreak/>
        <w:t>APPENDIXES</w:t>
      </w:r>
    </w:p>
    <w:p w:rsidR="003E20BC" w:rsidRPr="00026B25" w:rsidRDefault="003E20BC" w:rsidP="003E20BC">
      <w:pPr>
        <w:spacing w:after="60"/>
        <w:ind w:left="2160" w:hanging="1440"/>
      </w:pPr>
      <w:r w:rsidRPr="00026B25">
        <w:t>Appendix 1.</w:t>
      </w:r>
      <w:r w:rsidRPr="00026B25">
        <w:tab/>
        <w:t>Supplier’s Representative</w:t>
      </w:r>
      <w:r w:rsidRPr="00026B25">
        <w:tab/>
      </w:r>
    </w:p>
    <w:p w:rsidR="003E20BC" w:rsidRPr="00026B25" w:rsidRDefault="003E20BC" w:rsidP="003E20BC">
      <w:pPr>
        <w:spacing w:after="60"/>
        <w:ind w:left="2160" w:hanging="1440"/>
        <w:rPr>
          <w:i/>
        </w:rPr>
      </w:pPr>
      <w:r w:rsidRPr="00026B25">
        <w:t>Appendix 2.</w:t>
      </w:r>
      <w:r w:rsidRPr="00026B25">
        <w:tab/>
        <w:t xml:space="preserve">Adjudicator </w:t>
      </w:r>
      <w:r w:rsidRPr="00026B25">
        <w:rPr>
          <w:i/>
        </w:rPr>
        <w:t xml:space="preserve">[if there is no Adjudicator, state </w:t>
      </w:r>
      <w:r w:rsidRPr="00026B25">
        <w:rPr>
          <w:b/>
          <w:i/>
        </w:rPr>
        <w:t>“not applicable”</w:t>
      </w:r>
      <w:r w:rsidRPr="00026B25">
        <w:rPr>
          <w:i/>
        </w:rPr>
        <w:t>]</w:t>
      </w:r>
    </w:p>
    <w:p w:rsidR="003E20BC" w:rsidRPr="00026B25" w:rsidRDefault="003E20BC" w:rsidP="003E20BC">
      <w:pPr>
        <w:spacing w:after="60"/>
        <w:ind w:left="2160" w:hanging="1440"/>
      </w:pPr>
      <w:r w:rsidRPr="00026B25">
        <w:t>Appendix 3.</w:t>
      </w:r>
      <w:r w:rsidRPr="00026B25">
        <w:tab/>
        <w:t>List of Approved Subcontractors</w:t>
      </w:r>
    </w:p>
    <w:p w:rsidR="003E20BC" w:rsidRPr="00026B25" w:rsidRDefault="003E20BC" w:rsidP="003E20BC">
      <w:pPr>
        <w:spacing w:after="60"/>
        <w:ind w:left="2160" w:hanging="1440"/>
      </w:pPr>
      <w:r w:rsidRPr="00026B25">
        <w:t>Appendix 4.</w:t>
      </w:r>
      <w:r w:rsidRPr="00026B25">
        <w:tab/>
        <w:t>Categories of Software</w:t>
      </w:r>
    </w:p>
    <w:p w:rsidR="003E20BC" w:rsidRPr="00026B25" w:rsidRDefault="003E20BC" w:rsidP="003E20BC">
      <w:pPr>
        <w:spacing w:after="60"/>
        <w:ind w:left="2160" w:hanging="1440"/>
      </w:pPr>
      <w:r w:rsidRPr="00026B25">
        <w:t>Appendix 5.</w:t>
      </w:r>
      <w:r w:rsidRPr="00026B25">
        <w:tab/>
        <w:t>Custom Materials</w:t>
      </w:r>
    </w:p>
    <w:p w:rsidR="003E20BC" w:rsidRPr="00026B25" w:rsidRDefault="003E20BC" w:rsidP="003E20BC">
      <w:pPr>
        <w:spacing w:after="60"/>
        <w:ind w:left="2160" w:hanging="1440"/>
      </w:pPr>
      <w:r w:rsidRPr="00026B25">
        <w:t>Appendix 6.</w:t>
      </w:r>
      <w:r w:rsidRPr="00026B25">
        <w:tab/>
        <w:t>Revised Price Schedules (if any)</w:t>
      </w:r>
    </w:p>
    <w:p w:rsidR="003E20BC" w:rsidRPr="00026B25" w:rsidRDefault="003E20BC" w:rsidP="003E20BC">
      <w:pPr>
        <w:spacing w:after="0"/>
        <w:ind w:left="2160" w:hanging="1440"/>
      </w:pPr>
      <w:r w:rsidRPr="00026B25">
        <w:t>Appendix 7.</w:t>
      </w:r>
      <w:r w:rsidRPr="00026B25">
        <w:tab/>
        <w:t>Minutes of Contract Finalization Discussions and Agreed-to Contract Amendments</w:t>
      </w:r>
    </w:p>
    <w:p w:rsidR="003E20BC" w:rsidRPr="00026B25" w:rsidRDefault="003E20BC" w:rsidP="003E20BC"/>
    <w:p w:rsidR="003E20BC" w:rsidRPr="00026B25" w:rsidRDefault="003E20BC" w:rsidP="003E20BC">
      <w:r w:rsidRPr="00026B25">
        <w:t>IN WITNESS WHEREOF the Purchaser and the Supplier have caused this Agreement to be duly executed by their duly authorized representatives the day and year first above written.</w:t>
      </w:r>
    </w:p>
    <w:p w:rsidR="003E20BC" w:rsidRPr="00026B25" w:rsidRDefault="003E20BC" w:rsidP="003E20BC"/>
    <w:p w:rsidR="003E20BC" w:rsidRPr="00026B25" w:rsidRDefault="003E20BC" w:rsidP="003E20BC">
      <w:r w:rsidRPr="00026B25">
        <w:t>For and on behalf of the Purchaser</w:t>
      </w:r>
    </w:p>
    <w:p w:rsidR="003E20BC" w:rsidRPr="00026B25" w:rsidRDefault="003E20BC" w:rsidP="003E20BC"/>
    <w:p w:rsidR="003E20BC" w:rsidRPr="00026B25" w:rsidRDefault="003E20BC" w:rsidP="003E20BC">
      <w:pPr>
        <w:tabs>
          <w:tab w:val="left" w:pos="900"/>
          <w:tab w:val="left" w:pos="7200"/>
        </w:tabs>
      </w:pPr>
      <w:r w:rsidRPr="00026B25">
        <w:t>Signed:</w:t>
      </w:r>
      <w:r w:rsidRPr="00026B25">
        <w:tab/>
      </w:r>
      <w:r w:rsidRPr="00026B25">
        <w:tab/>
      </w:r>
    </w:p>
    <w:p w:rsidR="003E20BC" w:rsidRPr="00026B25" w:rsidRDefault="003E20BC" w:rsidP="003E20BC">
      <w:pPr>
        <w:tabs>
          <w:tab w:val="left" w:pos="900"/>
          <w:tab w:val="left" w:pos="7200"/>
        </w:tabs>
        <w:rPr>
          <w:b/>
        </w:rPr>
      </w:pPr>
      <w:r w:rsidRPr="00026B25">
        <w:tab/>
        <w:t xml:space="preserve">in the capacity of </w:t>
      </w:r>
      <w:r w:rsidRPr="00026B25">
        <w:rPr>
          <w:rStyle w:val="preparersnote"/>
        </w:rPr>
        <w:t>[ insert:  title or other appropriate designation ]</w:t>
      </w:r>
    </w:p>
    <w:p w:rsidR="003E20BC" w:rsidRPr="00026B25" w:rsidRDefault="003E20BC" w:rsidP="003E20BC"/>
    <w:p w:rsidR="003E20BC" w:rsidRPr="00026B25" w:rsidRDefault="003E20BC" w:rsidP="003E20BC">
      <w:pPr>
        <w:tabs>
          <w:tab w:val="left" w:pos="7200"/>
        </w:tabs>
      </w:pPr>
      <w:r w:rsidRPr="00026B25">
        <w:t xml:space="preserve">in the presence of </w:t>
      </w:r>
      <w:r w:rsidRPr="00026B25">
        <w:tab/>
      </w:r>
    </w:p>
    <w:p w:rsidR="003E20BC" w:rsidRPr="00026B25" w:rsidRDefault="003E20BC" w:rsidP="003E20BC"/>
    <w:p w:rsidR="003E20BC" w:rsidRPr="00026B25" w:rsidRDefault="003E20BC" w:rsidP="003E20BC">
      <w:r w:rsidRPr="00026B25">
        <w:t>For and on behalf of the Supplier</w:t>
      </w:r>
    </w:p>
    <w:p w:rsidR="003E20BC" w:rsidRPr="00026B25" w:rsidRDefault="003E20BC" w:rsidP="003E20BC"/>
    <w:p w:rsidR="003E20BC" w:rsidRPr="00026B25" w:rsidRDefault="003E20BC" w:rsidP="003E20BC">
      <w:pPr>
        <w:tabs>
          <w:tab w:val="left" w:pos="900"/>
          <w:tab w:val="left" w:pos="7200"/>
        </w:tabs>
      </w:pPr>
      <w:r w:rsidRPr="00026B25">
        <w:t>Signed:</w:t>
      </w:r>
      <w:r w:rsidRPr="00026B25">
        <w:tab/>
      </w:r>
      <w:r w:rsidRPr="00026B25">
        <w:tab/>
      </w:r>
    </w:p>
    <w:p w:rsidR="003E20BC" w:rsidRPr="00026B25" w:rsidRDefault="003E20BC" w:rsidP="003E20BC">
      <w:pPr>
        <w:tabs>
          <w:tab w:val="left" w:pos="900"/>
          <w:tab w:val="left" w:pos="7200"/>
        </w:tabs>
      </w:pPr>
      <w:r w:rsidRPr="00026B25">
        <w:tab/>
        <w:t xml:space="preserve">in the capacity of </w:t>
      </w:r>
      <w:r w:rsidRPr="00026B25">
        <w:rPr>
          <w:rStyle w:val="preparersnote"/>
        </w:rPr>
        <w:t>[ insert:  title or other appropriate designation ]</w:t>
      </w:r>
    </w:p>
    <w:p w:rsidR="003E20BC" w:rsidRPr="00026B25" w:rsidRDefault="003E20BC" w:rsidP="003E20BC"/>
    <w:p w:rsidR="003E20BC" w:rsidRPr="00026B25" w:rsidRDefault="003E20BC" w:rsidP="003E20BC">
      <w:pPr>
        <w:tabs>
          <w:tab w:val="left" w:pos="7200"/>
        </w:tabs>
      </w:pPr>
      <w:r w:rsidRPr="00026B25">
        <w:t xml:space="preserve">in the presence of </w:t>
      </w:r>
      <w:r w:rsidRPr="00026B25">
        <w:tab/>
      </w:r>
    </w:p>
    <w:p w:rsidR="003E20BC" w:rsidRPr="00026B25" w:rsidRDefault="003E20BC" w:rsidP="003E20BC"/>
    <w:p w:rsidR="003E20BC" w:rsidRPr="00026B25" w:rsidRDefault="003E20BC" w:rsidP="003E20BC">
      <w:r w:rsidRPr="00026B25">
        <w:t>CONTRACT AGREEMENT</w:t>
      </w:r>
    </w:p>
    <w:p w:rsidR="003E20BC" w:rsidRPr="00026B25" w:rsidRDefault="003E20BC" w:rsidP="003E20BC">
      <w:pPr>
        <w:tabs>
          <w:tab w:val="left" w:pos="900"/>
          <w:tab w:val="left" w:pos="3600"/>
          <w:tab w:val="left" w:pos="7200"/>
          <w:tab w:val="left" w:pos="8280"/>
        </w:tabs>
      </w:pPr>
      <w:r w:rsidRPr="00026B25">
        <w:tab/>
        <w:t xml:space="preserve">dated the </w:t>
      </w:r>
      <w:r w:rsidRPr="00026B25">
        <w:rPr>
          <w:rStyle w:val="preparersnote"/>
        </w:rPr>
        <w:t>[ insert:  number ]</w:t>
      </w:r>
      <w:r w:rsidRPr="00026B25">
        <w:rPr>
          <w:b/>
        </w:rPr>
        <w:t xml:space="preserve"> </w:t>
      </w:r>
      <w:r w:rsidRPr="00026B25">
        <w:t xml:space="preserve">day of </w:t>
      </w:r>
      <w:r w:rsidRPr="00026B25">
        <w:rPr>
          <w:rStyle w:val="preparersnote"/>
        </w:rPr>
        <w:t>[ insert:  month ], [ insert:  year ]</w:t>
      </w:r>
    </w:p>
    <w:p w:rsidR="003E20BC" w:rsidRPr="00026B25" w:rsidRDefault="003E20BC" w:rsidP="003E20BC">
      <w:r w:rsidRPr="00026B25">
        <w:t>BETWEEN</w:t>
      </w:r>
    </w:p>
    <w:p w:rsidR="003E20BC" w:rsidRPr="00026B25" w:rsidRDefault="003E20BC" w:rsidP="003E20BC">
      <w:pPr>
        <w:tabs>
          <w:tab w:val="left" w:pos="900"/>
        </w:tabs>
      </w:pPr>
      <w:r w:rsidRPr="00026B25">
        <w:tab/>
      </w:r>
      <w:r w:rsidRPr="00026B25">
        <w:rPr>
          <w:rStyle w:val="preparersnote"/>
        </w:rPr>
        <w:t>[ insert:  name of Purchaser ],</w:t>
      </w:r>
      <w:r w:rsidRPr="00026B25">
        <w:rPr>
          <w:b/>
        </w:rPr>
        <w:t xml:space="preserve"> </w:t>
      </w:r>
      <w:r w:rsidRPr="00026B25">
        <w:t>“the Purchaser”</w:t>
      </w:r>
    </w:p>
    <w:p w:rsidR="003E20BC" w:rsidRPr="00026B25" w:rsidRDefault="003E20BC" w:rsidP="003E20BC">
      <w:r w:rsidRPr="00026B25">
        <w:t>and</w:t>
      </w:r>
    </w:p>
    <w:p w:rsidR="003E20BC" w:rsidRPr="00026B25" w:rsidRDefault="003E20BC" w:rsidP="003E20BC">
      <w:pPr>
        <w:tabs>
          <w:tab w:val="left" w:pos="900"/>
        </w:tabs>
      </w:pPr>
      <w:r w:rsidRPr="00026B25">
        <w:tab/>
      </w:r>
      <w:r w:rsidRPr="00026B25">
        <w:rPr>
          <w:rStyle w:val="preparersnote"/>
        </w:rPr>
        <w:t>[ insert:  name of Supplier ],</w:t>
      </w:r>
      <w:r w:rsidRPr="00026B25">
        <w:t xml:space="preserve"> “the Supplier”</w:t>
      </w:r>
    </w:p>
    <w:p w:rsidR="003E20BC" w:rsidRPr="00026B25" w:rsidRDefault="003E20BC" w:rsidP="003E20BC"/>
    <w:p w:rsidR="003E20BC" w:rsidRPr="00026B25" w:rsidRDefault="003E20BC" w:rsidP="003E20BC">
      <w:pPr>
        <w:pStyle w:val="Head82"/>
      </w:pPr>
      <w:r w:rsidRPr="00026B25">
        <w:br w:type="page"/>
      </w:r>
      <w:bookmarkStart w:id="735" w:name="_Toc475718406"/>
      <w:r w:rsidRPr="00026B25">
        <w:lastRenderedPageBreak/>
        <w:t>Appendix 1.  Supplier’s Representative</w:t>
      </w:r>
      <w:bookmarkEnd w:id="735"/>
    </w:p>
    <w:p w:rsidR="003E20BC" w:rsidRPr="00026B25" w:rsidRDefault="003E20BC" w:rsidP="003E20BC">
      <w:pPr>
        <w:rPr>
          <w:sz w:val="22"/>
        </w:rPr>
      </w:pPr>
    </w:p>
    <w:p w:rsidR="003E20BC" w:rsidRPr="00026B25" w:rsidRDefault="003E20BC" w:rsidP="003E20BC">
      <w:r w:rsidRPr="00026B25">
        <w:t>In accordance with GCC Clause 1.1 (b) (iv), the Supplier’s Representative is:</w:t>
      </w:r>
    </w:p>
    <w:p w:rsidR="003E20BC" w:rsidRPr="00026B25" w:rsidRDefault="003E20BC" w:rsidP="003E20BC"/>
    <w:p w:rsidR="003E20BC" w:rsidRPr="00026B25" w:rsidRDefault="003E20BC" w:rsidP="003E20BC">
      <w:pPr>
        <w:tabs>
          <w:tab w:val="left" w:pos="7200"/>
        </w:tabs>
        <w:ind w:left="1620" w:hanging="900"/>
        <w:rPr>
          <w:b/>
        </w:rPr>
      </w:pPr>
      <w:r w:rsidRPr="00026B25">
        <w:t xml:space="preserve">Name: </w:t>
      </w:r>
      <w:r w:rsidRPr="00026B25">
        <w:tab/>
      </w:r>
      <w:r w:rsidRPr="00026B25">
        <w:rPr>
          <w:rStyle w:val="preparersnote"/>
        </w:rPr>
        <w:t>[ insert:  name and provide title and address further below, or state “to be nominated within fourteen (14) days of the Effective Date” ]</w:t>
      </w:r>
    </w:p>
    <w:p w:rsidR="003E20BC" w:rsidRPr="00026B25" w:rsidRDefault="003E20BC" w:rsidP="003E20BC">
      <w:pPr>
        <w:ind w:left="720"/>
      </w:pPr>
    </w:p>
    <w:p w:rsidR="003E20BC" w:rsidRPr="00026B25" w:rsidRDefault="003E20BC" w:rsidP="003E20BC">
      <w:pPr>
        <w:tabs>
          <w:tab w:val="left" w:pos="7200"/>
        </w:tabs>
        <w:ind w:left="1620" w:hanging="900"/>
        <w:rPr>
          <w:b/>
        </w:rPr>
      </w:pPr>
      <w:r w:rsidRPr="00026B25">
        <w:t xml:space="preserve">Title: </w:t>
      </w:r>
      <w:r w:rsidRPr="00026B25">
        <w:tab/>
      </w:r>
      <w:r w:rsidRPr="00026B25">
        <w:rPr>
          <w:rStyle w:val="preparersnote"/>
        </w:rPr>
        <w:t>[ if appropriate, insert:  title ]</w:t>
      </w:r>
    </w:p>
    <w:p w:rsidR="003E20BC" w:rsidRPr="00026B25" w:rsidRDefault="003E20BC" w:rsidP="003E20BC">
      <w:pPr>
        <w:ind w:left="720"/>
      </w:pPr>
    </w:p>
    <w:p w:rsidR="003E20BC" w:rsidRPr="00026B25" w:rsidRDefault="003E20BC" w:rsidP="003E20BC">
      <w:pPr>
        <w:ind w:left="720" w:hanging="720"/>
      </w:pPr>
      <w:r w:rsidRPr="00026B25">
        <w:t>In accordance with GCC Clause 4.3, the Supplier's addresses for notices under the Contract are:</w:t>
      </w:r>
    </w:p>
    <w:p w:rsidR="003E20BC" w:rsidRPr="00026B25" w:rsidRDefault="003E20BC" w:rsidP="003E20BC">
      <w:pPr>
        <w:ind w:left="720"/>
      </w:pPr>
    </w:p>
    <w:p w:rsidR="003E20BC" w:rsidRPr="00026B25" w:rsidRDefault="003E20BC" w:rsidP="003E20BC">
      <w:pPr>
        <w:spacing w:after="160"/>
        <w:ind w:left="734" w:right="-72" w:hanging="14"/>
        <w:rPr>
          <w:rStyle w:val="preparersnote"/>
        </w:rPr>
      </w:pPr>
      <w:r w:rsidRPr="00026B25">
        <w:t xml:space="preserve">Address of the Supplier's Representative:  </w:t>
      </w:r>
      <w:r w:rsidRPr="00026B25">
        <w:rPr>
          <w:rStyle w:val="preparersnote"/>
        </w:rPr>
        <w:t>[ as appropriate, insert: personal delivery, postal, cable,  facsimile, electronic mail, and/or EDI addresses. ]</w:t>
      </w:r>
    </w:p>
    <w:p w:rsidR="003E20BC" w:rsidRPr="00026B25" w:rsidRDefault="003E20BC" w:rsidP="003E20BC">
      <w:pPr>
        <w:spacing w:after="160"/>
        <w:ind w:left="734" w:right="-72" w:hanging="734"/>
        <w:rPr>
          <w:rStyle w:val="preparersnote"/>
        </w:rPr>
      </w:pPr>
    </w:p>
    <w:p w:rsidR="003E20BC" w:rsidRPr="00026B25" w:rsidRDefault="003E20BC" w:rsidP="003E20BC">
      <w:pPr>
        <w:ind w:left="720"/>
      </w:pPr>
      <w:r w:rsidRPr="00026B25">
        <w:t xml:space="preserve">Fallback address of the Supplier:  </w:t>
      </w:r>
      <w:r w:rsidRPr="00026B25">
        <w:rPr>
          <w:rStyle w:val="preparersnote"/>
        </w:rPr>
        <w:t>[ as appropriate, insert: personal delivery, postal, cable,   facsimile, electronic mail, and/or EDI addresses. ]</w:t>
      </w:r>
    </w:p>
    <w:p w:rsidR="003E20BC" w:rsidRPr="00026B25" w:rsidRDefault="003E20BC" w:rsidP="003E20BC"/>
    <w:p w:rsidR="003E20BC" w:rsidRPr="00026B25" w:rsidRDefault="003E20BC" w:rsidP="003E20BC">
      <w:pPr>
        <w:pStyle w:val="Head82"/>
      </w:pPr>
      <w:r w:rsidRPr="00026B25">
        <w:rPr>
          <w:sz w:val="24"/>
        </w:rPr>
        <w:br w:type="page"/>
      </w:r>
      <w:bookmarkStart w:id="736" w:name="_Toc475718407"/>
      <w:r w:rsidRPr="00026B25">
        <w:lastRenderedPageBreak/>
        <w:t>Appendix 2.  Adjudicator</w:t>
      </w:r>
      <w:bookmarkEnd w:id="736"/>
    </w:p>
    <w:p w:rsidR="003E20BC" w:rsidRPr="00026B25" w:rsidRDefault="003E20BC" w:rsidP="003E20BC">
      <w:pPr>
        <w:rPr>
          <w:sz w:val="22"/>
        </w:rPr>
      </w:pPr>
    </w:p>
    <w:p w:rsidR="003E20BC" w:rsidRPr="00026B25" w:rsidRDefault="003E20BC" w:rsidP="003E20BC">
      <w:r w:rsidRPr="00026B25">
        <w:t>In accordance with GCC Clause 1.1 (b) (vi), the agreed-upon Adjudicator is:</w:t>
      </w:r>
    </w:p>
    <w:p w:rsidR="003E20BC" w:rsidRPr="00026B25" w:rsidRDefault="003E20BC" w:rsidP="003E20BC">
      <w:pPr>
        <w:rPr>
          <w:sz w:val="28"/>
        </w:rPr>
      </w:pPr>
    </w:p>
    <w:p w:rsidR="003E20BC" w:rsidRPr="00026B25" w:rsidRDefault="003E20BC" w:rsidP="003E20BC">
      <w:pPr>
        <w:tabs>
          <w:tab w:val="left" w:pos="7200"/>
        </w:tabs>
        <w:ind w:left="720"/>
        <w:rPr>
          <w:sz w:val="28"/>
        </w:rPr>
      </w:pPr>
      <w:r w:rsidRPr="00026B25">
        <w:t>Name:</w:t>
      </w:r>
      <w:r w:rsidRPr="00026B25">
        <w:rPr>
          <w:sz w:val="28"/>
        </w:rPr>
        <w:t xml:space="preserve">  </w:t>
      </w:r>
      <w:r w:rsidRPr="00026B25">
        <w:rPr>
          <w:rStyle w:val="preparersnote"/>
        </w:rPr>
        <w:t>[ insert:  name ]</w:t>
      </w:r>
      <w:r w:rsidRPr="00026B25">
        <w:rPr>
          <w:sz w:val="28"/>
        </w:rPr>
        <w:tab/>
      </w:r>
    </w:p>
    <w:p w:rsidR="003E20BC" w:rsidRPr="00026B25" w:rsidRDefault="003E20BC" w:rsidP="003E20BC">
      <w:pPr>
        <w:ind w:left="720"/>
        <w:rPr>
          <w:sz w:val="28"/>
        </w:rPr>
      </w:pPr>
    </w:p>
    <w:p w:rsidR="003E20BC" w:rsidRPr="00026B25" w:rsidRDefault="003E20BC" w:rsidP="003E20BC">
      <w:pPr>
        <w:tabs>
          <w:tab w:val="left" w:pos="7200"/>
        </w:tabs>
        <w:ind w:left="720"/>
        <w:rPr>
          <w:sz w:val="28"/>
        </w:rPr>
      </w:pPr>
      <w:r w:rsidRPr="00026B25">
        <w:t>Title:</w:t>
      </w:r>
      <w:r w:rsidRPr="00026B25">
        <w:rPr>
          <w:sz w:val="28"/>
        </w:rPr>
        <w:t xml:space="preserve">  </w:t>
      </w:r>
      <w:r w:rsidRPr="00026B25">
        <w:rPr>
          <w:rStyle w:val="preparersnote"/>
        </w:rPr>
        <w:t>[ insert:  title ]</w:t>
      </w:r>
      <w:r w:rsidRPr="00026B25">
        <w:rPr>
          <w:sz w:val="28"/>
        </w:rPr>
        <w:tab/>
      </w:r>
    </w:p>
    <w:p w:rsidR="003E20BC" w:rsidRPr="00026B25" w:rsidRDefault="003E20BC" w:rsidP="003E20BC">
      <w:pPr>
        <w:tabs>
          <w:tab w:val="left" w:pos="7200"/>
        </w:tabs>
        <w:ind w:left="720"/>
        <w:rPr>
          <w:sz w:val="28"/>
        </w:rPr>
      </w:pPr>
    </w:p>
    <w:p w:rsidR="003E20BC" w:rsidRPr="00026B25" w:rsidRDefault="003E20BC" w:rsidP="003E20BC">
      <w:pPr>
        <w:tabs>
          <w:tab w:val="left" w:pos="7200"/>
        </w:tabs>
        <w:ind w:left="720"/>
        <w:rPr>
          <w:sz w:val="28"/>
        </w:rPr>
      </w:pPr>
      <w:r w:rsidRPr="00026B25">
        <w:t xml:space="preserve">Address: </w:t>
      </w:r>
      <w:r w:rsidRPr="00026B25">
        <w:rPr>
          <w:b/>
          <w:sz w:val="28"/>
        </w:rPr>
        <w:t xml:space="preserve"> </w:t>
      </w:r>
      <w:r w:rsidRPr="00026B25">
        <w:rPr>
          <w:rStyle w:val="preparersnote"/>
        </w:rPr>
        <w:t>[ insert:  postal address ]</w:t>
      </w:r>
      <w:r w:rsidRPr="00026B25">
        <w:rPr>
          <w:sz w:val="28"/>
        </w:rPr>
        <w:tab/>
      </w:r>
    </w:p>
    <w:p w:rsidR="003E20BC" w:rsidRPr="00026B25" w:rsidRDefault="003E20BC" w:rsidP="003E20BC">
      <w:pPr>
        <w:ind w:left="720"/>
        <w:rPr>
          <w:sz w:val="28"/>
        </w:rPr>
      </w:pPr>
    </w:p>
    <w:p w:rsidR="003E20BC" w:rsidRPr="00026B25" w:rsidRDefault="003E20BC" w:rsidP="003E20BC">
      <w:pPr>
        <w:tabs>
          <w:tab w:val="left" w:pos="7200"/>
        </w:tabs>
        <w:ind w:left="720"/>
        <w:rPr>
          <w:sz w:val="28"/>
        </w:rPr>
      </w:pPr>
      <w:r w:rsidRPr="00026B25">
        <w:t xml:space="preserve">Telephone: </w:t>
      </w:r>
      <w:r w:rsidRPr="00026B25">
        <w:rPr>
          <w:sz w:val="28"/>
        </w:rPr>
        <w:t xml:space="preserve"> </w:t>
      </w:r>
      <w:r w:rsidRPr="00026B25">
        <w:rPr>
          <w:rStyle w:val="preparersnote"/>
        </w:rPr>
        <w:t>[ insert:  telephone ]</w:t>
      </w:r>
      <w:r w:rsidRPr="00026B25">
        <w:rPr>
          <w:sz w:val="28"/>
        </w:rPr>
        <w:tab/>
      </w:r>
    </w:p>
    <w:p w:rsidR="003E20BC" w:rsidRPr="00026B25" w:rsidRDefault="003E20BC" w:rsidP="003E20BC">
      <w:pPr>
        <w:ind w:left="720"/>
        <w:rPr>
          <w:sz w:val="28"/>
        </w:rPr>
      </w:pPr>
    </w:p>
    <w:p w:rsidR="003E20BC" w:rsidRPr="00026B25" w:rsidRDefault="003E20BC" w:rsidP="003E20BC">
      <w:pPr>
        <w:ind w:left="720"/>
        <w:rPr>
          <w:sz w:val="28"/>
        </w:rPr>
      </w:pPr>
    </w:p>
    <w:p w:rsidR="003E20BC" w:rsidRPr="00026B25" w:rsidRDefault="003E20BC" w:rsidP="003E20BC">
      <w:r w:rsidRPr="00026B25">
        <w:t xml:space="preserve">In accordance with GCC Clause </w:t>
      </w:r>
      <w:r w:rsidR="008B44ED" w:rsidRPr="00026B25">
        <w:t>43</w:t>
      </w:r>
      <w:r w:rsidRPr="00026B25">
        <w:t>.1.3, the agreed-upon fees and reimbursable expenses are:</w:t>
      </w:r>
    </w:p>
    <w:p w:rsidR="003E20BC" w:rsidRPr="00026B25" w:rsidRDefault="003E20BC" w:rsidP="003E20BC">
      <w:pPr>
        <w:ind w:left="720"/>
        <w:rPr>
          <w:sz w:val="28"/>
        </w:rPr>
      </w:pPr>
    </w:p>
    <w:p w:rsidR="003E20BC" w:rsidRPr="00026B25" w:rsidRDefault="003E20BC" w:rsidP="003E20BC">
      <w:pPr>
        <w:tabs>
          <w:tab w:val="left" w:pos="7200"/>
        </w:tabs>
        <w:ind w:left="720"/>
        <w:rPr>
          <w:sz w:val="28"/>
        </w:rPr>
      </w:pPr>
      <w:r w:rsidRPr="00026B25">
        <w:t>Hourly Fees:</w:t>
      </w:r>
      <w:r w:rsidRPr="00026B25">
        <w:rPr>
          <w:sz w:val="28"/>
        </w:rPr>
        <w:t xml:space="preserve"> </w:t>
      </w:r>
      <w:r w:rsidRPr="00026B25">
        <w:rPr>
          <w:rStyle w:val="preparersnote"/>
        </w:rPr>
        <w:t>[ insert:  hourly fees ]</w:t>
      </w:r>
      <w:r w:rsidRPr="00026B25">
        <w:rPr>
          <w:sz w:val="28"/>
        </w:rPr>
        <w:tab/>
      </w:r>
    </w:p>
    <w:p w:rsidR="003E20BC" w:rsidRPr="00026B25" w:rsidRDefault="003E20BC" w:rsidP="003E20BC">
      <w:pPr>
        <w:ind w:left="720"/>
        <w:rPr>
          <w:sz w:val="28"/>
        </w:rPr>
      </w:pPr>
    </w:p>
    <w:p w:rsidR="003E20BC" w:rsidRPr="00026B25" w:rsidRDefault="003E20BC" w:rsidP="003E20BC">
      <w:pPr>
        <w:tabs>
          <w:tab w:val="left" w:pos="7200"/>
        </w:tabs>
        <w:ind w:left="720"/>
        <w:rPr>
          <w:sz w:val="28"/>
        </w:rPr>
      </w:pPr>
      <w:r w:rsidRPr="00026B25">
        <w:t>Reimbursable Expenses:</w:t>
      </w:r>
      <w:r w:rsidRPr="00026B25">
        <w:rPr>
          <w:sz w:val="28"/>
        </w:rPr>
        <w:t xml:space="preserve"> </w:t>
      </w:r>
      <w:r w:rsidRPr="00026B25">
        <w:rPr>
          <w:rStyle w:val="preparersnote"/>
        </w:rPr>
        <w:t>[ list:  reimbursables ]</w:t>
      </w:r>
      <w:r w:rsidRPr="00026B25">
        <w:rPr>
          <w:sz w:val="28"/>
        </w:rPr>
        <w:tab/>
      </w:r>
    </w:p>
    <w:p w:rsidR="003E20BC" w:rsidRPr="00026B25" w:rsidRDefault="003E20BC" w:rsidP="003E20BC">
      <w:pPr>
        <w:ind w:left="720"/>
        <w:rPr>
          <w:sz w:val="28"/>
        </w:rPr>
      </w:pPr>
    </w:p>
    <w:p w:rsidR="003E20BC" w:rsidRPr="00026B25" w:rsidRDefault="003E20BC" w:rsidP="003E20BC">
      <w:pPr>
        <w:ind w:left="720"/>
        <w:rPr>
          <w:sz w:val="28"/>
        </w:rPr>
      </w:pPr>
    </w:p>
    <w:p w:rsidR="003E20BC" w:rsidRPr="00026B25" w:rsidRDefault="003E20BC" w:rsidP="003E20BC">
      <w:r w:rsidRPr="00026B25">
        <w:t xml:space="preserve">Pursuant to GCC Clause </w:t>
      </w:r>
      <w:r w:rsidR="008B44ED" w:rsidRPr="00026B25">
        <w:t>43</w:t>
      </w:r>
      <w:r w:rsidRPr="00026B25">
        <w:t>.1.4, if at the time of Contract signing, agreement has not been reached between the Purchaser and the Supplier, an Adjudicator will be appointed by the Appointing Authority named in the SCC.</w:t>
      </w:r>
    </w:p>
    <w:p w:rsidR="003E20BC" w:rsidRPr="00026B25" w:rsidRDefault="003E20BC" w:rsidP="003E20BC">
      <w:pPr>
        <w:pStyle w:val="Head82"/>
      </w:pPr>
      <w:r w:rsidRPr="00026B25">
        <w:rPr>
          <w:sz w:val="22"/>
        </w:rPr>
        <w:br w:type="page"/>
      </w:r>
      <w:bookmarkStart w:id="737" w:name="_Toc475718408"/>
      <w:r w:rsidRPr="00026B25">
        <w:lastRenderedPageBreak/>
        <w:t>Appendix 3.  List of Approved Subcontractors</w:t>
      </w:r>
      <w:bookmarkEnd w:id="737"/>
      <w:r w:rsidRPr="00026B25">
        <w:t xml:space="preserve"> </w:t>
      </w:r>
    </w:p>
    <w:p w:rsidR="003E20BC" w:rsidRPr="00026B25" w:rsidRDefault="003E20BC" w:rsidP="003E20BC">
      <w:pPr>
        <w:pStyle w:val="explanatorynotes"/>
      </w:pPr>
    </w:p>
    <w:p w:rsidR="003E20BC" w:rsidRPr="00026B25" w:rsidRDefault="003E20BC" w:rsidP="003E20BC">
      <w:r w:rsidRPr="00026B25">
        <w:t>The Purchaser has approved use of the following Subcontractors nominated by the Supplier for carrying out the item or component of the System indicated.  Where more than one Subcontractor is listed, the Supplier is free to choose between them, but it must notify the Purchaser of its choice sufficiently in advance of the time when the subcontracted work needs to commence to give the Purchaser reasonable time for review.  In accordance with GCC Clause 20.1, the Supplier is free to submit proposals for Subcontractors for additional items from time to time.  No subcontracts shall be placed with any such Subcontractors for additional items until the Subcontractors have been approved in writing by the Purchaser and their names have been added to this list of Approved Subcontractors, subject to GCC Clause 20.3.</w:t>
      </w:r>
    </w:p>
    <w:p w:rsidR="003E20BC" w:rsidRPr="00026B25" w:rsidRDefault="003E20BC" w:rsidP="003E20BC"/>
    <w:p w:rsidR="003E20BC" w:rsidRPr="00026B25" w:rsidRDefault="003E20BC" w:rsidP="003E20BC">
      <w:pPr>
        <w:rPr>
          <w:rStyle w:val="preparersnote"/>
        </w:rPr>
      </w:pPr>
      <w:r w:rsidRPr="00026B25">
        <w:rPr>
          <w:rStyle w:val="preparersnote"/>
        </w:rPr>
        <w:t xml:space="preserve">[  specify:  item, approved Subcontractors, and their place of registration that the Supplier proposed in the corresponding attachment to its </w:t>
      </w:r>
      <w:r w:rsidR="00E01F30" w:rsidRPr="00026B25">
        <w:rPr>
          <w:rStyle w:val="preparersnote"/>
        </w:rPr>
        <w:t xml:space="preserve">Proposal </w:t>
      </w:r>
      <w:r w:rsidRPr="00026B25">
        <w:rPr>
          <w:rStyle w:val="preparersnote"/>
        </w:rPr>
        <w:t xml:space="preserve">and that the Purchaser approves that the Supplier engage during the performance of the Contract.  Add additional pages as necessary. ] </w:t>
      </w:r>
    </w:p>
    <w:p w:rsidR="003E20BC" w:rsidRPr="00026B25" w:rsidRDefault="003E20BC" w:rsidP="003E20B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528"/>
        <w:gridCol w:w="2340"/>
      </w:tblGrid>
      <w:tr w:rsidR="003E20BC" w:rsidRPr="00026B25" w:rsidTr="00721F97">
        <w:trPr>
          <w:jc w:val="center"/>
        </w:trPr>
        <w:tc>
          <w:tcPr>
            <w:tcW w:w="2628" w:type="dxa"/>
          </w:tcPr>
          <w:p w:rsidR="003E20BC" w:rsidRPr="00026B25" w:rsidRDefault="003E20BC" w:rsidP="00721F97">
            <w:pPr>
              <w:pStyle w:val="Heading4"/>
              <w:spacing w:before="120"/>
            </w:pPr>
            <w:r w:rsidRPr="00026B25">
              <w:t>Item</w:t>
            </w:r>
          </w:p>
        </w:tc>
        <w:tc>
          <w:tcPr>
            <w:tcW w:w="3528" w:type="dxa"/>
          </w:tcPr>
          <w:p w:rsidR="003E20BC" w:rsidRPr="00026B25" w:rsidRDefault="003E20BC" w:rsidP="00721F97">
            <w:pPr>
              <w:spacing w:before="120"/>
              <w:jc w:val="center"/>
            </w:pPr>
            <w:r w:rsidRPr="00026B25">
              <w:t>Approved Subcontractors</w:t>
            </w:r>
          </w:p>
        </w:tc>
        <w:tc>
          <w:tcPr>
            <w:tcW w:w="2340" w:type="dxa"/>
          </w:tcPr>
          <w:p w:rsidR="003E20BC" w:rsidRPr="00026B25" w:rsidRDefault="003E20BC" w:rsidP="00721F97">
            <w:pPr>
              <w:spacing w:before="120"/>
              <w:jc w:val="center"/>
            </w:pPr>
            <w:r w:rsidRPr="00026B25">
              <w:t>Place of Registration</w:t>
            </w:r>
          </w:p>
        </w:tc>
      </w:tr>
      <w:tr w:rsidR="003E20BC" w:rsidRPr="00026B25" w:rsidTr="00721F97">
        <w:trPr>
          <w:jc w:val="center"/>
        </w:trPr>
        <w:tc>
          <w:tcPr>
            <w:tcW w:w="2628" w:type="dxa"/>
          </w:tcPr>
          <w:p w:rsidR="003E20BC" w:rsidRPr="00026B25" w:rsidRDefault="003E20BC" w:rsidP="00721F97">
            <w:pPr>
              <w:spacing w:before="120"/>
            </w:pPr>
          </w:p>
        </w:tc>
        <w:tc>
          <w:tcPr>
            <w:tcW w:w="3528" w:type="dxa"/>
          </w:tcPr>
          <w:p w:rsidR="003E20BC" w:rsidRPr="00026B25" w:rsidRDefault="003E20BC" w:rsidP="00721F97">
            <w:pPr>
              <w:spacing w:before="120"/>
            </w:pPr>
          </w:p>
        </w:tc>
        <w:tc>
          <w:tcPr>
            <w:tcW w:w="2340" w:type="dxa"/>
          </w:tcPr>
          <w:p w:rsidR="003E20BC" w:rsidRPr="00026B25" w:rsidRDefault="003E20BC" w:rsidP="00721F97">
            <w:pPr>
              <w:spacing w:before="120"/>
            </w:pPr>
          </w:p>
        </w:tc>
      </w:tr>
      <w:tr w:rsidR="003E20BC" w:rsidRPr="00026B25" w:rsidTr="00721F97">
        <w:trPr>
          <w:jc w:val="center"/>
        </w:trPr>
        <w:tc>
          <w:tcPr>
            <w:tcW w:w="2628" w:type="dxa"/>
          </w:tcPr>
          <w:p w:rsidR="003E20BC" w:rsidRPr="00026B25" w:rsidRDefault="003E20BC" w:rsidP="00721F97">
            <w:pPr>
              <w:spacing w:before="120"/>
            </w:pPr>
          </w:p>
        </w:tc>
        <w:tc>
          <w:tcPr>
            <w:tcW w:w="3528" w:type="dxa"/>
          </w:tcPr>
          <w:p w:rsidR="003E20BC" w:rsidRPr="00026B25" w:rsidRDefault="003E20BC" w:rsidP="00721F97">
            <w:pPr>
              <w:spacing w:before="120"/>
            </w:pPr>
          </w:p>
        </w:tc>
        <w:tc>
          <w:tcPr>
            <w:tcW w:w="2340" w:type="dxa"/>
          </w:tcPr>
          <w:p w:rsidR="003E20BC" w:rsidRPr="00026B25" w:rsidRDefault="003E20BC" w:rsidP="00721F97">
            <w:pPr>
              <w:spacing w:before="120"/>
            </w:pPr>
          </w:p>
        </w:tc>
      </w:tr>
      <w:tr w:rsidR="003E20BC" w:rsidRPr="00026B25" w:rsidTr="00721F97">
        <w:trPr>
          <w:jc w:val="center"/>
        </w:trPr>
        <w:tc>
          <w:tcPr>
            <w:tcW w:w="2628" w:type="dxa"/>
          </w:tcPr>
          <w:p w:rsidR="003E20BC" w:rsidRPr="00026B25" w:rsidRDefault="003E20BC" w:rsidP="00721F97">
            <w:pPr>
              <w:spacing w:before="120"/>
            </w:pPr>
          </w:p>
        </w:tc>
        <w:tc>
          <w:tcPr>
            <w:tcW w:w="3528" w:type="dxa"/>
          </w:tcPr>
          <w:p w:rsidR="003E20BC" w:rsidRPr="00026B25" w:rsidRDefault="003E20BC" w:rsidP="00721F97">
            <w:pPr>
              <w:spacing w:before="120"/>
            </w:pPr>
          </w:p>
        </w:tc>
        <w:tc>
          <w:tcPr>
            <w:tcW w:w="2340" w:type="dxa"/>
          </w:tcPr>
          <w:p w:rsidR="003E20BC" w:rsidRPr="00026B25" w:rsidRDefault="003E20BC" w:rsidP="00721F97">
            <w:pPr>
              <w:spacing w:before="120"/>
            </w:pPr>
          </w:p>
        </w:tc>
      </w:tr>
      <w:tr w:rsidR="003E20BC" w:rsidRPr="00026B25" w:rsidTr="00721F97">
        <w:trPr>
          <w:jc w:val="center"/>
        </w:trPr>
        <w:tc>
          <w:tcPr>
            <w:tcW w:w="2628" w:type="dxa"/>
          </w:tcPr>
          <w:p w:rsidR="003E20BC" w:rsidRPr="00026B25" w:rsidRDefault="003E20BC" w:rsidP="00721F97">
            <w:pPr>
              <w:spacing w:before="120"/>
            </w:pPr>
          </w:p>
        </w:tc>
        <w:tc>
          <w:tcPr>
            <w:tcW w:w="3528" w:type="dxa"/>
          </w:tcPr>
          <w:p w:rsidR="003E20BC" w:rsidRPr="00026B25" w:rsidRDefault="003E20BC" w:rsidP="00721F97">
            <w:pPr>
              <w:spacing w:before="120"/>
            </w:pPr>
          </w:p>
        </w:tc>
        <w:tc>
          <w:tcPr>
            <w:tcW w:w="2340" w:type="dxa"/>
          </w:tcPr>
          <w:p w:rsidR="003E20BC" w:rsidRPr="00026B25" w:rsidRDefault="003E20BC" w:rsidP="00721F97">
            <w:pPr>
              <w:spacing w:before="120"/>
            </w:pPr>
          </w:p>
        </w:tc>
      </w:tr>
      <w:tr w:rsidR="003E20BC" w:rsidRPr="00026B25" w:rsidTr="00721F97">
        <w:trPr>
          <w:jc w:val="center"/>
        </w:trPr>
        <w:tc>
          <w:tcPr>
            <w:tcW w:w="2628" w:type="dxa"/>
          </w:tcPr>
          <w:p w:rsidR="003E20BC" w:rsidRPr="00026B25" w:rsidRDefault="003E20BC" w:rsidP="00721F97">
            <w:pPr>
              <w:spacing w:before="120"/>
            </w:pPr>
          </w:p>
        </w:tc>
        <w:tc>
          <w:tcPr>
            <w:tcW w:w="3528" w:type="dxa"/>
          </w:tcPr>
          <w:p w:rsidR="003E20BC" w:rsidRPr="00026B25" w:rsidRDefault="003E20BC" w:rsidP="00721F97">
            <w:pPr>
              <w:spacing w:before="120"/>
            </w:pPr>
          </w:p>
        </w:tc>
        <w:tc>
          <w:tcPr>
            <w:tcW w:w="2340" w:type="dxa"/>
          </w:tcPr>
          <w:p w:rsidR="003E20BC" w:rsidRPr="00026B25" w:rsidRDefault="003E20BC" w:rsidP="00721F97">
            <w:pPr>
              <w:spacing w:before="120"/>
            </w:pPr>
          </w:p>
        </w:tc>
      </w:tr>
      <w:tr w:rsidR="003E20BC" w:rsidRPr="00026B25" w:rsidTr="00721F97">
        <w:trPr>
          <w:jc w:val="center"/>
        </w:trPr>
        <w:tc>
          <w:tcPr>
            <w:tcW w:w="2628" w:type="dxa"/>
          </w:tcPr>
          <w:p w:rsidR="003E20BC" w:rsidRPr="00026B25" w:rsidRDefault="003E20BC" w:rsidP="00721F97">
            <w:pPr>
              <w:spacing w:before="120"/>
            </w:pPr>
          </w:p>
        </w:tc>
        <w:tc>
          <w:tcPr>
            <w:tcW w:w="3528" w:type="dxa"/>
          </w:tcPr>
          <w:p w:rsidR="003E20BC" w:rsidRPr="00026B25" w:rsidRDefault="003E20BC" w:rsidP="00721F97">
            <w:pPr>
              <w:spacing w:before="120"/>
            </w:pPr>
          </w:p>
        </w:tc>
        <w:tc>
          <w:tcPr>
            <w:tcW w:w="2340" w:type="dxa"/>
          </w:tcPr>
          <w:p w:rsidR="003E20BC" w:rsidRPr="00026B25" w:rsidRDefault="003E20BC" w:rsidP="00721F97">
            <w:pPr>
              <w:spacing w:before="120"/>
            </w:pPr>
          </w:p>
        </w:tc>
      </w:tr>
      <w:tr w:rsidR="003E20BC" w:rsidRPr="00026B25" w:rsidTr="00721F97">
        <w:trPr>
          <w:jc w:val="center"/>
        </w:trPr>
        <w:tc>
          <w:tcPr>
            <w:tcW w:w="2628" w:type="dxa"/>
          </w:tcPr>
          <w:p w:rsidR="003E20BC" w:rsidRPr="00026B25" w:rsidRDefault="003E20BC" w:rsidP="00721F97">
            <w:pPr>
              <w:spacing w:before="120"/>
            </w:pPr>
          </w:p>
        </w:tc>
        <w:tc>
          <w:tcPr>
            <w:tcW w:w="3528" w:type="dxa"/>
          </w:tcPr>
          <w:p w:rsidR="003E20BC" w:rsidRPr="00026B25" w:rsidRDefault="003E20BC" w:rsidP="00721F97">
            <w:pPr>
              <w:spacing w:before="120"/>
            </w:pPr>
          </w:p>
        </w:tc>
        <w:tc>
          <w:tcPr>
            <w:tcW w:w="2340" w:type="dxa"/>
          </w:tcPr>
          <w:p w:rsidR="003E20BC" w:rsidRPr="00026B25" w:rsidRDefault="003E20BC" w:rsidP="00721F97">
            <w:pPr>
              <w:spacing w:before="120"/>
            </w:pPr>
          </w:p>
        </w:tc>
      </w:tr>
      <w:tr w:rsidR="003E20BC" w:rsidRPr="00026B25" w:rsidTr="00721F97">
        <w:trPr>
          <w:jc w:val="center"/>
        </w:trPr>
        <w:tc>
          <w:tcPr>
            <w:tcW w:w="2628" w:type="dxa"/>
          </w:tcPr>
          <w:p w:rsidR="003E20BC" w:rsidRPr="00026B25" w:rsidRDefault="003E20BC" w:rsidP="00721F97">
            <w:pPr>
              <w:spacing w:before="120"/>
            </w:pPr>
          </w:p>
        </w:tc>
        <w:tc>
          <w:tcPr>
            <w:tcW w:w="3528" w:type="dxa"/>
          </w:tcPr>
          <w:p w:rsidR="003E20BC" w:rsidRPr="00026B25" w:rsidRDefault="003E20BC" w:rsidP="00721F97">
            <w:pPr>
              <w:spacing w:before="120"/>
            </w:pPr>
          </w:p>
        </w:tc>
        <w:tc>
          <w:tcPr>
            <w:tcW w:w="2340" w:type="dxa"/>
          </w:tcPr>
          <w:p w:rsidR="003E20BC" w:rsidRPr="00026B25" w:rsidRDefault="003E20BC" w:rsidP="00721F97">
            <w:pPr>
              <w:spacing w:before="120"/>
            </w:pPr>
          </w:p>
        </w:tc>
      </w:tr>
    </w:tbl>
    <w:p w:rsidR="003E20BC" w:rsidRPr="00026B25" w:rsidRDefault="003E20BC" w:rsidP="003E20BC"/>
    <w:p w:rsidR="003E20BC" w:rsidRPr="00026B25" w:rsidRDefault="003E20BC" w:rsidP="003E20BC">
      <w:pPr>
        <w:pStyle w:val="Head82"/>
      </w:pPr>
      <w:r w:rsidRPr="00026B25">
        <w:br w:type="page"/>
      </w:r>
      <w:bookmarkStart w:id="738" w:name="_Toc475718409"/>
      <w:r w:rsidRPr="00026B25">
        <w:lastRenderedPageBreak/>
        <w:t>Appendix 4.  Categories of Software</w:t>
      </w:r>
      <w:bookmarkEnd w:id="738"/>
      <w:r w:rsidRPr="00026B25">
        <w:t xml:space="preserve"> </w:t>
      </w:r>
    </w:p>
    <w:p w:rsidR="003E20BC" w:rsidRPr="00026B25" w:rsidRDefault="003E20BC" w:rsidP="003E20BC">
      <w:r w:rsidRPr="00026B25">
        <w:t xml:space="preserve">The following table assigns each item of Software supplied and installed under the Contract to one of the three categories: (i) System Software, (ii) General-Purpose Software, or (iii) Application Software; and to one of the two categories: (i) Standard Software or (ii) Custom Software.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224"/>
        <w:gridCol w:w="1224"/>
        <w:gridCol w:w="1224"/>
        <w:gridCol w:w="1224"/>
      </w:tblGrid>
      <w:tr w:rsidR="003E20BC" w:rsidRPr="00026B25" w:rsidTr="00721F97">
        <w:trPr>
          <w:tblHeader/>
          <w:jc w:val="center"/>
        </w:trPr>
        <w:tc>
          <w:tcPr>
            <w:tcW w:w="2304" w:type="dxa"/>
          </w:tcPr>
          <w:p w:rsidR="003E20BC" w:rsidRPr="00026B25" w:rsidRDefault="003E20BC" w:rsidP="00721F97">
            <w:pPr>
              <w:spacing w:before="120"/>
              <w:rPr>
                <w:sz w:val="22"/>
              </w:rPr>
            </w:pPr>
          </w:p>
        </w:tc>
        <w:tc>
          <w:tcPr>
            <w:tcW w:w="3672" w:type="dxa"/>
            <w:gridSpan w:val="3"/>
          </w:tcPr>
          <w:p w:rsidR="003E20BC" w:rsidRPr="00026B25" w:rsidRDefault="003E20BC" w:rsidP="00721F97">
            <w:pPr>
              <w:spacing w:before="120"/>
              <w:jc w:val="center"/>
              <w:rPr>
                <w:sz w:val="22"/>
              </w:rPr>
            </w:pPr>
            <w:r w:rsidRPr="00026B25">
              <w:rPr>
                <w:sz w:val="22"/>
              </w:rPr>
              <w:t>(select one per item)</w:t>
            </w:r>
          </w:p>
        </w:tc>
        <w:tc>
          <w:tcPr>
            <w:tcW w:w="2448" w:type="dxa"/>
            <w:gridSpan w:val="2"/>
          </w:tcPr>
          <w:p w:rsidR="003E20BC" w:rsidRPr="00026B25" w:rsidRDefault="003E20BC" w:rsidP="00721F97">
            <w:pPr>
              <w:spacing w:before="120"/>
              <w:jc w:val="center"/>
              <w:rPr>
                <w:sz w:val="22"/>
              </w:rPr>
            </w:pPr>
            <w:r w:rsidRPr="00026B25">
              <w:rPr>
                <w:sz w:val="22"/>
              </w:rPr>
              <w:t>(select one per item)</w:t>
            </w:r>
          </w:p>
        </w:tc>
      </w:tr>
      <w:tr w:rsidR="003E20BC" w:rsidRPr="00026B25" w:rsidTr="00721F97">
        <w:trPr>
          <w:tblHeader/>
          <w:jc w:val="center"/>
        </w:trPr>
        <w:tc>
          <w:tcPr>
            <w:tcW w:w="2304" w:type="dxa"/>
          </w:tcPr>
          <w:p w:rsidR="003E20BC" w:rsidRPr="00026B25" w:rsidRDefault="003E20BC" w:rsidP="00721F97">
            <w:pPr>
              <w:spacing w:before="120"/>
              <w:jc w:val="center"/>
              <w:rPr>
                <w:sz w:val="22"/>
              </w:rPr>
            </w:pPr>
            <w:r w:rsidRPr="00026B25">
              <w:rPr>
                <w:sz w:val="22"/>
              </w:rPr>
              <w:br/>
            </w:r>
            <w:r w:rsidRPr="00026B25">
              <w:rPr>
                <w:sz w:val="22"/>
              </w:rPr>
              <w:br/>
              <w:t>Software Item</w:t>
            </w:r>
          </w:p>
        </w:tc>
        <w:tc>
          <w:tcPr>
            <w:tcW w:w="1224" w:type="dxa"/>
          </w:tcPr>
          <w:p w:rsidR="003E20BC" w:rsidRPr="00026B25" w:rsidRDefault="003E20BC" w:rsidP="00721F97">
            <w:pPr>
              <w:spacing w:before="120"/>
              <w:jc w:val="center"/>
              <w:rPr>
                <w:sz w:val="22"/>
              </w:rPr>
            </w:pPr>
            <w:r w:rsidRPr="00026B25">
              <w:rPr>
                <w:sz w:val="22"/>
              </w:rPr>
              <w:br/>
              <w:t>System Software</w:t>
            </w:r>
          </w:p>
        </w:tc>
        <w:tc>
          <w:tcPr>
            <w:tcW w:w="1224" w:type="dxa"/>
          </w:tcPr>
          <w:p w:rsidR="003E20BC" w:rsidRPr="00026B25" w:rsidRDefault="003E20BC" w:rsidP="00721F97">
            <w:pPr>
              <w:spacing w:before="120"/>
              <w:jc w:val="center"/>
              <w:rPr>
                <w:sz w:val="22"/>
              </w:rPr>
            </w:pPr>
            <w:r w:rsidRPr="00026B25">
              <w:rPr>
                <w:sz w:val="22"/>
              </w:rPr>
              <w:t>General-Purpose Software</w:t>
            </w:r>
          </w:p>
        </w:tc>
        <w:tc>
          <w:tcPr>
            <w:tcW w:w="1224" w:type="dxa"/>
          </w:tcPr>
          <w:p w:rsidR="003E20BC" w:rsidRPr="00026B25" w:rsidRDefault="003E20BC" w:rsidP="00721F97">
            <w:pPr>
              <w:spacing w:before="120"/>
              <w:jc w:val="center"/>
              <w:rPr>
                <w:sz w:val="22"/>
              </w:rPr>
            </w:pPr>
            <w:r w:rsidRPr="00026B25">
              <w:rPr>
                <w:sz w:val="22"/>
              </w:rPr>
              <w:br/>
              <w:t>Application Software</w:t>
            </w:r>
          </w:p>
        </w:tc>
        <w:tc>
          <w:tcPr>
            <w:tcW w:w="1224" w:type="dxa"/>
          </w:tcPr>
          <w:p w:rsidR="003E20BC" w:rsidRPr="00026B25" w:rsidRDefault="003E20BC" w:rsidP="00721F97">
            <w:pPr>
              <w:spacing w:before="120"/>
              <w:jc w:val="center"/>
              <w:rPr>
                <w:sz w:val="22"/>
              </w:rPr>
            </w:pPr>
            <w:r w:rsidRPr="00026B25">
              <w:rPr>
                <w:sz w:val="22"/>
              </w:rPr>
              <w:br/>
              <w:t>Standard Software</w:t>
            </w:r>
          </w:p>
        </w:tc>
        <w:tc>
          <w:tcPr>
            <w:tcW w:w="1224" w:type="dxa"/>
          </w:tcPr>
          <w:p w:rsidR="003E20BC" w:rsidRPr="00026B25" w:rsidRDefault="003E20BC" w:rsidP="00721F97">
            <w:pPr>
              <w:spacing w:before="120"/>
              <w:jc w:val="center"/>
              <w:rPr>
                <w:sz w:val="22"/>
              </w:rPr>
            </w:pPr>
            <w:r w:rsidRPr="00026B25">
              <w:rPr>
                <w:sz w:val="22"/>
              </w:rPr>
              <w:br/>
              <w:t>Custom Software</w:t>
            </w:r>
          </w:p>
        </w:tc>
      </w:tr>
      <w:tr w:rsidR="003E20BC" w:rsidRPr="00026B25" w:rsidTr="00721F97">
        <w:trPr>
          <w:tblHeader/>
          <w:jc w:val="center"/>
        </w:trPr>
        <w:tc>
          <w:tcPr>
            <w:tcW w:w="230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r>
      <w:tr w:rsidR="003E20BC" w:rsidRPr="00026B25" w:rsidTr="00721F97">
        <w:trPr>
          <w:jc w:val="center"/>
        </w:trPr>
        <w:tc>
          <w:tcPr>
            <w:tcW w:w="230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r>
      <w:tr w:rsidR="003E20BC" w:rsidRPr="00026B25" w:rsidTr="00721F97">
        <w:trPr>
          <w:jc w:val="center"/>
        </w:trPr>
        <w:tc>
          <w:tcPr>
            <w:tcW w:w="230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r>
      <w:tr w:rsidR="003E20BC" w:rsidRPr="00026B25" w:rsidTr="00721F97">
        <w:trPr>
          <w:jc w:val="center"/>
        </w:trPr>
        <w:tc>
          <w:tcPr>
            <w:tcW w:w="230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r>
      <w:tr w:rsidR="003E20BC" w:rsidRPr="00026B25" w:rsidTr="00721F97">
        <w:trPr>
          <w:jc w:val="center"/>
        </w:trPr>
        <w:tc>
          <w:tcPr>
            <w:tcW w:w="230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r>
      <w:tr w:rsidR="003E20BC" w:rsidRPr="00026B25" w:rsidTr="00721F97">
        <w:trPr>
          <w:jc w:val="center"/>
        </w:trPr>
        <w:tc>
          <w:tcPr>
            <w:tcW w:w="230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r>
      <w:tr w:rsidR="003E20BC" w:rsidRPr="00026B25" w:rsidTr="00721F97">
        <w:trPr>
          <w:jc w:val="center"/>
        </w:trPr>
        <w:tc>
          <w:tcPr>
            <w:tcW w:w="230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r>
      <w:tr w:rsidR="003E20BC" w:rsidRPr="00026B25" w:rsidTr="00721F97">
        <w:trPr>
          <w:jc w:val="center"/>
        </w:trPr>
        <w:tc>
          <w:tcPr>
            <w:tcW w:w="230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r>
      <w:tr w:rsidR="003E20BC" w:rsidRPr="00026B25" w:rsidTr="00721F97">
        <w:trPr>
          <w:jc w:val="center"/>
        </w:trPr>
        <w:tc>
          <w:tcPr>
            <w:tcW w:w="230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r>
      <w:tr w:rsidR="003E20BC" w:rsidRPr="00026B25" w:rsidTr="00721F97">
        <w:trPr>
          <w:jc w:val="center"/>
        </w:trPr>
        <w:tc>
          <w:tcPr>
            <w:tcW w:w="230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r>
      <w:tr w:rsidR="003E20BC" w:rsidRPr="00026B25" w:rsidTr="00721F97">
        <w:trPr>
          <w:jc w:val="center"/>
        </w:trPr>
        <w:tc>
          <w:tcPr>
            <w:tcW w:w="230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r>
      <w:tr w:rsidR="003E20BC" w:rsidRPr="00026B25" w:rsidTr="00721F97">
        <w:trPr>
          <w:jc w:val="center"/>
        </w:trPr>
        <w:tc>
          <w:tcPr>
            <w:tcW w:w="230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r>
      <w:tr w:rsidR="003E20BC" w:rsidRPr="00026B25" w:rsidTr="00721F97">
        <w:trPr>
          <w:jc w:val="center"/>
        </w:trPr>
        <w:tc>
          <w:tcPr>
            <w:tcW w:w="230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r>
      <w:tr w:rsidR="003E20BC" w:rsidRPr="00026B25" w:rsidTr="00721F97">
        <w:trPr>
          <w:jc w:val="center"/>
        </w:trPr>
        <w:tc>
          <w:tcPr>
            <w:tcW w:w="230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c>
          <w:tcPr>
            <w:tcW w:w="1224" w:type="dxa"/>
          </w:tcPr>
          <w:p w:rsidR="003E20BC" w:rsidRPr="00026B25" w:rsidRDefault="003E20BC" w:rsidP="00721F97">
            <w:pPr>
              <w:spacing w:before="120"/>
            </w:pPr>
          </w:p>
        </w:tc>
      </w:tr>
    </w:tbl>
    <w:p w:rsidR="003E20BC" w:rsidRPr="00026B25" w:rsidRDefault="003E20BC" w:rsidP="003E20BC"/>
    <w:p w:rsidR="003E20BC" w:rsidRPr="00026B25" w:rsidRDefault="003E20BC" w:rsidP="003E20BC">
      <w:pPr>
        <w:rPr>
          <w:sz w:val="22"/>
        </w:rPr>
      </w:pPr>
    </w:p>
    <w:p w:rsidR="003E20BC" w:rsidRPr="00026B25" w:rsidRDefault="003E20BC" w:rsidP="003E20BC">
      <w:pPr>
        <w:pStyle w:val="Head82"/>
      </w:pPr>
      <w:r w:rsidRPr="00026B25">
        <w:rPr>
          <w:sz w:val="22"/>
        </w:rPr>
        <w:br w:type="page"/>
      </w:r>
      <w:bookmarkStart w:id="739" w:name="_Toc475718410"/>
      <w:r w:rsidRPr="00026B25">
        <w:lastRenderedPageBreak/>
        <w:t>Appendix 5.  Custom Materials</w:t>
      </w:r>
      <w:bookmarkEnd w:id="739"/>
    </w:p>
    <w:p w:rsidR="003E20BC" w:rsidRPr="00026B25" w:rsidRDefault="003E20BC" w:rsidP="003E20BC">
      <w:pPr>
        <w:rPr>
          <w:sz w:val="22"/>
        </w:rPr>
      </w:pPr>
    </w:p>
    <w:p w:rsidR="003E20BC" w:rsidRPr="00026B25" w:rsidRDefault="003E20BC" w:rsidP="003E20BC">
      <w:r w:rsidRPr="00026B25">
        <w:t xml:space="preserve">The follow table specifies the Custom Materials the Supplier will provide under the Contract.  </w:t>
      </w:r>
    </w:p>
    <w:p w:rsidR="003E20BC" w:rsidRPr="00026B25" w:rsidRDefault="003E20BC" w:rsidP="003E20BC"/>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3E20BC" w:rsidRPr="00026B25" w:rsidTr="00721F97">
        <w:trPr>
          <w:jc w:val="center"/>
        </w:trPr>
        <w:tc>
          <w:tcPr>
            <w:tcW w:w="8280" w:type="dxa"/>
          </w:tcPr>
          <w:p w:rsidR="003E20BC" w:rsidRPr="00026B25" w:rsidRDefault="003E20BC" w:rsidP="00721F97">
            <w:pPr>
              <w:spacing w:before="120"/>
              <w:jc w:val="center"/>
            </w:pPr>
            <w:r w:rsidRPr="00026B25">
              <w:t>Custom Materials</w:t>
            </w:r>
          </w:p>
        </w:tc>
      </w:tr>
      <w:tr w:rsidR="003E20BC" w:rsidRPr="00026B25" w:rsidTr="00721F97">
        <w:trPr>
          <w:jc w:val="center"/>
        </w:trPr>
        <w:tc>
          <w:tcPr>
            <w:tcW w:w="8280" w:type="dxa"/>
          </w:tcPr>
          <w:p w:rsidR="003E20BC" w:rsidRPr="00026B25" w:rsidRDefault="003E20BC" w:rsidP="00721F97">
            <w:pPr>
              <w:spacing w:before="120"/>
            </w:pPr>
          </w:p>
        </w:tc>
      </w:tr>
      <w:tr w:rsidR="003E20BC" w:rsidRPr="00026B25" w:rsidTr="00721F97">
        <w:trPr>
          <w:jc w:val="center"/>
        </w:trPr>
        <w:tc>
          <w:tcPr>
            <w:tcW w:w="8280" w:type="dxa"/>
          </w:tcPr>
          <w:p w:rsidR="003E20BC" w:rsidRPr="00026B25" w:rsidRDefault="003E20BC" w:rsidP="00721F97">
            <w:pPr>
              <w:spacing w:before="120"/>
            </w:pPr>
          </w:p>
        </w:tc>
      </w:tr>
      <w:tr w:rsidR="003E20BC" w:rsidRPr="00026B25" w:rsidTr="00721F97">
        <w:trPr>
          <w:jc w:val="center"/>
        </w:trPr>
        <w:tc>
          <w:tcPr>
            <w:tcW w:w="8280" w:type="dxa"/>
          </w:tcPr>
          <w:p w:rsidR="003E20BC" w:rsidRPr="00026B25" w:rsidRDefault="003E20BC" w:rsidP="00721F97">
            <w:pPr>
              <w:spacing w:before="120"/>
            </w:pPr>
          </w:p>
        </w:tc>
      </w:tr>
      <w:tr w:rsidR="003E20BC" w:rsidRPr="00026B25" w:rsidTr="00721F97">
        <w:trPr>
          <w:jc w:val="center"/>
        </w:trPr>
        <w:tc>
          <w:tcPr>
            <w:tcW w:w="8280" w:type="dxa"/>
          </w:tcPr>
          <w:p w:rsidR="003E20BC" w:rsidRPr="00026B25" w:rsidRDefault="003E20BC" w:rsidP="00721F97">
            <w:pPr>
              <w:spacing w:before="120"/>
            </w:pPr>
          </w:p>
        </w:tc>
      </w:tr>
      <w:tr w:rsidR="003E20BC" w:rsidRPr="00026B25" w:rsidTr="00721F97">
        <w:trPr>
          <w:jc w:val="center"/>
        </w:trPr>
        <w:tc>
          <w:tcPr>
            <w:tcW w:w="8280" w:type="dxa"/>
          </w:tcPr>
          <w:p w:rsidR="003E20BC" w:rsidRPr="00026B25" w:rsidRDefault="003E20BC" w:rsidP="00721F97">
            <w:pPr>
              <w:spacing w:before="120"/>
            </w:pPr>
          </w:p>
        </w:tc>
      </w:tr>
      <w:tr w:rsidR="003E20BC" w:rsidRPr="00026B25" w:rsidTr="00721F97">
        <w:trPr>
          <w:jc w:val="center"/>
        </w:trPr>
        <w:tc>
          <w:tcPr>
            <w:tcW w:w="8280" w:type="dxa"/>
          </w:tcPr>
          <w:p w:rsidR="003E20BC" w:rsidRPr="00026B25" w:rsidRDefault="003E20BC" w:rsidP="00721F97">
            <w:pPr>
              <w:spacing w:before="120"/>
            </w:pPr>
          </w:p>
        </w:tc>
      </w:tr>
      <w:tr w:rsidR="003E20BC" w:rsidRPr="00026B25" w:rsidTr="00721F97">
        <w:trPr>
          <w:jc w:val="center"/>
        </w:trPr>
        <w:tc>
          <w:tcPr>
            <w:tcW w:w="8280" w:type="dxa"/>
          </w:tcPr>
          <w:p w:rsidR="003E20BC" w:rsidRPr="00026B25" w:rsidRDefault="003E20BC" w:rsidP="00721F97">
            <w:pPr>
              <w:spacing w:before="120"/>
            </w:pPr>
          </w:p>
        </w:tc>
      </w:tr>
      <w:tr w:rsidR="003E20BC" w:rsidRPr="00026B25" w:rsidTr="00721F97">
        <w:trPr>
          <w:jc w:val="center"/>
        </w:trPr>
        <w:tc>
          <w:tcPr>
            <w:tcW w:w="8280" w:type="dxa"/>
          </w:tcPr>
          <w:p w:rsidR="003E20BC" w:rsidRPr="00026B25" w:rsidRDefault="003E20BC" w:rsidP="00721F97">
            <w:pPr>
              <w:spacing w:before="120"/>
            </w:pPr>
          </w:p>
        </w:tc>
      </w:tr>
      <w:tr w:rsidR="003E20BC" w:rsidRPr="00026B25" w:rsidTr="00721F97">
        <w:trPr>
          <w:jc w:val="center"/>
        </w:trPr>
        <w:tc>
          <w:tcPr>
            <w:tcW w:w="8280" w:type="dxa"/>
          </w:tcPr>
          <w:p w:rsidR="003E20BC" w:rsidRPr="00026B25" w:rsidRDefault="003E20BC" w:rsidP="00721F97">
            <w:pPr>
              <w:spacing w:before="120"/>
            </w:pPr>
          </w:p>
        </w:tc>
      </w:tr>
      <w:tr w:rsidR="003E20BC" w:rsidRPr="00026B25" w:rsidTr="00721F97">
        <w:trPr>
          <w:jc w:val="center"/>
        </w:trPr>
        <w:tc>
          <w:tcPr>
            <w:tcW w:w="8280" w:type="dxa"/>
          </w:tcPr>
          <w:p w:rsidR="003E20BC" w:rsidRPr="00026B25" w:rsidRDefault="003E20BC" w:rsidP="00721F97">
            <w:pPr>
              <w:spacing w:before="120"/>
            </w:pPr>
          </w:p>
        </w:tc>
      </w:tr>
      <w:tr w:rsidR="003E20BC" w:rsidRPr="00026B25" w:rsidTr="00721F97">
        <w:trPr>
          <w:jc w:val="center"/>
        </w:trPr>
        <w:tc>
          <w:tcPr>
            <w:tcW w:w="8280" w:type="dxa"/>
          </w:tcPr>
          <w:p w:rsidR="003E20BC" w:rsidRPr="00026B25" w:rsidRDefault="003E20BC" w:rsidP="00721F97">
            <w:pPr>
              <w:spacing w:before="120"/>
            </w:pPr>
          </w:p>
        </w:tc>
      </w:tr>
      <w:tr w:rsidR="003E20BC" w:rsidRPr="00026B25" w:rsidTr="00721F97">
        <w:trPr>
          <w:jc w:val="center"/>
        </w:trPr>
        <w:tc>
          <w:tcPr>
            <w:tcW w:w="8280" w:type="dxa"/>
          </w:tcPr>
          <w:p w:rsidR="003E20BC" w:rsidRPr="00026B25" w:rsidRDefault="003E20BC" w:rsidP="00721F97">
            <w:pPr>
              <w:spacing w:before="120"/>
            </w:pPr>
          </w:p>
        </w:tc>
      </w:tr>
      <w:tr w:rsidR="003E20BC" w:rsidRPr="00026B25" w:rsidTr="00721F97">
        <w:trPr>
          <w:jc w:val="center"/>
        </w:trPr>
        <w:tc>
          <w:tcPr>
            <w:tcW w:w="8280" w:type="dxa"/>
          </w:tcPr>
          <w:p w:rsidR="003E20BC" w:rsidRPr="00026B25" w:rsidRDefault="003E20BC" w:rsidP="00721F97">
            <w:pPr>
              <w:spacing w:before="120"/>
            </w:pPr>
          </w:p>
        </w:tc>
      </w:tr>
      <w:tr w:rsidR="003E20BC" w:rsidRPr="00026B25" w:rsidTr="00721F97">
        <w:trPr>
          <w:jc w:val="center"/>
        </w:trPr>
        <w:tc>
          <w:tcPr>
            <w:tcW w:w="8280" w:type="dxa"/>
          </w:tcPr>
          <w:p w:rsidR="003E20BC" w:rsidRPr="00026B25" w:rsidRDefault="003E20BC" w:rsidP="00721F97">
            <w:pPr>
              <w:spacing w:before="120"/>
            </w:pPr>
          </w:p>
        </w:tc>
      </w:tr>
      <w:tr w:rsidR="003E20BC" w:rsidRPr="00026B25" w:rsidTr="00721F97">
        <w:trPr>
          <w:jc w:val="center"/>
        </w:trPr>
        <w:tc>
          <w:tcPr>
            <w:tcW w:w="8280" w:type="dxa"/>
          </w:tcPr>
          <w:p w:rsidR="003E20BC" w:rsidRPr="00026B25" w:rsidRDefault="003E20BC" w:rsidP="00721F97">
            <w:pPr>
              <w:spacing w:before="120"/>
            </w:pPr>
          </w:p>
        </w:tc>
      </w:tr>
    </w:tbl>
    <w:p w:rsidR="003E20BC" w:rsidRPr="00026B25" w:rsidRDefault="003E20BC" w:rsidP="003E20BC"/>
    <w:p w:rsidR="003E20BC" w:rsidRPr="00026B25" w:rsidRDefault="003E20BC" w:rsidP="003E20BC"/>
    <w:p w:rsidR="003E20BC" w:rsidRPr="00026B25" w:rsidRDefault="003E20BC" w:rsidP="003E20BC">
      <w:pPr>
        <w:pStyle w:val="Head82"/>
      </w:pPr>
      <w:r w:rsidRPr="00026B25">
        <w:rPr>
          <w:sz w:val="22"/>
        </w:rPr>
        <w:br w:type="page"/>
      </w:r>
      <w:bookmarkStart w:id="740" w:name="_Toc475718411"/>
      <w:r w:rsidRPr="00026B25">
        <w:lastRenderedPageBreak/>
        <w:t>Appendix 6.  Revised Price Schedules</w:t>
      </w:r>
      <w:bookmarkEnd w:id="740"/>
    </w:p>
    <w:p w:rsidR="003E20BC" w:rsidRPr="00026B25" w:rsidRDefault="003E20BC" w:rsidP="003E20BC">
      <w:pPr>
        <w:rPr>
          <w:sz w:val="22"/>
        </w:rPr>
      </w:pPr>
    </w:p>
    <w:p w:rsidR="003E20BC" w:rsidRPr="00026B25" w:rsidRDefault="003E20BC" w:rsidP="003E20BC">
      <w:r w:rsidRPr="00026B25">
        <w:t xml:space="preserve">The attached Revised Price Schedules (if any) shall form part of this Contract Agreement and, where differences exist, shall supersede the Price Schedules contained in the Supplier’s </w:t>
      </w:r>
      <w:r w:rsidR="007C18C0" w:rsidRPr="00026B25">
        <w:t>Proposal</w:t>
      </w:r>
      <w:r w:rsidRPr="00026B25">
        <w:t xml:space="preserve">.  These Revised Price Schedules reflect any corrections or adjustments to the Supplier’s </w:t>
      </w:r>
      <w:r w:rsidR="00E01F30" w:rsidRPr="00026B25">
        <w:t xml:space="preserve">Proposal </w:t>
      </w:r>
      <w:r w:rsidRPr="00026B25">
        <w:t xml:space="preserve">price, pursuant to the </w:t>
      </w:r>
      <w:r w:rsidR="008D77C6" w:rsidRPr="00026B25">
        <w:t>ITP</w:t>
      </w:r>
      <w:r w:rsidRPr="00026B25">
        <w:t xml:space="preserve"> Clauses 30.3 and 38.2.</w:t>
      </w:r>
    </w:p>
    <w:p w:rsidR="003E20BC" w:rsidRPr="00026B25" w:rsidRDefault="003E20BC" w:rsidP="003E20BC"/>
    <w:p w:rsidR="003E20BC" w:rsidRPr="00026B25" w:rsidRDefault="003E20BC" w:rsidP="003E20BC">
      <w:pPr>
        <w:jc w:val="center"/>
      </w:pPr>
    </w:p>
    <w:p w:rsidR="003E20BC" w:rsidRPr="00026B25" w:rsidRDefault="003E20BC" w:rsidP="003E20BC">
      <w:pPr>
        <w:jc w:val="center"/>
      </w:pPr>
    </w:p>
    <w:p w:rsidR="003E20BC" w:rsidRPr="00026B25" w:rsidRDefault="003E20BC" w:rsidP="003E20BC">
      <w:pPr>
        <w:jc w:val="center"/>
      </w:pPr>
    </w:p>
    <w:p w:rsidR="003E20BC" w:rsidRPr="00026B25" w:rsidRDefault="003E20BC" w:rsidP="003E20BC">
      <w:pPr>
        <w:pStyle w:val="Head82"/>
      </w:pPr>
      <w:r w:rsidRPr="00026B25">
        <w:rPr>
          <w:sz w:val="22"/>
        </w:rPr>
        <w:br w:type="page"/>
      </w:r>
      <w:bookmarkStart w:id="741" w:name="_Toc475718412"/>
      <w:r w:rsidRPr="00026B25">
        <w:lastRenderedPageBreak/>
        <w:t>Appendix 7.  Minutes of Contract Finalization Discussions and Agreed-to Contract Amendments</w:t>
      </w:r>
      <w:bookmarkEnd w:id="741"/>
    </w:p>
    <w:p w:rsidR="003E20BC" w:rsidRPr="00026B25" w:rsidRDefault="003E20BC" w:rsidP="003E20BC">
      <w:pPr>
        <w:rPr>
          <w:sz w:val="28"/>
        </w:rPr>
      </w:pPr>
    </w:p>
    <w:p w:rsidR="003E20BC" w:rsidRPr="00026B25" w:rsidRDefault="003E20BC" w:rsidP="003E20BC">
      <w:r w:rsidRPr="00026B25">
        <w:t>The attached Contract amendments (if any) shall form part of this Contract Agreement and, where differences exist, shall supersede the relevant clauses in the GCC, SCC, Technical Requirements, or other parts of this Contract as defined in GCC Clause 1.1 (a) (ii).</w:t>
      </w:r>
    </w:p>
    <w:p w:rsidR="003E20BC" w:rsidRPr="00026B25" w:rsidRDefault="003E20BC" w:rsidP="003E20BC">
      <w:pPr>
        <w:jc w:val="center"/>
      </w:pPr>
    </w:p>
    <w:p w:rsidR="003E20BC" w:rsidRPr="00026B25" w:rsidRDefault="003E20BC" w:rsidP="003E20BC">
      <w:pPr>
        <w:pStyle w:val="Head81"/>
      </w:pPr>
      <w:r w:rsidRPr="00026B25">
        <w:rPr>
          <w:sz w:val="22"/>
        </w:rPr>
        <w:br w:type="page"/>
      </w:r>
      <w:bookmarkStart w:id="742" w:name="_Toc475718413"/>
      <w:r w:rsidRPr="00026B25">
        <w:lastRenderedPageBreak/>
        <w:t>Performance and Advance Payment Security Forms</w:t>
      </w:r>
      <w:bookmarkEnd w:id="742"/>
    </w:p>
    <w:p w:rsidR="003E20BC" w:rsidRPr="00026B25" w:rsidRDefault="003E20BC" w:rsidP="003E20BC">
      <w:pPr>
        <w:rPr>
          <w:sz w:val="22"/>
        </w:rPr>
      </w:pPr>
    </w:p>
    <w:p w:rsidR="00C45A9D" w:rsidRPr="00026B25" w:rsidRDefault="003E20BC" w:rsidP="00C45A9D">
      <w:pPr>
        <w:rPr>
          <w:sz w:val="22"/>
        </w:rPr>
      </w:pPr>
      <w:r w:rsidRPr="00026B25">
        <w:rPr>
          <w:sz w:val="22"/>
        </w:rPr>
        <w:br w:type="page"/>
      </w:r>
      <w:bookmarkEnd w:id="723"/>
      <w:bookmarkEnd w:id="724"/>
    </w:p>
    <w:p w:rsidR="00C45A9D" w:rsidRPr="00026B25" w:rsidRDefault="00C45A9D" w:rsidP="00C45A9D">
      <w:pPr>
        <w:pStyle w:val="Head82"/>
      </w:pPr>
      <w:bookmarkStart w:id="743" w:name="_Toc521497273"/>
      <w:bookmarkStart w:id="744" w:name="_Toc207770106"/>
      <w:r w:rsidRPr="00026B25">
        <w:lastRenderedPageBreak/>
        <w:tab/>
      </w:r>
      <w:bookmarkStart w:id="745" w:name="_Toc475718414"/>
      <w:r w:rsidRPr="00026B25">
        <w:t>Performance Security Form (Bank Guarantee</w:t>
      </w:r>
      <w:bookmarkEnd w:id="743"/>
      <w:r w:rsidRPr="00026B25">
        <w:t>)</w:t>
      </w:r>
      <w:bookmarkEnd w:id="744"/>
      <w:bookmarkEnd w:id="745"/>
    </w:p>
    <w:p w:rsidR="00CB6035" w:rsidRPr="00026B25" w:rsidRDefault="00CB6035" w:rsidP="00CB6035">
      <w:pPr>
        <w:suppressAutoHyphens w:val="0"/>
        <w:spacing w:after="0"/>
        <w:jc w:val="center"/>
        <w:rPr>
          <w:b/>
          <w:sz w:val="28"/>
          <w:szCs w:val="28"/>
        </w:rPr>
      </w:pPr>
      <w:bookmarkStart w:id="746" w:name="_Toc348001572"/>
      <w:r w:rsidRPr="00026B25">
        <w:rPr>
          <w:b/>
          <w:sz w:val="28"/>
          <w:szCs w:val="28"/>
        </w:rPr>
        <w:t xml:space="preserve"> (Bank Guarantee)</w:t>
      </w:r>
      <w:bookmarkEnd w:id="746"/>
    </w:p>
    <w:p w:rsidR="00CB6035" w:rsidRPr="00026B25" w:rsidRDefault="00CB6035" w:rsidP="00A01121"/>
    <w:p w:rsidR="00CB6035" w:rsidRPr="00026B25" w:rsidRDefault="00CB6035" w:rsidP="00CB6035">
      <w:pPr>
        <w:suppressAutoHyphens w:val="0"/>
        <w:spacing w:after="0"/>
        <w:jc w:val="left"/>
        <w:rPr>
          <w:i/>
          <w:iCs/>
        </w:rPr>
      </w:pPr>
      <w:r w:rsidRPr="00026B25">
        <w:rPr>
          <w:i/>
          <w:iCs/>
        </w:rPr>
        <w:t xml:space="preserve">[The bank, as requested by the successful </w:t>
      </w:r>
      <w:r w:rsidR="00783100" w:rsidRPr="00026B25">
        <w:rPr>
          <w:i/>
          <w:iCs/>
        </w:rPr>
        <w:t>Proposer</w:t>
      </w:r>
      <w:r w:rsidRPr="00026B25">
        <w:rPr>
          <w:i/>
          <w:iCs/>
        </w:rPr>
        <w:t xml:space="preserve">, shall fill in this form in accordance with the instructions indicated]  </w:t>
      </w:r>
    </w:p>
    <w:p w:rsidR="00CB6035" w:rsidRPr="00026B25" w:rsidRDefault="00CB6035" w:rsidP="00CB6035">
      <w:pPr>
        <w:suppressAutoHyphens w:val="0"/>
        <w:spacing w:after="0"/>
        <w:jc w:val="left"/>
        <w:rPr>
          <w:i/>
          <w:iCs/>
        </w:rPr>
      </w:pPr>
    </w:p>
    <w:p w:rsidR="00CB6035" w:rsidRPr="00026B25" w:rsidRDefault="00CB6035" w:rsidP="00CB6035">
      <w:pPr>
        <w:suppressAutoHyphens w:val="0"/>
        <w:spacing w:after="0"/>
        <w:jc w:val="left"/>
        <w:rPr>
          <w:i/>
        </w:rPr>
      </w:pPr>
      <w:r w:rsidRPr="00026B25">
        <w:rPr>
          <w:i/>
        </w:rPr>
        <w:t>[Guarantor letterhead or SWIFT identifier code]</w:t>
      </w:r>
    </w:p>
    <w:p w:rsidR="00C45A9D" w:rsidRPr="00026B25" w:rsidRDefault="00C45A9D" w:rsidP="003D5615">
      <w:pPr>
        <w:pStyle w:val="NormalWeb"/>
        <w:rPr>
          <w:rFonts w:ascii="Times New Roman" w:hAnsi="Times New Roman" w:cs="Times New Roman"/>
        </w:rPr>
      </w:pPr>
      <w:r w:rsidRPr="00026B25">
        <w:rPr>
          <w:rFonts w:ascii="Times New Roman" w:hAnsi="Times New Roman" w:cs="Times New Roman"/>
          <w:i/>
        </w:rPr>
        <w:t>________________________________</w:t>
      </w:r>
      <w:r w:rsidRPr="00026B25">
        <w:rPr>
          <w:rFonts w:ascii="Times New Roman" w:hAnsi="Times New Roman" w:cs="Times New Roman"/>
          <w:i/>
        </w:rPr>
        <w:br/>
        <w:t xml:space="preserve">[insert: </w:t>
      </w:r>
      <w:r w:rsidRPr="00026B25">
        <w:rPr>
          <w:rFonts w:ascii="Times New Roman" w:hAnsi="Times New Roman" w:cs="Times New Roman"/>
          <w:b/>
          <w:i/>
        </w:rPr>
        <w:t>Bank’s Name, and Address of Issuing Branch or Office</w:t>
      </w:r>
      <w:r w:rsidRPr="00026B25">
        <w:rPr>
          <w:rFonts w:ascii="Times New Roman" w:hAnsi="Times New Roman" w:cs="Times New Roman"/>
          <w:i/>
        </w:rPr>
        <w:t>]</w:t>
      </w:r>
    </w:p>
    <w:p w:rsidR="00C45A9D" w:rsidRPr="00026B25" w:rsidRDefault="00C45A9D" w:rsidP="00C45A9D">
      <w:pPr>
        <w:pStyle w:val="NormalWeb"/>
        <w:spacing w:before="40"/>
        <w:rPr>
          <w:rFonts w:ascii="Times New Roman" w:hAnsi="Times New Roman" w:cs="Times New Roman"/>
          <w:i/>
        </w:rPr>
      </w:pPr>
      <w:r w:rsidRPr="00026B25">
        <w:rPr>
          <w:rFonts w:ascii="Times New Roman" w:hAnsi="Times New Roman" w:cs="Times New Roman"/>
          <w:b/>
        </w:rPr>
        <w:t>Beneficiary:</w:t>
      </w:r>
      <w:r w:rsidRPr="00026B25">
        <w:rPr>
          <w:rFonts w:ascii="Times New Roman" w:hAnsi="Times New Roman" w:cs="Times New Roman"/>
        </w:rPr>
        <w:t xml:space="preserve">  </w:t>
      </w:r>
      <w:r w:rsidRPr="00026B25">
        <w:rPr>
          <w:rFonts w:ascii="Times New Roman" w:hAnsi="Times New Roman" w:cs="Times New Roman"/>
          <w:i/>
        </w:rPr>
        <w:t xml:space="preserve">[insert: </w:t>
      </w:r>
      <w:r w:rsidRPr="00026B25">
        <w:rPr>
          <w:rFonts w:ascii="Times New Roman" w:hAnsi="Times New Roman" w:cs="Times New Roman"/>
          <w:b/>
          <w:i/>
        </w:rPr>
        <w:t xml:space="preserve">Name and Address of </w:t>
      </w:r>
      <w:r w:rsidR="006E0425" w:rsidRPr="00026B25">
        <w:rPr>
          <w:rFonts w:ascii="Times New Roman" w:hAnsi="Times New Roman" w:cs="Times New Roman"/>
          <w:b/>
          <w:i/>
        </w:rPr>
        <w:t>Purchaser</w:t>
      </w:r>
      <w:r w:rsidRPr="00026B25">
        <w:rPr>
          <w:rFonts w:ascii="Times New Roman" w:hAnsi="Times New Roman" w:cs="Times New Roman"/>
          <w:i/>
        </w:rPr>
        <w:t>]</w:t>
      </w:r>
    </w:p>
    <w:p w:rsidR="00C45A9D" w:rsidRPr="00026B25" w:rsidRDefault="00C45A9D" w:rsidP="00C45A9D">
      <w:pPr>
        <w:pStyle w:val="NormalWeb"/>
        <w:spacing w:before="40"/>
        <w:rPr>
          <w:rFonts w:ascii="Times New Roman" w:hAnsi="Times New Roman" w:cs="Times New Roman"/>
          <w:i/>
        </w:rPr>
      </w:pPr>
      <w:r w:rsidRPr="00026B25">
        <w:rPr>
          <w:rFonts w:ascii="Times New Roman" w:hAnsi="Times New Roman" w:cs="Times New Roman"/>
          <w:b/>
        </w:rPr>
        <w:t>Date:</w:t>
      </w:r>
      <w:r w:rsidRPr="00026B25">
        <w:rPr>
          <w:rFonts w:ascii="Times New Roman" w:hAnsi="Times New Roman" w:cs="Times New Roman"/>
        </w:rPr>
        <w:t xml:space="preserve">  </w:t>
      </w:r>
      <w:r w:rsidRPr="00026B25">
        <w:rPr>
          <w:rFonts w:ascii="Times New Roman" w:hAnsi="Times New Roman" w:cs="Times New Roman"/>
          <w:i/>
        </w:rPr>
        <w:t xml:space="preserve">[insert: </w:t>
      </w:r>
      <w:r w:rsidRPr="00026B25">
        <w:rPr>
          <w:rFonts w:ascii="Times New Roman" w:hAnsi="Times New Roman" w:cs="Times New Roman"/>
          <w:b/>
          <w:i/>
        </w:rPr>
        <w:t>date</w:t>
      </w:r>
      <w:r w:rsidRPr="00026B25">
        <w:rPr>
          <w:rFonts w:ascii="Times New Roman" w:hAnsi="Times New Roman" w:cs="Times New Roman"/>
          <w:i/>
        </w:rPr>
        <w:t>]</w:t>
      </w:r>
    </w:p>
    <w:p w:rsidR="00C45A9D" w:rsidRPr="00026B25" w:rsidRDefault="00C45A9D" w:rsidP="00C45A9D">
      <w:pPr>
        <w:pStyle w:val="NormalWeb"/>
        <w:spacing w:before="40" w:after="200"/>
        <w:rPr>
          <w:rFonts w:ascii="Times New Roman" w:hAnsi="Times New Roman" w:cs="Times New Roman"/>
          <w:i/>
        </w:rPr>
      </w:pPr>
      <w:r w:rsidRPr="00026B25">
        <w:rPr>
          <w:rFonts w:ascii="Times New Roman" w:hAnsi="Times New Roman" w:cs="Times New Roman"/>
          <w:b/>
        </w:rPr>
        <w:t>PERFORMANCE GUARANTEE No.:</w:t>
      </w:r>
      <w:r w:rsidRPr="00026B25">
        <w:rPr>
          <w:rFonts w:ascii="Times New Roman" w:hAnsi="Times New Roman" w:cs="Times New Roman"/>
        </w:rPr>
        <w:t xml:space="preserve">  </w:t>
      </w:r>
      <w:r w:rsidRPr="00026B25">
        <w:rPr>
          <w:rFonts w:ascii="Times New Roman" w:hAnsi="Times New Roman" w:cs="Times New Roman"/>
          <w:i/>
        </w:rPr>
        <w:t xml:space="preserve">[insert: </w:t>
      </w:r>
      <w:r w:rsidRPr="00026B25">
        <w:rPr>
          <w:rFonts w:ascii="Times New Roman" w:hAnsi="Times New Roman" w:cs="Times New Roman"/>
          <w:b/>
          <w:i/>
        </w:rPr>
        <w:t>Performance Guarantee Number</w:t>
      </w:r>
      <w:r w:rsidRPr="00026B25">
        <w:rPr>
          <w:rFonts w:ascii="Times New Roman" w:hAnsi="Times New Roman" w:cs="Times New Roman"/>
          <w:i/>
        </w:rPr>
        <w:t>]</w:t>
      </w:r>
    </w:p>
    <w:p w:rsidR="00CB6035" w:rsidRPr="00026B25" w:rsidRDefault="00CB6035" w:rsidP="00A01121">
      <w:pPr>
        <w:suppressAutoHyphens w:val="0"/>
        <w:spacing w:before="100" w:beforeAutospacing="1" w:after="100" w:afterAutospacing="1"/>
        <w:jc w:val="left"/>
      </w:pPr>
      <w:r w:rsidRPr="00026B25">
        <w:rPr>
          <w:rFonts w:eastAsia="Arial Unicode MS"/>
          <w:b/>
          <w:szCs w:val="24"/>
        </w:rPr>
        <w:t xml:space="preserve">Guarantor:  </w:t>
      </w:r>
      <w:r w:rsidRPr="00026B25">
        <w:rPr>
          <w:rFonts w:eastAsia="Arial Unicode MS"/>
          <w:i/>
          <w:szCs w:val="24"/>
        </w:rPr>
        <w:t>[Insert name and address of place of issue, unless indicated in the letterhead</w:t>
      </w:r>
    </w:p>
    <w:p w:rsidR="00C45A9D" w:rsidRPr="00026B25" w:rsidRDefault="00C45A9D" w:rsidP="00C45A9D">
      <w:r w:rsidRPr="00026B25">
        <w:t xml:space="preserve">We have been informed that on </w:t>
      </w:r>
      <w:r w:rsidRPr="00026B25">
        <w:rPr>
          <w:i/>
        </w:rPr>
        <w:t xml:space="preserve">[insert: </w:t>
      </w:r>
      <w:r w:rsidRPr="00026B25">
        <w:rPr>
          <w:b/>
          <w:i/>
        </w:rPr>
        <w:t>date of award</w:t>
      </w:r>
      <w:r w:rsidRPr="00026B25">
        <w:rPr>
          <w:i/>
        </w:rPr>
        <w:t xml:space="preserve">] </w:t>
      </w:r>
      <w:r w:rsidRPr="00026B25">
        <w:t xml:space="preserve">you awarded Contract No. </w:t>
      </w:r>
      <w:r w:rsidRPr="00026B25">
        <w:rPr>
          <w:i/>
        </w:rPr>
        <w:t xml:space="preserve">[insert: </w:t>
      </w:r>
      <w:r w:rsidRPr="00026B25">
        <w:rPr>
          <w:b/>
          <w:i/>
        </w:rPr>
        <w:t>Contract number</w:t>
      </w:r>
      <w:r w:rsidRPr="00026B25">
        <w:rPr>
          <w:i/>
        </w:rPr>
        <w:t xml:space="preserve">] </w:t>
      </w:r>
      <w:r w:rsidRPr="00026B25">
        <w:t xml:space="preserve">for </w:t>
      </w:r>
      <w:r w:rsidRPr="00026B25">
        <w:rPr>
          <w:i/>
        </w:rPr>
        <w:t xml:space="preserve">[insert: </w:t>
      </w:r>
      <w:r w:rsidRPr="00026B25">
        <w:rPr>
          <w:b/>
          <w:i/>
        </w:rPr>
        <w:t>title and/or brief description of the Contract</w:t>
      </w:r>
      <w:r w:rsidRPr="00026B25">
        <w:rPr>
          <w:i/>
        </w:rPr>
        <w:t xml:space="preserve">] </w:t>
      </w:r>
      <w:r w:rsidRPr="00026B25">
        <w:t xml:space="preserve">(hereinafter called "the Contract") to </w:t>
      </w:r>
      <w:r w:rsidRPr="00026B25">
        <w:rPr>
          <w:i/>
        </w:rPr>
        <w:t xml:space="preserve">[insert: </w:t>
      </w:r>
      <w:r w:rsidRPr="00026B25">
        <w:rPr>
          <w:b/>
          <w:i/>
        </w:rPr>
        <w:t>complete name of Supplier</w:t>
      </w:r>
      <w:r w:rsidR="00F55936" w:rsidRPr="00026B25">
        <w:rPr>
          <w:b/>
          <w:i/>
        </w:rPr>
        <w:t xml:space="preserve"> which in the case of a joint venture shall be in the name of the joint venture</w:t>
      </w:r>
      <w:r w:rsidRPr="00026B25">
        <w:rPr>
          <w:i/>
        </w:rPr>
        <w:t>]</w:t>
      </w:r>
      <w:r w:rsidRPr="00026B25">
        <w:t xml:space="preserve"> (hereinafter called "the </w:t>
      </w:r>
      <w:r w:rsidR="00F55936" w:rsidRPr="00026B25">
        <w:t>Applicant</w:t>
      </w:r>
      <w:r w:rsidRPr="00026B25">
        <w:t>").  Furthermore, we understand that, according to the conditions of the Contract, a performance guarantee is required.</w:t>
      </w:r>
    </w:p>
    <w:p w:rsidR="00C45A9D" w:rsidRPr="00026B25" w:rsidRDefault="00C45A9D" w:rsidP="00C45A9D">
      <w:r w:rsidRPr="00026B25">
        <w:t>At the request of the</w:t>
      </w:r>
      <w:r w:rsidR="00CB6035" w:rsidRPr="00026B25">
        <w:t xml:space="preserve"> Applicant </w:t>
      </w:r>
      <w:r w:rsidRPr="00026B25">
        <w:t xml:space="preserve">, we </w:t>
      </w:r>
      <w:r w:rsidR="00CB6035" w:rsidRPr="00026B25">
        <w:t xml:space="preserve"> as Guarantor </w:t>
      </w:r>
      <w:r w:rsidRPr="00026B25">
        <w:t xml:space="preserve">hereby irrevocably undertake to pay you any sum(s) not exceeding </w:t>
      </w:r>
      <w:r w:rsidRPr="00026B25">
        <w:rPr>
          <w:i/>
        </w:rPr>
        <w:t xml:space="preserve">[insert: </w:t>
      </w:r>
      <w:r w:rsidRPr="00026B25">
        <w:rPr>
          <w:b/>
          <w:i/>
        </w:rPr>
        <w:t>amount(s)</w:t>
      </w:r>
      <w:bookmarkStart w:id="747" w:name="_Ref144029320"/>
      <w:r w:rsidRPr="00026B25">
        <w:rPr>
          <w:rStyle w:val="FootnoteReference"/>
          <w:i/>
        </w:rPr>
        <w:footnoteReference w:id="19"/>
      </w:r>
      <w:bookmarkEnd w:id="747"/>
      <w:r w:rsidRPr="00026B25">
        <w:rPr>
          <w:b/>
          <w:i/>
        </w:rPr>
        <w:t xml:space="preserve"> in figures and words</w:t>
      </w:r>
      <w:r w:rsidRPr="00026B25">
        <w:rPr>
          <w:i/>
        </w:rPr>
        <w:t>]</w:t>
      </w:r>
      <w:r w:rsidR="00CB6035" w:rsidRPr="00026B25">
        <w:rPr>
          <w:i/>
        </w:rPr>
        <w:t xml:space="preserve"> </w:t>
      </w:r>
      <w:r w:rsidR="00CB6035" w:rsidRPr="00026B25">
        <w:t>such sum being payable in the types and proportions of currencies which the Contract Price is payable</w:t>
      </w:r>
      <w:r w:rsidRPr="00026B25">
        <w:rPr>
          <w:i/>
        </w:rPr>
        <w:t xml:space="preserve"> </w:t>
      </w:r>
      <w:r w:rsidRPr="00026B25">
        <w:t xml:space="preserve">upon receipt by us of </w:t>
      </w:r>
      <w:r w:rsidR="00CB6035" w:rsidRPr="00026B25">
        <w:t xml:space="preserve">the Beneficiary’s </w:t>
      </w:r>
      <w:r w:rsidR="00F55936" w:rsidRPr="00026B25">
        <w:t>statement</w:t>
      </w:r>
      <w:r w:rsidR="00CB6035" w:rsidRPr="00026B25">
        <w:t xml:space="preserve">, whether in the demand itself or in a separate signed document accompanying or identifying the demand, </w:t>
      </w:r>
      <w:r w:rsidR="00F55936" w:rsidRPr="00026B25">
        <w:t>stating</w:t>
      </w:r>
      <w:r w:rsidR="00CB6035" w:rsidRPr="00026B25">
        <w:t xml:space="preserve"> that the Applicant is</w:t>
      </w:r>
      <w:r w:rsidR="00A62857" w:rsidRPr="00026B25">
        <w:t xml:space="preserve"> in breach of its obligation(s)</w:t>
      </w:r>
      <w:r w:rsidR="00CB6035" w:rsidRPr="00026B25">
        <w:t xml:space="preserve"> under the contract</w:t>
      </w:r>
      <w:r w:rsidR="00F55936" w:rsidRPr="00026B25">
        <w:t xml:space="preserve"> </w:t>
      </w:r>
      <w:r w:rsidRPr="00026B25">
        <w:t xml:space="preserve">without </w:t>
      </w:r>
      <w:r w:rsidR="00F55936" w:rsidRPr="00026B25">
        <w:t>the Beneficiary</w:t>
      </w:r>
      <w:r w:rsidRPr="00026B25">
        <w:t xml:space="preserve"> needing to prove or to show grounds or reasons for </w:t>
      </w:r>
      <w:r w:rsidR="00F55936" w:rsidRPr="00026B25">
        <w:t xml:space="preserve">their </w:t>
      </w:r>
      <w:r w:rsidRPr="00026B25">
        <w:t>demand or the sum specified therein.</w:t>
      </w:r>
    </w:p>
    <w:p w:rsidR="00C45A9D" w:rsidRPr="00026B25" w:rsidRDefault="00C45A9D" w:rsidP="00C45A9D">
      <w:r w:rsidRPr="00026B25">
        <w:t xml:space="preserve">On the date of your issuing, to the Supplier, the Operational Acceptance Certificate for the System, the value of this guarantee will be reduced to any sum(s) not exceeding </w:t>
      </w:r>
      <w:r w:rsidRPr="00026B25">
        <w:rPr>
          <w:i/>
        </w:rPr>
        <w:t xml:space="preserve">[insert: </w:t>
      </w:r>
      <w:r w:rsidRPr="00026B25">
        <w:rPr>
          <w:b/>
          <w:i/>
        </w:rPr>
        <w:t>amount(s)</w:t>
      </w:r>
      <w:r w:rsidR="006349F9">
        <w:fldChar w:fldCharType="begin"/>
      </w:r>
      <w:r w:rsidR="006349F9">
        <w:instrText xml:space="preserve"> NOTEREF _Ref144029320 \f  \* MERGEFORMAT </w:instrText>
      </w:r>
      <w:r w:rsidR="006349F9">
        <w:fldChar w:fldCharType="separate"/>
      </w:r>
      <w:r w:rsidR="00D5599B" w:rsidRPr="00026B25">
        <w:rPr>
          <w:rStyle w:val="FootnoteReference"/>
        </w:rPr>
        <w:t>1</w:t>
      </w:r>
      <w:r w:rsidR="006349F9">
        <w:rPr>
          <w:rStyle w:val="FootnoteReference"/>
        </w:rPr>
        <w:fldChar w:fldCharType="end"/>
      </w:r>
      <w:r w:rsidRPr="00026B25">
        <w:rPr>
          <w:b/>
          <w:i/>
        </w:rPr>
        <w:t xml:space="preserve"> in figures and words</w:t>
      </w:r>
      <w:r w:rsidRPr="00026B25">
        <w:rPr>
          <w:i/>
        </w:rPr>
        <w:t xml:space="preserve">].  </w:t>
      </w:r>
      <w:r w:rsidRPr="00026B25">
        <w:t xml:space="preserve">This remaining guarantee shall expire no later than </w:t>
      </w:r>
      <w:r w:rsidRPr="00026B25">
        <w:rPr>
          <w:i/>
        </w:rPr>
        <w:t xml:space="preserve">[insert: </w:t>
      </w:r>
      <w:r w:rsidRPr="00026B25">
        <w:rPr>
          <w:b/>
          <w:i/>
        </w:rPr>
        <w:t>number</w:t>
      </w:r>
      <w:r w:rsidRPr="00026B25">
        <w:rPr>
          <w:i/>
        </w:rPr>
        <w:t xml:space="preserve"> and select: </w:t>
      </w:r>
      <w:r w:rsidRPr="00026B25">
        <w:rPr>
          <w:b/>
          <w:i/>
        </w:rPr>
        <w:t>of months/of years</w:t>
      </w:r>
      <w:r w:rsidRPr="00026B25">
        <w:rPr>
          <w:i/>
        </w:rPr>
        <w:t xml:space="preserve"> (of the Warranty Period that needs to be covered by the remaining guarantee)] </w:t>
      </w:r>
      <w:r w:rsidRPr="00026B25">
        <w:t>from the date of the Operational Acceptance Certificate for the System,</w:t>
      </w:r>
      <w:r w:rsidRPr="00026B25">
        <w:rPr>
          <w:rStyle w:val="FootnoteReference"/>
          <w:i/>
        </w:rPr>
        <w:footnoteReference w:id="20"/>
      </w:r>
      <w:r w:rsidRPr="00026B25">
        <w:t xml:space="preserve"> and any demand for payment under it must be received by us at this office on or before that date.</w:t>
      </w:r>
    </w:p>
    <w:p w:rsidR="00C45A9D" w:rsidRPr="00026B25" w:rsidRDefault="00C45A9D" w:rsidP="00C45A9D">
      <w:r w:rsidRPr="00026B25">
        <w:t xml:space="preserve">This guarantee is subject to the Uniform Rules for Demand Guarantees, </w:t>
      </w:r>
      <w:r w:rsidR="00CB6035" w:rsidRPr="00026B25">
        <w:t xml:space="preserve">(URDG) 2010 Revision, </w:t>
      </w:r>
      <w:r w:rsidRPr="00026B25">
        <w:t xml:space="preserve">ICC Publication No. </w:t>
      </w:r>
      <w:r w:rsidR="00CB6035" w:rsidRPr="00026B25">
        <w:t>758</w:t>
      </w:r>
      <w:r w:rsidRPr="00026B25">
        <w:t xml:space="preserve">, except that </w:t>
      </w:r>
      <w:r w:rsidR="00CB6035" w:rsidRPr="00026B25">
        <w:t>the supporting statement under 15</w:t>
      </w:r>
      <w:r w:rsidRPr="00026B25">
        <w:t> (a) is hereby excluded.</w:t>
      </w:r>
    </w:p>
    <w:p w:rsidR="00C45A9D" w:rsidRPr="00026B25" w:rsidRDefault="00C45A9D" w:rsidP="00C45A9D">
      <w:pPr>
        <w:spacing w:after="0"/>
        <w:rPr>
          <w:i/>
        </w:rPr>
      </w:pPr>
      <w:r w:rsidRPr="00026B25">
        <w:rPr>
          <w:i/>
        </w:rPr>
        <w:t>_______________________</w:t>
      </w:r>
    </w:p>
    <w:p w:rsidR="00C45A9D" w:rsidRPr="00026B25" w:rsidRDefault="00C45A9D" w:rsidP="00C45A9D">
      <w:pPr>
        <w:rPr>
          <w:i/>
        </w:rPr>
      </w:pPr>
      <w:r w:rsidRPr="00026B25">
        <w:rPr>
          <w:i/>
        </w:rPr>
        <w:t>[Signature(s)]</w:t>
      </w:r>
    </w:p>
    <w:p w:rsidR="00F55936" w:rsidRPr="00026B25" w:rsidRDefault="00F55936" w:rsidP="00C45A9D"/>
    <w:p w:rsidR="00F55936" w:rsidRPr="00026B25" w:rsidRDefault="00F55936" w:rsidP="00F55936">
      <w:pPr>
        <w:suppressAutoHyphens w:val="0"/>
        <w:spacing w:after="0"/>
        <w:jc w:val="left"/>
      </w:pPr>
      <w:r w:rsidRPr="00026B25">
        <w:rPr>
          <w:b/>
          <w:i/>
        </w:rPr>
        <w:lastRenderedPageBreak/>
        <w:t>Note:  All italicized text (including footnotes) is for use in preparing this form and shall be deleted from the final product.</w:t>
      </w:r>
    </w:p>
    <w:p w:rsidR="00F55936" w:rsidRPr="00026B25" w:rsidRDefault="00C45A9D" w:rsidP="00374E62">
      <w:pPr>
        <w:jc w:val="center"/>
        <w:rPr>
          <w:iCs/>
        </w:rPr>
      </w:pPr>
      <w:r w:rsidRPr="00026B25">
        <w:br w:type="page"/>
      </w:r>
      <w:bookmarkStart w:id="748" w:name="_Toc521497274"/>
      <w:bookmarkStart w:id="749" w:name="_Toc207770107"/>
      <w:r w:rsidR="003E20BC" w:rsidRPr="00026B25" w:rsidDel="003E20BC">
        <w:rPr>
          <w:b/>
          <w:iCs/>
          <w:sz w:val="28"/>
          <w:szCs w:val="28"/>
        </w:rPr>
        <w:lastRenderedPageBreak/>
        <w:t xml:space="preserve"> </w:t>
      </w:r>
    </w:p>
    <w:p w:rsidR="00F55936" w:rsidRPr="00026B25" w:rsidRDefault="00F55936" w:rsidP="00374E62">
      <w:pPr>
        <w:suppressAutoHyphens w:val="0"/>
        <w:spacing w:after="0"/>
        <w:jc w:val="left"/>
        <w:rPr>
          <w:iCs/>
        </w:rPr>
      </w:pPr>
    </w:p>
    <w:p w:rsidR="00E21D16" w:rsidRPr="00026B25" w:rsidRDefault="00C45A9D" w:rsidP="00374E62">
      <w:pPr>
        <w:pStyle w:val="Head82"/>
      </w:pPr>
      <w:r w:rsidRPr="00026B25">
        <w:tab/>
      </w:r>
      <w:bookmarkStart w:id="750" w:name="_Toc475718415"/>
      <w:r w:rsidRPr="00026B25">
        <w:t>Advance Payment Security</w:t>
      </w:r>
      <w:bookmarkEnd w:id="750"/>
      <w:r w:rsidRPr="00026B25">
        <w:t xml:space="preserve"> </w:t>
      </w:r>
    </w:p>
    <w:p w:rsidR="00C45A9D" w:rsidRPr="00026B25" w:rsidRDefault="00C45A9D" w:rsidP="00374E62">
      <w:pPr>
        <w:pStyle w:val="Head82"/>
      </w:pPr>
      <w:bookmarkStart w:id="751" w:name="_Toc475718416"/>
      <w:r w:rsidRPr="00026B25">
        <w:t>Bank Guarantee</w:t>
      </w:r>
      <w:bookmarkEnd w:id="748"/>
      <w:bookmarkEnd w:id="749"/>
      <w:bookmarkEnd w:id="751"/>
    </w:p>
    <w:p w:rsidR="001219FA" w:rsidRPr="00026B25" w:rsidRDefault="00C45A9D" w:rsidP="00374E62">
      <w:pPr>
        <w:pStyle w:val="NormalWeb"/>
        <w:rPr>
          <w:rFonts w:ascii="Times New Roman" w:hAnsi="Times New Roman" w:cs="Times New Roman"/>
          <w:b/>
          <w:i/>
          <w:smallCaps/>
        </w:rPr>
      </w:pPr>
      <w:r w:rsidRPr="00026B25">
        <w:rPr>
          <w:rFonts w:ascii="Times New Roman" w:hAnsi="Times New Roman" w:cs="Times New Roman"/>
          <w:sz w:val="22"/>
        </w:rPr>
        <w:tab/>
      </w:r>
      <w:r w:rsidRPr="00026B25">
        <w:rPr>
          <w:rFonts w:ascii="Times New Roman" w:hAnsi="Times New Roman" w:cs="Times New Roman"/>
        </w:rPr>
        <w:t>________________________________</w:t>
      </w:r>
      <w:r w:rsidRPr="00026B25">
        <w:rPr>
          <w:rFonts w:ascii="Times New Roman" w:hAnsi="Times New Roman" w:cs="Times New Roman"/>
        </w:rPr>
        <w:br/>
      </w:r>
    </w:p>
    <w:p w:rsidR="001219FA" w:rsidRPr="00026B25" w:rsidRDefault="001219FA" w:rsidP="001219FA">
      <w:pPr>
        <w:pStyle w:val="NormalWeb"/>
        <w:rPr>
          <w:rFonts w:ascii="Times New Roman" w:hAnsi="Times New Roman" w:cs="Times New Roman"/>
          <w:i/>
        </w:rPr>
      </w:pPr>
      <w:r w:rsidRPr="00026B25">
        <w:rPr>
          <w:rFonts w:ascii="Times New Roman" w:hAnsi="Times New Roman" w:cs="Times New Roman"/>
          <w:i/>
        </w:rPr>
        <w:t xml:space="preserve">[Guarantor letterhead or SWIFT identifier code] </w:t>
      </w:r>
    </w:p>
    <w:p w:rsidR="00C45A9D" w:rsidRPr="00026B25" w:rsidRDefault="00C45A9D" w:rsidP="00C45A9D">
      <w:pPr>
        <w:tabs>
          <w:tab w:val="right" w:pos="3780"/>
          <w:tab w:val="left" w:pos="3960"/>
          <w:tab w:val="left" w:pos="9000"/>
        </w:tabs>
      </w:pPr>
    </w:p>
    <w:p w:rsidR="00C45A9D" w:rsidRPr="00026B25" w:rsidRDefault="00C45A9D" w:rsidP="00C45A9D">
      <w:pPr>
        <w:pStyle w:val="NormalWeb"/>
        <w:spacing w:before="40"/>
        <w:rPr>
          <w:rFonts w:ascii="Times New Roman" w:hAnsi="Times New Roman" w:cs="Times New Roman"/>
          <w:i/>
        </w:rPr>
      </w:pPr>
      <w:r w:rsidRPr="00026B25">
        <w:rPr>
          <w:rFonts w:ascii="Times New Roman" w:hAnsi="Times New Roman" w:cs="Times New Roman"/>
          <w:b/>
        </w:rPr>
        <w:t>Beneficiary:</w:t>
      </w:r>
      <w:r w:rsidRPr="00026B25">
        <w:rPr>
          <w:rFonts w:ascii="Times New Roman" w:hAnsi="Times New Roman" w:cs="Times New Roman"/>
        </w:rPr>
        <w:t xml:space="preserve">  </w:t>
      </w:r>
      <w:r w:rsidRPr="00026B25">
        <w:rPr>
          <w:rFonts w:ascii="Times New Roman" w:hAnsi="Times New Roman" w:cs="Times New Roman"/>
          <w:i/>
        </w:rPr>
        <w:t xml:space="preserve">[insert: </w:t>
      </w:r>
      <w:r w:rsidRPr="00026B25">
        <w:rPr>
          <w:rFonts w:ascii="Times New Roman" w:hAnsi="Times New Roman" w:cs="Times New Roman"/>
          <w:b/>
          <w:i/>
        </w:rPr>
        <w:t xml:space="preserve">Name and Address of </w:t>
      </w:r>
      <w:r w:rsidR="006E0425" w:rsidRPr="00026B25">
        <w:rPr>
          <w:rFonts w:ascii="Times New Roman" w:hAnsi="Times New Roman" w:cs="Times New Roman"/>
          <w:b/>
          <w:i/>
        </w:rPr>
        <w:t>Purchaser</w:t>
      </w:r>
      <w:r w:rsidRPr="00026B25">
        <w:rPr>
          <w:rFonts w:ascii="Times New Roman" w:hAnsi="Times New Roman" w:cs="Times New Roman"/>
          <w:i/>
        </w:rPr>
        <w:t>]</w:t>
      </w:r>
    </w:p>
    <w:p w:rsidR="00C45A9D" w:rsidRPr="00026B25" w:rsidRDefault="00C45A9D" w:rsidP="00C45A9D">
      <w:pPr>
        <w:pStyle w:val="NormalWeb"/>
        <w:spacing w:before="40"/>
        <w:rPr>
          <w:rFonts w:ascii="Times New Roman" w:hAnsi="Times New Roman" w:cs="Times New Roman"/>
          <w:i/>
        </w:rPr>
      </w:pPr>
      <w:r w:rsidRPr="00026B25">
        <w:rPr>
          <w:rFonts w:ascii="Times New Roman" w:hAnsi="Times New Roman" w:cs="Times New Roman"/>
          <w:b/>
        </w:rPr>
        <w:t>Date:</w:t>
      </w:r>
      <w:r w:rsidRPr="00026B25">
        <w:rPr>
          <w:rFonts w:ascii="Times New Roman" w:hAnsi="Times New Roman" w:cs="Times New Roman"/>
        </w:rPr>
        <w:t xml:space="preserve">  </w:t>
      </w:r>
      <w:r w:rsidRPr="00026B25">
        <w:rPr>
          <w:rFonts w:ascii="Times New Roman" w:hAnsi="Times New Roman" w:cs="Times New Roman"/>
          <w:i/>
        </w:rPr>
        <w:t>[</w:t>
      </w:r>
      <w:r w:rsidRPr="00026B25">
        <w:rPr>
          <w:rFonts w:ascii="Times New Roman" w:hAnsi="Times New Roman" w:cs="Times New Roman"/>
          <w:b/>
          <w:i/>
        </w:rPr>
        <w:t>insert</w:t>
      </w:r>
      <w:r w:rsidR="002D691E" w:rsidRPr="00026B25">
        <w:rPr>
          <w:rFonts w:ascii="Times New Roman" w:hAnsi="Times New Roman" w:cs="Times New Roman"/>
          <w:b/>
          <w:i/>
        </w:rPr>
        <w:t xml:space="preserve"> </w:t>
      </w:r>
      <w:r w:rsidRPr="00026B25">
        <w:rPr>
          <w:rFonts w:ascii="Times New Roman" w:hAnsi="Times New Roman" w:cs="Times New Roman"/>
          <w:b/>
          <w:i/>
        </w:rPr>
        <w:t>date</w:t>
      </w:r>
      <w:r w:rsidR="002E4CCA" w:rsidRPr="00026B25">
        <w:rPr>
          <w:rFonts w:ascii="Times New Roman" w:hAnsi="Times New Roman" w:cs="Times New Roman"/>
          <w:b/>
          <w:i/>
        </w:rPr>
        <w:t xml:space="preserve"> of issue</w:t>
      </w:r>
      <w:r w:rsidRPr="00026B25">
        <w:rPr>
          <w:rFonts w:ascii="Times New Roman" w:hAnsi="Times New Roman" w:cs="Times New Roman"/>
          <w:i/>
        </w:rPr>
        <w:t>]</w:t>
      </w:r>
    </w:p>
    <w:p w:rsidR="00C45A9D" w:rsidRPr="00026B25" w:rsidRDefault="00C45A9D" w:rsidP="00C45A9D">
      <w:pPr>
        <w:pStyle w:val="NormalWeb"/>
        <w:spacing w:before="40" w:after="200"/>
        <w:rPr>
          <w:rFonts w:ascii="Times New Roman" w:hAnsi="Times New Roman" w:cs="Times New Roman"/>
          <w:i/>
        </w:rPr>
      </w:pPr>
      <w:r w:rsidRPr="00026B25">
        <w:rPr>
          <w:rFonts w:ascii="Times New Roman" w:hAnsi="Times New Roman" w:cs="Times New Roman"/>
          <w:b/>
        </w:rPr>
        <w:t>ADVANCE PAYMENT GUARANTEE No.:</w:t>
      </w:r>
      <w:r w:rsidRPr="00026B25">
        <w:rPr>
          <w:rFonts w:ascii="Times New Roman" w:hAnsi="Times New Roman" w:cs="Times New Roman"/>
        </w:rPr>
        <w:t xml:space="preserve">  </w:t>
      </w:r>
      <w:r w:rsidRPr="00026B25">
        <w:rPr>
          <w:rFonts w:ascii="Times New Roman" w:hAnsi="Times New Roman" w:cs="Times New Roman"/>
          <w:i/>
        </w:rPr>
        <w:t xml:space="preserve">[insert: </w:t>
      </w:r>
      <w:r w:rsidRPr="00026B25">
        <w:rPr>
          <w:rFonts w:ascii="Times New Roman" w:hAnsi="Times New Roman" w:cs="Times New Roman"/>
          <w:b/>
          <w:i/>
        </w:rPr>
        <w:t>Advance Payment Guarantee Number</w:t>
      </w:r>
      <w:r w:rsidRPr="00026B25">
        <w:rPr>
          <w:rFonts w:ascii="Times New Roman" w:hAnsi="Times New Roman" w:cs="Times New Roman"/>
          <w:i/>
        </w:rPr>
        <w:t>]</w:t>
      </w:r>
    </w:p>
    <w:p w:rsidR="002E4CCA" w:rsidRPr="00026B25" w:rsidRDefault="002E4CCA" w:rsidP="00A01121">
      <w:pPr>
        <w:suppressAutoHyphens w:val="0"/>
        <w:spacing w:before="100" w:beforeAutospacing="1" w:after="100" w:afterAutospacing="1"/>
        <w:jc w:val="left"/>
      </w:pPr>
      <w:r w:rsidRPr="00026B25">
        <w:rPr>
          <w:rFonts w:eastAsia="Arial Unicode MS"/>
          <w:b/>
          <w:szCs w:val="24"/>
        </w:rPr>
        <w:t xml:space="preserve">Guarantor: </w:t>
      </w:r>
      <w:r w:rsidRPr="00026B25">
        <w:rPr>
          <w:rFonts w:eastAsia="Arial Unicode MS"/>
          <w:i/>
          <w:szCs w:val="24"/>
        </w:rPr>
        <w:t xml:space="preserve"> [Insert name and address of place of issue, unless indicated in the letterhead]</w:t>
      </w:r>
    </w:p>
    <w:p w:rsidR="002E4CCA" w:rsidRPr="00026B25" w:rsidRDefault="00C45A9D" w:rsidP="00C45A9D">
      <w:r w:rsidRPr="00026B25">
        <w:t xml:space="preserve">We have been informed that on </w:t>
      </w:r>
      <w:r w:rsidRPr="00026B25">
        <w:rPr>
          <w:i/>
        </w:rPr>
        <w:t xml:space="preserve">[insert: </w:t>
      </w:r>
      <w:r w:rsidRPr="00026B25">
        <w:rPr>
          <w:b/>
          <w:i/>
        </w:rPr>
        <w:t>date of award</w:t>
      </w:r>
      <w:r w:rsidRPr="00026B25">
        <w:rPr>
          <w:i/>
        </w:rPr>
        <w:t xml:space="preserve">] </w:t>
      </w:r>
      <w:r w:rsidRPr="00026B25">
        <w:t xml:space="preserve">you awarded Contract No. </w:t>
      </w:r>
      <w:r w:rsidRPr="00026B25">
        <w:rPr>
          <w:i/>
        </w:rPr>
        <w:t xml:space="preserve">[insert: </w:t>
      </w:r>
      <w:r w:rsidRPr="00026B25">
        <w:rPr>
          <w:b/>
          <w:i/>
        </w:rPr>
        <w:t>Contract number</w:t>
      </w:r>
      <w:r w:rsidRPr="00026B25">
        <w:rPr>
          <w:i/>
        </w:rPr>
        <w:t xml:space="preserve">] </w:t>
      </w:r>
      <w:r w:rsidRPr="00026B25">
        <w:t xml:space="preserve">for </w:t>
      </w:r>
      <w:r w:rsidRPr="00026B25">
        <w:rPr>
          <w:i/>
        </w:rPr>
        <w:t xml:space="preserve">[insert: </w:t>
      </w:r>
      <w:r w:rsidRPr="00026B25">
        <w:rPr>
          <w:b/>
          <w:i/>
        </w:rPr>
        <w:t>title and/or brief description of the Contract</w:t>
      </w:r>
      <w:r w:rsidRPr="00026B25">
        <w:rPr>
          <w:i/>
        </w:rPr>
        <w:t xml:space="preserve">] </w:t>
      </w:r>
      <w:r w:rsidRPr="00026B25">
        <w:t xml:space="preserve">(hereinafter called "the Contract") to </w:t>
      </w:r>
      <w:r w:rsidRPr="00026B25">
        <w:rPr>
          <w:i/>
        </w:rPr>
        <w:t xml:space="preserve">[insert: </w:t>
      </w:r>
      <w:r w:rsidRPr="00026B25">
        <w:rPr>
          <w:b/>
          <w:i/>
        </w:rPr>
        <w:t>complete name of Supplier</w:t>
      </w:r>
      <w:r w:rsidR="002E4CCA" w:rsidRPr="00026B25">
        <w:rPr>
          <w:b/>
          <w:i/>
        </w:rPr>
        <w:t>, which in the case of a joint venture shall be the name of the joint venture</w:t>
      </w:r>
      <w:r w:rsidRPr="00026B25">
        <w:rPr>
          <w:i/>
        </w:rPr>
        <w:t>]</w:t>
      </w:r>
      <w:r w:rsidRPr="00026B25">
        <w:t xml:space="preserve"> (hereinafter called "the </w:t>
      </w:r>
      <w:r w:rsidR="002E4CCA" w:rsidRPr="00026B25">
        <w:t>Applicant</w:t>
      </w:r>
      <w:r w:rsidRPr="00026B25">
        <w:t xml:space="preserve">").  </w:t>
      </w:r>
    </w:p>
    <w:p w:rsidR="00C45A9D" w:rsidRPr="00026B25" w:rsidRDefault="00C45A9D" w:rsidP="00C45A9D">
      <w:r w:rsidRPr="00026B25">
        <w:t xml:space="preserve">Furthermore, we understand that, according to the conditions of the Contract, an advance payment in the sum of </w:t>
      </w:r>
      <w:r w:rsidRPr="00026B25">
        <w:rPr>
          <w:rStyle w:val="preparersnote"/>
        </w:rPr>
        <w:t xml:space="preserve">[insert: amount in numbers and words, for each currency of the advance payment] </w:t>
      </w:r>
      <w:r w:rsidRPr="00026B25">
        <w:t>is to be made to the Supplier against an advance payment guarantee.</w:t>
      </w:r>
    </w:p>
    <w:p w:rsidR="00C92016" w:rsidRPr="00026B25" w:rsidRDefault="00C92016" w:rsidP="00C92016">
      <w:pPr>
        <w:suppressAutoHyphens w:val="0"/>
        <w:spacing w:before="100" w:beforeAutospacing="1" w:after="100" w:afterAutospacing="1"/>
        <w:rPr>
          <w:rFonts w:eastAsia="Arial Unicode MS"/>
          <w:szCs w:val="24"/>
        </w:rPr>
      </w:pPr>
      <w:r w:rsidRPr="00026B25">
        <w:rPr>
          <w:rFonts w:eastAsia="Arial Unicode MS"/>
          <w:szCs w:val="24"/>
        </w:rPr>
        <w:t xml:space="preserve">At the request of the Applicant, we as Guarantor, hereby irrevocably undertake to pay the Beneficiary any sum or sums not exceeding in total an amount of </w:t>
      </w:r>
      <w:r w:rsidRPr="00026B25">
        <w:rPr>
          <w:rFonts w:eastAsia="Arial Unicode MS"/>
          <w:i/>
          <w:szCs w:val="24"/>
        </w:rPr>
        <w:t xml:space="preserve">[insert amount in figures] </w:t>
      </w:r>
      <w:r w:rsidRPr="00026B25">
        <w:rPr>
          <w:rFonts w:eastAsia="Arial Unicode MS"/>
          <w:i/>
          <w:szCs w:val="24"/>
        </w:rPr>
        <w:br/>
      </w:r>
      <w:r w:rsidRPr="00026B25">
        <w:rPr>
          <w:rFonts w:eastAsia="Arial Unicode MS"/>
          <w:szCs w:val="24"/>
        </w:rPr>
        <w:t>(</w:t>
      </w:r>
      <w:r w:rsidRPr="00026B25">
        <w:rPr>
          <w:rFonts w:eastAsia="Arial Unicode MS"/>
          <w:szCs w:val="24"/>
          <w:u w:val="single"/>
        </w:rPr>
        <w:t xml:space="preserve">                    </w:t>
      </w:r>
      <w:r w:rsidRPr="00026B25">
        <w:rPr>
          <w:rFonts w:eastAsia="Arial Unicode MS"/>
          <w:szCs w:val="24"/>
        </w:rPr>
        <w:t>)</w:t>
      </w:r>
      <w:r w:rsidRPr="00026B25">
        <w:rPr>
          <w:rFonts w:eastAsia="Arial Unicode MS"/>
          <w:i/>
          <w:szCs w:val="24"/>
        </w:rPr>
        <w:t xml:space="preserve"> [insert amount in words]</w:t>
      </w:r>
      <w:r w:rsidRPr="00026B25">
        <w:rPr>
          <w:rFonts w:eastAsia="Arial Unicode MS"/>
          <w:i/>
          <w:szCs w:val="24"/>
          <w:vertAlign w:val="superscript"/>
        </w:rPr>
        <w:footnoteReference w:customMarkFollows="1" w:id="21"/>
        <w:t>1</w:t>
      </w:r>
      <w:r w:rsidRPr="00026B25">
        <w:rPr>
          <w:rFonts w:eastAsia="Arial Unicode MS"/>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rsidR="00C92016" w:rsidRPr="00026B25" w:rsidRDefault="00C92016" w:rsidP="007925D4">
      <w:pPr>
        <w:numPr>
          <w:ilvl w:val="2"/>
          <w:numId w:val="16"/>
        </w:numPr>
        <w:suppressAutoHyphens w:val="0"/>
        <w:spacing w:after="200"/>
        <w:jc w:val="left"/>
        <w:rPr>
          <w:szCs w:val="24"/>
        </w:rPr>
      </w:pPr>
      <w:r w:rsidRPr="00026B25">
        <w:rPr>
          <w:szCs w:val="24"/>
        </w:rPr>
        <w:t>has used the advance payment for purposes other than toward delivery of Goods; or</w:t>
      </w:r>
    </w:p>
    <w:p w:rsidR="00C92016" w:rsidRPr="00026B25" w:rsidRDefault="00C92016" w:rsidP="007925D4">
      <w:pPr>
        <w:numPr>
          <w:ilvl w:val="2"/>
          <w:numId w:val="16"/>
        </w:numPr>
        <w:suppressAutoHyphens w:val="0"/>
        <w:spacing w:after="200"/>
        <w:jc w:val="left"/>
        <w:rPr>
          <w:szCs w:val="24"/>
        </w:rPr>
      </w:pPr>
      <w:r w:rsidRPr="00026B25">
        <w:rPr>
          <w:szCs w:val="24"/>
        </w:rPr>
        <w:t xml:space="preserve">has failed to repay the advance payment in accordance with the Contract conditions, specifying the amount which the Applicant has failed to repay. </w:t>
      </w:r>
    </w:p>
    <w:p w:rsidR="00C92016" w:rsidRPr="00026B25" w:rsidRDefault="00C92016" w:rsidP="00C92016">
      <w:pPr>
        <w:suppressAutoHyphens w:val="0"/>
        <w:spacing w:before="100" w:beforeAutospacing="1" w:after="100" w:afterAutospacing="1"/>
        <w:rPr>
          <w:rFonts w:eastAsia="Arial Unicode MS"/>
          <w:szCs w:val="24"/>
        </w:rPr>
      </w:pPr>
    </w:p>
    <w:p w:rsidR="00C92016" w:rsidRPr="00026B25" w:rsidRDefault="00C92016" w:rsidP="00C92016">
      <w:pPr>
        <w:suppressAutoHyphens w:val="0"/>
        <w:spacing w:before="100" w:beforeAutospacing="1" w:after="100" w:afterAutospacing="1"/>
        <w:rPr>
          <w:rFonts w:eastAsia="Arial Unicode MS"/>
          <w:szCs w:val="24"/>
        </w:rPr>
      </w:pPr>
      <w:r w:rsidRPr="00026B25">
        <w:rPr>
          <w:rFonts w:eastAsia="Arial Unicode MS"/>
          <w:szCs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026B25">
        <w:rPr>
          <w:rFonts w:eastAsia="Arial Unicode MS"/>
          <w:i/>
          <w:szCs w:val="24"/>
        </w:rPr>
        <w:t>[insert number]</w:t>
      </w:r>
      <w:r w:rsidRPr="00026B25">
        <w:rPr>
          <w:rFonts w:eastAsia="Arial Unicode MS"/>
          <w:szCs w:val="24"/>
        </w:rPr>
        <w:t xml:space="preserve"> at  </w:t>
      </w:r>
      <w:r w:rsidRPr="00026B25">
        <w:rPr>
          <w:rFonts w:eastAsia="Arial Unicode MS"/>
          <w:i/>
          <w:szCs w:val="24"/>
        </w:rPr>
        <w:t>[insert name and address of Applicant’s bank]</w:t>
      </w:r>
      <w:r w:rsidRPr="00026B25">
        <w:rPr>
          <w:rFonts w:eastAsia="Arial Unicode MS"/>
          <w:szCs w:val="24"/>
        </w:rPr>
        <w:t>.</w:t>
      </w:r>
    </w:p>
    <w:p w:rsidR="00C92016" w:rsidRPr="00026B25" w:rsidRDefault="00C92016" w:rsidP="00C92016">
      <w:pPr>
        <w:suppressAutoHyphens w:val="0"/>
        <w:spacing w:before="100" w:beforeAutospacing="1" w:after="100" w:afterAutospacing="1"/>
        <w:rPr>
          <w:rFonts w:eastAsia="Arial Unicode MS"/>
          <w:szCs w:val="24"/>
        </w:rPr>
      </w:pPr>
      <w:r w:rsidRPr="00026B25">
        <w:rPr>
          <w:rFonts w:eastAsia="Arial Unicode MS"/>
          <w:szCs w:val="24"/>
        </w:rPr>
        <w:lastRenderedPageBreak/>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026B25">
        <w:rPr>
          <w:rFonts w:eastAsia="Arial Unicode MS"/>
          <w:i/>
          <w:szCs w:val="24"/>
        </w:rPr>
        <w:t>[insert day]</w:t>
      </w:r>
      <w:r w:rsidRPr="00026B25">
        <w:rPr>
          <w:rFonts w:eastAsia="Arial Unicode MS"/>
          <w:szCs w:val="24"/>
        </w:rPr>
        <w:t xml:space="preserve"> day of </w:t>
      </w:r>
      <w:r w:rsidRPr="00026B25">
        <w:rPr>
          <w:rFonts w:eastAsia="Arial Unicode MS"/>
          <w:i/>
          <w:szCs w:val="24"/>
        </w:rPr>
        <w:t>[insert month]</w:t>
      </w:r>
      <w:r w:rsidRPr="00026B25">
        <w:rPr>
          <w:rFonts w:eastAsia="Arial Unicode MS"/>
          <w:szCs w:val="24"/>
        </w:rPr>
        <w:t xml:space="preserve">, 2 </w:t>
      </w:r>
      <w:r w:rsidRPr="00026B25">
        <w:rPr>
          <w:rFonts w:eastAsia="Arial Unicode MS"/>
          <w:i/>
          <w:szCs w:val="24"/>
        </w:rPr>
        <w:t>[insert year]</w:t>
      </w:r>
      <w:r w:rsidRPr="00026B25">
        <w:rPr>
          <w:rFonts w:eastAsia="Arial Unicode MS"/>
          <w:szCs w:val="24"/>
        </w:rPr>
        <w:t>, whichever is earlier.  Consequently, any demand for payment under this guarantee must be received by us at this office on or before that date.</w:t>
      </w:r>
    </w:p>
    <w:p w:rsidR="00C92016" w:rsidRPr="00026B25" w:rsidRDefault="00C92016" w:rsidP="00C92016">
      <w:pPr>
        <w:suppressAutoHyphens w:val="0"/>
        <w:spacing w:before="100" w:beforeAutospacing="1" w:after="100" w:afterAutospacing="1"/>
        <w:rPr>
          <w:rFonts w:eastAsia="Arial Unicode MS"/>
          <w:szCs w:val="24"/>
        </w:rPr>
      </w:pPr>
      <w:r w:rsidRPr="00026B25">
        <w:rPr>
          <w:rFonts w:eastAsia="Arial Unicode MS"/>
          <w:szCs w:val="24"/>
        </w:rPr>
        <w:t>This guarantee is subject to the Uniform Rules for Demand Guarantees (URDG) 2010 Revision, ICC Publication No.758, except that the supporting statement under Article 15(a) is hereby excluded.</w:t>
      </w:r>
    </w:p>
    <w:p w:rsidR="00C92016" w:rsidRPr="00026B25" w:rsidRDefault="00C92016" w:rsidP="00C92016">
      <w:pPr>
        <w:suppressAutoHyphens w:val="0"/>
        <w:spacing w:beforeAutospacing="1" w:after="0" w:afterAutospacing="1"/>
        <w:rPr>
          <w:rFonts w:eastAsia="Arial Unicode MS"/>
          <w:szCs w:val="24"/>
        </w:rPr>
      </w:pPr>
      <w:r w:rsidRPr="00026B25">
        <w:rPr>
          <w:rFonts w:eastAsia="Arial Unicode MS"/>
          <w:szCs w:val="24"/>
        </w:rPr>
        <w:t>.</w:t>
      </w:r>
    </w:p>
    <w:p w:rsidR="00C92016" w:rsidRPr="00026B25" w:rsidRDefault="00C92016" w:rsidP="00C92016">
      <w:pPr>
        <w:suppressAutoHyphens w:val="0"/>
        <w:spacing w:beforeAutospacing="1" w:after="0" w:afterAutospacing="1"/>
        <w:rPr>
          <w:rFonts w:eastAsia="Arial Unicode MS"/>
          <w:szCs w:val="24"/>
        </w:rPr>
      </w:pPr>
    </w:p>
    <w:p w:rsidR="00C92016" w:rsidRPr="00026B25" w:rsidRDefault="00C92016" w:rsidP="00C92016">
      <w:pPr>
        <w:suppressAutoHyphens w:val="0"/>
        <w:spacing w:after="0"/>
        <w:jc w:val="left"/>
      </w:pPr>
      <w:r w:rsidRPr="00026B25">
        <w:t xml:space="preserve">____________________ </w:t>
      </w:r>
      <w:r w:rsidRPr="00026B25">
        <w:br/>
      </w:r>
      <w:r w:rsidRPr="00026B25">
        <w:rPr>
          <w:i/>
        </w:rPr>
        <w:t>[signature(s)]</w:t>
      </w:r>
      <w:r w:rsidRPr="00026B25">
        <w:t xml:space="preserve"> </w:t>
      </w:r>
    </w:p>
    <w:p w:rsidR="00C92016" w:rsidRPr="00026B25" w:rsidRDefault="00C92016" w:rsidP="00C92016">
      <w:pPr>
        <w:suppressAutoHyphens w:val="0"/>
        <w:spacing w:after="0"/>
        <w:jc w:val="left"/>
      </w:pPr>
      <w:r w:rsidRPr="00026B25">
        <w:br/>
      </w:r>
      <w:r w:rsidRPr="00026B25">
        <w:rPr>
          <w:b/>
          <w:i/>
        </w:rPr>
        <w:t>Note:  All italicized text (including footnotes) is for use in preparing this form and shall be deleted from the final product.</w:t>
      </w:r>
    </w:p>
    <w:p w:rsidR="00C92016" w:rsidRPr="00026B25" w:rsidRDefault="00C92016" w:rsidP="00C92016">
      <w:pPr>
        <w:suppressAutoHyphens w:val="0"/>
        <w:spacing w:after="0"/>
        <w:jc w:val="left"/>
      </w:pPr>
      <w:r w:rsidRPr="00026B25">
        <w:t xml:space="preserve"> </w:t>
      </w:r>
    </w:p>
    <w:p w:rsidR="00C92016" w:rsidRPr="00026B25" w:rsidRDefault="00C92016" w:rsidP="00C92016">
      <w:pPr>
        <w:suppressAutoHyphens w:val="0"/>
        <w:spacing w:after="0"/>
        <w:jc w:val="left"/>
      </w:pPr>
      <w:r w:rsidRPr="00026B25">
        <w:br w:type="page"/>
      </w:r>
    </w:p>
    <w:p w:rsidR="00C45A9D" w:rsidRPr="00026B25" w:rsidRDefault="00C45A9D" w:rsidP="00A01121">
      <w:pPr>
        <w:pStyle w:val="Head81"/>
        <w:pBdr>
          <w:bottom w:val="single" w:sz="24" w:space="0" w:color="auto"/>
        </w:pBdr>
        <w:rPr>
          <w:rFonts w:ascii="Times New Roman" w:hAnsi="Times New Roman"/>
        </w:rPr>
      </w:pPr>
      <w:bookmarkStart w:id="752" w:name="_Toc521497275"/>
      <w:bookmarkStart w:id="753" w:name="_Toc207770108"/>
      <w:bookmarkStart w:id="754" w:name="_Toc475718417"/>
      <w:r w:rsidRPr="00026B25">
        <w:rPr>
          <w:rFonts w:ascii="Times New Roman" w:hAnsi="Times New Roman"/>
        </w:rPr>
        <w:lastRenderedPageBreak/>
        <w:t>Installation and Acceptance Certificates</w:t>
      </w:r>
      <w:bookmarkEnd w:id="752"/>
      <w:bookmarkEnd w:id="753"/>
      <w:bookmarkEnd w:id="754"/>
    </w:p>
    <w:p w:rsidR="00E00C44" w:rsidRPr="00026B25" w:rsidRDefault="00EC6118" w:rsidP="00E00C44">
      <w:pPr>
        <w:pStyle w:val="Head82"/>
      </w:pPr>
      <w:bookmarkStart w:id="755" w:name="_Toc252363661"/>
      <w:bookmarkStart w:id="756" w:name="_Toc475718418"/>
      <w:r w:rsidRPr="00026B25">
        <w:t>Installation and Acceptance Certificates</w:t>
      </w:r>
      <w:bookmarkEnd w:id="755"/>
      <w:bookmarkEnd w:id="756"/>
      <w:r w:rsidRPr="00026B25">
        <w:rPr>
          <w:sz w:val="22"/>
        </w:rPr>
        <w:t xml:space="preserve"> </w:t>
      </w:r>
      <w:r w:rsidR="00C45A9D" w:rsidRPr="00026B25">
        <w:rPr>
          <w:sz w:val="22"/>
        </w:rPr>
        <w:br w:type="page"/>
      </w:r>
      <w:bookmarkStart w:id="757" w:name="_Toc521497276"/>
      <w:bookmarkStart w:id="758" w:name="_Toc207770109"/>
    </w:p>
    <w:p w:rsidR="00E00C44" w:rsidRPr="00026B25" w:rsidRDefault="00E00C44" w:rsidP="00E00C44">
      <w:pPr>
        <w:pStyle w:val="Head82"/>
      </w:pPr>
      <w:r w:rsidRPr="00026B25">
        <w:lastRenderedPageBreak/>
        <w:tab/>
      </w:r>
      <w:bookmarkStart w:id="759" w:name="_Toc475718419"/>
      <w:r w:rsidRPr="00026B25">
        <w:t>Installation Certificate</w:t>
      </w:r>
      <w:bookmarkEnd w:id="759"/>
    </w:p>
    <w:p w:rsidR="00E00C44" w:rsidRPr="00026B25" w:rsidRDefault="00E00C44" w:rsidP="00E00C44">
      <w:pPr>
        <w:tabs>
          <w:tab w:val="right" w:pos="3780"/>
          <w:tab w:val="left" w:pos="3960"/>
          <w:tab w:val="left" w:pos="9000"/>
        </w:tabs>
      </w:pPr>
      <w:r w:rsidRPr="00026B25">
        <w:rPr>
          <w:sz w:val="22"/>
        </w:rPr>
        <w:tab/>
      </w:r>
      <w:r w:rsidRPr="00026B25">
        <w:t>Date:</w:t>
      </w:r>
      <w:r w:rsidRPr="00026B25">
        <w:tab/>
      </w:r>
      <w:r w:rsidRPr="00026B25">
        <w:rPr>
          <w:rStyle w:val="preparersnote"/>
        </w:rPr>
        <w:t>[ insert:  date ]</w:t>
      </w:r>
    </w:p>
    <w:p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pPr>
      <w:r w:rsidRPr="00026B25">
        <w:tab/>
        <w:t>Contract:</w:t>
      </w:r>
      <w:r w:rsidRPr="00026B25">
        <w:tab/>
      </w:r>
      <w:r w:rsidRPr="00026B25">
        <w:rPr>
          <w:rStyle w:val="preparersnote"/>
        </w:rPr>
        <w:t>[ insert:  name and number of Contract ]</w:t>
      </w:r>
    </w:p>
    <w:p w:rsidR="00E00C44" w:rsidRPr="00026B25" w:rsidRDefault="00E00C44" w:rsidP="00E00C44"/>
    <w:p w:rsidR="00E00C44" w:rsidRPr="00026B25" w:rsidRDefault="00E00C44" w:rsidP="00E00C44">
      <w:pPr>
        <w:rPr>
          <w:b/>
        </w:rPr>
      </w:pPr>
      <w:r w:rsidRPr="00026B25">
        <w:t xml:space="preserve">To:  </w:t>
      </w:r>
      <w:r w:rsidRPr="00026B25">
        <w:rPr>
          <w:rStyle w:val="preparersnote"/>
        </w:rPr>
        <w:t>[ insert:  name and address of Supplier ]</w:t>
      </w:r>
    </w:p>
    <w:p w:rsidR="00E00C44" w:rsidRPr="00026B25" w:rsidRDefault="00E00C44" w:rsidP="00E00C44">
      <w:r w:rsidRPr="00026B25">
        <w:t>Dear Sir or Madam:</w:t>
      </w:r>
    </w:p>
    <w:p w:rsidR="00E00C44" w:rsidRPr="00026B25" w:rsidRDefault="00E00C44" w:rsidP="00E00C44">
      <w:r w:rsidRPr="00026B25">
        <w:tab/>
        <w:t xml:space="preserve">Pursuant to GCC Clause 26 (Installation of the System) of the Contract entered into between yourselves and the </w:t>
      </w:r>
      <w:r w:rsidRPr="00026B25">
        <w:rPr>
          <w:rStyle w:val="preparersnote"/>
        </w:rPr>
        <w:t>[ insert:  name of Purchaser ]</w:t>
      </w:r>
      <w:r w:rsidRPr="00026B25">
        <w:rPr>
          <w:b/>
        </w:rPr>
        <w:t xml:space="preserve"> </w:t>
      </w:r>
      <w:r w:rsidRPr="00026B25">
        <w:t xml:space="preserve">(hereinafter the “Purchaser”) dated </w:t>
      </w:r>
      <w:r w:rsidRPr="00026B25">
        <w:rPr>
          <w:rStyle w:val="preparersnote"/>
        </w:rPr>
        <w:t>[ insert:  date of  Contract ],</w:t>
      </w:r>
      <w:r w:rsidRPr="00026B25">
        <w:t xml:space="preserve"> relating to the </w:t>
      </w:r>
      <w:r w:rsidRPr="00026B25">
        <w:rPr>
          <w:rStyle w:val="preparersnote"/>
        </w:rPr>
        <w:t>[ insert:  brief description of the Information System ],</w:t>
      </w:r>
      <w:r w:rsidRPr="00026B25">
        <w:t xml:space="preserve"> we hereby notify you that the System (or a Subsystem or major component thereof) was deemed to have been correctly installed on the date specified below.</w:t>
      </w:r>
    </w:p>
    <w:p w:rsidR="00E00C44" w:rsidRPr="00026B25" w:rsidRDefault="00E00C44" w:rsidP="00E00C44">
      <w:r w:rsidRPr="00026B25">
        <w:t>1.</w:t>
      </w:r>
      <w:r w:rsidRPr="00026B25">
        <w:tab/>
        <w:t xml:space="preserve">Description of the System (or relevant Subsystem or major component:  </w:t>
      </w:r>
      <w:r w:rsidRPr="00026B25">
        <w:rPr>
          <w:rStyle w:val="preparersnote"/>
        </w:rPr>
        <w:t>[ insert:  description ]</w:t>
      </w:r>
    </w:p>
    <w:p w:rsidR="00E00C44" w:rsidRPr="00026B25" w:rsidRDefault="00E00C44" w:rsidP="00E00C44">
      <w:r w:rsidRPr="00026B25">
        <w:t>2.</w:t>
      </w:r>
      <w:r w:rsidRPr="00026B25">
        <w:tab/>
        <w:t xml:space="preserve">Date of Installation:  </w:t>
      </w:r>
      <w:r w:rsidRPr="00026B25">
        <w:rPr>
          <w:rStyle w:val="preparersnote"/>
        </w:rPr>
        <w:t>[ insert:  date ]</w:t>
      </w:r>
    </w:p>
    <w:p w:rsidR="00E00C44" w:rsidRPr="00026B25" w:rsidRDefault="00E00C44" w:rsidP="00E00C44">
      <w:r w:rsidRPr="00026B25">
        <w:tab/>
        <w:t>Notwithstanding the above, you are required to complete the outstanding items listed in the attachment to this certificate as soon as practicable.  This letter shall not relieve you of your obligation to achieve Operational Acceptance of the System in accordance with the Contract nor of your obligations during the Warranty Period.</w:t>
      </w:r>
    </w:p>
    <w:p w:rsidR="00E00C44" w:rsidRPr="00026B25" w:rsidRDefault="00E00C44" w:rsidP="00E00C44"/>
    <w:p w:rsidR="00E00C44" w:rsidRPr="00026B25" w:rsidRDefault="00E00C44" w:rsidP="00E00C44">
      <w:r w:rsidRPr="00026B25">
        <w:t>For and on behalf of the Purchaser</w:t>
      </w:r>
    </w:p>
    <w:p w:rsidR="00E00C44" w:rsidRPr="00026B25" w:rsidRDefault="00E00C44" w:rsidP="00E00C44"/>
    <w:p w:rsidR="00E00C44" w:rsidRPr="00026B25" w:rsidRDefault="00E00C44" w:rsidP="00E00C44">
      <w:pPr>
        <w:tabs>
          <w:tab w:val="right" w:pos="900"/>
          <w:tab w:val="left" w:pos="7200"/>
        </w:tabs>
      </w:pPr>
      <w:r w:rsidRPr="00026B25">
        <w:t>Signed:</w:t>
      </w:r>
      <w:r w:rsidRPr="00026B25">
        <w:tab/>
      </w:r>
      <w:r w:rsidRPr="00026B25">
        <w:tab/>
      </w:r>
    </w:p>
    <w:p w:rsidR="00E00C44" w:rsidRPr="00026B25" w:rsidRDefault="00E00C44" w:rsidP="00E00C44">
      <w:pPr>
        <w:tabs>
          <w:tab w:val="right" w:pos="4320"/>
        </w:tabs>
      </w:pPr>
      <w:r w:rsidRPr="00026B25">
        <w:t xml:space="preserve">Date:  </w:t>
      </w:r>
      <w:r w:rsidRPr="00026B25">
        <w:tab/>
      </w:r>
    </w:p>
    <w:p w:rsidR="00E00C44" w:rsidRPr="00026B25" w:rsidRDefault="00E00C44" w:rsidP="00E00C44">
      <w:r w:rsidRPr="00026B25">
        <w:t xml:space="preserve">in the capacity of:  </w:t>
      </w:r>
      <w:r w:rsidRPr="00026B25">
        <w:rPr>
          <w:rStyle w:val="preparersnote"/>
        </w:rPr>
        <w:t>[ state:  “Project Manager”  or state the title of a higher level authority in the Purchaser’s organization ]</w:t>
      </w:r>
    </w:p>
    <w:p w:rsidR="00E00C44" w:rsidRPr="00026B25" w:rsidRDefault="00E00C44" w:rsidP="00E00C44">
      <w:pPr>
        <w:rPr>
          <w:sz w:val="22"/>
        </w:rPr>
      </w:pPr>
    </w:p>
    <w:p w:rsidR="00E00C44" w:rsidRPr="00026B25" w:rsidRDefault="00E00C44" w:rsidP="00E00C44">
      <w:pPr>
        <w:pStyle w:val="Head82"/>
      </w:pPr>
      <w:r w:rsidRPr="00026B25">
        <w:rPr>
          <w:sz w:val="22"/>
        </w:rPr>
        <w:br w:type="page"/>
      </w:r>
      <w:r w:rsidRPr="00026B25">
        <w:lastRenderedPageBreak/>
        <w:tab/>
      </w:r>
      <w:bookmarkStart w:id="760" w:name="_Toc475718420"/>
      <w:r w:rsidRPr="00026B25">
        <w:t>Operational Acceptance Certificate</w:t>
      </w:r>
      <w:bookmarkEnd w:id="760"/>
    </w:p>
    <w:p w:rsidR="00E00C44" w:rsidRPr="00026B25" w:rsidRDefault="00E00C44" w:rsidP="00E00C44">
      <w:pPr>
        <w:tabs>
          <w:tab w:val="right" w:pos="3780"/>
          <w:tab w:val="left" w:pos="3960"/>
          <w:tab w:val="left" w:pos="9000"/>
        </w:tabs>
      </w:pPr>
    </w:p>
    <w:p w:rsidR="00E00C44" w:rsidRPr="00026B25" w:rsidRDefault="00E00C44" w:rsidP="00E00C44">
      <w:pPr>
        <w:tabs>
          <w:tab w:val="right" w:pos="3780"/>
          <w:tab w:val="left" w:pos="3960"/>
          <w:tab w:val="left" w:pos="9000"/>
        </w:tabs>
      </w:pPr>
      <w:r w:rsidRPr="00026B25">
        <w:tab/>
        <w:t>Date:</w:t>
      </w:r>
      <w:r w:rsidRPr="00026B25">
        <w:tab/>
      </w:r>
      <w:r w:rsidRPr="00026B25">
        <w:rPr>
          <w:rStyle w:val="preparersnote"/>
        </w:rPr>
        <w:t>[ insert:  date ]</w:t>
      </w:r>
    </w:p>
    <w:p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rPr>
          <w:b/>
        </w:rPr>
      </w:pPr>
      <w:r w:rsidRPr="00026B25">
        <w:tab/>
        <w:t>Contract:</w:t>
      </w:r>
      <w:r w:rsidRPr="00026B25">
        <w:tab/>
      </w:r>
      <w:r w:rsidRPr="00026B25">
        <w:rPr>
          <w:rStyle w:val="preparersnote"/>
        </w:rPr>
        <w:t>[ insert:  name of System or Subsystem and number of Contract ]</w:t>
      </w:r>
    </w:p>
    <w:p w:rsidR="00E00C44" w:rsidRPr="00026B25" w:rsidRDefault="00E00C44" w:rsidP="00E00C44"/>
    <w:p w:rsidR="00E00C44" w:rsidRPr="00026B25" w:rsidRDefault="00E00C44" w:rsidP="00E00C44">
      <w:pPr>
        <w:rPr>
          <w:b/>
        </w:rPr>
      </w:pPr>
      <w:r w:rsidRPr="00026B25">
        <w:t xml:space="preserve">To:  </w:t>
      </w:r>
      <w:r w:rsidRPr="00026B25">
        <w:rPr>
          <w:rStyle w:val="preparersnote"/>
        </w:rPr>
        <w:t>[ insert:  name and address of Supplier ]</w:t>
      </w:r>
    </w:p>
    <w:p w:rsidR="00E00C44" w:rsidRPr="00026B25" w:rsidRDefault="00E00C44" w:rsidP="00E00C44"/>
    <w:p w:rsidR="00E00C44" w:rsidRPr="00026B25" w:rsidRDefault="00E00C44" w:rsidP="00E00C44">
      <w:r w:rsidRPr="00026B25">
        <w:t>Dear Sir or Madam:</w:t>
      </w:r>
    </w:p>
    <w:p w:rsidR="00E00C44" w:rsidRPr="00026B25" w:rsidRDefault="00E00C44" w:rsidP="00E00C44"/>
    <w:p w:rsidR="00E00C44" w:rsidRPr="00026B25" w:rsidRDefault="00E00C44" w:rsidP="00E00C44">
      <w:r w:rsidRPr="00026B25">
        <w:tab/>
        <w:t xml:space="preserve">Pursuant to GCC Clause 27 (Commissioning and Operational Acceptance) of the Contract entered into between yourselves and the </w:t>
      </w:r>
      <w:r w:rsidRPr="00026B25">
        <w:rPr>
          <w:rStyle w:val="preparersnote"/>
        </w:rPr>
        <w:t>[ insert:  name of Purchaser ]</w:t>
      </w:r>
      <w:r w:rsidRPr="00026B25">
        <w:t xml:space="preserve"> (hereinafter the “Purchaser”) dated </w:t>
      </w:r>
      <w:r w:rsidRPr="00026B25">
        <w:rPr>
          <w:rStyle w:val="preparersnote"/>
        </w:rPr>
        <w:t>[ insert:  date of Contract ],</w:t>
      </w:r>
      <w:r w:rsidRPr="00026B25">
        <w:t xml:space="preserve"> relating to the </w:t>
      </w:r>
      <w:r w:rsidRPr="00026B25">
        <w:rPr>
          <w:rStyle w:val="preparersnote"/>
        </w:rPr>
        <w:t>[ insert:  brief description of the Information System ],</w:t>
      </w:r>
      <w:r w:rsidRPr="00026B25">
        <w:t xml:space="preserve"> we hereby notify you the System (or the Subsystem or major component identified below) successfully completed the Operational Acceptance Tests specified in the Contract.  In accordance with the terms of the Contract, the Purchaser hereby takes over the System (or the Subsystem or major component identified below), together with the responsibility for care and custody and the risk of loss thereof on the date mentioned below.</w:t>
      </w:r>
    </w:p>
    <w:p w:rsidR="00E00C44" w:rsidRPr="00026B25" w:rsidRDefault="00E00C44" w:rsidP="00E00C44">
      <w:r w:rsidRPr="00026B25">
        <w:t>1.</w:t>
      </w:r>
      <w:r w:rsidRPr="00026B25">
        <w:tab/>
        <w:t xml:space="preserve">Description of the System (or Subsystem or major component):  </w:t>
      </w:r>
      <w:r w:rsidRPr="00026B25">
        <w:rPr>
          <w:rStyle w:val="preparersnote"/>
        </w:rPr>
        <w:t>[ insert:  description ]</w:t>
      </w:r>
    </w:p>
    <w:p w:rsidR="00E00C44" w:rsidRPr="00026B25" w:rsidRDefault="00E00C44" w:rsidP="00E00C44">
      <w:r w:rsidRPr="00026B25">
        <w:t>2.</w:t>
      </w:r>
      <w:r w:rsidRPr="00026B25">
        <w:tab/>
        <w:t xml:space="preserve">Date of Operational Acceptance:  </w:t>
      </w:r>
      <w:r w:rsidRPr="00026B25">
        <w:rPr>
          <w:rStyle w:val="preparersnote"/>
        </w:rPr>
        <w:t>[ insert:  date ]</w:t>
      </w:r>
    </w:p>
    <w:p w:rsidR="00E00C44" w:rsidRPr="00026B25" w:rsidRDefault="00E00C44" w:rsidP="00E00C44">
      <w:r w:rsidRPr="00026B25">
        <w:tab/>
        <w:t>This letter shall not relieve you of your remaining performance obligations under the Contract nor of your obligations during the Warranty Period.</w:t>
      </w:r>
    </w:p>
    <w:p w:rsidR="00E00C44" w:rsidRPr="00026B25" w:rsidRDefault="00E00C44" w:rsidP="00E00C44">
      <w:pPr>
        <w:spacing w:after="0"/>
      </w:pPr>
    </w:p>
    <w:p w:rsidR="00E00C44" w:rsidRPr="00026B25" w:rsidRDefault="00E00C44" w:rsidP="00E00C4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r w:rsidRPr="00026B25">
        <w:t>For and on behalf of the Purchaser</w:t>
      </w:r>
    </w:p>
    <w:p w:rsidR="00E00C44" w:rsidRPr="00026B25" w:rsidRDefault="00E00C44" w:rsidP="00E00C44"/>
    <w:p w:rsidR="00E00C44" w:rsidRPr="00026B25" w:rsidRDefault="00E00C44" w:rsidP="00E00C44"/>
    <w:p w:rsidR="00E00C44" w:rsidRPr="00026B25" w:rsidRDefault="00E00C44" w:rsidP="00E00C44">
      <w:pPr>
        <w:tabs>
          <w:tab w:val="right" w:pos="900"/>
          <w:tab w:val="left" w:pos="7200"/>
        </w:tabs>
      </w:pPr>
      <w:r w:rsidRPr="00026B25">
        <w:t>Signed:</w:t>
      </w:r>
      <w:r w:rsidRPr="00026B25">
        <w:tab/>
      </w:r>
      <w:r w:rsidRPr="00026B25">
        <w:tab/>
      </w:r>
    </w:p>
    <w:p w:rsidR="00E00C44" w:rsidRPr="00026B25" w:rsidRDefault="00E00C44" w:rsidP="00E00C44">
      <w:pPr>
        <w:tabs>
          <w:tab w:val="right" w:pos="4320"/>
        </w:tabs>
      </w:pPr>
      <w:r w:rsidRPr="00026B25">
        <w:t xml:space="preserve">Date:  </w:t>
      </w:r>
      <w:r w:rsidRPr="00026B25">
        <w:tab/>
      </w:r>
    </w:p>
    <w:p w:rsidR="00E00C44" w:rsidRPr="00026B25" w:rsidRDefault="00E00C44" w:rsidP="00E00C44">
      <w:r w:rsidRPr="00026B25">
        <w:t xml:space="preserve">in the capacity of:  </w:t>
      </w:r>
      <w:r w:rsidRPr="00026B25">
        <w:rPr>
          <w:rStyle w:val="preparersnote"/>
        </w:rPr>
        <w:t>[ state:  “Project Manager” or higher level authority in the Purchaser’s organization ]</w:t>
      </w:r>
    </w:p>
    <w:p w:rsidR="00E00C44" w:rsidRPr="00026B25" w:rsidRDefault="00E00C44" w:rsidP="00E00C44">
      <w:pPr>
        <w:pStyle w:val="Head81"/>
      </w:pPr>
      <w:r w:rsidRPr="00026B25">
        <w:rPr>
          <w:sz w:val="22"/>
        </w:rPr>
        <w:br w:type="page"/>
      </w:r>
      <w:bookmarkStart w:id="761" w:name="_Toc475718421"/>
      <w:r w:rsidRPr="00026B25">
        <w:lastRenderedPageBreak/>
        <w:t>Change Order Procedures and Forms</w:t>
      </w:r>
      <w:bookmarkEnd w:id="761"/>
    </w:p>
    <w:p w:rsidR="00E00C44" w:rsidRPr="00026B25" w:rsidRDefault="00E00C44" w:rsidP="00E00C44">
      <w:pPr>
        <w:tabs>
          <w:tab w:val="right" w:pos="3780"/>
          <w:tab w:val="left" w:pos="3960"/>
          <w:tab w:val="left" w:pos="9000"/>
        </w:tabs>
        <w:rPr>
          <w:sz w:val="22"/>
        </w:rPr>
      </w:pPr>
    </w:p>
    <w:p w:rsidR="00E00C44" w:rsidRPr="00026B25" w:rsidRDefault="00E00C44" w:rsidP="00E00C44">
      <w:pPr>
        <w:tabs>
          <w:tab w:val="right" w:pos="3780"/>
          <w:tab w:val="left" w:pos="3960"/>
          <w:tab w:val="left" w:pos="9000"/>
        </w:tabs>
      </w:pPr>
      <w:r w:rsidRPr="00026B25">
        <w:rPr>
          <w:sz w:val="22"/>
        </w:rPr>
        <w:tab/>
      </w:r>
      <w:r w:rsidRPr="00026B25">
        <w:t>Date:</w:t>
      </w:r>
      <w:r w:rsidRPr="00026B25">
        <w:tab/>
      </w:r>
      <w:r w:rsidRPr="00026B25">
        <w:rPr>
          <w:rStyle w:val="preparersnote"/>
        </w:rPr>
        <w:t>[ insert:  date ]</w:t>
      </w:r>
    </w:p>
    <w:p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pPr>
      <w:r w:rsidRPr="00026B25">
        <w:tab/>
        <w:t>Contract:</w:t>
      </w:r>
      <w:r w:rsidRPr="00026B25">
        <w:tab/>
      </w:r>
      <w:r w:rsidRPr="00026B25">
        <w:rPr>
          <w:rStyle w:val="preparersnote"/>
        </w:rPr>
        <w:t>[ insert:  name or System or Subsystem and number of Contract ]</w:t>
      </w:r>
    </w:p>
    <w:p w:rsidR="00E00C44" w:rsidRPr="00026B25" w:rsidRDefault="00E00C44" w:rsidP="00E00C44">
      <w:pPr>
        <w:spacing w:before="120"/>
        <w:ind w:left="547" w:hanging="547"/>
        <w:rPr>
          <w:b/>
        </w:rPr>
      </w:pPr>
      <w:r w:rsidRPr="00026B25">
        <w:rPr>
          <w:b/>
        </w:rPr>
        <w:t>General</w:t>
      </w:r>
    </w:p>
    <w:p w:rsidR="00E00C44" w:rsidRPr="00026B25" w:rsidRDefault="00E00C44" w:rsidP="00E00C44">
      <w:pPr>
        <w:ind w:left="540"/>
      </w:pPr>
      <w:r w:rsidRPr="00026B25">
        <w:t>This section provides samples of procedures and forms for carrying out changes to the System during the performance of the Contract in accordance with GCC Clause 39 (Changes to the System) of the Contract.</w:t>
      </w:r>
    </w:p>
    <w:p w:rsidR="00E00C44" w:rsidRPr="00026B25" w:rsidRDefault="00E00C44" w:rsidP="00E00C44">
      <w:pPr>
        <w:spacing w:before="120"/>
        <w:ind w:left="547" w:hanging="547"/>
        <w:rPr>
          <w:b/>
        </w:rPr>
      </w:pPr>
      <w:r w:rsidRPr="00026B25">
        <w:rPr>
          <w:b/>
        </w:rPr>
        <w:t>Change Order Log</w:t>
      </w:r>
    </w:p>
    <w:p w:rsidR="00E00C44" w:rsidRPr="00026B25" w:rsidRDefault="00E00C44" w:rsidP="00E00C44">
      <w:pPr>
        <w:ind w:left="540"/>
      </w:pPr>
      <w:r w:rsidRPr="00026B25">
        <w:t>The Supplier shall keep an up-to-date Change Order Log to show the current status of Requests for Change and Change Orders authorized or pending.  Changes shall be entered regularly in the Change Order Log to ensure that the log is kept up-to-date.  The Supplier shall attach a copy of the current Change Order Log in the monthly progress report to be submitted to the Purchaser.</w:t>
      </w:r>
    </w:p>
    <w:p w:rsidR="00E00C44" w:rsidRPr="00026B25" w:rsidRDefault="00E00C44" w:rsidP="00E00C44">
      <w:pPr>
        <w:spacing w:before="120"/>
        <w:ind w:left="547" w:hanging="547"/>
        <w:rPr>
          <w:b/>
        </w:rPr>
      </w:pPr>
      <w:r w:rsidRPr="00026B25">
        <w:rPr>
          <w:b/>
        </w:rPr>
        <w:t>References to Changes</w:t>
      </w:r>
    </w:p>
    <w:p w:rsidR="00E00C44" w:rsidRPr="00026B25" w:rsidRDefault="00E00C44" w:rsidP="00E00C44">
      <w:pPr>
        <w:spacing w:after="40"/>
        <w:ind w:left="1094" w:hanging="547"/>
      </w:pPr>
      <w:r w:rsidRPr="00026B25">
        <w:t>(1)</w:t>
      </w:r>
      <w:r w:rsidRPr="00026B25">
        <w:tab/>
        <w:t>Request for Change Proposals (including Application for Change Proposals) shall be serially numbered CR-nnn.</w:t>
      </w:r>
    </w:p>
    <w:p w:rsidR="00E00C44" w:rsidRPr="00026B25" w:rsidRDefault="00E00C44" w:rsidP="00E00C44">
      <w:pPr>
        <w:spacing w:after="40"/>
        <w:ind w:left="1094" w:hanging="547"/>
      </w:pPr>
      <w:r w:rsidRPr="00026B25">
        <w:t>(2)</w:t>
      </w:r>
      <w:r w:rsidRPr="00026B25">
        <w:tab/>
        <w:t>Change Estimate Proposals shall be numbered CN-nnn.</w:t>
      </w:r>
    </w:p>
    <w:p w:rsidR="00E00C44" w:rsidRPr="00026B25" w:rsidRDefault="00E00C44" w:rsidP="00E00C44">
      <w:pPr>
        <w:spacing w:after="40"/>
        <w:ind w:left="1094" w:hanging="547"/>
      </w:pPr>
      <w:r w:rsidRPr="00026B25">
        <w:t>(3)</w:t>
      </w:r>
      <w:r w:rsidRPr="00026B25">
        <w:tab/>
        <w:t>Estimate Acceptances shall be numbered CA-nnn.</w:t>
      </w:r>
    </w:p>
    <w:p w:rsidR="00E00C44" w:rsidRPr="00026B25" w:rsidRDefault="00E00C44" w:rsidP="00E00C44">
      <w:pPr>
        <w:spacing w:after="40"/>
        <w:ind w:left="1094" w:hanging="547"/>
      </w:pPr>
      <w:r w:rsidRPr="00026B25">
        <w:t>(4)</w:t>
      </w:r>
      <w:r w:rsidRPr="00026B25">
        <w:tab/>
        <w:t>Change Proposals shall be numbered CP-nnn.</w:t>
      </w:r>
    </w:p>
    <w:p w:rsidR="00E00C44" w:rsidRPr="00026B25" w:rsidRDefault="00E00C44" w:rsidP="00E00C44">
      <w:pPr>
        <w:ind w:left="1094" w:hanging="547"/>
      </w:pPr>
      <w:r w:rsidRPr="00026B25">
        <w:t>(5)</w:t>
      </w:r>
      <w:r w:rsidRPr="00026B25">
        <w:tab/>
        <w:t>Change Orders shall be numbered CO-nnn.</w:t>
      </w:r>
    </w:p>
    <w:p w:rsidR="00E00C44" w:rsidRPr="00026B25" w:rsidRDefault="00E00C44" w:rsidP="00E00C44">
      <w:pPr>
        <w:tabs>
          <w:tab w:val="left" w:pos="1260"/>
        </w:tabs>
        <w:ind w:left="1800" w:hanging="1260"/>
      </w:pPr>
      <w:r w:rsidRPr="00026B25">
        <w:t>On all forms, the numbering shall be determined by the original CR-nnn.</w:t>
      </w:r>
    </w:p>
    <w:p w:rsidR="00E00C44" w:rsidRPr="00026B25" w:rsidRDefault="00E00C44" w:rsidP="00E00C4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ind w:left="547" w:hanging="547"/>
        <w:rPr>
          <w:b/>
        </w:rPr>
      </w:pPr>
      <w:r w:rsidRPr="00026B25">
        <w:rPr>
          <w:b/>
        </w:rPr>
        <w:t>Annexes</w:t>
      </w:r>
    </w:p>
    <w:p w:rsidR="00E00C44" w:rsidRPr="00026B25" w:rsidRDefault="00E00C44" w:rsidP="00E00C44">
      <w:pPr>
        <w:spacing w:after="40"/>
        <w:ind w:left="720" w:hanging="720"/>
      </w:pPr>
      <w:r w:rsidRPr="00026B25">
        <w:t>4.1</w:t>
      </w:r>
      <w:r w:rsidRPr="00026B25">
        <w:tab/>
        <w:t>Request for Change Proposal Form</w:t>
      </w:r>
    </w:p>
    <w:p w:rsidR="00E00C44" w:rsidRPr="00026B25" w:rsidRDefault="00E00C44" w:rsidP="00E00C44">
      <w:pPr>
        <w:spacing w:after="40"/>
        <w:ind w:left="720" w:hanging="720"/>
      </w:pPr>
      <w:r w:rsidRPr="00026B25">
        <w:t>4.2</w:t>
      </w:r>
      <w:r w:rsidRPr="00026B25">
        <w:tab/>
        <w:t>Change Estimate Proposal Form</w:t>
      </w:r>
    </w:p>
    <w:p w:rsidR="00E00C44" w:rsidRPr="00026B25" w:rsidRDefault="00E00C44" w:rsidP="00E00C44">
      <w:pPr>
        <w:spacing w:after="40"/>
        <w:ind w:left="720" w:hanging="720"/>
      </w:pPr>
      <w:r w:rsidRPr="00026B25">
        <w:t>4.3</w:t>
      </w:r>
      <w:r w:rsidRPr="00026B25">
        <w:tab/>
        <w:t>Estimate Acceptance Form</w:t>
      </w:r>
    </w:p>
    <w:p w:rsidR="00E00C44" w:rsidRPr="00026B25" w:rsidRDefault="00E00C44" w:rsidP="00E00C44">
      <w:pPr>
        <w:spacing w:after="40"/>
        <w:ind w:left="720" w:hanging="720"/>
      </w:pPr>
      <w:r w:rsidRPr="00026B25">
        <w:t>4.4</w:t>
      </w:r>
      <w:r w:rsidRPr="00026B25">
        <w:tab/>
        <w:t>Change Proposal Form</w:t>
      </w:r>
    </w:p>
    <w:p w:rsidR="00E00C44" w:rsidRPr="00026B25" w:rsidRDefault="00E00C44" w:rsidP="00E00C44">
      <w:pPr>
        <w:spacing w:after="40"/>
        <w:ind w:left="720" w:hanging="720"/>
      </w:pPr>
      <w:r w:rsidRPr="00026B25">
        <w:t>4.5</w:t>
      </w:r>
      <w:r w:rsidRPr="00026B25">
        <w:tab/>
        <w:t>Change Order Form</w:t>
      </w:r>
    </w:p>
    <w:p w:rsidR="00E00C44" w:rsidRPr="00026B25" w:rsidRDefault="00E00C44" w:rsidP="00E00C44">
      <w:pPr>
        <w:spacing w:after="40"/>
        <w:ind w:left="720" w:hanging="720"/>
      </w:pPr>
      <w:r w:rsidRPr="00026B25">
        <w:t>4.6</w:t>
      </w:r>
      <w:r w:rsidRPr="00026B25">
        <w:tab/>
        <w:t>Application for Change Proposal Form</w:t>
      </w:r>
    </w:p>
    <w:p w:rsidR="00E00C44" w:rsidRPr="00026B25" w:rsidRDefault="00E00C44" w:rsidP="00E00C44">
      <w:pPr>
        <w:pStyle w:val="Head82"/>
      </w:pPr>
      <w:r w:rsidRPr="00026B25">
        <w:rPr>
          <w:sz w:val="24"/>
        </w:rPr>
        <w:br w:type="page"/>
      </w:r>
      <w:r w:rsidRPr="00026B25">
        <w:lastRenderedPageBreak/>
        <w:tab/>
      </w:r>
      <w:bookmarkStart w:id="762" w:name="_Toc475718422"/>
      <w:r w:rsidRPr="00026B25">
        <w:t>Request for Change Proposal Form</w:t>
      </w:r>
      <w:bookmarkEnd w:id="762"/>
    </w:p>
    <w:p w:rsidR="00E00C44" w:rsidRPr="00026B25" w:rsidRDefault="00E00C44" w:rsidP="00E00C44">
      <w:pPr>
        <w:jc w:val="center"/>
      </w:pPr>
      <w:r w:rsidRPr="00026B25">
        <w:t>(Purchaser’s Letterhead)</w:t>
      </w:r>
    </w:p>
    <w:p w:rsidR="00E00C44" w:rsidRPr="00026B25" w:rsidRDefault="00E00C44" w:rsidP="00E00C44"/>
    <w:p w:rsidR="00E00C44" w:rsidRPr="00026B25" w:rsidRDefault="00E00C44" w:rsidP="00E00C44">
      <w:pPr>
        <w:tabs>
          <w:tab w:val="right" w:pos="3780"/>
          <w:tab w:val="left" w:pos="3960"/>
          <w:tab w:val="left" w:pos="9000"/>
        </w:tabs>
      </w:pPr>
      <w:r w:rsidRPr="00026B25">
        <w:tab/>
        <w:t>Date:</w:t>
      </w:r>
      <w:r w:rsidRPr="00026B25">
        <w:tab/>
      </w:r>
      <w:r w:rsidRPr="00026B25">
        <w:rPr>
          <w:rStyle w:val="preparersnote"/>
        </w:rPr>
        <w:t>[ insert:  date ]</w:t>
      </w:r>
    </w:p>
    <w:p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rPr>
          <w:b/>
        </w:rPr>
      </w:pPr>
      <w:r w:rsidRPr="00026B25">
        <w:tab/>
        <w:t>Contract:</w:t>
      </w:r>
      <w:r w:rsidRPr="00026B25">
        <w:tab/>
      </w:r>
      <w:r w:rsidRPr="00026B25">
        <w:rPr>
          <w:rStyle w:val="preparersnote"/>
        </w:rPr>
        <w:t>[ insert:  name of System or Subsystem or number of Contract ]</w:t>
      </w:r>
    </w:p>
    <w:p w:rsidR="00E00C44" w:rsidRPr="00026B25" w:rsidRDefault="00E00C44" w:rsidP="00E00C44"/>
    <w:p w:rsidR="00E00C44" w:rsidRPr="00026B25" w:rsidRDefault="00E00C44" w:rsidP="00E00C44">
      <w:pPr>
        <w:tabs>
          <w:tab w:val="left" w:pos="6480"/>
          <w:tab w:val="left" w:pos="9000"/>
        </w:tabs>
      </w:pPr>
      <w:r w:rsidRPr="00026B25">
        <w:t xml:space="preserve">To:  </w:t>
      </w:r>
      <w:r w:rsidRPr="00026B25">
        <w:rPr>
          <w:rStyle w:val="preparersnote"/>
        </w:rPr>
        <w:t>[ insert:  name of Supplier and address ]</w:t>
      </w:r>
    </w:p>
    <w:p w:rsidR="00E00C44" w:rsidRPr="00026B25" w:rsidRDefault="00E00C44" w:rsidP="00E00C44">
      <w:r w:rsidRPr="00026B25">
        <w:t xml:space="preserve">Attention:  </w:t>
      </w:r>
      <w:r w:rsidRPr="00026B25">
        <w:rPr>
          <w:rStyle w:val="preparersnote"/>
        </w:rPr>
        <w:t>[ insert:  name and title ]</w:t>
      </w:r>
    </w:p>
    <w:p w:rsidR="00E00C44" w:rsidRPr="00026B25" w:rsidRDefault="00E00C44" w:rsidP="00E00C44"/>
    <w:p w:rsidR="00E00C44" w:rsidRPr="00026B25" w:rsidRDefault="00E00C44" w:rsidP="00E00C44">
      <w:r w:rsidRPr="00026B25">
        <w:t>Dear Sir or Madam:</w:t>
      </w:r>
    </w:p>
    <w:p w:rsidR="00E00C44" w:rsidRPr="00026B25" w:rsidRDefault="00E00C44" w:rsidP="00E00C44"/>
    <w:p w:rsidR="00E00C44" w:rsidRPr="00026B25" w:rsidRDefault="00E00C44" w:rsidP="00E00C44">
      <w:r w:rsidRPr="00026B25">
        <w:tab/>
        <w:t xml:space="preserve">With reference to the above-referenced Contract, you are requested to prepare and submit a Change Proposal for the Change noted below in accordance with the following instructions within </w:t>
      </w:r>
      <w:r w:rsidRPr="00026B25">
        <w:rPr>
          <w:rStyle w:val="preparersnote"/>
        </w:rPr>
        <w:t>[ insert:  number ]</w:t>
      </w:r>
      <w:r w:rsidRPr="00026B25">
        <w:t xml:space="preserve"> days of the date of this letter.</w:t>
      </w:r>
    </w:p>
    <w:p w:rsidR="00E00C44" w:rsidRPr="00026B25" w:rsidRDefault="00E00C44" w:rsidP="00E00C44">
      <w:pPr>
        <w:ind w:left="540" w:hanging="540"/>
      </w:pPr>
    </w:p>
    <w:p w:rsidR="00E00C44" w:rsidRPr="00026B25" w:rsidRDefault="00E00C44" w:rsidP="00E00C44">
      <w:pPr>
        <w:ind w:left="540" w:hanging="540"/>
      </w:pPr>
      <w:r w:rsidRPr="00026B25">
        <w:t>1.</w:t>
      </w:r>
      <w:r w:rsidRPr="00026B25">
        <w:tab/>
        <w:t xml:space="preserve">Title of Change:  </w:t>
      </w:r>
      <w:r w:rsidRPr="00026B25">
        <w:rPr>
          <w:rStyle w:val="preparersnote"/>
        </w:rPr>
        <w:t>[ insert:  title ]</w:t>
      </w:r>
    </w:p>
    <w:p w:rsidR="00E00C44" w:rsidRPr="00026B25" w:rsidRDefault="00E00C44" w:rsidP="00E00C44">
      <w:pPr>
        <w:ind w:left="540" w:hanging="540"/>
      </w:pPr>
    </w:p>
    <w:p w:rsidR="00E00C44" w:rsidRPr="00026B25" w:rsidRDefault="00E00C44" w:rsidP="00E00C44">
      <w:pPr>
        <w:ind w:left="540" w:hanging="540"/>
      </w:pPr>
      <w:r w:rsidRPr="00026B25">
        <w:t>2.</w:t>
      </w:r>
      <w:r w:rsidRPr="00026B25">
        <w:tab/>
        <w:t xml:space="preserve">Request for Change No./Rev.:  </w:t>
      </w:r>
      <w:r w:rsidRPr="00026B25">
        <w:rPr>
          <w:rStyle w:val="preparersnote"/>
        </w:rPr>
        <w:t>[ insert:  number ]</w:t>
      </w:r>
    </w:p>
    <w:p w:rsidR="00E00C44" w:rsidRPr="00026B25" w:rsidRDefault="00E00C44" w:rsidP="00E00C44">
      <w:pPr>
        <w:ind w:left="540" w:hanging="540"/>
      </w:pPr>
    </w:p>
    <w:p w:rsidR="00E00C44" w:rsidRPr="00026B25" w:rsidRDefault="00E00C44" w:rsidP="00E00C44">
      <w:pPr>
        <w:ind w:left="540" w:hanging="540"/>
      </w:pPr>
      <w:r w:rsidRPr="00026B25">
        <w:t>3.</w:t>
      </w:r>
      <w:r w:rsidRPr="00026B25">
        <w:tab/>
        <w:t xml:space="preserve">Originator of Change:  </w:t>
      </w:r>
      <w:r w:rsidRPr="00026B25">
        <w:rPr>
          <w:rStyle w:val="preparersnote"/>
        </w:rPr>
        <w:t>[ select Purchaser / Supplier (by Application for Change Proposal), and add: name of originator ]</w:t>
      </w:r>
    </w:p>
    <w:p w:rsidR="00E00C44" w:rsidRPr="00026B25" w:rsidRDefault="00E00C44" w:rsidP="00E00C44">
      <w:pPr>
        <w:ind w:left="540" w:hanging="540"/>
      </w:pPr>
    </w:p>
    <w:p w:rsidR="00E00C44" w:rsidRPr="00026B25" w:rsidRDefault="00E00C44" w:rsidP="00E00C44">
      <w:pPr>
        <w:ind w:left="540" w:hanging="540"/>
      </w:pPr>
      <w:r w:rsidRPr="00026B25">
        <w:t>4.</w:t>
      </w:r>
      <w:r w:rsidRPr="00026B25">
        <w:tab/>
        <w:t xml:space="preserve">Brief Description of Change:  </w:t>
      </w:r>
      <w:r w:rsidRPr="00026B25">
        <w:rPr>
          <w:rStyle w:val="preparersnote"/>
        </w:rPr>
        <w:t>[ insert:  description ]</w:t>
      </w:r>
    </w:p>
    <w:p w:rsidR="00E00C44" w:rsidRPr="00026B25" w:rsidRDefault="00E00C44" w:rsidP="00E00C44">
      <w:pPr>
        <w:ind w:left="540" w:hanging="540"/>
      </w:pPr>
    </w:p>
    <w:p w:rsidR="00E00C44" w:rsidRPr="00026B25" w:rsidRDefault="00E00C44" w:rsidP="00E00C44">
      <w:pPr>
        <w:ind w:left="540" w:hanging="540"/>
      </w:pPr>
      <w:r w:rsidRPr="00026B25">
        <w:t>5.</w:t>
      </w:r>
      <w:r w:rsidRPr="00026B25">
        <w:tab/>
        <w:t xml:space="preserve">System (or Subsystem or major component affected by requested Change):  </w:t>
      </w:r>
      <w:r w:rsidRPr="00026B25">
        <w:rPr>
          <w:rStyle w:val="preparersnote"/>
        </w:rPr>
        <w:t>[ insert:  description ]</w:t>
      </w:r>
    </w:p>
    <w:p w:rsidR="00E00C44" w:rsidRPr="00026B25" w:rsidRDefault="00E00C44" w:rsidP="00E00C44">
      <w:pPr>
        <w:ind w:left="540" w:hanging="540"/>
      </w:pPr>
    </w:p>
    <w:p w:rsidR="00E00C44" w:rsidRPr="00026B25" w:rsidRDefault="00E00C44" w:rsidP="00E00C44">
      <w:pPr>
        <w:ind w:left="540" w:hanging="540"/>
      </w:pPr>
      <w:r w:rsidRPr="00026B25">
        <w:t>6.</w:t>
      </w:r>
      <w:r w:rsidRPr="00026B25">
        <w:tab/>
        <w:t>Technical documents and/or drawings for the request of Change:</w:t>
      </w:r>
    </w:p>
    <w:p w:rsidR="00E00C44" w:rsidRPr="00026B25" w:rsidRDefault="00E00C44" w:rsidP="00E00C44">
      <w:pPr>
        <w:ind w:left="540" w:hanging="540"/>
      </w:pPr>
    </w:p>
    <w:p w:rsidR="00E00C44" w:rsidRPr="00026B25" w:rsidRDefault="00E00C44" w:rsidP="00E00C44">
      <w:pPr>
        <w:tabs>
          <w:tab w:val="left" w:pos="4320"/>
        </w:tabs>
        <w:ind w:left="540"/>
      </w:pPr>
      <w:r w:rsidRPr="00026B25">
        <w:t>Document or Drawing No.</w:t>
      </w:r>
      <w:r w:rsidRPr="00026B25">
        <w:tab/>
        <w:t>Description</w:t>
      </w:r>
    </w:p>
    <w:p w:rsidR="00E00C44" w:rsidRPr="00026B25" w:rsidRDefault="00E00C44" w:rsidP="00E00C44">
      <w:pPr>
        <w:ind w:left="540" w:hanging="540"/>
      </w:pPr>
    </w:p>
    <w:p w:rsidR="00E00C44" w:rsidRPr="00026B25" w:rsidRDefault="00E00C44" w:rsidP="00E00C44">
      <w:pPr>
        <w:ind w:left="540" w:hanging="540"/>
      </w:pPr>
      <w:r w:rsidRPr="00026B25">
        <w:t>7.</w:t>
      </w:r>
      <w:r w:rsidRPr="00026B25">
        <w:tab/>
        <w:t xml:space="preserve">Detailed conditions or special requirements of the requested Change:  </w:t>
      </w:r>
      <w:r w:rsidRPr="00026B25">
        <w:rPr>
          <w:rStyle w:val="preparersnote"/>
        </w:rPr>
        <w:t>[ insert:  description ]</w:t>
      </w:r>
    </w:p>
    <w:p w:rsidR="00E00C44" w:rsidRPr="00026B25" w:rsidRDefault="00E00C44" w:rsidP="00E00C44">
      <w:pPr>
        <w:ind w:left="540" w:hanging="540"/>
      </w:pPr>
    </w:p>
    <w:p w:rsidR="00E00C44" w:rsidRPr="00026B25" w:rsidRDefault="00E00C44" w:rsidP="00E00C44">
      <w:pPr>
        <w:ind w:left="540" w:hanging="540"/>
      </w:pPr>
      <w:r w:rsidRPr="00026B25">
        <w:t>8.</w:t>
      </w:r>
      <w:r w:rsidRPr="00026B25">
        <w:tab/>
        <w:t>Procedures to be followed:</w:t>
      </w:r>
    </w:p>
    <w:p w:rsidR="00E00C44" w:rsidRPr="00026B25" w:rsidRDefault="00E00C44" w:rsidP="00E00C44">
      <w:pPr>
        <w:ind w:left="1080" w:hanging="540"/>
      </w:pPr>
      <w:r w:rsidRPr="00026B25">
        <w:t>(a)</w:t>
      </w:r>
      <w:r w:rsidRPr="00026B25">
        <w:tab/>
        <w:t>Your Change Proposal will have to show what effect the requested Change will have on the Contract Price.</w:t>
      </w:r>
    </w:p>
    <w:p w:rsidR="00E00C44" w:rsidRPr="00026B25" w:rsidRDefault="00E00C44" w:rsidP="00E00C44">
      <w:pPr>
        <w:ind w:left="1080" w:hanging="540"/>
      </w:pPr>
      <w:r w:rsidRPr="00026B25">
        <w:lastRenderedPageBreak/>
        <w:t>(b)</w:t>
      </w:r>
      <w:r w:rsidRPr="00026B25">
        <w:tab/>
        <w:t>Your Change Proposal shall explain the time it will take to complete the requested Change and the impact, if any, it will have on the date when Operational Acceptance of the entire System agreed in the Contract.</w:t>
      </w:r>
    </w:p>
    <w:p w:rsidR="00E00C44" w:rsidRPr="00026B25" w:rsidRDefault="00E00C44" w:rsidP="00E00C44">
      <w:pPr>
        <w:ind w:left="1080" w:hanging="540"/>
      </w:pPr>
      <w:r w:rsidRPr="00026B25">
        <w:t>(c)</w:t>
      </w:r>
      <w:r w:rsidRPr="00026B25">
        <w:tab/>
        <w:t xml:space="preserve">If you believe implementation of the requested Change will have a negative impact on the quality, operability, or integrity of the System, please provide a detailed explanation, including other approaches that might achieve the same impact as the requested Change.  </w:t>
      </w:r>
    </w:p>
    <w:p w:rsidR="00E00C44" w:rsidRPr="00026B25" w:rsidRDefault="00E00C44" w:rsidP="00E00C44">
      <w:pPr>
        <w:ind w:left="1080" w:hanging="540"/>
      </w:pPr>
      <w:r w:rsidRPr="00026B25">
        <w:t>(d)</w:t>
      </w:r>
      <w:r w:rsidRPr="00026B25">
        <w:tab/>
        <w:t xml:space="preserve">You should also indicate what impact the Change will have on the number and mix of staff needed by the Supplier to perform the Contract.  </w:t>
      </w:r>
    </w:p>
    <w:p w:rsidR="00E00C44" w:rsidRPr="00026B25" w:rsidRDefault="00E00C44" w:rsidP="00E00C44">
      <w:pPr>
        <w:ind w:left="1080" w:hanging="540"/>
      </w:pPr>
      <w:r w:rsidRPr="00026B25">
        <w:t>(e)</w:t>
      </w:r>
      <w:r w:rsidRPr="00026B25">
        <w:tab/>
        <w:t>You shall not proceed with the execution of work related to the requested Change until we have accepted and confirmed the impact it will have on the Contract Price and the Implementation Schedule in writing.</w:t>
      </w:r>
    </w:p>
    <w:p w:rsidR="00E00C44" w:rsidRPr="00026B25" w:rsidRDefault="00E00C44" w:rsidP="00E00C44">
      <w:pPr>
        <w:ind w:left="540" w:hanging="540"/>
      </w:pPr>
      <w:r w:rsidRPr="00026B25">
        <w:t>9.</w:t>
      </w:r>
      <w:r w:rsidRPr="00026B25">
        <w:tab/>
        <w:t>As next step, please respond using the Change Estimate Proposal form, indicating how much it will cost you to prepare a concrete Change Proposal that will describe the proposed approach for implementing the Change, all its elements, and will also address the points in paragraph 8 above pursuant to GCC Clause 39.2.1.  Your Change Estimate Proposal should contain a first approximation of the proposed approach, and implications for schedule and cost, of the Change.</w:t>
      </w:r>
    </w:p>
    <w:p w:rsidR="00E00C44" w:rsidRPr="00026B25" w:rsidRDefault="00E00C44" w:rsidP="00E00C44"/>
    <w:p w:rsidR="00E00C44" w:rsidRPr="00026B25" w:rsidRDefault="00E00C44" w:rsidP="00E00C44">
      <w:r w:rsidRPr="00026B25">
        <w:t>For and on behalf of the Purchaser</w:t>
      </w:r>
    </w:p>
    <w:p w:rsidR="00E00C44" w:rsidRPr="00026B25" w:rsidRDefault="00E00C44" w:rsidP="00E00C44"/>
    <w:p w:rsidR="00E00C44" w:rsidRPr="00026B25" w:rsidRDefault="00E00C44" w:rsidP="00E00C44">
      <w:pPr>
        <w:tabs>
          <w:tab w:val="right" w:pos="900"/>
          <w:tab w:val="left" w:pos="7200"/>
        </w:tabs>
      </w:pPr>
      <w:r w:rsidRPr="00026B25">
        <w:t>Signed:</w:t>
      </w:r>
      <w:r w:rsidRPr="00026B25">
        <w:tab/>
      </w:r>
      <w:r w:rsidRPr="00026B25">
        <w:tab/>
      </w:r>
    </w:p>
    <w:p w:rsidR="00E00C44" w:rsidRPr="00026B25" w:rsidRDefault="00E00C44" w:rsidP="00E00C44">
      <w:pPr>
        <w:tabs>
          <w:tab w:val="right" w:pos="4320"/>
        </w:tabs>
      </w:pPr>
      <w:r w:rsidRPr="00026B25">
        <w:t xml:space="preserve">Date:  </w:t>
      </w:r>
      <w:r w:rsidRPr="00026B25">
        <w:tab/>
      </w:r>
    </w:p>
    <w:p w:rsidR="00E00C44" w:rsidRPr="00026B25" w:rsidRDefault="00E00C44" w:rsidP="00E00C44">
      <w:r w:rsidRPr="00026B25">
        <w:t xml:space="preserve">in the capacity of:  </w:t>
      </w:r>
      <w:r w:rsidRPr="00026B25">
        <w:rPr>
          <w:rStyle w:val="preparersnote"/>
        </w:rPr>
        <w:t>[ state:  “Project Manager” or higher level authority in the Purchaser’s organization  ]</w:t>
      </w:r>
    </w:p>
    <w:p w:rsidR="00E00C44" w:rsidRPr="00026B25" w:rsidRDefault="00E00C44" w:rsidP="00E00C44">
      <w:pPr>
        <w:pStyle w:val="Head82"/>
      </w:pPr>
      <w:r w:rsidRPr="00026B25">
        <w:rPr>
          <w:sz w:val="22"/>
        </w:rPr>
        <w:br w:type="page"/>
      </w:r>
      <w:bookmarkStart w:id="763" w:name="_Toc475718423"/>
      <w:r w:rsidRPr="00026B25">
        <w:lastRenderedPageBreak/>
        <w:t>Change Estimate Proposal Form</w:t>
      </w:r>
      <w:bookmarkEnd w:id="763"/>
    </w:p>
    <w:p w:rsidR="00E00C44" w:rsidRPr="00026B25" w:rsidRDefault="00E00C44" w:rsidP="00E00C44">
      <w:pPr>
        <w:jc w:val="center"/>
      </w:pPr>
      <w:r w:rsidRPr="00026B25">
        <w:t>(Supplier’s Letterhead)</w:t>
      </w:r>
    </w:p>
    <w:p w:rsidR="00E00C44" w:rsidRPr="00026B25" w:rsidRDefault="00E00C44" w:rsidP="00E00C44"/>
    <w:p w:rsidR="00E00C44" w:rsidRPr="00026B25" w:rsidRDefault="00E00C44" w:rsidP="00E00C44">
      <w:pPr>
        <w:tabs>
          <w:tab w:val="right" w:pos="3780"/>
          <w:tab w:val="left" w:pos="3960"/>
          <w:tab w:val="left" w:pos="9000"/>
        </w:tabs>
      </w:pPr>
      <w:r w:rsidRPr="00026B25">
        <w:tab/>
        <w:t>Date:</w:t>
      </w:r>
      <w:r w:rsidRPr="00026B25">
        <w:tab/>
      </w:r>
      <w:r w:rsidRPr="00026B25">
        <w:rPr>
          <w:rStyle w:val="preparersnote"/>
        </w:rPr>
        <w:t>[ insert:  date ]</w:t>
      </w:r>
    </w:p>
    <w:p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pPr>
      <w:r w:rsidRPr="00026B25">
        <w:tab/>
        <w:t>Contract:</w:t>
      </w:r>
      <w:r w:rsidRPr="00026B25">
        <w:tab/>
      </w:r>
      <w:r w:rsidRPr="00026B25">
        <w:rPr>
          <w:rStyle w:val="preparersnote"/>
        </w:rPr>
        <w:t>[ insert:  name of System or Subsystem and number of Contract ]</w:t>
      </w:r>
    </w:p>
    <w:p w:rsidR="00E00C44" w:rsidRPr="00026B25" w:rsidRDefault="00E00C44" w:rsidP="00E00C44"/>
    <w:p w:rsidR="00E00C44" w:rsidRPr="00026B25" w:rsidRDefault="00E00C44" w:rsidP="00E00C44">
      <w:pPr>
        <w:tabs>
          <w:tab w:val="left" w:pos="6480"/>
          <w:tab w:val="left" w:pos="9000"/>
        </w:tabs>
      </w:pPr>
      <w:r w:rsidRPr="00026B25">
        <w:t xml:space="preserve">To:  </w:t>
      </w:r>
      <w:r w:rsidRPr="00026B25">
        <w:rPr>
          <w:rStyle w:val="preparersnote"/>
        </w:rPr>
        <w:t>[ insert:  name of Purchaser and address ]</w:t>
      </w:r>
    </w:p>
    <w:p w:rsidR="00E00C44" w:rsidRPr="00026B25" w:rsidRDefault="00E00C44" w:rsidP="00E00C44">
      <w:pPr>
        <w:rPr>
          <w:b/>
        </w:rPr>
      </w:pPr>
      <w:r w:rsidRPr="00026B25">
        <w:t xml:space="preserve"> Attention:  </w:t>
      </w:r>
      <w:r w:rsidRPr="00026B25">
        <w:rPr>
          <w:rStyle w:val="preparersnote"/>
        </w:rPr>
        <w:t>[ insert:  name and title ]</w:t>
      </w:r>
    </w:p>
    <w:p w:rsidR="00E00C44" w:rsidRPr="00026B25" w:rsidRDefault="00E00C44" w:rsidP="00E00C44"/>
    <w:p w:rsidR="00E00C44" w:rsidRPr="00026B25" w:rsidRDefault="00E00C44" w:rsidP="00E00C44">
      <w:r w:rsidRPr="00026B25">
        <w:t>Dear Sir or Madam:</w:t>
      </w:r>
    </w:p>
    <w:p w:rsidR="00E00C44" w:rsidRPr="00026B25" w:rsidRDefault="00E00C44" w:rsidP="00E00C44"/>
    <w:p w:rsidR="00E00C44" w:rsidRPr="00026B25" w:rsidRDefault="00E00C44" w:rsidP="00E00C44">
      <w:r w:rsidRPr="00026B25">
        <w:tab/>
        <w:t>With reference to your Request for Change Proposal, we are pleased to notify you of the approximate cost of preparing the below-referenced Change in accordance with GCC Clause 39.2.1 of the Contract.  We acknowledge that your agreement to the cost of preparing the Change Proposal, in accordance with GCC Clause 39.2.2, is required before we proceed to prepare the actual Change Proposal including a detailed estimate of the cost of implementing the Change itself.</w:t>
      </w:r>
    </w:p>
    <w:p w:rsidR="00E00C44" w:rsidRPr="00026B25" w:rsidRDefault="00E00C44" w:rsidP="00E00C44"/>
    <w:p w:rsidR="00E00C44" w:rsidRPr="00026B25" w:rsidRDefault="00E00C44" w:rsidP="003D5615">
      <w:pPr>
        <w:spacing w:after="240"/>
        <w:ind w:left="540" w:hanging="540"/>
      </w:pPr>
      <w:r w:rsidRPr="00026B25">
        <w:t>1.</w:t>
      </w:r>
      <w:r w:rsidRPr="00026B25">
        <w:tab/>
        <w:t xml:space="preserve">Title of Change:  </w:t>
      </w:r>
      <w:r w:rsidRPr="00026B25">
        <w:rPr>
          <w:rStyle w:val="preparersnote"/>
        </w:rPr>
        <w:t>[ insert:  title ]</w:t>
      </w:r>
    </w:p>
    <w:p w:rsidR="00E00C44" w:rsidRPr="00026B25" w:rsidRDefault="00E00C44" w:rsidP="003D5615">
      <w:pPr>
        <w:spacing w:after="240"/>
        <w:ind w:left="540" w:hanging="540"/>
      </w:pPr>
      <w:r w:rsidRPr="00026B25">
        <w:t>2.</w:t>
      </w:r>
      <w:r w:rsidRPr="00026B25">
        <w:tab/>
        <w:t xml:space="preserve">Request for Change No./Rev.:  </w:t>
      </w:r>
      <w:r w:rsidRPr="00026B25">
        <w:rPr>
          <w:rStyle w:val="preparersnote"/>
        </w:rPr>
        <w:t>[ insert:  number ]</w:t>
      </w:r>
    </w:p>
    <w:p w:rsidR="00E00C44" w:rsidRPr="00026B25" w:rsidRDefault="00E00C44" w:rsidP="003D5615">
      <w:pPr>
        <w:spacing w:after="240"/>
        <w:ind w:left="540" w:hanging="540"/>
      </w:pPr>
      <w:r w:rsidRPr="00026B25">
        <w:t>3.</w:t>
      </w:r>
      <w:r w:rsidRPr="00026B25">
        <w:tab/>
        <w:t xml:space="preserve">Brief Description of Change (including proposed implementation approach):  </w:t>
      </w:r>
      <w:r w:rsidRPr="00026B25">
        <w:rPr>
          <w:rStyle w:val="preparersnote"/>
        </w:rPr>
        <w:t>[ insert:  description ]</w:t>
      </w:r>
    </w:p>
    <w:p w:rsidR="00E00C44" w:rsidRPr="00026B25" w:rsidRDefault="00E00C44" w:rsidP="003D5615">
      <w:pPr>
        <w:spacing w:after="240"/>
        <w:ind w:left="540" w:hanging="540"/>
      </w:pPr>
      <w:r w:rsidRPr="00026B25">
        <w:t>4.</w:t>
      </w:r>
      <w:r w:rsidRPr="00026B25">
        <w:tab/>
        <w:t xml:space="preserve">Schedule Impact of Change (initial estimate):  </w:t>
      </w:r>
      <w:r w:rsidRPr="00026B25">
        <w:rPr>
          <w:rStyle w:val="preparersnote"/>
        </w:rPr>
        <w:t>[ insert:  description ]</w:t>
      </w:r>
    </w:p>
    <w:p w:rsidR="00E00C44" w:rsidRPr="00026B25" w:rsidRDefault="00E00C44" w:rsidP="003D5615">
      <w:pPr>
        <w:spacing w:after="240"/>
        <w:ind w:left="540" w:hanging="540"/>
        <w:rPr>
          <w:i/>
        </w:rPr>
      </w:pPr>
      <w:r w:rsidRPr="00026B25">
        <w:t>5.</w:t>
      </w:r>
      <w:r w:rsidRPr="00026B25">
        <w:tab/>
        <w:t xml:space="preserve">Initial Cost Estimate for Implementing the Change:  </w:t>
      </w:r>
      <w:r w:rsidRPr="00026B25">
        <w:rPr>
          <w:i/>
        </w:rPr>
        <w:t xml:space="preserve">[insert:  </w:t>
      </w:r>
      <w:r w:rsidRPr="00026B25">
        <w:rPr>
          <w:b/>
          <w:i/>
        </w:rPr>
        <w:t>initial cost estimate</w:t>
      </w:r>
      <w:r w:rsidRPr="00026B25">
        <w:rPr>
          <w:i/>
        </w:rPr>
        <w:t>]</w:t>
      </w:r>
    </w:p>
    <w:p w:rsidR="00E00C44" w:rsidRPr="00026B25" w:rsidRDefault="00E00C44" w:rsidP="003D5615">
      <w:pPr>
        <w:spacing w:after="240"/>
        <w:ind w:left="540" w:hanging="540"/>
      </w:pPr>
      <w:r w:rsidRPr="00026B25">
        <w:t>6.</w:t>
      </w:r>
      <w:r w:rsidRPr="00026B25">
        <w:tab/>
        <w:t xml:space="preserve">Cost for Preparation of Change Proposal:  </w:t>
      </w:r>
      <w:r w:rsidRPr="00026B25">
        <w:rPr>
          <w:rStyle w:val="preparersnote"/>
        </w:rPr>
        <w:t>[ insert:  cost in the currencies of the Contract ],</w:t>
      </w:r>
      <w:r w:rsidRPr="00026B25">
        <w:t xml:space="preserve"> as detailed below in the breakdown of prices, rates, and quantities.</w:t>
      </w:r>
    </w:p>
    <w:p w:rsidR="00E00C44" w:rsidRPr="00026B25" w:rsidRDefault="00E00C44" w:rsidP="00E00C44">
      <w:pPr>
        <w:ind w:left="540" w:hanging="540"/>
      </w:pPr>
    </w:p>
    <w:p w:rsidR="00E00C44" w:rsidRPr="00026B25" w:rsidRDefault="00E00C44" w:rsidP="00E00C44">
      <w:pPr>
        <w:ind w:left="540" w:hanging="540"/>
      </w:pPr>
    </w:p>
    <w:p w:rsidR="00E00C44" w:rsidRPr="00026B25" w:rsidRDefault="00E00C44" w:rsidP="00E00C44">
      <w:r w:rsidRPr="00026B25">
        <w:t>For and on behalf of the Supplier</w:t>
      </w:r>
    </w:p>
    <w:p w:rsidR="00E00C44" w:rsidRPr="00026B25" w:rsidRDefault="00E00C44" w:rsidP="00E00C44"/>
    <w:p w:rsidR="00E00C44" w:rsidRPr="00026B25" w:rsidRDefault="00E00C44" w:rsidP="00E00C44">
      <w:pPr>
        <w:tabs>
          <w:tab w:val="right" w:pos="900"/>
          <w:tab w:val="left" w:pos="7200"/>
        </w:tabs>
      </w:pPr>
      <w:r w:rsidRPr="00026B25">
        <w:t>Signed:</w:t>
      </w:r>
      <w:r w:rsidRPr="00026B25">
        <w:tab/>
      </w:r>
      <w:r w:rsidRPr="00026B25">
        <w:tab/>
      </w:r>
    </w:p>
    <w:p w:rsidR="00E00C44" w:rsidRPr="00026B25" w:rsidRDefault="00E00C44" w:rsidP="00E00C44">
      <w:pPr>
        <w:tabs>
          <w:tab w:val="right" w:pos="4320"/>
        </w:tabs>
      </w:pPr>
      <w:r w:rsidRPr="00026B25">
        <w:t xml:space="preserve">Date:  </w:t>
      </w:r>
      <w:r w:rsidRPr="00026B25">
        <w:tab/>
      </w:r>
    </w:p>
    <w:p w:rsidR="00E00C44" w:rsidRPr="00026B25" w:rsidRDefault="00E00C44" w:rsidP="00E00C44">
      <w:r w:rsidRPr="00026B25">
        <w:t xml:space="preserve">in the capacity of:  </w:t>
      </w:r>
      <w:r w:rsidRPr="00026B25">
        <w:rPr>
          <w:rStyle w:val="preparersnote"/>
        </w:rPr>
        <w:t>[ state:  “Supplier’s Representative” or other higher level authority in the Supplier’s organization ]</w:t>
      </w:r>
    </w:p>
    <w:p w:rsidR="00E00C44" w:rsidRPr="00026B25" w:rsidRDefault="00E00C44" w:rsidP="00E00C44">
      <w:pPr>
        <w:ind w:left="540" w:hanging="540"/>
      </w:pPr>
    </w:p>
    <w:p w:rsidR="00E00C44" w:rsidRPr="00026B25" w:rsidRDefault="00E00C44" w:rsidP="00E00C44"/>
    <w:p w:rsidR="00E00C44" w:rsidRPr="00026B25" w:rsidRDefault="00E00C44" w:rsidP="00E00C44">
      <w:pPr>
        <w:pStyle w:val="Head82"/>
      </w:pPr>
      <w:r w:rsidRPr="00026B25">
        <w:rPr>
          <w:sz w:val="22"/>
        </w:rPr>
        <w:br w:type="page"/>
      </w:r>
      <w:r w:rsidRPr="00026B25">
        <w:lastRenderedPageBreak/>
        <w:tab/>
      </w:r>
      <w:bookmarkStart w:id="764" w:name="_Toc475718424"/>
      <w:r w:rsidRPr="00026B25">
        <w:t>Estimate Acceptance Form</w:t>
      </w:r>
      <w:bookmarkEnd w:id="764"/>
    </w:p>
    <w:p w:rsidR="00E00C44" w:rsidRPr="00026B25" w:rsidRDefault="00E00C44" w:rsidP="00E00C44">
      <w:pPr>
        <w:jc w:val="center"/>
      </w:pPr>
      <w:r w:rsidRPr="00026B25">
        <w:t>(Purchaser’s Letterhead)</w:t>
      </w:r>
    </w:p>
    <w:p w:rsidR="00E00C44" w:rsidRPr="00026B25" w:rsidRDefault="00E00C44" w:rsidP="00E00C44"/>
    <w:p w:rsidR="00E00C44" w:rsidRPr="00026B25" w:rsidRDefault="00E00C44" w:rsidP="00E00C44">
      <w:pPr>
        <w:tabs>
          <w:tab w:val="right" w:pos="3780"/>
          <w:tab w:val="left" w:pos="3960"/>
          <w:tab w:val="left" w:pos="9000"/>
        </w:tabs>
      </w:pPr>
      <w:r w:rsidRPr="00026B25">
        <w:tab/>
        <w:t>Date:</w:t>
      </w:r>
      <w:r w:rsidRPr="00026B25">
        <w:tab/>
      </w:r>
      <w:r w:rsidRPr="00026B25">
        <w:rPr>
          <w:rStyle w:val="preparersnote"/>
        </w:rPr>
        <w:t>[ insert:  date ]</w:t>
      </w:r>
    </w:p>
    <w:p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pPr>
      <w:r w:rsidRPr="00026B25">
        <w:tab/>
        <w:t>Contract:</w:t>
      </w:r>
      <w:r w:rsidRPr="00026B25">
        <w:tab/>
      </w:r>
      <w:r w:rsidRPr="00026B25">
        <w:rPr>
          <w:rStyle w:val="preparersnote"/>
        </w:rPr>
        <w:t>[ insert:  name of System or Subsystem and number of Contract ]</w:t>
      </w:r>
    </w:p>
    <w:p w:rsidR="00E00C44" w:rsidRPr="00026B25" w:rsidRDefault="00E00C44" w:rsidP="00E00C44"/>
    <w:p w:rsidR="00E00C44" w:rsidRPr="00026B25" w:rsidRDefault="00E00C44" w:rsidP="00E00C44">
      <w:pPr>
        <w:tabs>
          <w:tab w:val="left" w:pos="6480"/>
          <w:tab w:val="left" w:pos="9000"/>
        </w:tabs>
      </w:pPr>
      <w:r w:rsidRPr="00026B25">
        <w:t xml:space="preserve">To:  </w:t>
      </w:r>
      <w:r w:rsidRPr="00026B25">
        <w:rPr>
          <w:rStyle w:val="preparersnote"/>
        </w:rPr>
        <w:t>[ insert:  name of Supplier and address ]</w:t>
      </w:r>
    </w:p>
    <w:p w:rsidR="00E00C44" w:rsidRPr="00026B25" w:rsidRDefault="00E00C44" w:rsidP="00E00C44"/>
    <w:p w:rsidR="00E00C44" w:rsidRPr="00026B25" w:rsidRDefault="00E00C44" w:rsidP="00E00C44">
      <w:r w:rsidRPr="00026B25">
        <w:t>Attention:</w:t>
      </w:r>
      <w:r w:rsidRPr="00026B25">
        <w:rPr>
          <w:b/>
        </w:rPr>
        <w:t xml:space="preserve">  </w:t>
      </w:r>
      <w:r w:rsidRPr="00026B25">
        <w:rPr>
          <w:rStyle w:val="preparersnote"/>
        </w:rPr>
        <w:t>[ insert:  name and title ]</w:t>
      </w:r>
    </w:p>
    <w:p w:rsidR="00E00C44" w:rsidRPr="00026B25" w:rsidRDefault="00E00C44" w:rsidP="00E00C44"/>
    <w:p w:rsidR="00E00C44" w:rsidRPr="00026B25" w:rsidRDefault="00E00C44" w:rsidP="00E00C44">
      <w:r w:rsidRPr="00026B25">
        <w:t>Dear Sir or Madam:</w:t>
      </w:r>
    </w:p>
    <w:p w:rsidR="00E00C44" w:rsidRPr="00026B25" w:rsidRDefault="00E00C44" w:rsidP="00E00C44"/>
    <w:p w:rsidR="00E00C44" w:rsidRPr="00026B25" w:rsidRDefault="00E00C44" w:rsidP="00E00C44">
      <w:r w:rsidRPr="00026B25">
        <w:tab/>
        <w:t>We hereby accept your Change Estimate and agree that you should proceed with the preparation of a formal Change Proposal.</w:t>
      </w:r>
    </w:p>
    <w:p w:rsidR="00E00C44" w:rsidRPr="00026B25" w:rsidRDefault="00E00C44" w:rsidP="00E00C44"/>
    <w:p w:rsidR="00E00C44" w:rsidRPr="00026B25" w:rsidRDefault="00E00C44" w:rsidP="003D5615">
      <w:pPr>
        <w:spacing w:after="240"/>
        <w:ind w:left="540" w:hanging="540"/>
      </w:pPr>
      <w:r w:rsidRPr="00026B25">
        <w:t>1.</w:t>
      </w:r>
      <w:r w:rsidRPr="00026B25">
        <w:tab/>
        <w:t xml:space="preserve">Title of Change:  </w:t>
      </w:r>
      <w:r w:rsidRPr="00026B25">
        <w:rPr>
          <w:rStyle w:val="preparersnote"/>
        </w:rPr>
        <w:t>[ insert: title ]</w:t>
      </w:r>
    </w:p>
    <w:p w:rsidR="00E00C44" w:rsidRPr="00026B25" w:rsidRDefault="00E00C44" w:rsidP="003D5615">
      <w:pPr>
        <w:spacing w:after="240"/>
        <w:ind w:left="540" w:hanging="540"/>
      </w:pPr>
      <w:r w:rsidRPr="00026B25">
        <w:t>2.</w:t>
      </w:r>
      <w:r w:rsidRPr="00026B25">
        <w:tab/>
        <w:t xml:space="preserve">Request for Change No./Rev.:  </w:t>
      </w:r>
      <w:r w:rsidRPr="00026B25">
        <w:rPr>
          <w:rStyle w:val="preparersnote"/>
        </w:rPr>
        <w:t>[ insert:  request number / revision ]</w:t>
      </w:r>
    </w:p>
    <w:p w:rsidR="00E00C44" w:rsidRPr="00026B25" w:rsidRDefault="00E00C44" w:rsidP="003D5615">
      <w:pPr>
        <w:spacing w:after="240"/>
        <w:ind w:left="540" w:hanging="540"/>
      </w:pPr>
      <w:r w:rsidRPr="00026B25">
        <w:t>3.</w:t>
      </w:r>
      <w:r w:rsidRPr="00026B25">
        <w:tab/>
        <w:t xml:space="preserve">Change Estimate Proposal No./Rev.:  </w:t>
      </w:r>
      <w:r w:rsidRPr="00026B25">
        <w:rPr>
          <w:rStyle w:val="preparersnote"/>
        </w:rPr>
        <w:t>[ insert:  proposal number / revision ]</w:t>
      </w:r>
    </w:p>
    <w:p w:rsidR="00E00C44" w:rsidRPr="00026B25" w:rsidRDefault="00E00C44" w:rsidP="003D5615">
      <w:pPr>
        <w:spacing w:after="240"/>
        <w:ind w:left="540" w:hanging="540"/>
      </w:pPr>
      <w:r w:rsidRPr="00026B25">
        <w:t>4.</w:t>
      </w:r>
      <w:r w:rsidRPr="00026B25">
        <w:tab/>
        <w:t xml:space="preserve">Estimate Acceptance No./Rev.:  </w:t>
      </w:r>
      <w:r w:rsidRPr="00026B25">
        <w:rPr>
          <w:rStyle w:val="preparersnote"/>
        </w:rPr>
        <w:t>[ insert:  estimate number / revision ]</w:t>
      </w:r>
    </w:p>
    <w:p w:rsidR="00E00C44" w:rsidRPr="00026B25" w:rsidRDefault="00E00C44" w:rsidP="003D5615">
      <w:pPr>
        <w:spacing w:after="240"/>
        <w:ind w:left="540" w:hanging="540"/>
      </w:pPr>
      <w:r w:rsidRPr="00026B25">
        <w:t>5.</w:t>
      </w:r>
      <w:r w:rsidRPr="00026B25">
        <w:tab/>
        <w:t xml:space="preserve">Brief Description of Change:  </w:t>
      </w:r>
      <w:r w:rsidRPr="00026B25">
        <w:rPr>
          <w:rStyle w:val="preparersnote"/>
        </w:rPr>
        <w:t>[ insert:  description ]</w:t>
      </w:r>
    </w:p>
    <w:p w:rsidR="00E00C44" w:rsidRPr="00026B25" w:rsidRDefault="00E00C44" w:rsidP="003D5615">
      <w:pPr>
        <w:spacing w:after="240"/>
        <w:ind w:left="540" w:hanging="540"/>
      </w:pPr>
      <w:r w:rsidRPr="00026B25">
        <w:t>6.</w:t>
      </w:r>
      <w:r w:rsidRPr="00026B25">
        <w:tab/>
        <w:t xml:space="preserve">Other Terms and Conditions:  </w:t>
      </w:r>
    </w:p>
    <w:p w:rsidR="00E00C44" w:rsidRPr="00026B25" w:rsidRDefault="00E00C44" w:rsidP="00E00C44">
      <w:pPr>
        <w:ind w:left="540" w:hanging="540"/>
      </w:pPr>
    </w:p>
    <w:p w:rsidR="00E00C44" w:rsidRPr="00026B25" w:rsidRDefault="00E00C44" w:rsidP="00E00C44">
      <w:pPr>
        <w:ind w:left="540" w:hanging="540"/>
      </w:pPr>
      <w:r w:rsidRPr="00026B25">
        <w:tab/>
        <w:t>In the event that we decide not to order the Change referenced above, you shall be entitled to compensation for the cost of preparing the Change Proposal up to the amount estimated for this purpose in the Change Estimate Proposal, in accordance with GCC Clause 39 of the General Conditions of Contract.</w:t>
      </w:r>
    </w:p>
    <w:p w:rsidR="00E00C44" w:rsidRPr="00026B25" w:rsidRDefault="00E00C44" w:rsidP="00E00C44"/>
    <w:p w:rsidR="00E00C44" w:rsidRPr="00026B25" w:rsidRDefault="00E00C44" w:rsidP="00E00C44">
      <w:r w:rsidRPr="00026B25">
        <w:t>For and on behalf of the Purchaser</w:t>
      </w:r>
    </w:p>
    <w:p w:rsidR="00E00C44" w:rsidRPr="00026B25" w:rsidRDefault="00E00C44" w:rsidP="00E00C44"/>
    <w:p w:rsidR="00E00C44" w:rsidRPr="00026B25" w:rsidRDefault="00E00C44" w:rsidP="00E00C44">
      <w:pPr>
        <w:tabs>
          <w:tab w:val="right" w:pos="900"/>
          <w:tab w:val="left" w:pos="7200"/>
        </w:tabs>
      </w:pPr>
      <w:r w:rsidRPr="00026B25">
        <w:t>Signed:</w:t>
      </w:r>
      <w:r w:rsidRPr="00026B25">
        <w:tab/>
      </w:r>
      <w:r w:rsidRPr="00026B25">
        <w:tab/>
      </w:r>
    </w:p>
    <w:p w:rsidR="00E00C44" w:rsidRPr="00026B25" w:rsidRDefault="00E00C44" w:rsidP="00E00C44">
      <w:pPr>
        <w:tabs>
          <w:tab w:val="right" w:pos="4320"/>
        </w:tabs>
      </w:pPr>
      <w:r w:rsidRPr="00026B25">
        <w:t xml:space="preserve">Date:  </w:t>
      </w:r>
      <w:r w:rsidRPr="00026B25">
        <w:tab/>
      </w:r>
    </w:p>
    <w:p w:rsidR="00E00C44" w:rsidRPr="00026B25" w:rsidRDefault="00E00C44" w:rsidP="00E00C44">
      <w:r w:rsidRPr="00026B25">
        <w:t xml:space="preserve">in the capacity of:  </w:t>
      </w:r>
      <w:r w:rsidRPr="00026B25">
        <w:rPr>
          <w:rStyle w:val="preparersnote"/>
        </w:rPr>
        <w:t>[ state:  “Project Manager” or higher level authority in the Purchaser’s organization  ]</w:t>
      </w:r>
    </w:p>
    <w:p w:rsidR="00E00C44" w:rsidRPr="00026B25" w:rsidRDefault="00E00C44" w:rsidP="00E00C44">
      <w:pPr>
        <w:rPr>
          <w:sz w:val="22"/>
        </w:rPr>
      </w:pPr>
    </w:p>
    <w:p w:rsidR="00E00C44" w:rsidRPr="00026B25" w:rsidRDefault="00E00C44" w:rsidP="00E00C44">
      <w:pPr>
        <w:pStyle w:val="Head82"/>
      </w:pPr>
      <w:r w:rsidRPr="00026B25">
        <w:rPr>
          <w:sz w:val="22"/>
        </w:rPr>
        <w:br w:type="page"/>
      </w:r>
      <w:r w:rsidRPr="00026B25">
        <w:lastRenderedPageBreak/>
        <w:tab/>
      </w:r>
      <w:bookmarkStart w:id="765" w:name="_Toc475718425"/>
      <w:r w:rsidRPr="00026B25">
        <w:t>Change Proposal Form</w:t>
      </w:r>
      <w:bookmarkEnd w:id="765"/>
    </w:p>
    <w:p w:rsidR="00E00C44" w:rsidRPr="00026B25" w:rsidRDefault="00E00C44" w:rsidP="00E00C44">
      <w:pPr>
        <w:jc w:val="center"/>
      </w:pPr>
      <w:r w:rsidRPr="00026B25">
        <w:t>(Supplier’s Letterhead)</w:t>
      </w:r>
    </w:p>
    <w:p w:rsidR="00E00C44" w:rsidRPr="00026B25" w:rsidRDefault="00E00C44" w:rsidP="00E00C44"/>
    <w:p w:rsidR="00E00C44" w:rsidRPr="00026B25" w:rsidRDefault="00E00C44" w:rsidP="00E00C44">
      <w:pPr>
        <w:tabs>
          <w:tab w:val="right" w:pos="3780"/>
          <w:tab w:val="left" w:pos="3960"/>
          <w:tab w:val="left" w:pos="9000"/>
        </w:tabs>
      </w:pPr>
      <w:r w:rsidRPr="00026B25">
        <w:tab/>
        <w:t>Date:</w:t>
      </w:r>
      <w:r w:rsidRPr="00026B25">
        <w:tab/>
      </w:r>
      <w:r w:rsidRPr="00026B25">
        <w:rPr>
          <w:rStyle w:val="preparersnote"/>
        </w:rPr>
        <w:t>[ insert:  date ]</w:t>
      </w:r>
    </w:p>
    <w:p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pPr>
      <w:r w:rsidRPr="00026B25">
        <w:tab/>
        <w:t>Contract:</w:t>
      </w:r>
      <w:r w:rsidRPr="00026B25">
        <w:tab/>
      </w:r>
      <w:r w:rsidRPr="00026B25">
        <w:rPr>
          <w:rStyle w:val="preparersnote"/>
        </w:rPr>
        <w:t>[ insert:  name of System or Subsystem and number of Contract ]</w:t>
      </w:r>
    </w:p>
    <w:p w:rsidR="00E00C44" w:rsidRPr="00026B25" w:rsidRDefault="00E00C44" w:rsidP="00E00C44"/>
    <w:p w:rsidR="00E00C44" w:rsidRPr="00026B25" w:rsidRDefault="00E00C44" w:rsidP="00E00C44">
      <w:pPr>
        <w:tabs>
          <w:tab w:val="left" w:pos="6480"/>
          <w:tab w:val="left" w:pos="9000"/>
        </w:tabs>
      </w:pPr>
      <w:r w:rsidRPr="00026B25">
        <w:t xml:space="preserve">To:  </w:t>
      </w:r>
      <w:r w:rsidRPr="00026B25">
        <w:rPr>
          <w:rStyle w:val="preparersnote"/>
        </w:rPr>
        <w:t>[ insert:  name of Purchaser and address ]</w:t>
      </w:r>
    </w:p>
    <w:p w:rsidR="00E00C44" w:rsidRPr="00026B25" w:rsidRDefault="00E00C44" w:rsidP="00E00C44"/>
    <w:p w:rsidR="00E00C44" w:rsidRPr="00026B25" w:rsidRDefault="00E00C44" w:rsidP="00E00C44">
      <w:r w:rsidRPr="00026B25">
        <w:t xml:space="preserve">Attention:  </w:t>
      </w:r>
      <w:r w:rsidRPr="00026B25">
        <w:rPr>
          <w:rStyle w:val="preparersnote"/>
        </w:rPr>
        <w:t>[ insert:  name and title ]</w:t>
      </w:r>
    </w:p>
    <w:p w:rsidR="00E00C44" w:rsidRPr="00026B25" w:rsidRDefault="00E00C44" w:rsidP="00E00C44"/>
    <w:p w:rsidR="00E00C44" w:rsidRPr="00026B25" w:rsidRDefault="00E00C44" w:rsidP="00E00C44">
      <w:r w:rsidRPr="00026B25">
        <w:t>Dear Sir or Madam:</w:t>
      </w:r>
    </w:p>
    <w:p w:rsidR="00E00C44" w:rsidRPr="00026B25" w:rsidRDefault="00E00C44" w:rsidP="00E00C44"/>
    <w:p w:rsidR="00E00C44" w:rsidRPr="00026B25" w:rsidRDefault="00E00C44" w:rsidP="00E00C44">
      <w:r w:rsidRPr="00026B25">
        <w:tab/>
        <w:t xml:space="preserve">In response to your Request for Change Proposal No. </w:t>
      </w:r>
      <w:r w:rsidRPr="00026B25">
        <w:rPr>
          <w:rStyle w:val="preparersnote"/>
        </w:rPr>
        <w:t>[ insert: number ],</w:t>
      </w:r>
      <w:r w:rsidRPr="00026B25">
        <w:rPr>
          <w:b/>
        </w:rPr>
        <w:t xml:space="preserve"> </w:t>
      </w:r>
      <w:r w:rsidRPr="00026B25">
        <w:t>we hereby submit our proposal as follows:</w:t>
      </w:r>
    </w:p>
    <w:p w:rsidR="00E00C44" w:rsidRPr="00026B25" w:rsidRDefault="00E00C44" w:rsidP="00E00C44"/>
    <w:p w:rsidR="00E00C44" w:rsidRPr="00026B25" w:rsidRDefault="00E00C44" w:rsidP="00E00C44">
      <w:pPr>
        <w:ind w:left="540" w:hanging="540"/>
      </w:pPr>
      <w:r w:rsidRPr="00026B25">
        <w:t>1.</w:t>
      </w:r>
      <w:r w:rsidRPr="00026B25">
        <w:tab/>
        <w:t xml:space="preserve">Title of Change:  </w:t>
      </w:r>
      <w:r w:rsidRPr="00026B25">
        <w:rPr>
          <w:rStyle w:val="preparersnote"/>
        </w:rPr>
        <w:t>[ insert: name ]</w:t>
      </w:r>
    </w:p>
    <w:p w:rsidR="00E00C44" w:rsidRPr="00026B25" w:rsidRDefault="00E00C44" w:rsidP="00E00C44">
      <w:pPr>
        <w:ind w:left="540" w:hanging="540"/>
      </w:pPr>
    </w:p>
    <w:p w:rsidR="00E00C44" w:rsidRPr="00026B25" w:rsidRDefault="00E00C44" w:rsidP="00E00C44">
      <w:pPr>
        <w:ind w:left="540" w:hanging="540"/>
      </w:pPr>
      <w:r w:rsidRPr="00026B25">
        <w:t>2.</w:t>
      </w:r>
      <w:r w:rsidRPr="00026B25">
        <w:tab/>
        <w:t xml:space="preserve">Change Proposal No./Rev.:  </w:t>
      </w:r>
      <w:r w:rsidRPr="00026B25">
        <w:rPr>
          <w:rStyle w:val="preparersnote"/>
        </w:rPr>
        <w:t>[ insert:  proposal number/revision ]</w:t>
      </w:r>
    </w:p>
    <w:p w:rsidR="00E00C44" w:rsidRPr="00026B25" w:rsidRDefault="00E00C44" w:rsidP="00E00C44">
      <w:pPr>
        <w:ind w:left="540" w:hanging="540"/>
      </w:pPr>
    </w:p>
    <w:p w:rsidR="00E00C44" w:rsidRPr="00026B25" w:rsidRDefault="00E00C44" w:rsidP="00E00C44">
      <w:pPr>
        <w:ind w:left="540" w:hanging="540"/>
        <w:rPr>
          <w:rStyle w:val="preparersnote"/>
        </w:rPr>
      </w:pPr>
      <w:r w:rsidRPr="00026B25">
        <w:t>3.</w:t>
      </w:r>
      <w:r w:rsidRPr="00026B25">
        <w:tab/>
        <w:t xml:space="preserve">Originator of Change:  </w:t>
      </w:r>
      <w:r w:rsidRPr="00026B25">
        <w:rPr>
          <w:rStyle w:val="preparersnote"/>
        </w:rPr>
        <w:t>[ select: Purchaser / Supplier; and add: name]</w:t>
      </w:r>
    </w:p>
    <w:p w:rsidR="00E00C44" w:rsidRPr="00026B25" w:rsidRDefault="00E00C44" w:rsidP="00E00C44">
      <w:pPr>
        <w:ind w:left="540" w:hanging="540"/>
      </w:pPr>
    </w:p>
    <w:p w:rsidR="00E00C44" w:rsidRPr="00026B25" w:rsidRDefault="00E00C44" w:rsidP="00E00C44">
      <w:pPr>
        <w:ind w:left="540" w:hanging="540"/>
      </w:pPr>
      <w:r w:rsidRPr="00026B25">
        <w:t>4.</w:t>
      </w:r>
      <w:r w:rsidRPr="00026B25">
        <w:tab/>
        <w:t xml:space="preserve">Brief Description of Change:  </w:t>
      </w:r>
      <w:r w:rsidRPr="00026B25">
        <w:rPr>
          <w:rStyle w:val="preparersnote"/>
        </w:rPr>
        <w:t>[ insert:  description ]</w:t>
      </w:r>
    </w:p>
    <w:p w:rsidR="00E00C44" w:rsidRPr="00026B25" w:rsidRDefault="00E00C44" w:rsidP="00E00C44">
      <w:pPr>
        <w:ind w:left="540" w:hanging="540"/>
      </w:pPr>
    </w:p>
    <w:p w:rsidR="00E00C44" w:rsidRPr="00026B25" w:rsidRDefault="00E00C44" w:rsidP="00E00C44">
      <w:pPr>
        <w:ind w:left="540" w:hanging="540"/>
      </w:pPr>
      <w:r w:rsidRPr="00026B25">
        <w:t>5.</w:t>
      </w:r>
      <w:r w:rsidRPr="00026B25">
        <w:tab/>
        <w:t xml:space="preserve">Reasons for Change:  </w:t>
      </w:r>
      <w:r w:rsidRPr="00026B25">
        <w:rPr>
          <w:rStyle w:val="preparersnote"/>
        </w:rPr>
        <w:t>[ insert:  reason ]</w:t>
      </w:r>
    </w:p>
    <w:p w:rsidR="00E00C44" w:rsidRPr="00026B25" w:rsidRDefault="00E00C44" w:rsidP="00E00C44">
      <w:pPr>
        <w:ind w:left="540" w:hanging="540"/>
      </w:pPr>
    </w:p>
    <w:p w:rsidR="00E00C44" w:rsidRPr="00026B25" w:rsidRDefault="00E00C44" w:rsidP="00E00C44">
      <w:pPr>
        <w:ind w:left="540" w:hanging="540"/>
      </w:pPr>
      <w:r w:rsidRPr="00026B25">
        <w:t>6.</w:t>
      </w:r>
      <w:r w:rsidRPr="00026B25">
        <w:tab/>
        <w:t xml:space="preserve">The System Subsystem, major component, or equipment that will be affected by the requested Change:  </w:t>
      </w:r>
      <w:r w:rsidRPr="00026B25">
        <w:rPr>
          <w:rStyle w:val="preparersnote"/>
        </w:rPr>
        <w:t>[ insert:  description ]</w:t>
      </w:r>
    </w:p>
    <w:p w:rsidR="00E00C44" w:rsidRPr="00026B25" w:rsidRDefault="00E00C44" w:rsidP="00E00C44">
      <w:pPr>
        <w:ind w:left="540" w:hanging="540"/>
      </w:pPr>
    </w:p>
    <w:p w:rsidR="00E00C44" w:rsidRPr="00026B25" w:rsidRDefault="00E00C44" w:rsidP="00E00C44">
      <w:pPr>
        <w:ind w:left="540" w:hanging="540"/>
      </w:pPr>
      <w:r w:rsidRPr="00026B25">
        <w:t>7.</w:t>
      </w:r>
      <w:r w:rsidRPr="00026B25">
        <w:tab/>
        <w:t>Technical documents and/or drawings for the requested Change:</w:t>
      </w:r>
    </w:p>
    <w:p w:rsidR="00E00C44" w:rsidRPr="00026B25" w:rsidRDefault="00E00C44" w:rsidP="00E00C44">
      <w:pPr>
        <w:tabs>
          <w:tab w:val="left" w:pos="3960"/>
        </w:tabs>
        <w:ind w:left="540"/>
      </w:pPr>
      <w:r w:rsidRPr="00026B25">
        <w:t>Document or Drawing No.</w:t>
      </w:r>
      <w:r w:rsidRPr="00026B25">
        <w:tab/>
        <w:t>Description</w:t>
      </w:r>
    </w:p>
    <w:p w:rsidR="00E00C44" w:rsidRPr="00026B25" w:rsidRDefault="00E00C44" w:rsidP="00E00C44"/>
    <w:p w:rsidR="00E00C44" w:rsidRPr="00026B25" w:rsidRDefault="00E00C44" w:rsidP="00E00C44">
      <w:pPr>
        <w:ind w:left="540" w:hanging="540"/>
      </w:pPr>
      <w:r w:rsidRPr="00026B25">
        <w:t>8.</w:t>
      </w:r>
      <w:r w:rsidRPr="00026B25">
        <w:tab/>
        <w:t xml:space="preserve">Estimate of the increase/decrease to the Contract Price resulting from the proposed Change:  </w:t>
      </w:r>
      <w:r w:rsidRPr="00026B25">
        <w:rPr>
          <w:rStyle w:val="preparersnote"/>
        </w:rPr>
        <w:t>[ insert:  amount in currencies of Contract ],</w:t>
      </w:r>
      <w:r w:rsidRPr="00026B25">
        <w:t xml:space="preserve"> as detailed below in the breakdown of prices, rates, and quantities.</w:t>
      </w:r>
    </w:p>
    <w:p w:rsidR="00E00C44" w:rsidRPr="00026B25" w:rsidRDefault="00E00C44" w:rsidP="00E00C44">
      <w:pPr>
        <w:tabs>
          <w:tab w:val="left" w:pos="6480"/>
          <w:tab w:val="left" w:pos="8640"/>
        </w:tabs>
        <w:ind w:left="1080" w:hanging="540"/>
      </w:pPr>
      <w:r w:rsidRPr="00026B25">
        <w:t>Total lump sum cost of the Change:</w:t>
      </w:r>
    </w:p>
    <w:p w:rsidR="00E00C44" w:rsidRPr="00026B25" w:rsidRDefault="00E00C44" w:rsidP="00E00C44">
      <w:pPr>
        <w:tabs>
          <w:tab w:val="left" w:pos="6480"/>
          <w:tab w:val="left" w:pos="8640"/>
        </w:tabs>
        <w:spacing w:before="120"/>
        <w:ind w:left="547"/>
      </w:pPr>
      <w:r w:rsidRPr="00026B25">
        <w:t>Cost to prepare this Change Proposal (i.e., the amount payable if the Change is not accepted, limited as provided by GCC Clause 39.2.6):</w:t>
      </w:r>
    </w:p>
    <w:p w:rsidR="00E00C44" w:rsidRPr="00026B25" w:rsidRDefault="00E00C44" w:rsidP="00E00C44">
      <w:pPr>
        <w:ind w:left="540" w:hanging="540"/>
      </w:pPr>
    </w:p>
    <w:p w:rsidR="00E00C44" w:rsidRPr="00026B25" w:rsidRDefault="00E00C44" w:rsidP="00E00C44">
      <w:pPr>
        <w:ind w:left="540" w:hanging="540"/>
      </w:pPr>
      <w:r w:rsidRPr="00026B25">
        <w:t>9.</w:t>
      </w:r>
      <w:r w:rsidRPr="00026B25">
        <w:tab/>
        <w:t xml:space="preserve">Additional Time for Achieving Operational Acceptance required due to the Change:  </w:t>
      </w:r>
      <w:r w:rsidRPr="00026B25">
        <w:rPr>
          <w:rStyle w:val="preparersnote"/>
        </w:rPr>
        <w:t>[ insert:  amount in days / weeks ]</w:t>
      </w:r>
    </w:p>
    <w:p w:rsidR="00E00C44" w:rsidRPr="00026B25" w:rsidRDefault="00E00C44" w:rsidP="00E00C44">
      <w:pPr>
        <w:ind w:left="540" w:hanging="540"/>
      </w:pPr>
    </w:p>
    <w:p w:rsidR="00E00C44" w:rsidRPr="00026B25" w:rsidRDefault="00E00C44" w:rsidP="00E00C44">
      <w:pPr>
        <w:ind w:left="540" w:hanging="540"/>
      </w:pPr>
      <w:r w:rsidRPr="00026B25">
        <w:t>10.</w:t>
      </w:r>
      <w:r w:rsidRPr="00026B25">
        <w:tab/>
        <w:t xml:space="preserve">Effect on the Functional Guarantees:  </w:t>
      </w:r>
      <w:r w:rsidRPr="00026B25">
        <w:rPr>
          <w:rStyle w:val="preparersnote"/>
        </w:rPr>
        <w:t>[ insert:  description ]</w:t>
      </w:r>
    </w:p>
    <w:p w:rsidR="00E00C44" w:rsidRPr="00026B25" w:rsidRDefault="00E00C44" w:rsidP="00E00C44">
      <w:pPr>
        <w:ind w:left="540" w:hanging="540"/>
      </w:pPr>
    </w:p>
    <w:p w:rsidR="00E00C44" w:rsidRPr="00026B25" w:rsidRDefault="00E00C44" w:rsidP="00E00C44">
      <w:pPr>
        <w:ind w:left="540" w:hanging="540"/>
      </w:pPr>
      <w:r w:rsidRPr="00026B25">
        <w:t>11.</w:t>
      </w:r>
      <w:r w:rsidRPr="00026B25">
        <w:tab/>
        <w:t xml:space="preserve">Effect on the other terms and conditions of the Contract: </w:t>
      </w:r>
      <w:r w:rsidRPr="00026B25">
        <w:rPr>
          <w:rStyle w:val="preparersnote"/>
        </w:rPr>
        <w:t>[ insert:  description ]</w:t>
      </w:r>
    </w:p>
    <w:p w:rsidR="00E00C44" w:rsidRPr="00026B25" w:rsidRDefault="00E00C44" w:rsidP="00E00C44">
      <w:pPr>
        <w:ind w:left="540" w:hanging="540"/>
      </w:pPr>
    </w:p>
    <w:p w:rsidR="00E00C44" w:rsidRPr="00026B25" w:rsidRDefault="00E00C44" w:rsidP="00E00C44">
      <w:pPr>
        <w:ind w:left="540" w:hanging="540"/>
      </w:pPr>
      <w:r w:rsidRPr="00026B25">
        <w:t>12.</w:t>
      </w:r>
      <w:r w:rsidRPr="00026B25">
        <w:tab/>
        <w:t xml:space="preserve">Validity of this Proposal:  for a period of  </w:t>
      </w:r>
      <w:r w:rsidRPr="00026B25">
        <w:rPr>
          <w:rStyle w:val="preparersnote"/>
        </w:rPr>
        <w:t>[ insert:  number ]</w:t>
      </w:r>
      <w:r w:rsidRPr="00026B25">
        <w:t xml:space="preserve"> days after receipt of this Proposal by the Purchaser</w:t>
      </w:r>
    </w:p>
    <w:p w:rsidR="00E00C44" w:rsidRPr="00026B25" w:rsidRDefault="00E00C44" w:rsidP="00E00C44">
      <w:pPr>
        <w:ind w:left="540" w:hanging="540"/>
      </w:pPr>
    </w:p>
    <w:p w:rsidR="00E00C44" w:rsidRPr="00026B25" w:rsidRDefault="00E00C44" w:rsidP="00E00C44">
      <w:pPr>
        <w:ind w:left="540" w:hanging="540"/>
      </w:pPr>
      <w:r w:rsidRPr="00026B25">
        <w:t>13.</w:t>
      </w:r>
      <w:r w:rsidRPr="00026B25">
        <w:tab/>
        <w:t>Procedures to be followed:</w:t>
      </w:r>
    </w:p>
    <w:p w:rsidR="00E00C44" w:rsidRPr="00026B25" w:rsidRDefault="00E00C44" w:rsidP="00E00C44">
      <w:pPr>
        <w:ind w:left="1080" w:hanging="540"/>
      </w:pPr>
      <w:r w:rsidRPr="00026B25">
        <w:t>(a)</w:t>
      </w:r>
      <w:r w:rsidRPr="00026B25">
        <w:tab/>
        <w:t xml:space="preserve">You are requested to notify us of your acceptance, comments, or rejection of this detailed Change Proposal within </w:t>
      </w:r>
      <w:r w:rsidRPr="00026B25">
        <w:rPr>
          <w:rStyle w:val="preparersnote"/>
        </w:rPr>
        <w:t>[ insert:  number ]</w:t>
      </w:r>
      <w:r w:rsidRPr="00026B25">
        <w:t xml:space="preserve"> days from your receipt of this Proposal.</w:t>
      </w:r>
    </w:p>
    <w:p w:rsidR="00E00C44" w:rsidRPr="00026B25" w:rsidRDefault="00E00C44" w:rsidP="00E00C44">
      <w:pPr>
        <w:ind w:left="1080" w:hanging="540"/>
      </w:pPr>
      <w:r w:rsidRPr="00026B25">
        <w:t>(b)</w:t>
      </w:r>
      <w:r w:rsidRPr="00026B25">
        <w:tab/>
        <w:t>The amount of any increase and/or decrease shall be taken into account in the adjustment of the Contract Price.</w:t>
      </w:r>
    </w:p>
    <w:p w:rsidR="00E00C44" w:rsidRPr="00026B25" w:rsidRDefault="00E00C44" w:rsidP="00E00C44"/>
    <w:p w:rsidR="00E00C44" w:rsidRPr="00026B25" w:rsidRDefault="00E00C44" w:rsidP="00E00C44">
      <w:r w:rsidRPr="00026B25">
        <w:t>For and on behalf of the Supplier</w:t>
      </w:r>
    </w:p>
    <w:p w:rsidR="00E00C44" w:rsidRPr="00026B25" w:rsidRDefault="00E00C44" w:rsidP="00E00C44"/>
    <w:p w:rsidR="00E00C44" w:rsidRPr="00026B25" w:rsidRDefault="00E00C44" w:rsidP="00E00C44">
      <w:pPr>
        <w:tabs>
          <w:tab w:val="right" w:pos="900"/>
          <w:tab w:val="left" w:pos="7200"/>
        </w:tabs>
      </w:pPr>
      <w:r w:rsidRPr="00026B25">
        <w:t>Signed:</w:t>
      </w:r>
      <w:r w:rsidRPr="00026B25">
        <w:tab/>
      </w:r>
      <w:r w:rsidRPr="00026B25">
        <w:tab/>
      </w:r>
    </w:p>
    <w:p w:rsidR="00E00C44" w:rsidRPr="00026B25" w:rsidRDefault="00E00C44" w:rsidP="00E00C44">
      <w:pPr>
        <w:tabs>
          <w:tab w:val="right" w:pos="4320"/>
        </w:tabs>
      </w:pPr>
      <w:r w:rsidRPr="00026B25">
        <w:t xml:space="preserve">Date:  </w:t>
      </w:r>
      <w:r w:rsidRPr="00026B25">
        <w:tab/>
      </w:r>
    </w:p>
    <w:p w:rsidR="00E00C44" w:rsidRPr="00026B25" w:rsidRDefault="00E00C44" w:rsidP="00E00C44">
      <w:r w:rsidRPr="00026B25">
        <w:t xml:space="preserve">in the capacity of:  </w:t>
      </w:r>
      <w:r w:rsidRPr="00026B25">
        <w:rPr>
          <w:rStyle w:val="preparersnote"/>
        </w:rPr>
        <w:t>[ state:  “Supplier’s Representative” or other higher level authority in the Supplier’s organization ]</w:t>
      </w:r>
    </w:p>
    <w:p w:rsidR="00E00C44" w:rsidRPr="00026B25" w:rsidRDefault="00E00C44" w:rsidP="00E00C44">
      <w:pPr>
        <w:pStyle w:val="Head82"/>
      </w:pPr>
      <w:r w:rsidRPr="00026B25">
        <w:rPr>
          <w:sz w:val="22"/>
        </w:rPr>
        <w:br w:type="page"/>
      </w:r>
      <w:r w:rsidRPr="00026B25">
        <w:lastRenderedPageBreak/>
        <w:tab/>
      </w:r>
      <w:bookmarkStart w:id="766" w:name="_Toc475718426"/>
      <w:r w:rsidRPr="00026B25">
        <w:t>Change Order Form</w:t>
      </w:r>
      <w:bookmarkEnd w:id="766"/>
    </w:p>
    <w:p w:rsidR="00E00C44" w:rsidRPr="00026B25" w:rsidRDefault="00E00C44" w:rsidP="00E00C44">
      <w:pPr>
        <w:jc w:val="center"/>
      </w:pPr>
      <w:r w:rsidRPr="00026B25">
        <w:t>(Purchaser’s Letterhead)</w:t>
      </w:r>
    </w:p>
    <w:p w:rsidR="00E00C44" w:rsidRPr="00026B25" w:rsidRDefault="00E00C44" w:rsidP="00E00C44"/>
    <w:p w:rsidR="00E00C44" w:rsidRPr="00026B25" w:rsidRDefault="00E00C44" w:rsidP="00E00C44">
      <w:pPr>
        <w:tabs>
          <w:tab w:val="right" w:pos="3780"/>
          <w:tab w:val="left" w:pos="3960"/>
          <w:tab w:val="left" w:pos="9000"/>
        </w:tabs>
      </w:pPr>
      <w:r w:rsidRPr="00026B25">
        <w:tab/>
        <w:t>Date:</w:t>
      </w:r>
      <w:r w:rsidRPr="00026B25">
        <w:tab/>
      </w:r>
      <w:r w:rsidRPr="00026B25">
        <w:rPr>
          <w:rStyle w:val="preparersnote"/>
        </w:rPr>
        <w:t>[ insert:  date ]</w:t>
      </w:r>
    </w:p>
    <w:p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pPr>
      <w:r w:rsidRPr="00026B25">
        <w:tab/>
        <w:t>Contract:</w:t>
      </w:r>
      <w:r w:rsidRPr="00026B25">
        <w:tab/>
      </w:r>
      <w:r w:rsidRPr="00026B25">
        <w:rPr>
          <w:rStyle w:val="preparersnote"/>
        </w:rPr>
        <w:t>[ insert:  name of System or Subsystem and number of Contract ]</w:t>
      </w:r>
    </w:p>
    <w:p w:rsidR="00E00C44" w:rsidRPr="00026B25" w:rsidRDefault="00E00C44" w:rsidP="00E00C44"/>
    <w:p w:rsidR="00E00C44" w:rsidRPr="00026B25" w:rsidRDefault="00E00C44" w:rsidP="00E00C44">
      <w:pPr>
        <w:tabs>
          <w:tab w:val="left" w:pos="6480"/>
          <w:tab w:val="left" w:pos="9000"/>
        </w:tabs>
      </w:pPr>
      <w:r w:rsidRPr="00026B25">
        <w:t xml:space="preserve">To:  </w:t>
      </w:r>
      <w:r w:rsidRPr="00026B25">
        <w:rPr>
          <w:rStyle w:val="preparersnote"/>
        </w:rPr>
        <w:t>[ insert:  name of Supplier and address ]</w:t>
      </w:r>
    </w:p>
    <w:p w:rsidR="00E00C44" w:rsidRPr="00026B25" w:rsidRDefault="00E00C44" w:rsidP="00E00C44"/>
    <w:p w:rsidR="00E00C44" w:rsidRPr="00026B25" w:rsidRDefault="00E00C44" w:rsidP="00E00C44">
      <w:r w:rsidRPr="00026B25">
        <w:t xml:space="preserve">Attention:  </w:t>
      </w:r>
      <w:r w:rsidRPr="00026B25">
        <w:rPr>
          <w:rStyle w:val="preparersnote"/>
        </w:rPr>
        <w:t>[ insert:  name and title ]</w:t>
      </w:r>
    </w:p>
    <w:p w:rsidR="00E00C44" w:rsidRPr="00026B25" w:rsidRDefault="00E00C44" w:rsidP="00E00C44"/>
    <w:p w:rsidR="00E00C44" w:rsidRPr="00026B25" w:rsidRDefault="00E00C44" w:rsidP="00E00C44">
      <w:r w:rsidRPr="00026B25">
        <w:t>Dear Sir or Madam:</w:t>
      </w:r>
    </w:p>
    <w:p w:rsidR="00E00C44" w:rsidRPr="00026B25" w:rsidRDefault="00E00C44" w:rsidP="00E00C44"/>
    <w:p w:rsidR="00E00C44" w:rsidRPr="00026B25" w:rsidRDefault="00E00C44" w:rsidP="00E00C44">
      <w:pPr>
        <w:tabs>
          <w:tab w:val="left" w:pos="547"/>
          <w:tab w:val="left" w:pos="8460"/>
        </w:tabs>
      </w:pPr>
      <w:r w:rsidRPr="00026B25">
        <w:tab/>
        <w:t xml:space="preserve">We hereby approve the Change Order for the work specified in Change Proposal No. </w:t>
      </w:r>
      <w:r w:rsidRPr="00026B25">
        <w:rPr>
          <w:rStyle w:val="preparersnote"/>
        </w:rPr>
        <w:t>[ insert:  number</w:t>
      </w:r>
      <w:r w:rsidRPr="00026B25">
        <w:t> </w:t>
      </w:r>
      <w:r w:rsidRPr="00026B25">
        <w:rPr>
          <w:rStyle w:val="preparersnote"/>
        </w:rPr>
        <w:t>]</w:t>
      </w:r>
      <w:r w:rsidRPr="00026B25">
        <w:t>, and agree to adjust the Contract Price, Time for Completion, and/or other conditions of the Contract in accordance with GCC Clause 39 of the Contract.</w:t>
      </w:r>
    </w:p>
    <w:p w:rsidR="00E00C44" w:rsidRPr="00026B25" w:rsidRDefault="00E00C44" w:rsidP="00E00C44"/>
    <w:p w:rsidR="00E00C44" w:rsidRPr="00026B25" w:rsidRDefault="00E00C44" w:rsidP="00E00C44">
      <w:pPr>
        <w:ind w:left="540" w:hanging="540"/>
      </w:pPr>
      <w:r w:rsidRPr="00026B25">
        <w:t>1.</w:t>
      </w:r>
      <w:r w:rsidRPr="00026B25">
        <w:tab/>
        <w:t xml:space="preserve">Title of Change:  </w:t>
      </w:r>
      <w:r w:rsidRPr="00026B25">
        <w:rPr>
          <w:rStyle w:val="preparersnote"/>
        </w:rPr>
        <w:t>[ insert:  name ]</w:t>
      </w:r>
    </w:p>
    <w:p w:rsidR="00E00C44" w:rsidRPr="00026B25" w:rsidRDefault="00E00C44" w:rsidP="00E00C44">
      <w:pPr>
        <w:ind w:left="540" w:hanging="540"/>
      </w:pPr>
    </w:p>
    <w:p w:rsidR="00E00C44" w:rsidRPr="00026B25" w:rsidRDefault="00E00C44" w:rsidP="00E00C44">
      <w:pPr>
        <w:ind w:left="540" w:hanging="540"/>
      </w:pPr>
      <w:r w:rsidRPr="00026B25">
        <w:t>2.</w:t>
      </w:r>
      <w:r w:rsidRPr="00026B25">
        <w:tab/>
        <w:t xml:space="preserve">Request for Change No./Rev.:  </w:t>
      </w:r>
      <w:r w:rsidRPr="00026B25">
        <w:rPr>
          <w:rStyle w:val="preparersnote"/>
        </w:rPr>
        <w:t>[ insert:  request number / revision ]</w:t>
      </w:r>
    </w:p>
    <w:p w:rsidR="00E00C44" w:rsidRPr="00026B25" w:rsidRDefault="00E00C44" w:rsidP="00E00C44">
      <w:pPr>
        <w:ind w:left="540" w:hanging="540"/>
      </w:pPr>
    </w:p>
    <w:p w:rsidR="00E00C44" w:rsidRPr="00026B25" w:rsidRDefault="00E00C44" w:rsidP="00E00C44">
      <w:pPr>
        <w:ind w:left="540" w:hanging="540"/>
      </w:pPr>
      <w:r w:rsidRPr="00026B25">
        <w:t>3.</w:t>
      </w:r>
      <w:r w:rsidRPr="00026B25">
        <w:tab/>
        <w:t xml:space="preserve">Change Order No./Rev.:  </w:t>
      </w:r>
      <w:r w:rsidRPr="00026B25">
        <w:rPr>
          <w:rStyle w:val="preparersnote"/>
        </w:rPr>
        <w:t>[ insert:  order number / revision ]</w:t>
      </w:r>
    </w:p>
    <w:p w:rsidR="00E00C44" w:rsidRPr="00026B25" w:rsidRDefault="00E00C44" w:rsidP="00E00C44">
      <w:pPr>
        <w:ind w:left="540" w:hanging="540"/>
      </w:pPr>
    </w:p>
    <w:p w:rsidR="00E00C44" w:rsidRPr="00026B25" w:rsidRDefault="00E00C44" w:rsidP="00E00C44">
      <w:pPr>
        <w:ind w:left="540" w:hanging="540"/>
      </w:pPr>
      <w:r w:rsidRPr="00026B25">
        <w:t>4.</w:t>
      </w:r>
      <w:r w:rsidRPr="00026B25">
        <w:tab/>
        <w:t xml:space="preserve">Originator of Change:  </w:t>
      </w:r>
      <w:r w:rsidRPr="00026B25">
        <w:rPr>
          <w:rStyle w:val="preparersnote"/>
        </w:rPr>
        <w:t>[ select: Purchaser / Supplier; and add: name ]</w:t>
      </w:r>
    </w:p>
    <w:p w:rsidR="00E00C44" w:rsidRPr="00026B25" w:rsidRDefault="00E00C44" w:rsidP="00E00C44">
      <w:pPr>
        <w:ind w:left="540" w:hanging="540"/>
      </w:pPr>
    </w:p>
    <w:p w:rsidR="00E00C44" w:rsidRPr="00026B25" w:rsidRDefault="00E00C44" w:rsidP="00E00C44">
      <w:pPr>
        <w:tabs>
          <w:tab w:val="left" w:pos="5760"/>
        </w:tabs>
        <w:ind w:left="540" w:hanging="540"/>
      </w:pPr>
      <w:r w:rsidRPr="00026B25">
        <w:t>5.</w:t>
      </w:r>
      <w:r w:rsidRPr="00026B25">
        <w:tab/>
        <w:t>Authorized Price for the Change:</w:t>
      </w:r>
    </w:p>
    <w:p w:rsidR="00E00C44" w:rsidRPr="00026B25" w:rsidRDefault="00E00C44" w:rsidP="00E00C44">
      <w:pPr>
        <w:tabs>
          <w:tab w:val="left" w:pos="5760"/>
        </w:tabs>
        <w:ind w:left="540"/>
      </w:pPr>
      <w:r w:rsidRPr="00026B25">
        <w:t xml:space="preserve">Ref. No.:  </w:t>
      </w:r>
      <w:r w:rsidRPr="00026B25">
        <w:rPr>
          <w:rStyle w:val="preparersnote"/>
        </w:rPr>
        <w:t>[ insert:  number ]</w:t>
      </w:r>
      <w:r w:rsidRPr="00026B25">
        <w:tab/>
        <w:t xml:space="preserve">Date:  </w:t>
      </w:r>
      <w:r w:rsidRPr="00026B25">
        <w:rPr>
          <w:rStyle w:val="preparersnote"/>
        </w:rPr>
        <w:t>[ insert:  date ]</w:t>
      </w:r>
    </w:p>
    <w:p w:rsidR="00E00C44" w:rsidRPr="00026B25" w:rsidRDefault="00E00C44" w:rsidP="00E00C44">
      <w:pPr>
        <w:ind w:left="540"/>
      </w:pPr>
    </w:p>
    <w:p w:rsidR="00E00C44" w:rsidRPr="00026B25" w:rsidRDefault="00E00C44" w:rsidP="00E00C44">
      <w:pPr>
        <w:ind w:left="540"/>
      </w:pPr>
      <w:r w:rsidRPr="00026B25">
        <w:rPr>
          <w:rStyle w:val="preparersnote"/>
        </w:rPr>
        <w:t>[ insert:  amount in foreign currency A ]</w:t>
      </w:r>
      <w:r w:rsidRPr="00026B25">
        <w:rPr>
          <w:b/>
        </w:rPr>
        <w:t xml:space="preserve"> </w:t>
      </w:r>
      <w:r w:rsidRPr="00026B25">
        <w:t xml:space="preserve"> plus </w:t>
      </w:r>
      <w:r w:rsidRPr="00026B25">
        <w:rPr>
          <w:rStyle w:val="preparersnote"/>
        </w:rPr>
        <w:t>[ insert:  amount in foreign currency B ]</w:t>
      </w:r>
      <w:r w:rsidRPr="00026B25">
        <w:t xml:space="preserve">  plus </w:t>
      </w:r>
      <w:r w:rsidRPr="00026B25">
        <w:rPr>
          <w:rStyle w:val="preparersnote"/>
        </w:rPr>
        <w:t>[ insert:  amount in foreign currency C ]</w:t>
      </w:r>
      <w:r w:rsidRPr="00026B25">
        <w:t xml:space="preserve">  plus </w:t>
      </w:r>
      <w:r w:rsidRPr="00026B25">
        <w:rPr>
          <w:rStyle w:val="preparersnote"/>
        </w:rPr>
        <w:t>[ insert:  amount in local currency ]</w:t>
      </w:r>
    </w:p>
    <w:p w:rsidR="00E00C44" w:rsidRPr="00026B25" w:rsidRDefault="00E00C44" w:rsidP="00E00C44">
      <w:pPr>
        <w:ind w:left="540" w:hanging="540"/>
      </w:pPr>
    </w:p>
    <w:p w:rsidR="00E00C44" w:rsidRPr="00026B25" w:rsidRDefault="00E00C44" w:rsidP="00E00C44">
      <w:pPr>
        <w:ind w:left="540" w:hanging="540"/>
      </w:pPr>
      <w:r w:rsidRPr="00026B25">
        <w:t>6.</w:t>
      </w:r>
      <w:r w:rsidRPr="00026B25">
        <w:tab/>
        <w:t xml:space="preserve">Adjustment of Time for Achieving Operational Acceptance:  </w:t>
      </w:r>
      <w:r w:rsidRPr="00026B25">
        <w:rPr>
          <w:rStyle w:val="preparersnote"/>
        </w:rPr>
        <w:t>[ insert:  amount and description of adjustment ]</w:t>
      </w:r>
    </w:p>
    <w:p w:rsidR="00E00C44" w:rsidRPr="00026B25" w:rsidRDefault="00E00C44" w:rsidP="00E00C44">
      <w:pPr>
        <w:ind w:left="540" w:hanging="540"/>
      </w:pPr>
    </w:p>
    <w:p w:rsidR="00E00C44" w:rsidRPr="00026B25" w:rsidRDefault="00E00C44" w:rsidP="00E00C44">
      <w:pPr>
        <w:ind w:left="540" w:hanging="540"/>
        <w:rPr>
          <w:b/>
        </w:rPr>
      </w:pPr>
      <w:r w:rsidRPr="00026B25">
        <w:t>7.</w:t>
      </w:r>
      <w:r w:rsidRPr="00026B25">
        <w:tab/>
        <w:t xml:space="preserve">Other effects, if any:  </w:t>
      </w:r>
      <w:r w:rsidRPr="00026B25">
        <w:rPr>
          <w:rStyle w:val="preparersnote"/>
        </w:rPr>
        <w:t>[ state:  “none” or insert  description ]</w:t>
      </w:r>
    </w:p>
    <w:p w:rsidR="00E00C44" w:rsidRPr="00026B25" w:rsidRDefault="00E00C44" w:rsidP="00E00C44"/>
    <w:p w:rsidR="00E00C44" w:rsidRPr="00026B25" w:rsidRDefault="00E00C44" w:rsidP="00E00C44">
      <w:r w:rsidRPr="00026B25">
        <w:t>For and on behalf of the Purchaser</w:t>
      </w:r>
    </w:p>
    <w:p w:rsidR="00E00C44" w:rsidRPr="00026B25" w:rsidRDefault="00E00C44" w:rsidP="00E00C44">
      <w:pPr>
        <w:tabs>
          <w:tab w:val="right" w:pos="900"/>
          <w:tab w:val="left" w:pos="7200"/>
        </w:tabs>
      </w:pPr>
      <w:r w:rsidRPr="00026B25">
        <w:lastRenderedPageBreak/>
        <w:t>Signed:</w:t>
      </w:r>
      <w:r w:rsidRPr="00026B25">
        <w:tab/>
      </w:r>
      <w:r w:rsidRPr="00026B25">
        <w:tab/>
      </w:r>
    </w:p>
    <w:p w:rsidR="00E00C44" w:rsidRPr="00026B25" w:rsidRDefault="00E00C44" w:rsidP="00E00C44">
      <w:pPr>
        <w:tabs>
          <w:tab w:val="right" w:pos="4320"/>
        </w:tabs>
      </w:pPr>
      <w:r w:rsidRPr="00026B25">
        <w:t xml:space="preserve">Date:  </w:t>
      </w:r>
      <w:r w:rsidRPr="00026B25">
        <w:tab/>
      </w:r>
    </w:p>
    <w:p w:rsidR="00E00C44" w:rsidRPr="00026B25" w:rsidRDefault="00E00C44" w:rsidP="00E00C44">
      <w:r w:rsidRPr="00026B25">
        <w:t xml:space="preserve">in the capacity of:  </w:t>
      </w:r>
      <w:r w:rsidRPr="00026B25">
        <w:rPr>
          <w:rStyle w:val="preparersnote"/>
        </w:rPr>
        <w:t>[ state:  “Project Manager” or higher level authority in the Purchaser’s organization  ]</w:t>
      </w:r>
    </w:p>
    <w:p w:rsidR="00E00C44" w:rsidRPr="00026B25" w:rsidRDefault="00E00C44" w:rsidP="00E00C44"/>
    <w:p w:rsidR="00E00C44" w:rsidRPr="00026B25" w:rsidRDefault="00E00C44" w:rsidP="00E00C44">
      <w:r w:rsidRPr="00026B25">
        <w:t>For and on behalf of the Supplier</w:t>
      </w:r>
    </w:p>
    <w:p w:rsidR="00E00C44" w:rsidRPr="00026B25" w:rsidRDefault="00E00C44" w:rsidP="00E00C44">
      <w:pPr>
        <w:tabs>
          <w:tab w:val="right" w:pos="900"/>
          <w:tab w:val="left" w:pos="7200"/>
        </w:tabs>
      </w:pPr>
    </w:p>
    <w:p w:rsidR="00E00C44" w:rsidRPr="00026B25" w:rsidRDefault="00E00C44" w:rsidP="00E00C44">
      <w:pPr>
        <w:tabs>
          <w:tab w:val="right" w:pos="900"/>
          <w:tab w:val="left" w:pos="7200"/>
        </w:tabs>
      </w:pPr>
      <w:r w:rsidRPr="00026B25">
        <w:t>Signed:</w:t>
      </w:r>
      <w:r w:rsidRPr="00026B25">
        <w:tab/>
      </w:r>
      <w:r w:rsidRPr="00026B25">
        <w:tab/>
      </w:r>
    </w:p>
    <w:p w:rsidR="00E00C44" w:rsidRPr="00026B25" w:rsidRDefault="00E00C44" w:rsidP="00E00C44">
      <w:pPr>
        <w:tabs>
          <w:tab w:val="right" w:pos="4320"/>
        </w:tabs>
      </w:pPr>
      <w:r w:rsidRPr="00026B25">
        <w:t xml:space="preserve">Date:  </w:t>
      </w:r>
      <w:r w:rsidRPr="00026B25">
        <w:tab/>
      </w:r>
    </w:p>
    <w:p w:rsidR="00E00C44" w:rsidRPr="00026B25" w:rsidRDefault="00E00C44" w:rsidP="00E00C44">
      <w:r w:rsidRPr="00026B25">
        <w:t xml:space="preserve">in the capacity of:  </w:t>
      </w:r>
      <w:r w:rsidRPr="00026B25">
        <w:rPr>
          <w:rStyle w:val="preparersnote"/>
        </w:rPr>
        <w:t>[ state  “Supplier’s Representative” or higher level authority in the Supplier’s organization ]</w:t>
      </w:r>
    </w:p>
    <w:p w:rsidR="00E00C44" w:rsidRPr="00026B25" w:rsidRDefault="00E00C44" w:rsidP="00E00C44">
      <w:pPr>
        <w:jc w:val="center"/>
      </w:pPr>
    </w:p>
    <w:p w:rsidR="00E00C44" w:rsidRPr="00026B25" w:rsidRDefault="00E00C44" w:rsidP="00E00C44">
      <w:pPr>
        <w:pStyle w:val="Head82"/>
      </w:pPr>
      <w:r w:rsidRPr="00026B25">
        <w:rPr>
          <w:sz w:val="22"/>
        </w:rPr>
        <w:br w:type="page"/>
      </w:r>
      <w:bookmarkStart w:id="767" w:name="_Toc475718427"/>
      <w:r w:rsidRPr="00026B25">
        <w:lastRenderedPageBreak/>
        <w:t>Application for Change Proposal Form</w:t>
      </w:r>
      <w:bookmarkEnd w:id="767"/>
    </w:p>
    <w:p w:rsidR="00E00C44" w:rsidRPr="00026B25" w:rsidRDefault="00E00C44" w:rsidP="00E00C44">
      <w:pPr>
        <w:jc w:val="center"/>
      </w:pPr>
      <w:r w:rsidRPr="00026B25">
        <w:t>(Supplier’s Letterhead)</w:t>
      </w:r>
    </w:p>
    <w:p w:rsidR="00E00C44" w:rsidRPr="00026B25" w:rsidRDefault="00E00C44" w:rsidP="00E00C44"/>
    <w:p w:rsidR="00E00C44" w:rsidRPr="00026B25" w:rsidRDefault="00E00C44" w:rsidP="00E00C44">
      <w:pPr>
        <w:tabs>
          <w:tab w:val="right" w:pos="3780"/>
          <w:tab w:val="left" w:pos="3960"/>
          <w:tab w:val="left" w:pos="9000"/>
        </w:tabs>
      </w:pPr>
      <w:r w:rsidRPr="00026B25">
        <w:tab/>
        <w:t>Date:</w:t>
      </w:r>
      <w:r w:rsidRPr="00026B25">
        <w:tab/>
      </w:r>
      <w:r w:rsidRPr="00026B25">
        <w:rPr>
          <w:rStyle w:val="preparersnote"/>
        </w:rPr>
        <w:t>[ insert:  date ]</w:t>
      </w:r>
    </w:p>
    <w:p w:rsidR="00E00C44" w:rsidRPr="00026B25" w:rsidRDefault="00E00C44" w:rsidP="00E00C44">
      <w:pPr>
        <w:tabs>
          <w:tab w:val="right" w:pos="3780"/>
          <w:tab w:val="left" w:pos="3960"/>
          <w:tab w:val="left" w:pos="9000"/>
        </w:tabs>
      </w:pPr>
      <w:r w:rsidRPr="00026B25">
        <w:tab/>
        <w:t>Loan/Credit Number:</w:t>
      </w:r>
      <w:r w:rsidRPr="00026B25">
        <w:tab/>
      </w:r>
      <w:r w:rsidRPr="00026B25">
        <w:rPr>
          <w:rStyle w:val="preparersnote"/>
        </w:rPr>
        <w:t xml:space="preserve">[ insert:  loan or credit number from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pPr>
      <w:r w:rsidRPr="00026B25">
        <w:tab/>
      </w:r>
      <w:r w:rsidR="003C65B4" w:rsidRPr="00026B25">
        <w:t>RFP</w:t>
      </w:r>
      <w:r w:rsidRPr="00026B25">
        <w:t>:</w:t>
      </w:r>
      <w:r w:rsidRPr="00026B25">
        <w:tab/>
      </w:r>
      <w:r w:rsidRPr="00026B25">
        <w:rPr>
          <w:rStyle w:val="preparersnote"/>
        </w:rPr>
        <w:t xml:space="preserve">[ insert:  title and number of </w:t>
      </w:r>
      <w:r w:rsidR="003C65B4" w:rsidRPr="00026B25">
        <w:rPr>
          <w:rStyle w:val="preparersnote"/>
        </w:rPr>
        <w:t>RFP</w:t>
      </w:r>
      <w:r w:rsidRPr="00026B25">
        <w:rPr>
          <w:rStyle w:val="preparersnote"/>
        </w:rPr>
        <w:t> ]</w:t>
      </w:r>
    </w:p>
    <w:p w:rsidR="00E00C44" w:rsidRPr="00026B25" w:rsidRDefault="00E00C44" w:rsidP="00E00C44">
      <w:pPr>
        <w:tabs>
          <w:tab w:val="right" w:pos="3780"/>
          <w:tab w:val="left" w:pos="3960"/>
          <w:tab w:val="left" w:pos="9000"/>
        </w:tabs>
        <w:ind w:left="3960" w:hanging="3960"/>
      </w:pPr>
      <w:r w:rsidRPr="00026B25">
        <w:tab/>
        <w:t>Contract:</w:t>
      </w:r>
      <w:r w:rsidRPr="00026B25">
        <w:tab/>
      </w:r>
      <w:r w:rsidRPr="00026B25">
        <w:rPr>
          <w:rStyle w:val="preparersnote"/>
        </w:rPr>
        <w:t>[ insert:  name of System or Subsystem and number of Contract ]</w:t>
      </w:r>
    </w:p>
    <w:p w:rsidR="00E00C44" w:rsidRPr="00026B25" w:rsidRDefault="00E00C44" w:rsidP="00E00C44"/>
    <w:p w:rsidR="00E00C44" w:rsidRPr="00026B25" w:rsidRDefault="00E00C44" w:rsidP="00E00C44">
      <w:pPr>
        <w:tabs>
          <w:tab w:val="left" w:pos="6480"/>
          <w:tab w:val="left" w:pos="9000"/>
        </w:tabs>
      </w:pPr>
      <w:r w:rsidRPr="00026B25">
        <w:t xml:space="preserve">To:  </w:t>
      </w:r>
      <w:r w:rsidRPr="00026B25">
        <w:rPr>
          <w:rStyle w:val="preparersnote"/>
        </w:rPr>
        <w:t>[ insert:  name of Purchaser and address ]</w:t>
      </w:r>
    </w:p>
    <w:p w:rsidR="00E00C44" w:rsidRPr="00026B25" w:rsidRDefault="00E00C44" w:rsidP="00E00C44"/>
    <w:p w:rsidR="00E00C44" w:rsidRPr="00026B25" w:rsidRDefault="00E00C44" w:rsidP="00E00C44">
      <w:r w:rsidRPr="00026B25">
        <w:t xml:space="preserve">Attention:  </w:t>
      </w:r>
      <w:r w:rsidRPr="00026B25">
        <w:rPr>
          <w:rStyle w:val="preparersnote"/>
        </w:rPr>
        <w:t>[ insert:  name and title ]</w:t>
      </w:r>
    </w:p>
    <w:p w:rsidR="00E00C44" w:rsidRPr="00026B25" w:rsidRDefault="00E00C44" w:rsidP="00E00C44"/>
    <w:p w:rsidR="00E00C44" w:rsidRPr="00026B25" w:rsidRDefault="00E00C44" w:rsidP="00E00C44">
      <w:r w:rsidRPr="00026B25">
        <w:t>Dear Sir or Madam:</w:t>
      </w:r>
    </w:p>
    <w:p w:rsidR="00E00C44" w:rsidRPr="00026B25" w:rsidRDefault="00E00C44" w:rsidP="00E00C44"/>
    <w:p w:rsidR="00E00C44" w:rsidRPr="00026B25" w:rsidRDefault="00E00C44" w:rsidP="00E00C44">
      <w:r w:rsidRPr="00026B25">
        <w:tab/>
        <w:t>We hereby propose that the below-mentioned work be treated as a Change to the System.</w:t>
      </w:r>
    </w:p>
    <w:p w:rsidR="00E00C44" w:rsidRPr="00026B25" w:rsidRDefault="00E00C44" w:rsidP="00E00C44"/>
    <w:p w:rsidR="00E00C44" w:rsidRPr="00026B25" w:rsidRDefault="00E00C44" w:rsidP="00374E62">
      <w:pPr>
        <w:spacing w:after="0"/>
        <w:ind w:left="540" w:hanging="540"/>
        <w:rPr>
          <w:b/>
        </w:rPr>
      </w:pPr>
      <w:r w:rsidRPr="00026B25">
        <w:t>1.</w:t>
      </w:r>
      <w:r w:rsidRPr="00026B25">
        <w:tab/>
        <w:t xml:space="preserve">Title of Change:  </w:t>
      </w:r>
      <w:r w:rsidRPr="00026B25">
        <w:rPr>
          <w:rStyle w:val="preparersnote"/>
        </w:rPr>
        <w:t>[ insert:  name ]</w:t>
      </w:r>
    </w:p>
    <w:p w:rsidR="00E00C44" w:rsidRPr="00026B25" w:rsidRDefault="00E00C44" w:rsidP="00374E62">
      <w:pPr>
        <w:spacing w:after="0"/>
        <w:ind w:left="540" w:hanging="540"/>
      </w:pPr>
    </w:p>
    <w:p w:rsidR="00E00C44" w:rsidRPr="00026B25" w:rsidRDefault="00E00C44" w:rsidP="00374E62">
      <w:pPr>
        <w:tabs>
          <w:tab w:val="left" w:pos="7560"/>
        </w:tabs>
        <w:spacing w:after="0"/>
        <w:ind w:left="540" w:hanging="540"/>
      </w:pPr>
      <w:r w:rsidRPr="00026B25">
        <w:t>2.</w:t>
      </w:r>
      <w:r w:rsidRPr="00026B25">
        <w:tab/>
        <w:t xml:space="preserve">Application for Change Proposal No./Rev.:  </w:t>
      </w:r>
      <w:r w:rsidRPr="00026B25">
        <w:rPr>
          <w:rStyle w:val="preparersnote"/>
        </w:rPr>
        <w:t xml:space="preserve">[ insert:  number / revision] </w:t>
      </w:r>
      <w:r w:rsidRPr="00026B25">
        <w:t xml:space="preserve">dated:  </w:t>
      </w:r>
      <w:r w:rsidRPr="00026B25">
        <w:rPr>
          <w:rStyle w:val="preparersnote"/>
        </w:rPr>
        <w:t>[ insert:  date ]</w:t>
      </w:r>
    </w:p>
    <w:p w:rsidR="00E00C44" w:rsidRPr="00026B25" w:rsidRDefault="00E00C44" w:rsidP="00374E62">
      <w:pPr>
        <w:spacing w:after="0"/>
        <w:ind w:left="540" w:hanging="540"/>
      </w:pPr>
    </w:p>
    <w:p w:rsidR="00E00C44" w:rsidRPr="00026B25" w:rsidRDefault="00E00C44" w:rsidP="00374E62">
      <w:pPr>
        <w:spacing w:after="0"/>
        <w:ind w:left="540" w:hanging="540"/>
      </w:pPr>
      <w:r w:rsidRPr="00026B25">
        <w:t>3.</w:t>
      </w:r>
      <w:r w:rsidRPr="00026B25">
        <w:tab/>
        <w:t xml:space="preserve">Brief Description of Change:  </w:t>
      </w:r>
      <w:r w:rsidRPr="00026B25">
        <w:rPr>
          <w:rStyle w:val="preparersnote"/>
        </w:rPr>
        <w:t>[ insert:  description ]</w:t>
      </w:r>
    </w:p>
    <w:p w:rsidR="00E00C44" w:rsidRPr="00026B25" w:rsidRDefault="00E00C44" w:rsidP="00374E62">
      <w:pPr>
        <w:spacing w:after="0"/>
        <w:ind w:left="540" w:hanging="540"/>
      </w:pPr>
    </w:p>
    <w:p w:rsidR="00E00C44" w:rsidRPr="00026B25" w:rsidRDefault="00E00C44" w:rsidP="00374E62">
      <w:pPr>
        <w:spacing w:after="0"/>
        <w:ind w:left="540" w:hanging="540"/>
      </w:pPr>
      <w:r w:rsidRPr="00026B25">
        <w:t>4.</w:t>
      </w:r>
      <w:r w:rsidRPr="00026B25">
        <w:tab/>
        <w:t xml:space="preserve">Reasons for Change: </w:t>
      </w:r>
      <w:r w:rsidRPr="00026B25">
        <w:rPr>
          <w:rStyle w:val="preparersnote"/>
        </w:rPr>
        <w:t>[ insert:  description ]</w:t>
      </w:r>
    </w:p>
    <w:p w:rsidR="00E00C44" w:rsidRPr="00026B25" w:rsidRDefault="00E00C44" w:rsidP="00374E62">
      <w:pPr>
        <w:spacing w:after="0"/>
        <w:ind w:left="540" w:hanging="540"/>
      </w:pPr>
    </w:p>
    <w:p w:rsidR="00E00C44" w:rsidRPr="00026B25" w:rsidRDefault="00E00C44" w:rsidP="00374E62">
      <w:pPr>
        <w:spacing w:after="0"/>
        <w:ind w:left="540" w:hanging="540"/>
      </w:pPr>
      <w:r w:rsidRPr="00026B25">
        <w:t>5.</w:t>
      </w:r>
      <w:r w:rsidRPr="00026B25">
        <w:tab/>
        <w:t xml:space="preserve">Order of Magnitude Estimation: </w:t>
      </w:r>
      <w:r w:rsidRPr="00026B25">
        <w:rPr>
          <w:rStyle w:val="preparersnote"/>
        </w:rPr>
        <w:t>[ insert:  amount in currencies of the Contract ]</w:t>
      </w:r>
    </w:p>
    <w:p w:rsidR="00E00C44" w:rsidRPr="00026B25" w:rsidRDefault="00E00C44" w:rsidP="00374E62">
      <w:pPr>
        <w:spacing w:after="0"/>
        <w:ind w:left="540" w:hanging="540"/>
      </w:pPr>
    </w:p>
    <w:p w:rsidR="00E00C44" w:rsidRPr="00026B25" w:rsidRDefault="00E00C44" w:rsidP="00374E62">
      <w:pPr>
        <w:spacing w:after="0"/>
        <w:ind w:left="540" w:hanging="540"/>
      </w:pPr>
      <w:r w:rsidRPr="00026B25">
        <w:t>6.</w:t>
      </w:r>
      <w:r w:rsidRPr="00026B25">
        <w:tab/>
        <w:t xml:space="preserve">Schedule Impact of Change: </w:t>
      </w:r>
      <w:r w:rsidRPr="00026B25">
        <w:rPr>
          <w:rStyle w:val="preparersnote"/>
        </w:rPr>
        <w:t>[ insert:  description ]</w:t>
      </w:r>
    </w:p>
    <w:p w:rsidR="00E00C44" w:rsidRPr="00026B25" w:rsidRDefault="00E00C44" w:rsidP="00374E62">
      <w:pPr>
        <w:spacing w:after="0"/>
        <w:ind w:left="540" w:hanging="540"/>
      </w:pPr>
    </w:p>
    <w:p w:rsidR="00E00C44" w:rsidRPr="00026B25" w:rsidRDefault="00E00C44" w:rsidP="00374E62">
      <w:pPr>
        <w:spacing w:after="0"/>
        <w:ind w:left="540" w:hanging="540"/>
      </w:pPr>
      <w:r w:rsidRPr="00026B25">
        <w:t>7.</w:t>
      </w:r>
      <w:r w:rsidRPr="00026B25">
        <w:tab/>
        <w:t xml:space="preserve">Effect on Functional Guarantees, if any: </w:t>
      </w:r>
      <w:r w:rsidRPr="00026B25">
        <w:rPr>
          <w:rStyle w:val="preparersnote"/>
        </w:rPr>
        <w:t>[ insert:  description ]</w:t>
      </w:r>
    </w:p>
    <w:p w:rsidR="00E00C44" w:rsidRPr="00026B25" w:rsidRDefault="00E00C44" w:rsidP="00374E62">
      <w:pPr>
        <w:spacing w:after="0"/>
        <w:ind w:left="540" w:hanging="540"/>
      </w:pPr>
    </w:p>
    <w:p w:rsidR="00E00C44" w:rsidRPr="00026B25" w:rsidRDefault="00E00C44" w:rsidP="00374E62">
      <w:pPr>
        <w:spacing w:after="0"/>
        <w:ind w:left="540" w:hanging="540"/>
      </w:pPr>
      <w:r w:rsidRPr="00026B25">
        <w:t>8.</w:t>
      </w:r>
      <w:r w:rsidRPr="00026B25">
        <w:tab/>
        <w:t xml:space="preserve">Appendix:  </w:t>
      </w:r>
      <w:r w:rsidRPr="00026B25">
        <w:rPr>
          <w:rStyle w:val="preparersnote"/>
        </w:rPr>
        <w:t>[ insert:  titles (if any); otherwise state  “none” ]</w:t>
      </w:r>
    </w:p>
    <w:p w:rsidR="00E00C44" w:rsidRPr="00026B25" w:rsidRDefault="00E00C44" w:rsidP="00E00C44"/>
    <w:p w:rsidR="00E00C44" w:rsidRPr="00026B25" w:rsidRDefault="00E00C44" w:rsidP="00E00C44">
      <w:r w:rsidRPr="00026B25">
        <w:t>For and on behalf of the Supplier</w:t>
      </w:r>
    </w:p>
    <w:p w:rsidR="00E00C44" w:rsidRPr="00026B25" w:rsidRDefault="00E00C44" w:rsidP="00E00C44">
      <w:pPr>
        <w:tabs>
          <w:tab w:val="right" w:pos="900"/>
          <w:tab w:val="left" w:pos="7200"/>
        </w:tabs>
      </w:pPr>
    </w:p>
    <w:p w:rsidR="00E00C44" w:rsidRPr="00026B25" w:rsidRDefault="00E00C44" w:rsidP="00E00C44">
      <w:pPr>
        <w:tabs>
          <w:tab w:val="right" w:pos="900"/>
          <w:tab w:val="left" w:pos="7200"/>
        </w:tabs>
      </w:pPr>
      <w:r w:rsidRPr="00026B25">
        <w:t>Signed:</w:t>
      </w:r>
      <w:r w:rsidRPr="00026B25">
        <w:tab/>
      </w:r>
      <w:r w:rsidRPr="00026B25">
        <w:tab/>
      </w:r>
    </w:p>
    <w:p w:rsidR="00E00C44" w:rsidRPr="00026B25" w:rsidRDefault="00E00C44" w:rsidP="00E00C44">
      <w:pPr>
        <w:tabs>
          <w:tab w:val="right" w:pos="4320"/>
        </w:tabs>
      </w:pPr>
      <w:r w:rsidRPr="00026B25">
        <w:t xml:space="preserve">Date:  </w:t>
      </w:r>
      <w:r w:rsidRPr="00026B25">
        <w:tab/>
      </w:r>
    </w:p>
    <w:p w:rsidR="00E00C44" w:rsidRPr="00026B25" w:rsidRDefault="00E00C44" w:rsidP="00E00C44">
      <w:r w:rsidRPr="00026B25">
        <w:t xml:space="preserve">in the capacity of:  </w:t>
      </w:r>
      <w:r w:rsidRPr="00026B25">
        <w:rPr>
          <w:rStyle w:val="preparersnote"/>
        </w:rPr>
        <w:t>[ state:  “Supplier’s Representative” or higher level authority in the Supplier’s organization ]</w:t>
      </w:r>
    </w:p>
    <w:p w:rsidR="00E00C44" w:rsidRPr="00026B25" w:rsidRDefault="00E00C44" w:rsidP="00E00C4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2"/>
        </w:rPr>
      </w:pPr>
    </w:p>
    <w:p w:rsidR="00E00C44" w:rsidRPr="00725AB6" w:rsidRDefault="00E00C44" w:rsidP="00E00C44"/>
    <w:bookmarkEnd w:id="757"/>
    <w:bookmarkEnd w:id="758"/>
    <w:p w:rsidR="00DE5F66" w:rsidRPr="00A4447D" w:rsidRDefault="00DE5F66" w:rsidP="00E43505">
      <w:pPr>
        <w:jc w:val="center"/>
        <w:rPr>
          <w:b/>
          <w:sz w:val="32"/>
          <w:szCs w:val="32"/>
        </w:rPr>
      </w:pPr>
    </w:p>
    <w:p w:rsidR="00552337" w:rsidRPr="00A4447D" w:rsidRDefault="00552337">
      <w:pPr>
        <w:jc w:val="center"/>
        <w:rPr>
          <w:b/>
          <w:sz w:val="32"/>
          <w:szCs w:val="32"/>
        </w:rPr>
      </w:pPr>
    </w:p>
    <w:sectPr w:rsidR="00552337" w:rsidRPr="00A4447D" w:rsidSect="00214C78">
      <w:headerReference w:type="even" r:id="rId87"/>
      <w:footerReference w:type="default" r:id="rId88"/>
      <w:footnotePr>
        <w:numRestart w:val="eachPage"/>
      </w:footnotePr>
      <w:endnotePr>
        <w:numRestart w:val="eachSect"/>
      </w:endnotePr>
      <w:pgSz w:w="12240" w:h="15840" w:code="1"/>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9F9" w:rsidRDefault="006349F9">
      <w:r>
        <w:separator/>
      </w:r>
    </w:p>
  </w:endnote>
  <w:endnote w:type="continuationSeparator" w:id="0">
    <w:p w:rsidR="006349F9" w:rsidRDefault="006349F9">
      <w:r>
        <w:continuationSeparator/>
      </w:r>
    </w:p>
  </w:endnote>
  <w:endnote w:type="continuationNotice" w:id="1">
    <w:p w:rsidR="006349F9" w:rsidRDefault="006349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es Bold">
    <w:altName w:val="Times New Roman"/>
    <w:panose1 w:val="00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Pr="00795EFF" w:rsidRDefault="00E72E97" w:rsidP="00795EFF">
    <w:pPr>
      <w:pStyle w:val="Footer"/>
      <w:jc w:val="right"/>
      <w:rPr>
        <w:color w:val="BFBFBF" w:themeColor="background1" w:themeShade="BF"/>
        <w:sz w:val="16"/>
        <w:szCs w:val="16"/>
      </w:rPr>
    </w:pPr>
    <w:r>
      <w:rPr>
        <w:color w:val="BFBFBF" w:themeColor="background1" w:themeShade="BF"/>
        <w:sz w:val="16"/>
        <w:szCs w:val="16"/>
      </w:rPr>
      <w:t>11/16/16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pPr>
      <w:tabs>
        <w:tab w:val="left" w:pos="2160"/>
        <w:tab w:val="left" w:pos="3600"/>
        <w:tab w:val="left" w:pos="576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9570DF">
    <w:pPr>
      <w:tabs>
        <w:tab w:val="left" w:pos="2160"/>
        <w:tab w:val="left" w:pos="3600"/>
        <w:tab w:val="left" w:pos="5760"/>
        <w:tab w:val="right"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9570DF">
    <w:pP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9570DF">
    <w:pP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9570DF">
    <w:pP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9570DF">
    <w:pPr>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9570DF">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9F9" w:rsidRDefault="006349F9">
      <w:r>
        <w:separator/>
      </w:r>
    </w:p>
  </w:footnote>
  <w:footnote w:type="continuationSeparator" w:id="0">
    <w:p w:rsidR="006349F9" w:rsidRDefault="006349F9">
      <w:r>
        <w:continuationSeparator/>
      </w:r>
    </w:p>
  </w:footnote>
  <w:footnote w:type="continuationNotice" w:id="1">
    <w:p w:rsidR="006349F9" w:rsidRDefault="006349F9">
      <w:pPr>
        <w:spacing w:after="0"/>
      </w:pPr>
    </w:p>
  </w:footnote>
  <w:footnote w:id="2">
    <w:p w:rsidR="00E72E97" w:rsidRPr="00D07A5B" w:rsidRDefault="00E72E97" w:rsidP="00D07A5B">
      <w:pPr>
        <w:pStyle w:val="FootnoteText"/>
        <w:spacing w:after="40"/>
        <w:rPr>
          <w:rFonts w:ascii="Times New Roman" w:hAnsi="Times New Roman"/>
          <w:sz w:val="16"/>
          <w:szCs w:val="16"/>
        </w:rPr>
      </w:pPr>
      <w:r>
        <w:rPr>
          <w:rStyle w:val="FootnoteReference"/>
        </w:rPr>
        <w:footnoteRef/>
      </w:r>
      <w:r>
        <w:t xml:space="preserve"> </w:t>
      </w:r>
      <w:r>
        <w:tab/>
      </w:r>
      <w:r w:rsidRPr="00D07A5B">
        <w:rPr>
          <w:rFonts w:ascii="Times New Roman" w:hAnsi="Times New Roman"/>
          <w:spacing w:val="-2"/>
          <w:sz w:val="16"/>
          <w:szCs w:val="16"/>
        </w:rPr>
        <w:t xml:space="preserve">Substitute “contracts” where Proposals are called concurrently for multiple contracts. Add a new para. 3 and renumber paras 3 - 8 as follows: “Proposers may </w:t>
      </w:r>
      <w:r>
        <w:rPr>
          <w:rFonts w:ascii="Times New Roman" w:hAnsi="Times New Roman"/>
          <w:spacing w:val="-2"/>
          <w:sz w:val="16"/>
          <w:szCs w:val="16"/>
        </w:rPr>
        <w:t>p</w:t>
      </w:r>
      <w:r w:rsidRPr="00D07A5B">
        <w:rPr>
          <w:rFonts w:ascii="Times New Roman" w:hAnsi="Times New Roman"/>
          <w:spacing w:val="-2"/>
          <w:sz w:val="16"/>
          <w:szCs w:val="16"/>
        </w:rPr>
        <w:t>ropose for one or several contracts, as further defined in the RFP Document. Proposers wishing to offer discounts in case they are awarded more than one contract will be allowed to do so provided those discounts are included in the Proposal Submission Form.”</w:t>
      </w:r>
    </w:p>
  </w:footnote>
  <w:footnote w:id="3">
    <w:p w:rsidR="00E72E97" w:rsidRPr="00D07A5B" w:rsidRDefault="00E72E97" w:rsidP="00D07A5B">
      <w:pPr>
        <w:pStyle w:val="FootnoteText"/>
        <w:spacing w:after="40"/>
        <w:rPr>
          <w:rFonts w:ascii="Times New Roman" w:hAnsi="Times New Roman"/>
          <w:sz w:val="16"/>
          <w:szCs w:val="16"/>
        </w:rPr>
      </w:pPr>
      <w:r w:rsidRPr="00D07A5B">
        <w:rPr>
          <w:rStyle w:val="FootnoteReference"/>
          <w:sz w:val="16"/>
          <w:szCs w:val="16"/>
        </w:rPr>
        <w:footnoteRef/>
      </w:r>
      <w:r w:rsidRPr="00D07A5B">
        <w:rPr>
          <w:rFonts w:ascii="Times New Roman" w:hAnsi="Times New Roman"/>
          <w:sz w:val="16"/>
          <w:szCs w:val="16"/>
        </w:rPr>
        <w:t xml:space="preserve"> </w:t>
      </w:r>
      <w:r w:rsidRPr="00D07A5B">
        <w:rPr>
          <w:rFonts w:ascii="Times New Roman" w:hAnsi="Times New Roman"/>
          <w:sz w:val="16"/>
          <w:szCs w:val="16"/>
        </w:rPr>
        <w:tab/>
      </w:r>
      <w:r w:rsidRPr="00D07A5B">
        <w:rPr>
          <w:rFonts w:ascii="Times New Roman" w:hAnsi="Times New Roman"/>
          <w:spacing w:val="-2"/>
          <w:sz w:val="16"/>
          <w:szCs w:val="16"/>
        </w:rPr>
        <w:t>Insert if applicable: “This contract will be jointly financed by [insert name of cofinancing agency]. Procurement process will be governed by the World Bank’s Procurement Regulations.”</w:t>
      </w:r>
    </w:p>
  </w:footnote>
  <w:footnote w:id="4">
    <w:p w:rsidR="00E72E97" w:rsidRPr="00D07A5B" w:rsidRDefault="00E72E97" w:rsidP="00D07A5B">
      <w:pPr>
        <w:pStyle w:val="EndnoteText"/>
        <w:spacing w:before="0" w:after="40"/>
        <w:ind w:left="360" w:hanging="360"/>
        <w:rPr>
          <w:spacing w:val="-2"/>
          <w:sz w:val="16"/>
          <w:szCs w:val="16"/>
        </w:rPr>
      </w:pPr>
      <w:r w:rsidRPr="00D07A5B">
        <w:rPr>
          <w:rStyle w:val="FootnoteReference"/>
          <w:sz w:val="16"/>
          <w:szCs w:val="16"/>
        </w:rPr>
        <w:footnoteRef/>
      </w:r>
      <w:r w:rsidRPr="00D07A5B">
        <w:rPr>
          <w:sz w:val="16"/>
          <w:szCs w:val="16"/>
        </w:rPr>
        <w:t xml:space="preserve">       </w:t>
      </w:r>
      <w:r w:rsidRPr="00D07A5B">
        <w:rPr>
          <w:spacing w:val="-2"/>
          <w:sz w:val="16"/>
          <w:szCs w:val="16"/>
        </w:rPr>
        <w:t xml:space="preserve">A brief description of the type(s) of information systems should be provided, including location, quantities, delivery and installation period, and other information necessary to enable potential Proposers to decide whether or not to respond to the Request for Proposals. </w:t>
      </w:r>
    </w:p>
  </w:footnote>
  <w:footnote w:id="5">
    <w:p w:rsidR="00E72E97" w:rsidRPr="00D07A5B" w:rsidRDefault="00E72E97" w:rsidP="00D07A5B">
      <w:pPr>
        <w:pStyle w:val="FootnoteText"/>
        <w:tabs>
          <w:tab w:val="left" w:pos="0"/>
        </w:tabs>
        <w:spacing w:after="40"/>
        <w:rPr>
          <w:rFonts w:ascii="CG Times" w:hAnsi="CG Times"/>
          <w:spacing w:val="-2"/>
          <w:sz w:val="16"/>
          <w:szCs w:val="16"/>
        </w:rPr>
      </w:pPr>
      <w:r w:rsidRPr="00410710">
        <w:rPr>
          <w:rStyle w:val="FootnoteReference"/>
          <w:spacing w:val="-3"/>
          <w:szCs w:val="18"/>
        </w:rPr>
        <w:footnoteRef/>
      </w:r>
      <w:r w:rsidRPr="00410710">
        <w:rPr>
          <w:rFonts w:ascii="Times New Roman" w:hAnsi="Times New Roman"/>
          <w:spacing w:val="-2"/>
          <w:szCs w:val="18"/>
        </w:rPr>
        <w:t xml:space="preserve"> </w:t>
      </w:r>
      <w:r w:rsidRPr="00410710">
        <w:rPr>
          <w:rFonts w:ascii="Times New Roman" w:hAnsi="Times New Roman"/>
          <w:spacing w:val="-2"/>
          <w:szCs w:val="18"/>
        </w:rPr>
        <w:tab/>
      </w:r>
      <w:r w:rsidRPr="00D07A5B">
        <w:rPr>
          <w:rFonts w:ascii="Times New Roman" w:hAnsi="Times New Roman"/>
          <w:spacing w:val="-2"/>
          <w:sz w:val="16"/>
          <w:szCs w:val="16"/>
        </w:rPr>
        <w:t>The office for inquiry and issuance of RFP Document and that for Proposal submission may or may not be the same.</w:t>
      </w:r>
    </w:p>
  </w:footnote>
  <w:footnote w:id="6">
    <w:p w:rsidR="00E72E97" w:rsidRPr="00D07A5B" w:rsidRDefault="00E72E97" w:rsidP="00D07A5B">
      <w:pPr>
        <w:pStyle w:val="FootnoteText"/>
        <w:spacing w:after="40"/>
        <w:rPr>
          <w:rFonts w:ascii="Times New Roman" w:hAnsi="Times New Roman"/>
          <w:sz w:val="16"/>
          <w:szCs w:val="16"/>
        </w:rPr>
      </w:pPr>
      <w:r w:rsidRPr="00D07A5B">
        <w:rPr>
          <w:rStyle w:val="FootnoteReference"/>
          <w:sz w:val="16"/>
          <w:szCs w:val="16"/>
        </w:rPr>
        <w:footnoteRef/>
      </w:r>
      <w:r w:rsidRPr="00D07A5B">
        <w:rPr>
          <w:sz w:val="16"/>
          <w:szCs w:val="16"/>
        </w:rPr>
        <w:t xml:space="preserve"> </w:t>
      </w:r>
      <w:r w:rsidRPr="00D07A5B">
        <w:rPr>
          <w:sz w:val="16"/>
          <w:szCs w:val="16"/>
        </w:rPr>
        <w:tab/>
      </w:r>
      <w:r w:rsidRPr="00D07A5B">
        <w:rPr>
          <w:rFonts w:ascii="Times New Roman" w:hAnsi="Times New Roman"/>
          <w:spacing w:val="-2"/>
          <w:sz w:val="16"/>
          <w:szCs w:val="16"/>
        </w:rPr>
        <w:t>The fee chargeable should only be nominal to defray reproduction and mailing costs. An amount between US$50 and US$300 or equivalent is deemed appropriate.</w:t>
      </w:r>
    </w:p>
  </w:footnote>
  <w:footnote w:id="7">
    <w:p w:rsidR="00E72E97" w:rsidRPr="00D07A5B" w:rsidRDefault="00E72E97" w:rsidP="00D07A5B">
      <w:pPr>
        <w:pStyle w:val="EndnoteText"/>
        <w:spacing w:before="0" w:after="40"/>
        <w:rPr>
          <w:sz w:val="16"/>
          <w:szCs w:val="16"/>
        </w:rPr>
      </w:pPr>
      <w:r w:rsidRPr="00D07A5B">
        <w:rPr>
          <w:rStyle w:val="FootnoteReference"/>
          <w:sz w:val="16"/>
          <w:szCs w:val="16"/>
        </w:rPr>
        <w:footnoteRef/>
      </w:r>
      <w:r w:rsidRPr="00D07A5B">
        <w:rPr>
          <w:sz w:val="16"/>
          <w:szCs w:val="16"/>
        </w:rPr>
        <w:t xml:space="preserve">     </w:t>
      </w:r>
      <w:r w:rsidRPr="00D07A5B">
        <w:rPr>
          <w:spacing w:val="-2"/>
          <w:sz w:val="16"/>
          <w:szCs w:val="16"/>
        </w:rPr>
        <w:t>For example, cashier’s check, direct deposit to specified account number, etc.</w:t>
      </w:r>
    </w:p>
  </w:footnote>
  <w:footnote w:id="8">
    <w:p w:rsidR="00E72E97" w:rsidRPr="00D07A5B" w:rsidRDefault="00E72E97" w:rsidP="00D07A5B">
      <w:pPr>
        <w:pStyle w:val="FootnoteText"/>
        <w:spacing w:after="40"/>
        <w:rPr>
          <w:rFonts w:ascii="Times New Roman" w:hAnsi="Times New Roman"/>
          <w:color w:val="FF0000"/>
          <w:sz w:val="16"/>
          <w:szCs w:val="16"/>
        </w:rPr>
      </w:pPr>
      <w:r w:rsidRPr="00D07A5B">
        <w:rPr>
          <w:rStyle w:val="FootnoteReference"/>
          <w:sz w:val="16"/>
          <w:szCs w:val="16"/>
        </w:rPr>
        <w:footnoteRef/>
      </w:r>
      <w:r w:rsidRPr="00D07A5B">
        <w:rPr>
          <w:rFonts w:ascii="Times New Roman" w:hAnsi="Times New Roman"/>
          <w:sz w:val="16"/>
          <w:szCs w:val="16"/>
        </w:rPr>
        <w:t xml:space="preserve"> </w:t>
      </w:r>
      <w:r w:rsidRPr="00D07A5B">
        <w:rPr>
          <w:rFonts w:ascii="Times New Roman" w:hAnsi="Times New Roman"/>
          <w:sz w:val="16"/>
          <w:szCs w:val="16"/>
        </w:rPr>
        <w:tab/>
      </w:r>
      <w:r w:rsidRPr="00D07A5B">
        <w:rPr>
          <w:rFonts w:ascii="Times New Roman" w:hAnsi="Times New Roman"/>
          <w:spacing w:val="-2"/>
          <w:sz w:val="16"/>
          <w:szCs w:val="16"/>
        </w:rPr>
        <w:t xml:space="preserve">The delivery procedure is usually airmail for overseas delivery and surface mail or courier for local delivery. </w:t>
      </w:r>
      <w:r w:rsidRPr="00D07A5B">
        <w:rPr>
          <w:spacing w:val="-2"/>
          <w:sz w:val="16"/>
          <w:szCs w:val="16"/>
        </w:rPr>
        <w:t xml:space="preserve"> </w:t>
      </w:r>
      <w:r w:rsidRPr="00D07A5B">
        <w:rPr>
          <w:rFonts w:ascii="Times New Roman" w:hAnsi="Times New Roman"/>
          <w:spacing w:val="-2"/>
          <w:sz w:val="16"/>
          <w:szCs w:val="16"/>
        </w:rPr>
        <w:t>If urgency or security dictates, courier services may be required for overseas delivery. With the agreement of the World Bank, documents may be distributed by e-mail, downloading from authorized web site(s) or electronic procurement system.</w:t>
      </w:r>
    </w:p>
  </w:footnote>
  <w:footnote w:id="9">
    <w:p w:rsidR="00E72E97" w:rsidRPr="00D07A5B" w:rsidRDefault="00E72E97" w:rsidP="00D07A5B">
      <w:pPr>
        <w:pStyle w:val="FootnoteText"/>
        <w:spacing w:after="40"/>
        <w:rPr>
          <w:sz w:val="16"/>
          <w:szCs w:val="16"/>
        </w:rPr>
      </w:pPr>
      <w:r w:rsidRPr="00D07A5B">
        <w:rPr>
          <w:rStyle w:val="FootnoteReference"/>
          <w:sz w:val="16"/>
          <w:szCs w:val="16"/>
        </w:rPr>
        <w:footnoteRef/>
      </w:r>
      <w:r w:rsidRPr="00D07A5B">
        <w:rPr>
          <w:rFonts w:ascii="Times New Roman" w:hAnsi="Times New Roman"/>
          <w:sz w:val="16"/>
          <w:szCs w:val="16"/>
        </w:rPr>
        <w:t xml:space="preserve"> </w:t>
      </w:r>
      <w:r w:rsidRPr="00D07A5B">
        <w:rPr>
          <w:rFonts w:ascii="Times New Roman" w:hAnsi="Times New Roman"/>
          <w:sz w:val="16"/>
          <w:szCs w:val="16"/>
        </w:rPr>
        <w:tab/>
      </w:r>
      <w:r w:rsidRPr="00D07A5B">
        <w:rPr>
          <w:rFonts w:ascii="Times New Roman" w:hAnsi="Times New Roman"/>
          <w:spacing w:val="-2"/>
          <w:sz w:val="16"/>
          <w:szCs w:val="16"/>
        </w:rPr>
        <w:t>Substitute the address for Proposal submission if it is different from address for inquiry and issuance of RFP Document.</w:t>
      </w:r>
    </w:p>
  </w:footnote>
  <w:footnote w:id="10">
    <w:p w:rsidR="00E72E97" w:rsidRDefault="00E72E97" w:rsidP="00D401DC">
      <w:pPr>
        <w:pStyle w:val="FootnoteText"/>
        <w:ind w:left="180" w:hanging="180"/>
        <w:rPr>
          <w:rFonts w:ascii="Times New Roman" w:hAnsi="Times New Roman"/>
          <w:sz w:val="16"/>
          <w:szCs w:val="16"/>
        </w:rPr>
      </w:pPr>
      <w:r>
        <w:rPr>
          <w:rStyle w:val="FootnoteReference"/>
        </w:rPr>
        <w:footnoteRef/>
      </w:r>
      <w:r>
        <w:t xml:space="preserve"> </w:t>
      </w:r>
      <w:r w:rsidRPr="000811DF">
        <w:rPr>
          <w:rFonts w:ascii="Times New Roman" w:hAnsi="Times New Roman"/>
          <w:sz w:val="16"/>
          <w:szCs w:val="16"/>
        </w:rPr>
        <w:t>The time given to invited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  However, the allotted time should normally not be less than four weeks so that Proposers have at least one week for the submission of any further clarification questions.</w:t>
      </w:r>
      <w:r w:rsidRPr="00FB671A">
        <w:rPr>
          <w:rFonts w:ascii="Times New Roman" w:hAnsi="Times New Roman"/>
          <w:sz w:val="16"/>
          <w:szCs w:val="16"/>
        </w:rPr>
        <w:t xml:space="preserve"> </w:t>
      </w:r>
    </w:p>
    <w:p w:rsidR="00E72E97" w:rsidRPr="000811DF" w:rsidRDefault="00E72E97" w:rsidP="00D401DC">
      <w:pPr>
        <w:pStyle w:val="FootnoteText"/>
        <w:ind w:left="180" w:firstLine="0"/>
        <w:rPr>
          <w:rFonts w:ascii="Times New Roman" w:hAnsi="Times New Roman"/>
          <w:sz w:val="16"/>
          <w:szCs w:val="16"/>
        </w:rPr>
      </w:pPr>
      <w:r w:rsidRPr="000811DF">
        <w:rPr>
          <w:rFonts w:ascii="Times New Roman" w:hAnsi="Times New Roman"/>
          <w:sz w:val="16"/>
          <w:szCs w:val="16"/>
        </w:rPr>
        <w:t xml:space="preserve">The dates of the deadline for Proposal submission and of Proposal opening should be the same, and the time for proposal opening should be same or immediately after the time for proposal submission’.  </w:t>
      </w:r>
    </w:p>
    <w:p w:rsidR="00E72E97" w:rsidRDefault="00E72E97" w:rsidP="00D401DC">
      <w:pPr>
        <w:pStyle w:val="FootnoteText"/>
        <w:ind w:left="180" w:firstLine="0"/>
      </w:pPr>
      <w:r w:rsidRPr="000811DF">
        <w:rPr>
          <w:rFonts w:ascii="Times New Roman" w:hAnsi="Times New Roman"/>
          <w:sz w:val="16"/>
          <w:szCs w:val="16"/>
        </w:rPr>
        <w:t>The period should be sufficient to permit completion of the second stage Proposal evaluation, review of the recommended selection by the Bank if required, obtaining of approvals and notification of award.  A realistic period (e.g., not less than sixty [60] days) should be specified in order to avoid the need for extension.</w:t>
      </w:r>
    </w:p>
  </w:footnote>
  <w:footnote w:id="11">
    <w:p w:rsidR="00E72E97" w:rsidRDefault="00E72E97" w:rsidP="00BA60A6">
      <w:pPr>
        <w:pStyle w:val="FootnoteText"/>
        <w:ind w:left="180" w:hanging="180"/>
      </w:pPr>
      <w:r>
        <w:rPr>
          <w:rStyle w:val="FootnoteReference"/>
        </w:rPr>
        <w:footnoteRef/>
      </w:r>
      <w:r>
        <w:t xml:space="preserve"> </w:t>
      </w:r>
      <w:r w:rsidRPr="000811DF">
        <w:rPr>
          <w:rFonts w:ascii="Times New Roman" w:hAnsi="Times New Roman"/>
          <w:sz w:val="16"/>
          <w:szCs w:val="16"/>
        </w:rPr>
        <w:t xml:space="preserve">If the RFP </w:t>
      </w:r>
      <w:r>
        <w:rPr>
          <w:rFonts w:ascii="Times New Roman" w:hAnsi="Times New Roman"/>
          <w:sz w:val="16"/>
          <w:szCs w:val="16"/>
        </w:rPr>
        <w:t>document</w:t>
      </w:r>
      <w:r w:rsidRPr="000811DF">
        <w:rPr>
          <w:rFonts w:ascii="Times New Roman" w:hAnsi="Times New Roman"/>
          <w:sz w:val="16"/>
          <w:szCs w:val="16"/>
        </w:rPr>
        <w:t xml:space="preserve">s allow for subsystems, lots or slices that may be procured separately, the amounts of Proposal security have to be defined per subsystem, lot or slice.  The amount of security should not be set so high as to discourage Proposers.  If no Proposal security is required, this paragraph should say so.            </w:t>
      </w:r>
    </w:p>
  </w:footnote>
  <w:footnote w:id="12">
    <w:p w:rsidR="00E72E97" w:rsidRDefault="00E72E97" w:rsidP="00580092">
      <w:pPr>
        <w:pStyle w:val="FootnoteText"/>
      </w:pPr>
      <w:r w:rsidRPr="00735381">
        <w:rPr>
          <w:rStyle w:val="FootnoteReference"/>
        </w:rPr>
        <w:footnoteRef/>
      </w:r>
      <w:r w:rsidRPr="00A01121">
        <w:rPr>
          <w:rFonts w:ascii="Times New Roman" w:hAnsi="Times New Roman"/>
        </w:rPr>
        <w:t xml:space="preserve"> </w:t>
      </w:r>
      <w:r w:rsidRPr="00A01121">
        <w:rPr>
          <w:rFonts w:ascii="Times New Roman" w:hAnsi="Times New Roman"/>
        </w:rPr>
        <w:tab/>
        <w:t xml:space="preserve">The amount of the Bond shall be denominated in the currency of the </w:t>
      </w:r>
      <w:r w:rsidRPr="00A01121">
        <w:rPr>
          <w:rFonts w:ascii="Times New Roman" w:hAnsi="Times New Roman"/>
          <w:i/>
        </w:rPr>
        <w:t>Purchaser</w:t>
      </w:r>
      <w:r w:rsidRPr="00A01121">
        <w:rPr>
          <w:rFonts w:ascii="Times New Roman" w:hAnsi="Times New Roman"/>
        </w:rPr>
        <w:t xml:space="preserve">’s </w:t>
      </w:r>
      <w:r>
        <w:rPr>
          <w:rFonts w:ascii="Times New Roman" w:hAnsi="Times New Roman"/>
        </w:rPr>
        <w:t>C</w:t>
      </w:r>
      <w:r w:rsidRPr="00A01121">
        <w:rPr>
          <w:rFonts w:ascii="Times New Roman" w:hAnsi="Times New Roman"/>
        </w:rPr>
        <w:t>ountry or the equivalent amount in a freely convertible currency.</w:t>
      </w:r>
    </w:p>
  </w:footnote>
  <w:footnote w:id="13">
    <w:p w:rsidR="00E72E97" w:rsidRPr="003D5615" w:rsidRDefault="00E72E97" w:rsidP="004A23CE">
      <w:pPr>
        <w:pStyle w:val="FootnoteText"/>
        <w:rPr>
          <w:rFonts w:ascii="Times New Roman" w:hAnsi="Times New Roman"/>
          <w:sz w:val="18"/>
          <w:szCs w:val="18"/>
        </w:rPr>
      </w:pPr>
      <w:r>
        <w:rPr>
          <w:rStyle w:val="FootnoteReference"/>
        </w:rPr>
        <w:footnoteRef/>
      </w:r>
      <w:r>
        <w:t xml:space="preserve"> </w:t>
      </w:r>
      <w:r>
        <w:tab/>
      </w:r>
      <w:r w:rsidRPr="003D5615">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4">
    <w:p w:rsidR="00E72E97" w:rsidRPr="003D5615" w:rsidRDefault="00E72E97" w:rsidP="004A23CE">
      <w:pPr>
        <w:pStyle w:val="FootnoteText"/>
        <w:rPr>
          <w:rFonts w:ascii="Times New Roman" w:hAnsi="Times New Roman"/>
        </w:rPr>
      </w:pPr>
      <w:r w:rsidRPr="003D5615">
        <w:rPr>
          <w:rStyle w:val="FootnoteReference"/>
        </w:rPr>
        <w:footnoteRef/>
      </w:r>
      <w:r w:rsidRPr="003D5615">
        <w:rPr>
          <w:rFonts w:ascii="Times New Roman" w:hAnsi="Times New Roman"/>
        </w:rPr>
        <w:t xml:space="preserve"> </w:t>
      </w:r>
      <w:r w:rsidRPr="003D5615">
        <w:rPr>
          <w:rFonts w:ascii="Times New Roman" w:hAnsi="Times New Roman"/>
        </w:rPr>
        <w:tab/>
      </w:r>
      <w:r w:rsidRPr="003D5615">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3D5615">
        <w:rPr>
          <w:rFonts w:ascii="Times New Roman" w:hAnsi="Times New Roman"/>
        </w:rPr>
        <w:t xml:space="preserve">  </w:t>
      </w:r>
    </w:p>
  </w:footnote>
  <w:footnote w:id="15">
    <w:p w:rsidR="00E72E97" w:rsidRPr="003D5615" w:rsidRDefault="00E72E97" w:rsidP="004A23CE">
      <w:pPr>
        <w:pStyle w:val="FootnoteText"/>
        <w:rPr>
          <w:rFonts w:ascii="Times New Roman" w:hAnsi="Times New Roman"/>
        </w:rPr>
      </w:pPr>
      <w:r w:rsidRPr="003D5615">
        <w:rPr>
          <w:rStyle w:val="FootnoteReference"/>
        </w:rPr>
        <w:footnoteRef/>
      </w:r>
      <w:r w:rsidRPr="003D5615">
        <w:rPr>
          <w:rFonts w:ascii="Times New Roman" w:hAnsi="Times New Roman"/>
        </w:rPr>
        <w:t xml:space="preserve"> </w:t>
      </w:r>
      <w:r w:rsidRPr="003D5615">
        <w:rPr>
          <w:rFonts w:ascii="Times New Roman" w:hAnsi="Times New Roman"/>
        </w:rPr>
        <w:tab/>
      </w:r>
      <w:r w:rsidRPr="003D5615">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6">
    <w:p w:rsidR="00E72E97" w:rsidRPr="00F23660" w:rsidRDefault="00E72E97" w:rsidP="006119E7">
      <w:pPr>
        <w:pStyle w:val="FootnoteText"/>
        <w:rPr>
          <w:sz w:val="18"/>
          <w:szCs w:val="18"/>
        </w:rPr>
      </w:pPr>
      <w:r>
        <w:rPr>
          <w:rStyle w:val="FootnoteReference"/>
        </w:rPr>
        <w:footnoteRef/>
      </w:r>
      <w:r>
        <w:t xml:space="preserve"> </w:t>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7">
    <w:p w:rsidR="00E72E97" w:rsidRDefault="00E72E97" w:rsidP="006119E7">
      <w:pPr>
        <w:pStyle w:val="FootnoteText"/>
      </w:pPr>
      <w:r>
        <w:rPr>
          <w:rStyle w:val="FootnoteReference"/>
        </w:rPr>
        <w:footnoteRef/>
      </w:r>
      <w:r>
        <w:t xml:space="preserve"> </w:t>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8">
    <w:p w:rsidR="00E72E97" w:rsidRDefault="00E72E97" w:rsidP="006119E7">
      <w:pPr>
        <w:pStyle w:val="FootnoteText"/>
      </w:pPr>
      <w:r>
        <w:rPr>
          <w:rStyle w:val="FootnoteReference"/>
        </w:rPr>
        <w:footnoteRef/>
      </w:r>
      <w:r>
        <w:t xml:space="preserve"> </w:t>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9">
    <w:p w:rsidR="00E72E97" w:rsidRPr="00803110" w:rsidRDefault="00E72E97" w:rsidP="00C45A9D">
      <w:pPr>
        <w:pStyle w:val="FootnoteText"/>
        <w:tabs>
          <w:tab w:val="left" w:pos="360"/>
        </w:tabs>
        <w:rPr>
          <w:rFonts w:ascii="Times New Roman" w:hAnsi="Times New Roman"/>
          <w:i/>
        </w:rPr>
      </w:pPr>
      <w:r w:rsidRPr="00803110">
        <w:rPr>
          <w:rStyle w:val="FootnoteReference"/>
          <w:i/>
        </w:rPr>
        <w:footnoteRef/>
      </w:r>
      <w:r w:rsidRPr="00803110">
        <w:rPr>
          <w:rFonts w:ascii="Times New Roman" w:hAnsi="Times New Roman"/>
          <w:i/>
        </w:rPr>
        <w:t xml:space="preserve"> </w:t>
      </w:r>
      <w:r w:rsidRPr="00803110">
        <w:rPr>
          <w:rFonts w:ascii="Times New Roman" w:hAnsi="Times New Roman"/>
          <w:i/>
        </w:rPr>
        <w:tab/>
        <w:t xml:space="preserve">The bank shall insert the amount(s) specified and denominated in the SCC for </w:t>
      </w:r>
      <w:r>
        <w:rPr>
          <w:rFonts w:ascii="Times New Roman" w:hAnsi="Times New Roman"/>
          <w:i/>
        </w:rPr>
        <w:t>GCC</w:t>
      </w:r>
      <w:r w:rsidRPr="00803110">
        <w:rPr>
          <w:rFonts w:ascii="Times New Roman" w:hAnsi="Times New Roman"/>
          <w:i/>
        </w:rPr>
        <w:t xml:space="preserve"> Clauses 13.3.1 and 13.3.4 respectively, either in the currency(ies) of the Contract or a freely convertible currency acceptable to the </w:t>
      </w:r>
      <w:r>
        <w:rPr>
          <w:rFonts w:ascii="Times New Roman" w:hAnsi="Times New Roman"/>
          <w:i/>
        </w:rPr>
        <w:t>Purchaser</w:t>
      </w:r>
      <w:r w:rsidRPr="00803110">
        <w:rPr>
          <w:rFonts w:ascii="Times New Roman" w:hAnsi="Times New Roman"/>
          <w:i/>
        </w:rPr>
        <w:t>.</w:t>
      </w:r>
    </w:p>
  </w:footnote>
  <w:footnote w:id="20">
    <w:p w:rsidR="00E72E97" w:rsidRPr="00803110" w:rsidRDefault="00E72E97" w:rsidP="00C45A9D">
      <w:pPr>
        <w:pStyle w:val="FootnoteText"/>
        <w:tabs>
          <w:tab w:val="left" w:pos="360"/>
        </w:tabs>
        <w:rPr>
          <w:rFonts w:ascii="Times New Roman" w:hAnsi="Times New Roman"/>
          <w:b/>
          <w:i/>
          <w:color w:val="FF0000"/>
        </w:rPr>
      </w:pPr>
      <w:r w:rsidRPr="00803110">
        <w:rPr>
          <w:rStyle w:val="FootnoteReference"/>
          <w:i/>
        </w:rPr>
        <w:footnoteRef/>
      </w:r>
      <w:r w:rsidRPr="00803110">
        <w:rPr>
          <w:rFonts w:ascii="Times New Roman" w:hAnsi="Times New Roman"/>
          <w:i/>
        </w:rPr>
        <w:t xml:space="preserve"> </w:t>
      </w:r>
      <w:r w:rsidRPr="00803110">
        <w:rPr>
          <w:rFonts w:ascii="Times New Roman" w:hAnsi="Times New Roman"/>
          <w:i/>
        </w:rPr>
        <w:tab/>
        <w:t xml:space="preserve">In this sample form, the formulation of this paragraph reflects the usual SCC provisions for </w:t>
      </w:r>
      <w:r>
        <w:rPr>
          <w:rFonts w:ascii="Times New Roman" w:hAnsi="Times New Roman"/>
          <w:i/>
        </w:rPr>
        <w:t>GCC</w:t>
      </w:r>
      <w:r w:rsidRPr="00803110">
        <w:rPr>
          <w:rFonts w:ascii="Times New Roman" w:hAnsi="Times New Roman"/>
          <w:i/>
        </w:rPr>
        <w:t xml:space="preserve"> Clause 13.3.  However, if the SCC for </w:t>
      </w:r>
      <w:r>
        <w:rPr>
          <w:rFonts w:ascii="Times New Roman" w:hAnsi="Times New Roman"/>
          <w:i/>
        </w:rPr>
        <w:t>GCC</w:t>
      </w:r>
      <w:r w:rsidRPr="00803110">
        <w:rPr>
          <w:rFonts w:ascii="Times New Roman" w:hAnsi="Times New Roman"/>
          <w:i/>
        </w:rPr>
        <w:t xml:space="preserve"> Clauses 13.3.1 and 13.3.4 varies from the usual provisions, the paragraph, and possibly the previous paragraph, need to be adjusted to precisely reflect the provisions specified in the SCC.</w:t>
      </w:r>
    </w:p>
  </w:footnote>
  <w:footnote w:id="21">
    <w:p w:rsidR="00E72E97" w:rsidRPr="00BC09A2" w:rsidRDefault="00E72E97" w:rsidP="00C9201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Pr="00A403B3" w:rsidRDefault="00E72E97" w:rsidP="009449AB">
    <w:pPr>
      <w:pStyle w:val="Header"/>
      <w:pBdr>
        <w:bottom w:val="single" w:sz="4" w:space="1" w:color="auto"/>
      </w:pBdr>
      <w:tabs>
        <w:tab w:val="clear" w:pos="4320"/>
        <w:tab w:val="clear" w:pos="8640"/>
        <w:tab w:val="right" w:pos="9360"/>
      </w:tabs>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rsidR="00E72E97" w:rsidRPr="002443DA" w:rsidRDefault="00E72E97" w:rsidP="009449A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C77147">
      <w:rPr>
        <w:noProof/>
      </w:rPr>
      <w:t>xi</w:t>
    </w:r>
    <w:r>
      <w:rPr>
        <w:noProof/>
      </w:rPr>
      <w:fldChar w:fldCharType="end"/>
    </w:r>
  </w:p>
  <w:p w:rsidR="00E72E97" w:rsidRPr="00101C6F" w:rsidRDefault="00E72E97" w:rsidP="00101C6F">
    <w:pPr>
      <w:tabs>
        <w:tab w:val="right" w:pos="936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753D88">
    <w:pPr>
      <w:pStyle w:val="Header"/>
      <w:numPr>
        <w:ilvl w:val="0"/>
        <w:numId w:val="0"/>
      </w:numPr>
      <w:ind w:left="720"/>
      <w:jc w:val="center"/>
    </w:pPr>
  </w:p>
  <w:p w:rsidR="00E72E97" w:rsidRDefault="00E72E97"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C77147">
      <w:rPr>
        <w:noProof/>
      </w:rPr>
      <w:t>x</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xii</w:t>
    </w:r>
    <w:r>
      <w:rPr>
        <w:noProof/>
      </w:rPr>
      <w:fldChar w:fldCharType="end"/>
    </w:r>
  </w:p>
  <w:p w:rsidR="00E72E97" w:rsidRPr="00101C6F" w:rsidRDefault="00E72E97" w:rsidP="00101C6F">
    <w:pPr>
      <w:tabs>
        <w:tab w:val="right" w:pos="936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Pr="00101C6F" w:rsidRDefault="00E72E97" w:rsidP="00101C6F">
    <w:pPr>
      <w:tabs>
        <w:tab w:val="right" w:pos="936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pPr>
      <w:pBdr>
        <w:bottom w:val="single" w:sz="4" w:space="2" w:color="auto"/>
      </w:pBdr>
      <w:tabs>
        <w:tab w:val="right" w:pos="9000"/>
      </w:tabs>
    </w:pPr>
    <w:r>
      <w:fldChar w:fldCharType="begin"/>
    </w:r>
    <w:r>
      <w:instrText xml:space="preserve"> PAGE </w:instrText>
    </w:r>
    <w:r>
      <w:fldChar w:fldCharType="separate"/>
    </w:r>
    <w:r>
      <w:rPr>
        <w:noProof/>
      </w:rPr>
      <w:t>2</w:t>
    </w:r>
    <w:r>
      <w:rPr>
        <w:noProof/>
      </w:rPr>
      <w:fldChar w:fldCharType="end"/>
    </w:r>
    <w:r>
      <w:tab/>
      <w:t>Part 1:  Bidding Procedures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C77147">
      <w:rPr>
        <w:noProof/>
      </w:rPr>
      <w:t>2</w:t>
    </w:r>
    <w:r>
      <w:rPr>
        <w:noProof/>
      </w:rPr>
      <w:fldChar w:fldCharType="end"/>
    </w:r>
  </w:p>
  <w:p w:rsidR="00E72E97" w:rsidRPr="00101C6F" w:rsidRDefault="00E72E97" w:rsidP="00101C6F">
    <w:pPr>
      <w:pStyle w:val="Header"/>
      <w:numPr>
        <w:ilvl w:val="0"/>
        <w:numId w:val="0"/>
      </w:numPr>
      <w:ind w:left="720" w:hanging="72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Pr="00DB5021" w:rsidRDefault="00E72E97">
    <w:pPr>
      <w:pBdr>
        <w:bottom w:val="single" w:sz="4" w:space="2" w:color="auto"/>
      </w:pBdr>
      <w:tabs>
        <w:tab w:val="right" w:pos="9000"/>
      </w:tabs>
    </w:pPr>
    <w:r w:rsidRPr="00DB5021">
      <w:fldChar w:fldCharType="begin"/>
    </w:r>
    <w:r w:rsidRPr="00DB5021">
      <w:instrText xml:space="preserve"> PAGE </w:instrText>
    </w:r>
    <w:r w:rsidRPr="00DB5021">
      <w:fldChar w:fldCharType="separate"/>
    </w:r>
    <w:r>
      <w:rPr>
        <w:noProof/>
      </w:rPr>
      <w:t>34</w:t>
    </w:r>
    <w:r w:rsidRPr="00DB5021">
      <w:rPr>
        <w:noProof/>
      </w:rPr>
      <w:fldChar w:fldCharType="end"/>
    </w:r>
    <w:r w:rsidRPr="00DB5021">
      <w:tab/>
      <w:t xml:space="preserve">Section I - Instructions to </w:t>
    </w:r>
    <w:r>
      <w:t>Proposers</w:t>
    </w:r>
    <w:r w:rsidRPr="00DB5021">
      <w:t xml:space="preserve"> (</w:t>
    </w:r>
    <w:r>
      <w:t>ITP</w:t>
    </w:r>
    <w:r w:rsidRPr="00DB5021">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101C6F">
    <w:pPr>
      <w:numPr>
        <w:ilvl w:val="12"/>
        <w:numId w:val="0"/>
      </w:numPr>
      <w:pBdr>
        <w:bottom w:val="single" w:sz="6" w:space="2" w:color="auto"/>
      </w:pBdr>
      <w:tabs>
        <w:tab w:val="right" w:pos="9360"/>
      </w:tabs>
    </w:pPr>
    <w:r>
      <w:t xml:space="preserve">Section I – Instructions to Proposers (ITP)   </w:t>
    </w:r>
    <w:r>
      <w:tab/>
    </w:r>
    <w:r>
      <w:fldChar w:fldCharType="begin"/>
    </w:r>
    <w:r>
      <w:instrText xml:space="preserve"> PAGE </w:instrText>
    </w:r>
    <w:r>
      <w:fldChar w:fldCharType="separate"/>
    </w:r>
    <w:r w:rsidR="00C77147">
      <w:rPr>
        <w:noProof/>
      </w:rPr>
      <w:t>44</w:t>
    </w:r>
    <w:r>
      <w:rPr>
        <w:noProof/>
      </w:rPr>
      <w:fldChar w:fldCharType="end"/>
    </w:r>
  </w:p>
  <w:p w:rsidR="00E72E97" w:rsidRPr="00101C6F" w:rsidRDefault="00E72E97" w:rsidP="00101C6F">
    <w:pPr>
      <w:pStyle w:val="Header"/>
      <w:numPr>
        <w:ilvl w:val="0"/>
        <w:numId w:val="0"/>
      </w:num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Pr="00A242C2" w:rsidRDefault="00E72E97">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E0484">
      <w:rPr>
        <w:rStyle w:val="PageNumber"/>
      </w:rPr>
      <w:instrText xml:space="preserve"> PAGE </w:instrText>
    </w:r>
    <w:r w:rsidRPr="00DF0955">
      <w:rPr>
        <w:rStyle w:val="PageNumber"/>
      </w:rPr>
      <w:fldChar w:fldCharType="separate"/>
    </w:r>
    <w:r>
      <w:rPr>
        <w:rStyle w:val="PageNumber"/>
        <w:noProof/>
      </w:rPr>
      <w:t>42</w:t>
    </w:r>
    <w:r w:rsidRPr="00DF0955">
      <w:rPr>
        <w:rStyle w:val="PageNumber"/>
      </w:rPr>
      <w:fldChar w:fldCharType="end"/>
    </w:r>
    <w:r w:rsidRPr="00A242C2">
      <w:tab/>
      <w:t xml:space="preserve">Section II -  </w:t>
    </w:r>
    <w:r>
      <w:t xml:space="preserve">Proposal </w:t>
    </w:r>
    <w:r w:rsidRPr="00A242C2">
      <w:t>Data Sheet (</w:t>
    </w:r>
    <w:r w:rsidRPr="00A26DA9">
      <w:rPr>
        <w:b/>
      </w:rPr>
      <w:t xml:space="preserve"> PDS</w:t>
    </w:r>
    <w:r w:rsidRPr="00A242C2">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101C6F">
    <w:pPr>
      <w:numPr>
        <w:ilvl w:val="12"/>
        <w:numId w:val="0"/>
      </w:numPr>
      <w:pBdr>
        <w:bottom w:val="single" w:sz="6" w:space="2" w:color="auto"/>
      </w:pBdr>
      <w:tabs>
        <w:tab w:val="right" w:pos="9360"/>
      </w:tabs>
    </w:pPr>
    <w:r>
      <w:t xml:space="preserve">Section II – Proposal Data Sheet (PDS)   </w:t>
    </w:r>
    <w:r>
      <w:tab/>
    </w:r>
    <w:r>
      <w:fldChar w:fldCharType="begin"/>
    </w:r>
    <w:r>
      <w:instrText xml:space="preserve"> PAGE </w:instrText>
    </w:r>
    <w:r>
      <w:fldChar w:fldCharType="separate"/>
    </w:r>
    <w:r w:rsidR="00C77147">
      <w:rPr>
        <w:noProof/>
      </w:rPr>
      <w:t>60</w:t>
    </w:r>
    <w:r>
      <w:rPr>
        <w:noProof/>
      </w:rPr>
      <w:fldChar w:fldCharType="end"/>
    </w:r>
  </w:p>
  <w:p w:rsidR="00E72E97" w:rsidRPr="00101C6F" w:rsidRDefault="00E72E97" w:rsidP="00101C6F">
    <w:pPr>
      <w:pStyle w:val="Header"/>
      <w:numPr>
        <w:ilvl w:val="0"/>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0019DE">
    <w:pPr>
      <w:pStyle w:val="Header"/>
      <w:numPr>
        <w:ilvl w:val="0"/>
        <w:numId w:val="0"/>
      </w:numPr>
      <w:ind w:left="720" w:hanging="72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pPr>
      <w:pStyle w:val="Header"/>
      <w:numPr>
        <w:ilvl w:val="12"/>
        <w:numId w:val="0"/>
      </w:numP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Pr="0037209E" w:rsidRDefault="00E72E97" w:rsidP="00EA7C53">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50</w:t>
    </w:r>
    <w:r w:rsidRPr="00DF0955">
      <w:rPr>
        <w:rStyle w:val="PageNumber"/>
      </w:rPr>
      <w:fldChar w:fldCharType="end"/>
    </w:r>
    <w:r w:rsidRPr="0037209E">
      <w:tab/>
      <w:t>Section III -  Evaluation and Qualification Criteria</w:t>
    </w:r>
    <w:r>
      <w:t xml:space="preserve"> (After Prequalification)</w:t>
    </w:r>
  </w:p>
  <w:p w:rsidR="00E72E97" w:rsidRDefault="00E72E97">
    <w:pPr>
      <w:pStyle w:val="Header"/>
      <w:tabs>
        <w:tab w:val="right" w:pos="9720"/>
      </w:tabs>
      <w:ind w:right="-36"/>
      <w:jc w:val="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Pr="00101C6F" w:rsidRDefault="00E72E97" w:rsidP="00101C6F">
    <w:pPr>
      <w:numPr>
        <w:ilvl w:val="12"/>
        <w:numId w:val="0"/>
      </w:numPr>
      <w:pBdr>
        <w:bottom w:val="single" w:sz="6" w:space="2" w:color="auto"/>
      </w:pBdr>
      <w:tabs>
        <w:tab w:val="right" w:pos="9360"/>
      </w:tabs>
    </w:pPr>
    <w:r>
      <w:t xml:space="preserve">Section III – Evaluation and Qualification Criteria   </w:t>
    </w:r>
    <w:r>
      <w:tab/>
    </w:r>
    <w:r>
      <w:fldChar w:fldCharType="begin"/>
    </w:r>
    <w:r>
      <w:instrText xml:space="preserve"> PAGE </w:instrText>
    </w:r>
    <w:r>
      <w:fldChar w:fldCharType="separate"/>
    </w:r>
    <w:r w:rsidR="00C77147">
      <w:rPr>
        <w:noProof/>
      </w:rPr>
      <w:t>66</w:t>
    </w:r>
    <w:r>
      <w:rPr>
        <w:noProof/>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37209E">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59</w:t>
    </w:r>
    <w:r w:rsidRPr="00DF0955">
      <w:rPr>
        <w:rStyle w:val="PageNumber"/>
      </w:rPr>
      <w:fldChar w:fldCharType="end"/>
    </w:r>
    <w:r w:rsidRPr="0037209E">
      <w:tab/>
      <w:t>Section III -  Evaluation and Qualification Criteria</w:t>
    </w:r>
    <w:r>
      <w:t xml:space="preserve"> (Without Prequalification)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pPr>
      <w:pStyle w:val="Header"/>
      <w:numPr>
        <w:ilvl w:val="12"/>
        <w:numId w:val="0"/>
      </w:numPr>
      <w:pBdr>
        <w:bottom w:val="single" w:sz="6" w:space="2"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r>
    <w:r>
      <w:tab/>
      <w:t>Section IV – Bidding Forms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Pr="00101C6F" w:rsidRDefault="00E72E97" w:rsidP="00394D30">
    <w:pPr>
      <w:numPr>
        <w:ilvl w:val="12"/>
        <w:numId w:val="0"/>
      </w:numPr>
      <w:pBdr>
        <w:bottom w:val="single" w:sz="6" w:space="2" w:color="auto"/>
      </w:pBdr>
      <w:tabs>
        <w:tab w:val="left" w:pos="8190"/>
        <w:tab w:val="left" w:pos="8550"/>
        <w:tab w:val="left" w:pos="12240"/>
      </w:tabs>
      <w:jc w:val="left"/>
    </w:pPr>
    <w:r>
      <w:t xml:space="preserve">Section IV – Proposal Forms  </w:t>
    </w:r>
    <w:r w:rsidR="00394D30">
      <w:tab/>
    </w:r>
    <w:r>
      <w:t xml:space="preserve"> </w:t>
    </w:r>
    <w:r>
      <w:fldChar w:fldCharType="begin"/>
    </w:r>
    <w:r>
      <w:instrText xml:space="preserve"> PAGE </w:instrText>
    </w:r>
    <w:r>
      <w:fldChar w:fldCharType="separate"/>
    </w:r>
    <w:r w:rsidR="00C77147">
      <w:rPr>
        <w:noProof/>
      </w:rPr>
      <w:t>104</w:t>
    </w:r>
    <w:r>
      <w:rPr>
        <w:noProof/>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A01121">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112</w:t>
    </w:r>
    <w:r w:rsidRPr="00DF0955">
      <w:rPr>
        <w:rStyle w:val="PageNumber"/>
      </w:rPr>
      <w:fldChar w:fldCharType="end"/>
    </w:r>
    <w:r w:rsidRPr="00DF0955">
      <w:tab/>
      <w:t>Section IV -  Bidding Forms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394D30">
    <w:pPr>
      <w:numPr>
        <w:ilvl w:val="12"/>
        <w:numId w:val="0"/>
      </w:numPr>
      <w:pBdr>
        <w:bottom w:val="single" w:sz="6" w:space="2" w:color="auto"/>
      </w:pBdr>
      <w:tabs>
        <w:tab w:val="left" w:pos="8910"/>
        <w:tab w:val="left" w:pos="12510"/>
        <w:tab w:val="right" w:pos="12960"/>
      </w:tabs>
    </w:pPr>
    <w:r>
      <w:t xml:space="preserve">Section IV – Proposal Forms   </w:t>
    </w:r>
    <w:r>
      <w:tab/>
    </w:r>
    <w:r>
      <w:fldChar w:fldCharType="begin"/>
    </w:r>
    <w:r>
      <w:instrText xml:space="preserve"> PAGE </w:instrText>
    </w:r>
    <w:r>
      <w:fldChar w:fldCharType="separate"/>
    </w:r>
    <w:r w:rsidR="00C77147">
      <w:rPr>
        <w:noProof/>
      </w:rPr>
      <w:t>103</w:t>
    </w:r>
    <w:r>
      <w:rPr>
        <w:noProof/>
      </w:rPr>
      <w:fldChar w:fldCharType="end"/>
    </w:r>
  </w:p>
  <w:p w:rsidR="00E72E97" w:rsidRPr="00101C6F" w:rsidRDefault="00E72E97" w:rsidP="00101C6F">
    <w:pPr>
      <w:pStyle w:val="Header"/>
      <w:numPr>
        <w:ilvl w:val="0"/>
        <w:numId w:val="0"/>
      </w:num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873649">
    <w:pPr>
      <w:pStyle w:val="Header"/>
      <w:numPr>
        <w:ilvl w:val="12"/>
        <w:numId w:val="0"/>
      </w:numPr>
      <w:pBdr>
        <w:bottom w:val="single" w:sz="6" w:space="2"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r>
      <w:tab/>
      <w:t>Section VI -  Fraud and Corruption</w:t>
    </w:r>
  </w:p>
  <w:p w:rsidR="00E72E97" w:rsidRDefault="00E72E97">
    <w:pPr>
      <w:pStyle w:val="Header"/>
      <w:jc w:val="lef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31" w:rsidRPr="00101C6F" w:rsidRDefault="00F43031" w:rsidP="00F43031">
    <w:pPr>
      <w:numPr>
        <w:ilvl w:val="12"/>
        <w:numId w:val="0"/>
      </w:numPr>
      <w:pBdr>
        <w:bottom w:val="single" w:sz="6" w:space="2" w:color="auto"/>
      </w:pBdr>
      <w:tabs>
        <w:tab w:val="right" w:pos="9360"/>
      </w:tabs>
    </w:pPr>
    <w:r>
      <w:t xml:space="preserve">Section V – Eligible Countries </w:t>
    </w:r>
    <w:r>
      <w:tab/>
    </w:r>
    <w:r>
      <w:fldChar w:fldCharType="begin"/>
    </w:r>
    <w:r>
      <w:instrText xml:space="preserve"> PAGE </w:instrText>
    </w:r>
    <w:r>
      <w:fldChar w:fldCharType="separate"/>
    </w:r>
    <w:r w:rsidR="00C77147">
      <w:rPr>
        <w:noProof/>
      </w:rPr>
      <w:t>105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101C6F">
    <w:pPr>
      <w:pStyle w:val="ListParagraph"/>
      <w:numPr>
        <w:ilvl w:val="12"/>
        <w:numId w:val="39"/>
      </w:numPr>
      <w:pBdr>
        <w:bottom w:val="single" w:sz="6" w:space="2" w:color="auto"/>
      </w:pBdr>
      <w:tabs>
        <w:tab w:val="clear" w:pos="360"/>
        <w:tab w:val="right" w:pos="9360"/>
      </w:tabs>
      <w:ind w:left="90"/>
      <w:jc w:val="right"/>
    </w:pPr>
    <w:r>
      <w:tab/>
    </w:r>
    <w:r>
      <w:fldChar w:fldCharType="begin"/>
    </w:r>
    <w:r>
      <w:instrText xml:space="preserve"> PAGE </w:instrText>
    </w:r>
    <w:r>
      <w:fldChar w:fldCharType="separate"/>
    </w:r>
    <w:r>
      <w:rPr>
        <w:noProof/>
      </w:rPr>
      <w:t>iv</w:t>
    </w:r>
    <w:r>
      <w:rPr>
        <w:noProof/>
      </w:rPr>
      <w:fldChar w:fldCharType="end"/>
    </w:r>
  </w:p>
  <w:p w:rsidR="00E72E97" w:rsidRPr="00101C6F" w:rsidRDefault="00E72E97" w:rsidP="00101C6F">
    <w:pPr>
      <w:pStyle w:val="Header"/>
      <w:numPr>
        <w:ilvl w:val="0"/>
        <w:numId w:val="0"/>
      </w:numPr>
      <w:ind w:left="72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pPr>
      <w:pStyle w:val="Header"/>
      <w:jc w:val="lef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30165A">
    <w:pPr>
      <w:numPr>
        <w:ilvl w:val="12"/>
        <w:numId w:val="0"/>
      </w:numPr>
      <w:pBdr>
        <w:bottom w:val="single" w:sz="6" w:space="2" w:color="auto"/>
      </w:pBdr>
      <w:tabs>
        <w:tab w:val="left" w:pos="8752"/>
        <w:tab w:val="right" w:pos="12960"/>
      </w:tabs>
    </w:pPr>
    <w:r>
      <w:t xml:space="preserve">Section VI – Fraud and Corruption   </w:t>
    </w:r>
    <w:r>
      <w:tab/>
    </w:r>
    <w:r>
      <w:fldChar w:fldCharType="begin"/>
    </w:r>
    <w:r>
      <w:instrText xml:space="preserve"> PAGE </w:instrText>
    </w:r>
    <w:r>
      <w:fldChar w:fldCharType="separate"/>
    </w:r>
    <w:r w:rsidR="00C77147">
      <w:rPr>
        <w:noProof/>
      </w:rPr>
      <w:t>108</w:t>
    </w:r>
    <w:r>
      <w:rPr>
        <w:noProof/>
      </w:rPr>
      <w:fldChar w:fldCharType="end"/>
    </w:r>
  </w:p>
  <w:p w:rsidR="00E72E97" w:rsidRDefault="00E72E97" w:rsidP="00374E62">
    <w:pPr>
      <w:pStyle w:val="Header"/>
      <w:numPr>
        <w:ilvl w:val="0"/>
        <w:numId w:val="0"/>
      </w:numPr>
      <w:ind w:left="720" w:right="-18"/>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31" w:rsidRPr="00101C6F" w:rsidRDefault="00E72E97" w:rsidP="00F43031">
    <w:pPr>
      <w:numPr>
        <w:ilvl w:val="12"/>
        <w:numId w:val="0"/>
      </w:numPr>
      <w:pBdr>
        <w:bottom w:val="single" w:sz="6" w:space="2" w:color="auto"/>
      </w:pBdr>
      <w:tabs>
        <w:tab w:val="right" w:pos="9360"/>
      </w:tabs>
    </w:pPr>
    <w:r>
      <w:t xml:space="preserve">Section VI – Fraud and Corruption                                                                                                                  </w:t>
    </w:r>
    <w:r w:rsidR="00F43031">
      <w:fldChar w:fldCharType="begin"/>
    </w:r>
    <w:r w:rsidR="00F43031">
      <w:instrText xml:space="preserve"> PAGE </w:instrText>
    </w:r>
    <w:r w:rsidR="00F43031">
      <w:fldChar w:fldCharType="separate"/>
    </w:r>
    <w:r w:rsidR="00C77147">
      <w:rPr>
        <w:noProof/>
      </w:rPr>
      <w:t>107</w:t>
    </w:r>
    <w:r w:rsidR="00F43031">
      <w:rPr>
        <w:noProof/>
      </w:rPr>
      <w:fldChar w:fldCharType="end"/>
    </w:r>
  </w:p>
  <w:p w:rsidR="00E72E97" w:rsidRPr="00101C6F" w:rsidRDefault="00E72E97" w:rsidP="00101C6F">
    <w:pPr>
      <w:pStyle w:val="Header"/>
      <w:numPr>
        <w:ilvl w:val="0"/>
        <w:numId w:val="0"/>
      </w:num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47420C">
    <w:pPr>
      <w:pBdr>
        <w:bottom w:val="single" w:sz="4" w:space="2" w:color="auto"/>
      </w:pBdr>
      <w:tabs>
        <w:tab w:val="right" w:pos="9000"/>
      </w:tabs>
    </w:pPr>
    <w:r>
      <w:fldChar w:fldCharType="begin"/>
    </w:r>
    <w:r>
      <w:instrText xml:space="preserve"> PAGE </w:instrText>
    </w:r>
    <w:r>
      <w:fldChar w:fldCharType="separate"/>
    </w:r>
    <w:r>
      <w:rPr>
        <w:noProof/>
      </w:rPr>
      <w:t>138</w:t>
    </w:r>
    <w:r>
      <w:rPr>
        <w:noProof/>
      </w:rPr>
      <w:fldChar w:fldCharType="end"/>
    </w:r>
    <w:r>
      <w:tab/>
    </w:r>
    <w:r w:rsidRPr="00A05825">
      <w:t>Section V</w:t>
    </w:r>
    <w:r>
      <w:t>II</w:t>
    </w:r>
    <w:r>
      <w:rPr>
        <w:caps/>
      </w:rPr>
      <w:t xml:space="preserve">:  </w:t>
    </w:r>
    <w:r w:rsidRPr="00206761">
      <w:t>Requirements</w:t>
    </w:r>
    <w:r w:rsidRPr="00A05825">
      <w:t xml:space="preserve"> of the </w:t>
    </w:r>
    <w:r>
      <w:t xml:space="preserve">Information </w:t>
    </w:r>
    <w:r w:rsidRPr="00A05825">
      <w:t>System</w:t>
    </w:r>
  </w:p>
  <w:p w:rsidR="00E72E97" w:rsidRDefault="00E72E97"/>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30165A">
    <w:pPr>
      <w:numPr>
        <w:ilvl w:val="12"/>
        <w:numId w:val="0"/>
      </w:numPr>
      <w:pBdr>
        <w:bottom w:val="single" w:sz="6" w:space="2" w:color="auto"/>
      </w:pBdr>
      <w:tabs>
        <w:tab w:val="left" w:pos="8285"/>
        <w:tab w:val="right" w:pos="12960"/>
      </w:tabs>
    </w:pPr>
    <w:r>
      <w:t xml:space="preserve">Part 2 – Purchaser’s Requirements   </w:t>
    </w:r>
    <w:r>
      <w:tab/>
    </w:r>
    <w:r>
      <w:fldChar w:fldCharType="begin"/>
    </w:r>
    <w:r>
      <w:instrText xml:space="preserve"> PAGE </w:instrText>
    </w:r>
    <w:r>
      <w:fldChar w:fldCharType="separate"/>
    </w:r>
    <w:r w:rsidR="00C77147">
      <w:rPr>
        <w:noProof/>
      </w:rPr>
      <w:t>109</w:t>
    </w:r>
    <w:r>
      <w:rPr>
        <w:noProof/>
      </w:rPr>
      <w:fldChar w:fldCharType="end"/>
    </w:r>
  </w:p>
  <w:p w:rsidR="00E72E97" w:rsidRPr="00B54D48" w:rsidRDefault="00E72E97" w:rsidP="00B54D48">
    <w:pPr>
      <w:pStyle w:val="Header"/>
      <w:numPr>
        <w:ilvl w:val="0"/>
        <w:numId w:val="0"/>
      </w:num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31" w:rsidRDefault="00F43031" w:rsidP="00B9753D">
    <w:pPr>
      <w:numPr>
        <w:ilvl w:val="12"/>
        <w:numId w:val="0"/>
      </w:numPr>
      <w:pBdr>
        <w:bottom w:val="single" w:sz="6" w:space="2" w:color="auto"/>
      </w:pBdr>
      <w:tabs>
        <w:tab w:val="left" w:pos="8640"/>
        <w:tab w:val="right" w:pos="12960"/>
      </w:tabs>
      <w:jc w:val="left"/>
    </w:pPr>
    <w:r>
      <w:t xml:space="preserve">Section VII </w:t>
    </w:r>
    <w:r w:rsidR="00B9753D">
      <w:t>–</w:t>
    </w:r>
    <w:r>
      <w:t xml:space="preserve"> </w:t>
    </w:r>
    <w:r w:rsidR="00B9753D">
      <w:t>Requirements of the Information System</w:t>
    </w:r>
    <w:r w:rsidR="00B9753D">
      <w:tab/>
    </w:r>
    <w:r>
      <w:fldChar w:fldCharType="begin"/>
    </w:r>
    <w:r>
      <w:instrText xml:space="preserve"> PAGE </w:instrText>
    </w:r>
    <w:r>
      <w:fldChar w:fldCharType="separate"/>
    </w:r>
    <w:r w:rsidR="00C77147">
      <w:rPr>
        <w:noProof/>
      </w:rPr>
      <w:t>125</w:t>
    </w:r>
    <w:r>
      <w:rPr>
        <w:noProof/>
      </w:rPr>
      <w:fldChar w:fldCharType="end"/>
    </w:r>
  </w:p>
  <w:p w:rsidR="00E72E97" w:rsidRPr="00B54D48" w:rsidRDefault="00E72E97" w:rsidP="00F43031">
    <w:pPr>
      <w:pStyle w:val="Header"/>
      <w:numPr>
        <w:ilvl w:val="0"/>
        <w:numId w:val="0"/>
      </w:numPr>
      <w:ind w:left="720"/>
      <w:jc w:val="cent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pPr>
      <w:pStyle w:val="Header"/>
      <w:pBdr>
        <w:bottom w:val="single" w:sz="4" w:space="2" w:color="auto"/>
      </w:pBdr>
      <w:tabs>
        <w:tab w:val="right" w:pos="9000"/>
      </w:tabs>
    </w:pPr>
    <w:r>
      <w:tab/>
    </w:r>
    <w:r>
      <w:fldChar w:fldCharType="begin"/>
    </w:r>
    <w:r>
      <w:instrText xml:space="preserve"> PAGE </w:instrText>
    </w:r>
    <w:r>
      <w:fldChar w:fldCharType="separate"/>
    </w:r>
    <w:r>
      <w:rPr>
        <w:noProof/>
      </w:rPr>
      <w:t>1</w:t>
    </w:r>
    <w:r>
      <w:rPr>
        <w:noProof/>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9B0D16">
    <w:pPr>
      <w:pStyle w:val="Header"/>
      <w:pBdr>
        <w:bottom w:val="single" w:sz="4" w:space="2" w:color="auto"/>
      </w:pBdr>
      <w:tabs>
        <w:tab w:val="clear" w:pos="4320"/>
        <w:tab w:val="clear" w:pos="8640"/>
        <w:tab w:val="right" w:pos="13860"/>
      </w:tabs>
    </w:pPr>
    <w:r>
      <w:fldChar w:fldCharType="begin"/>
    </w:r>
    <w:r>
      <w:instrText xml:space="preserve"> PAGE </w:instrText>
    </w:r>
    <w:r>
      <w:fldChar w:fldCharType="separate"/>
    </w:r>
    <w:r>
      <w:rPr>
        <w:noProof/>
      </w:rPr>
      <w:t>142</w:t>
    </w:r>
    <w:r>
      <w:rPr>
        <w:noProof/>
      </w:rPr>
      <w:fldChar w:fldCharType="end"/>
    </w:r>
    <w:r>
      <w:tab/>
      <w:t>Section V.  Requirements of the Information System</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B54D48">
    <w:pPr>
      <w:numPr>
        <w:ilvl w:val="12"/>
        <w:numId w:val="0"/>
      </w:numPr>
      <w:pBdr>
        <w:bottom w:val="single" w:sz="6" w:space="2" w:color="auto"/>
      </w:pBdr>
      <w:tabs>
        <w:tab w:val="right" w:pos="13860"/>
      </w:tabs>
    </w:pPr>
    <w:r>
      <w:t xml:space="preserve">Section VII – Requirements of the Information System   </w:t>
    </w:r>
    <w:r>
      <w:tab/>
    </w:r>
    <w:r>
      <w:fldChar w:fldCharType="begin"/>
    </w:r>
    <w:r>
      <w:instrText xml:space="preserve"> PAGE </w:instrText>
    </w:r>
    <w:r>
      <w:fldChar w:fldCharType="separate"/>
    </w:r>
    <w:r w:rsidR="00C77147">
      <w:rPr>
        <w:noProof/>
      </w:rPr>
      <w:t>126</w:t>
    </w:r>
    <w:r>
      <w:rPr>
        <w:noProof/>
      </w:rPr>
      <w:fldChar w:fldCharType="end"/>
    </w:r>
  </w:p>
  <w:p w:rsidR="00E72E97" w:rsidRPr="00B54D48" w:rsidRDefault="00E72E97" w:rsidP="00B54D48">
    <w:pPr>
      <w:pStyle w:val="Header"/>
      <w:numPr>
        <w:ilvl w:val="0"/>
        <w:numId w:val="0"/>
      </w:num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B9753D">
    <w:pPr>
      <w:numPr>
        <w:ilvl w:val="12"/>
        <w:numId w:val="0"/>
      </w:numPr>
      <w:pBdr>
        <w:bottom w:val="single" w:sz="6" w:space="2" w:color="auto"/>
      </w:pBdr>
      <w:tabs>
        <w:tab w:val="left" w:pos="12600"/>
        <w:tab w:val="right" w:pos="13860"/>
      </w:tabs>
    </w:pPr>
    <w:r>
      <w:t xml:space="preserve">Section VII – Requirements of the Information System   </w:t>
    </w:r>
    <w:r>
      <w:tab/>
    </w:r>
    <w:r>
      <w:fldChar w:fldCharType="begin"/>
    </w:r>
    <w:r>
      <w:instrText xml:space="preserve"> PAGE </w:instrText>
    </w:r>
    <w:r>
      <w:fldChar w:fldCharType="separate"/>
    </w:r>
    <w:r w:rsidR="00C77147">
      <w:rPr>
        <w:noProof/>
      </w:rPr>
      <w:t>128</w:t>
    </w:r>
    <w:r>
      <w:rPr>
        <w:noProof/>
      </w:rPr>
      <w:fldChar w:fldCharType="end"/>
    </w:r>
  </w:p>
  <w:p w:rsidR="00E72E97" w:rsidRPr="00B54D48" w:rsidRDefault="00E72E97" w:rsidP="00B54D48">
    <w:pPr>
      <w:pStyle w:val="Header"/>
      <w:numPr>
        <w:ilvl w:val="0"/>
        <w:numId w:val="0"/>
      </w:num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0019DE">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C77147">
      <w:rPr>
        <w:noProof/>
      </w:rPr>
      <w:t>i</w:t>
    </w:r>
    <w:r>
      <w:rPr>
        <w:noProof/>
      </w:rPr>
      <w:fldChar w:fldCharType="end"/>
    </w:r>
  </w:p>
  <w:p w:rsidR="00E72E97" w:rsidRDefault="00E72E97">
    <w:pPr>
      <w:tabs>
        <w:tab w:val="left" w:pos="8820"/>
      </w:tabs>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pPr>
      <w:pBdr>
        <w:bottom w:val="single" w:sz="4" w:space="2" w:color="auto"/>
      </w:pBdr>
      <w:tabs>
        <w:tab w:val="right" w:pos="9000"/>
      </w:tabs>
    </w:pPr>
    <w:r>
      <w:fldChar w:fldCharType="begin"/>
    </w:r>
    <w:r>
      <w:instrText xml:space="preserve"> PAGE </w:instrText>
    </w:r>
    <w:r>
      <w:fldChar w:fldCharType="separate"/>
    </w:r>
    <w:r>
      <w:rPr>
        <w:noProof/>
      </w:rPr>
      <w:t>144</w:t>
    </w:r>
    <w:r>
      <w:rPr>
        <w:noProof/>
      </w:rPr>
      <w:fldChar w:fldCharType="end"/>
    </w:r>
    <w:r>
      <w:tab/>
      <w:t>Section V.  Requirements of the Information System</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Pr="00B54D48" w:rsidRDefault="00E72E97" w:rsidP="009D16B0">
    <w:pPr>
      <w:numPr>
        <w:ilvl w:val="12"/>
        <w:numId w:val="0"/>
      </w:numPr>
      <w:pBdr>
        <w:bottom w:val="single" w:sz="6" w:space="2" w:color="auto"/>
      </w:pBdr>
      <w:tabs>
        <w:tab w:val="left" w:pos="8640"/>
        <w:tab w:val="right" w:pos="13860"/>
      </w:tabs>
    </w:pPr>
    <w:r>
      <w:t xml:space="preserve">Section VII – Requirements of the Information System   </w:t>
    </w:r>
    <w:r>
      <w:tab/>
    </w:r>
    <w:r>
      <w:fldChar w:fldCharType="begin"/>
    </w:r>
    <w:r>
      <w:instrText xml:space="preserve"> PAGE </w:instrText>
    </w:r>
    <w:r>
      <w:fldChar w:fldCharType="separate"/>
    </w:r>
    <w:r w:rsidR="00C77147">
      <w:rPr>
        <w:noProof/>
      </w:rPr>
      <w:t>138</w:t>
    </w:r>
    <w:r>
      <w:rPr>
        <w:noProof/>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pPr>
      <w:pBdr>
        <w:bottom w:val="single" w:sz="4" w:space="2" w:color="auto"/>
      </w:pBdr>
      <w:tabs>
        <w:tab w:val="right" w:pos="9000"/>
      </w:tabs>
    </w:pPr>
    <w:r>
      <w:tab/>
    </w:r>
    <w:r>
      <w:fldChar w:fldCharType="begin"/>
    </w:r>
    <w:r>
      <w:instrText xml:space="preserve"> PAGE </w:instrText>
    </w:r>
    <w:r>
      <w:fldChar w:fldCharType="separate"/>
    </w:r>
    <w:r>
      <w:rPr>
        <w:noProof/>
      </w:rPr>
      <w:t>1</w:t>
    </w:r>
    <w:r>
      <w:rPr>
        <w:noProof/>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A01121">
    <w:pPr>
      <w:pBdr>
        <w:bottom w:val="single" w:sz="4" w:space="2" w:color="auto"/>
      </w:pBdr>
      <w:tabs>
        <w:tab w:val="right" w:pos="9000"/>
        <w:tab w:val="right" w:pos="13230"/>
      </w:tabs>
      <w:ind w:right="-360"/>
      <w:jc w:val="left"/>
    </w:pPr>
    <w:r>
      <w:t xml:space="preserve">Section V.  Requirements of the Information System </w:t>
    </w:r>
    <w:r>
      <w:tab/>
      <w:t>152</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D82545">
    <w:pPr>
      <w:numPr>
        <w:ilvl w:val="12"/>
        <w:numId w:val="0"/>
      </w:numPr>
      <w:pBdr>
        <w:bottom w:val="single" w:sz="6" w:space="2" w:color="auto"/>
      </w:pBdr>
      <w:tabs>
        <w:tab w:val="left" w:pos="8640"/>
        <w:tab w:val="right" w:pos="13860"/>
      </w:tabs>
    </w:pPr>
    <w:r>
      <w:t xml:space="preserve">Part 3 – Conditions of Contract and Contract Forms   </w:t>
    </w:r>
    <w:r>
      <w:tab/>
    </w:r>
    <w:r>
      <w:fldChar w:fldCharType="begin"/>
    </w:r>
    <w:r>
      <w:instrText xml:space="preserve"> PAGE </w:instrText>
    </w:r>
    <w:r>
      <w:fldChar w:fldCharType="separate"/>
    </w:r>
    <w:r w:rsidR="00C77147">
      <w:rPr>
        <w:noProof/>
      </w:rPr>
      <w:t>139</w:t>
    </w:r>
    <w:r>
      <w:rPr>
        <w:noProof/>
      </w:rPr>
      <w:fldChar w:fldCharType="end"/>
    </w:r>
  </w:p>
  <w:p w:rsidR="00E72E97" w:rsidRPr="00B54D48" w:rsidRDefault="00E72E97" w:rsidP="00B54D48">
    <w:pPr>
      <w:pStyle w:val="Header"/>
      <w:numPr>
        <w:ilvl w:val="0"/>
        <w:numId w:val="0"/>
      </w:num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Pr="00312BF9" w:rsidRDefault="00E72E97" w:rsidP="006119E7">
    <w:pPr>
      <w:pStyle w:val="Header"/>
    </w:pPr>
    <w:r w:rsidDel="001C4909">
      <w:rPr>
        <w:rStyle w:val="PageNumber"/>
      </w:rPr>
      <w:t xml:space="preserve"> </w:t>
    </w:r>
    <w:r w:rsidRPr="00312BF9">
      <w:rPr>
        <w:rStyle w:val="PageNumber"/>
      </w:rPr>
      <w:fldChar w:fldCharType="begin"/>
    </w:r>
    <w:r w:rsidRPr="00312BF9">
      <w:rPr>
        <w:rStyle w:val="PageNumber"/>
      </w:rPr>
      <w:instrText xml:space="preserve"> PAGE </w:instrText>
    </w:r>
    <w:r w:rsidRPr="00312BF9">
      <w:rPr>
        <w:rStyle w:val="PageNumber"/>
      </w:rPr>
      <w:fldChar w:fldCharType="separate"/>
    </w:r>
    <w:r>
      <w:rPr>
        <w:rStyle w:val="PageNumber"/>
        <w:noProof/>
      </w:rPr>
      <w:t>222</w:t>
    </w:r>
    <w:r w:rsidRPr="00312BF9">
      <w:rPr>
        <w:rStyle w:val="PageNumber"/>
      </w:rPr>
      <w:fldChar w:fldCharType="end"/>
    </w:r>
    <w:r w:rsidRPr="00312BF9">
      <w:rPr>
        <w:rStyle w:val="PageNumber"/>
      </w:rPr>
      <w:tab/>
      <w:t>Section V</w:t>
    </w:r>
    <w:r>
      <w:rPr>
        <w:rStyle w:val="PageNumber"/>
      </w:rPr>
      <w:t>III  -</w:t>
    </w:r>
    <w:r w:rsidRPr="00312BF9">
      <w:rPr>
        <w:rStyle w:val="PageNumber"/>
      </w:rPr>
      <w:t xml:space="preserve">  </w:t>
    </w:r>
    <w:r>
      <w:rPr>
        <w:rStyle w:val="PageNumber"/>
      </w:rPr>
      <w:t>General Conditions of Contract (GCC)</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Pr="00312BF9" w:rsidRDefault="00E72E97" w:rsidP="00D82545">
    <w:pPr>
      <w:numPr>
        <w:ilvl w:val="12"/>
        <w:numId w:val="0"/>
      </w:numPr>
      <w:pBdr>
        <w:bottom w:val="single" w:sz="6" w:space="2" w:color="auto"/>
      </w:pBdr>
      <w:tabs>
        <w:tab w:val="left" w:pos="8730"/>
        <w:tab w:val="right" w:pos="13860"/>
      </w:tabs>
    </w:pPr>
    <w:r>
      <w:t xml:space="preserve">Section VIII – General Conditions of Contract   </w:t>
    </w:r>
    <w:r>
      <w:tab/>
    </w:r>
    <w:r>
      <w:fldChar w:fldCharType="begin"/>
    </w:r>
    <w:r>
      <w:instrText xml:space="preserve"> PAGE </w:instrText>
    </w:r>
    <w:r>
      <w:fldChar w:fldCharType="separate"/>
    </w:r>
    <w:r w:rsidR="00C77147">
      <w:rPr>
        <w:noProof/>
      </w:rPr>
      <w:t>198</w:t>
    </w:r>
    <w:r>
      <w:rPr>
        <w:noProof/>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Pr="00B54D48" w:rsidRDefault="00E72E97" w:rsidP="00D82545">
    <w:pPr>
      <w:numPr>
        <w:ilvl w:val="12"/>
        <w:numId w:val="0"/>
      </w:numPr>
      <w:pBdr>
        <w:bottom w:val="single" w:sz="6" w:space="2" w:color="auto"/>
      </w:pBdr>
      <w:tabs>
        <w:tab w:val="left" w:pos="8640"/>
        <w:tab w:val="right" w:pos="13860"/>
      </w:tabs>
      <w:rPr>
        <w:rStyle w:val="PageNumber"/>
      </w:rPr>
    </w:pPr>
    <w:r>
      <w:t xml:space="preserve">Section VIII – General Conditions of Contract   </w:t>
    </w:r>
    <w:r>
      <w:tab/>
    </w:r>
    <w:r>
      <w:fldChar w:fldCharType="begin"/>
    </w:r>
    <w:r>
      <w:instrText xml:space="preserve"> PAGE </w:instrText>
    </w:r>
    <w:r>
      <w:fldChar w:fldCharType="separate"/>
    </w:r>
    <w:r w:rsidR="00C77147">
      <w:rPr>
        <w:noProof/>
      </w:rPr>
      <w:t>140</w:t>
    </w:r>
    <w:r>
      <w:rPr>
        <w:noProof/>
      </w:rPr>
      <w:fldChar w:fldCharType="end"/>
    </w:r>
  </w:p>
  <w:p w:rsidR="00E72E97" w:rsidRDefault="00E72E97"/>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9B0D16">
    <w:pPr>
      <w:pBdr>
        <w:bottom w:val="single" w:sz="6" w:space="2" w:color="auto"/>
      </w:pBdr>
      <w:tabs>
        <w:tab w:val="right" w:pos="9000"/>
      </w:tabs>
      <w:ind w:right="-360"/>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noProof/>
      </w:rPr>
      <w:t>258</w:t>
    </w:r>
    <w:r w:rsidRPr="002C7814">
      <w:rPr>
        <w:rStyle w:val="PageNumber"/>
      </w:rPr>
      <w:fldChar w:fldCharType="end"/>
    </w:r>
    <w:r w:rsidRPr="002C7814">
      <w:tab/>
    </w:r>
    <w:r>
      <w:t>Section IX -  Special Conditions of Contract</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53D" w:rsidRPr="00312BF9" w:rsidRDefault="00B9753D" w:rsidP="00D82545">
    <w:pPr>
      <w:numPr>
        <w:ilvl w:val="12"/>
        <w:numId w:val="0"/>
      </w:numPr>
      <w:pBdr>
        <w:bottom w:val="single" w:sz="6" w:space="2" w:color="auto"/>
      </w:pBdr>
      <w:tabs>
        <w:tab w:val="left" w:pos="8730"/>
        <w:tab w:val="right" w:pos="13860"/>
      </w:tabs>
    </w:pPr>
    <w:r>
      <w:t xml:space="preserve">Section IX – Special Conditions of Contract   </w:t>
    </w:r>
    <w:r>
      <w:tab/>
    </w:r>
    <w:r>
      <w:fldChar w:fldCharType="begin"/>
    </w:r>
    <w:r>
      <w:instrText xml:space="preserve"> PAGE </w:instrText>
    </w:r>
    <w:r>
      <w:fldChar w:fldCharType="separate"/>
    </w:r>
    <w:r w:rsidR="00C77147">
      <w:rPr>
        <w:noProof/>
      </w:rPr>
      <w:t>215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w:t>
    </w:r>
    <w:r>
      <w:rPr>
        <w:noProof/>
      </w:rPr>
      <w:fldChar w:fldCharType="end"/>
    </w:r>
    <w:r>
      <w:tab/>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9B0D16">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noProof/>
      </w:rPr>
      <w:t>260</w:t>
    </w:r>
    <w:r w:rsidRPr="002C7814">
      <w:rPr>
        <w:rStyle w:val="PageNumber"/>
      </w:rPr>
      <w:fldChar w:fldCharType="end"/>
    </w:r>
    <w:r w:rsidRPr="002C7814">
      <w:tab/>
    </w:r>
    <w:r>
      <w:t>Section X – Contract Forms</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Pr="00B54D48" w:rsidRDefault="00E72E97" w:rsidP="00D82545">
    <w:pPr>
      <w:numPr>
        <w:ilvl w:val="12"/>
        <w:numId w:val="0"/>
      </w:numPr>
      <w:pBdr>
        <w:bottom w:val="single" w:sz="6" w:space="2" w:color="auto"/>
      </w:pBdr>
      <w:tabs>
        <w:tab w:val="left" w:pos="8910"/>
        <w:tab w:val="right" w:pos="13860"/>
      </w:tabs>
    </w:pPr>
    <w:r>
      <w:t>Section X – Contract Forms</w:t>
    </w:r>
    <w:r>
      <w:tab/>
    </w:r>
    <w:r>
      <w:fldChar w:fldCharType="begin"/>
    </w:r>
    <w:r>
      <w:instrText xml:space="preserve"> PAGE </w:instrText>
    </w:r>
    <w:r>
      <w:fldChar w:fldCharType="separate"/>
    </w:r>
    <w:r w:rsidR="00C77147">
      <w:rPr>
        <w:noProof/>
      </w:rPr>
      <w:t>250</w:t>
    </w:r>
    <w:r>
      <w:rPr>
        <w:noProof/>
      </w:rPr>
      <w:fldChar w:fldCharType="end"/>
    </w:r>
  </w:p>
  <w:p w:rsidR="00E72E97" w:rsidRPr="00905ECC" w:rsidRDefault="00E72E97" w:rsidP="00905ECC">
    <w:pPr>
      <w:pStyle w:val="Header"/>
      <w:numPr>
        <w:ilvl w:val="0"/>
        <w:numId w:val="0"/>
      </w:num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pPr>
      <w:pBdr>
        <w:bottom w:val="single" w:sz="4" w:space="2" w:color="auto"/>
      </w:pBdr>
      <w:tabs>
        <w:tab w:val="right" w:pos="9000"/>
      </w:tabs>
    </w:pPr>
    <w:r>
      <w:t>Section VII.  Sample Forms</w:t>
    </w:r>
    <w:r>
      <w:tab/>
    </w:r>
    <w:r>
      <w:fldChar w:fldCharType="begin"/>
    </w:r>
    <w:r>
      <w:instrText xml:space="preserve"> PAGE </w:instrText>
    </w:r>
    <w:r>
      <w:fldChar w:fldCharType="separate"/>
    </w:r>
    <w:r>
      <w:rPr>
        <w:noProof/>
      </w:rPr>
      <w:t>233</w:t>
    </w:r>
    <w:r>
      <w:rPr>
        <w:noProof/>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9B0D16">
    <w:pPr>
      <w:pBdr>
        <w:bottom w:val="single" w:sz="6" w:space="2" w:color="auto"/>
      </w:pBdr>
      <w:tabs>
        <w:tab w:val="right" w:pos="900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Pr="00101C6F" w:rsidRDefault="00E72E97"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C77147">
      <w:rPr>
        <w:noProof/>
      </w:rPr>
      <w:t>iii</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rsidP="00101C6F">
    <w:pPr>
      <w:pStyle w:val="ListParagraph"/>
      <w:numPr>
        <w:ilvl w:val="12"/>
        <w:numId w:val="39"/>
      </w:numPr>
      <w:pBdr>
        <w:bottom w:val="single" w:sz="6" w:space="2" w:color="auto"/>
      </w:pBdr>
      <w:tabs>
        <w:tab w:val="clear" w:pos="360"/>
        <w:tab w:val="right" w:pos="9360"/>
      </w:tabs>
      <w:ind w:left="90"/>
      <w:jc w:val="right"/>
    </w:pPr>
    <w:r>
      <w:tab/>
    </w:r>
    <w:r>
      <w:fldChar w:fldCharType="begin"/>
    </w:r>
    <w:r>
      <w:instrText xml:space="preserve"> PAGE </w:instrText>
    </w:r>
    <w:r>
      <w:fldChar w:fldCharType="separate"/>
    </w:r>
    <w:r w:rsidR="00C77147">
      <w:rPr>
        <w:noProof/>
      </w:rPr>
      <w:t>vi</w:t>
    </w:r>
    <w:r>
      <w:rPr>
        <w:noProof/>
      </w:rPr>
      <w:fldChar w:fldCharType="end"/>
    </w:r>
  </w:p>
  <w:p w:rsidR="00E72E97" w:rsidRPr="00101C6F" w:rsidRDefault="00E72E97" w:rsidP="00101C6F">
    <w:pPr>
      <w:pStyle w:val="Header"/>
      <w:numPr>
        <w:ilvl w:val="0"/>
        <w:numId w:val="0"/>
      </w:numPr>
      <w:ind w:left="7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Pr="00101C6F" w:rsidRDefault="00E72E97"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sidR="00C77147">
      <w:rPr>
        <w:noProof/>
      </w:rPr>
      <w:t>iv</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97" w:rsidRDefault="00E72E97">
    <w:pPr>
      <w:pStyle w:val="Header"/>
      <w:numPr>
        <w:ilvl w:val="12"/>
        <w:numId w:val="0"/>
      </w:numPr>
      <w:pBdr>
        <w:bottom w:val="single" w:sz="6" w:space="2" w:color="auto"/>
      </w:pBdr>
      <w:tabs>
        <w:tab w:val="right" w:pos="9000"/>
      </w:tabs>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r>
      <w:rPr>
        <w:sz w:val="22"/>
      </w:rPr>
      <w:tab/>
    </w:r>
    <w:r>
      <w:t>Invitation for Proposals</w:t>
    </w: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8D2FE2A"/>
    <w:lvl w:ilvl="0">
      <w:start w:val="1"/>
      <w:numFmt w:val="decimal"/>
      <w:lvlText w:val="%1."/>
      <w:lvlJc w:val="left"/>
      <w:pPr>
        <w:tabs>
          <w:tab w:val="num" w:pos="720"/>
        </w:tabs>
        <w:ind w:left="720" w:hanging="360"/>
      </w:pPr>
    </w:lvl>
  </w:abstractNum>
  <w:abstractNum w:abstractNumId="1">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118215D"/>
    <w:multiLevelType w:val="hybridMultilevel"/>
    <w:tmpl w:val="500EBFF4"/>
    <w:lvl w:ilvl="0" w:tplc="1444B9E4">
      <w:start w:val="1"/>
      <w:numFmt w:val="bullet"/>
      <w:lvlText w:val=""/>
      <w:lvlJc w:val="left"/>
      <w:pPr>
        <w:tabs>
          <w:tab w:val="num" w:pos="1080"/>
        </w:tabs>
        <w:ind w:left="1080" w:hanging="360"/>
      </w:pPr>
      <w:rPr>
        <w:rFonts w:ascii="Wingdings" w:hAnsi="Wingdings" w:hint="default"/>
      </w:rPr>
    </w:lvl>
    <w:lvl w:ilvl="1" w:tplc="EE12D068" w:tentative="1">
      <w:start w:val="1"/>
      <w:numFmt w:val="bullet"/>
      <w:lvlText w:val="o"/>
      <w:lvlJc w:val="left"/>
      <w:pPr>
        <w:tabs>
          <w:tab w:val="num" w:pos="1800"/>
        </w:tabs>
        <w:ind w:left="1800" w:hanging="360"/>
      </w:pPr>
      <w:rPr>
        <w:rFonts w:ascii="Courier New" w:hAnsi="Courier New" w:cs="Courier New" w:hint="default"/>
      </w:rPr>
    </w:lvl>
    <w:lvl w:ilvl="2" w:tplc="E216F456" w:tentative="1">
      <w:start w:val="1"/>
      <w:numFmt w:val="bullet"/>
      <w:lvlText w:val=""/>
      <w:lvlJc w:val="left"/>
      <w:pPr>
        <w:tabs>
          <w:tab w:val="num" w:pos="2520"/>
        </w:tabs>
        <w:ind w:left="2520" w:hanging="360"/>
      </w:pPr>
      <w:rPr>
        <w:rFonts w:ascii="Wingdings" w:hAnsi="Wingdings" w:hint="default"/>
      </w:rPr>
    </w:lvl>
    <w:lvl w:ilvl="3" w:tplc="2EE68F24" w:tentative="1">
      <w:start w:val="1"/>
      <w:numFmt w:val="bullet"/>
      <w:lvlText w:val=""/>
      <w:lvlJc w:val="left"/>
      <w:pPr>
        <w:tabs>
          <w:tab w:val="num" w:pos="3240"/>
        </w:tabs>
        <w:ind w:left="3240" w:hanging="360"/>
      </w:pPr>
      <w:rPr>
        <w:rFonts w:ascii="Symbol" w:hAnsi="Symbol" w:hint="default"/>
      </w:rPr>
    </w:lvl>
    <w:lvl w:ilvl="4" w:tplc="CB02A9BC" w:tentative="1">
      <w:start w:val="1"/>
      <w:numFmt w:val="bullet"/>
      <w:lvlText w:val="o"/>
      <w:lvlJc w:val="left"/>
      <w:pPr>
        <w:tabs>
          <w:tab w:val="num" w:pos="3960"/>
        </w:tabs>
        <w:ind w:left="3960" w:hanging="360"/>
      </w:pPr>
      <w:rPr>
        <w:rFonts w:ascii="Courier New" w:hAnsi="Courier New" w:cs="Courier New" w:hint="default"/>
      </w:rPr>
    </w:lvl>
    <w:lvl w:ilvl="5" w:tplc="2B32706E" w:tentative="1">
      <w:start w:val="1"/>
      <w:numFmt w:val="bullet"/>
      <w:lvlText w:val=""/>
      <w:lvlJc w:val="left"/>
      <w:pPr>
        <w:tabs>
          <w:tab w:val="num" w:pos="4680"/>
        </w:tabs>
        <w:ind w:left="4680" w:hanging="360"/>
      </w:pPr>
      <w:rPr>
        <w:rFonts w:ascii="Wingdings" w:hAnsi="Wingdings" w:hint="default"/>
      </w:rPr>
    </w:lvl>
    <w:lvl w:ilvl="6" w:tplc="85EE8AF8" w:tentative="1">
      <w:start w:val="1"/>
      <w:numFmt w:val="bullet"/>
      <w:lvlText w:val=""/>
      <w:lvlJc w:val="left"/>
      <w:pPr>
        <w:tabs>
          <w:tab w:val="num" w:pos="5400"/>
        </w:tabs>
        <w:ind w:left="5400" w:hanging="360"/>
      </w:pPr>
      <w:rPr>
        <w:rFonts w:ascii="Symbol" w:hAnsi="Symbol" w:hint="default"/>
      </w:rPr>
    </w:lvl>
    <w:lvl w:ilvl="7" w:tplc="B684871A" w:tentative="1">
      <w:start w:val="1"/>
      <w:numFmt w:val="bullet"/>
      <w:lvlText w:val="o"/>
      <w:lvlJc w:val="left"/>
      <w:pPr>
        <w:tabs>
          <w:tab w:val="num" w:pos="6120"/>
        </w:tabs>
        <w:ind w:left="6120" w:hanging="360"/>
      </w:pPr>
      <w:rPr>
        <w:rFonts w:ascii="Courier New" w:hAnsi="Courier New" w:cs="Courier New" w:hint="default"/>
      </w:rPr>
    </w:lvl>
    <w:lvl w:ilvl="8" w:tplc="7A1878B2" w:tentative="1">
      <w:start w:val="1"/>
      <w:numFmt w:val="bullet"/>
      <w:lvlText w:val=""/>
      <w:lvlJc w:val="left"/>
      <w:pPr>
        <w:tabs>
          <w:tab w:val="num" w:pos="6840"/>
        </w:tabs>
        <w:ind w:left="6840" w:hanging="360"/>
      </w:pPr>
      <w:rPr>
        <w:rFonts w:ascii="Wingdings" w:hAnsi="Wingdings" w:hint="default"/>
      </w:rPr>
    </w:lvl>
  </w:abstractNum>
  <w:abstractNum w:abstractNumId="3">
    <w:nsid w:val="0353366D"/>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9E82E42"/>
    <w:multiLevelType w:val="hybridMultilevel"/>
    <w:tmpl w:val="13F88A14"/>
    <w:lvl w:ilvl="0" w:tplc="9CEA3582">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E1A213E"/>
    <w:multiLevelType w:val="multilevel"/>
    <w:tmpl w:val="2F8ED542"/>
    <w:numStyleLink w:val="SPDstylelist1"/>
  </w:abstractNum>
  <w:abstractNum w:abstractNumId="7">
    <w:nsid w:val="0FEC15B2"/>
    <w:multiLevelType w:val="hybridMultilevel"/>
    <w:tmpl w:val="A3BE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10">
    <w:nsid w:val="12655934"/>
    <w:multiLevelType w:val="hybridMultilevel"/>
    <w:tmpl w:val="BDCE2158"/>
    <w:lvl w:ilvl="0" w:tplc="CC206808">
      <w:start w:val="1"/>
      <w:numFmt w:val="lowerLetter"/>
      <w:lvlText w:val="(%1)"/>
      <w:lvlJc w:val="left"/>
      <w:pPr>
        <w:ind w:left="2832" w:hanging="360"/>
      </w:pPr>
      <w:rPr>
        <w:rFonts w:ascii="Arial" w:hAnsi="Arial" w:cs="Times New Roman"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11">
    <w:nsid w:val="135F47FD"/>
    <w:multiLevelType w:val="hybridMultilevel"/>
    <w:tmpl w:val="CBDC5A2A"/>
    <w:lvl w:ilvl="0" w:tplc="9080FCE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EB0B8C"/>
    <w:multiLevelType w:val="hybridMultilevel"/>
    <w:tmpl w:val="038C5708"/>
    <w:lvl w:ilvl="0" w:tplc="2CE84C84">
      <w:start w:val="1"/>
      <w:numFmt w:val="decimal"/>
      <w:pStyle w:val="Sec3h1"/>
      <w:lvlText w:val="%1."/>
      <w:lvlJc w:val="left"/>
      <w:pPr>
        <w:ind w:left="720" w:hanging="360"/>
      </w:pPr>
      <w:rPr>
        <w:rFonts w:ascii="Times New Roman Bold" w:hAnsi="Times New Roman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7BF3FE4"/>
    <w:multiLevelType w:val="singleLevel"/>
    <w:tmpl w:val="46EEA4A8"/>
    <w:lvl w:ilvl="0">
      <w:start w:val="1"/>
      <w:numFmt w:val="lowerRoman"/>
      <w:lvlText w:val="(%1)"/>
      <w:lvlJc w:val="left"/>
      <w:pPr>
        <w:ind w:left="720" w:hanging="360"/>
      </w:pPr>
      <w:rPr>
        <w:rFonts w:hint="default"/>
        <w:b w:val="0"/>
        <w:i w:val="0"/>
      </w:rPr>
    </w:lvl>
  </w:abstractNum>
  <w:abstractNum w:abstractNumId="16">
    <w:nsid w:val="17F41EF7"/>
    <w:multiLevelType w:val="hybridMultilevel"/>
    <w:tmpl w:val="26EED914"/>
    <w:lvl w:ilvl="0" w:tplc="51CA1EBA">
      <w:start w:val="1"/>
      <w:numFmt w:val="lowerLetter"/>
      <w:lvlText w:val="(%1)"/>
      <w:lvlJc w:val="left"/>
      <w:pPr>
        <w:ind w:left="2832" w:hanging="360"/>
      </w:pPr>
      <w:rPr>
        <w:rFonts w:ascii="Times New Roman" w:hAnsi="Times New Roman" w:cs="Times New Roman" w:hint="default"/>
        <w:b w:val="0"/>
        <w:i w:val="0"/>
        <w:color w:val="auto"/>
        <w:sz w:val="24"/>
        <w:szCs w:val="22"/>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17">
    <w:nsid w:val="186879D4"/>
    <w:multiLevelType w:val="hybridMultilevel"/>
    <w:tmpl w:val="96943290"/>
    <w:lvl w:ilvl="0" w:tplc="CF4E616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1D627516"/>
    <w:multiLevelType w:val="multilevel"/>
    <w:tmpl w:val="BAE8EFE0"/>
    <w:lvl w:ilvl="0">
      <w:start w:val="1"/>
      <w:numFmt w:val="decimal"/>
      <w:pStyle w:val="Header"/>
      <w:suff w:val="space"/>
      <w:lvlText w:val="%1."/>
      <w:lvlJc w:val="left"/>
      <w:pPr>
        <w:ind w:left="900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EE041CA"/>
    <w:multiLevelType w:val="hybridMultilevel"/>
    <w:tmpl w:val="21F29210"/>
    <w:lvl w:ilvl="0" w:tplc="9080FCE8">
      <w:start w:val="1"/>
      <w:numFmt w:val="lowerLetter"/>
      <w:lvlText w:val="(%1)"/>
      <w:lvlJc w:val="left"/>
      <w:pPr>
        <w:tabs>
          <w:tab w:val="num" w:pos="1087"/>
        </w:tabs>
        <w:ind w:left="1087" w:hanging="54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2">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EA0BC3"/>
    <w:multiLevelType w:val="hybridMultilevel"/>
    <w:tmpl w:val="BA48F510"/>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9FE2C6E"/>
    <w:multiLevelType w:val="hybridMultilevel"/>
    <w:tmpl w:val="5D9475E2"/>
    <w:lvl w:ilvl="0" w:tplc="04090001">
      <w:start w:val="1"/>
      <w:numFmt w:val="bullet"/>
      <w:lvlText w:val=""/>
      <w:lvlJc w:val="left"/>
      <w:pPr>
        <w:tabs>
          <w:tab w:val="num" w:pos="2880"/>
        </w:tabs>
        <w:ind w:left="2880" w:hanging="360"/>
      </w:pPr>
      <w:rPr>
        <w:rFonts w:ascii="Symbol" w:hAnsi="Symbol" w:hint="default"/>
      </w:rPr>
    </w:lvl>
    <w:lvl w:ilvl="1" w:tplc="04090019" w:tentative="1">
      <w:start w:val="1"/>
      <w:numFmt w:val="bullet"/>
      <w:lvlText w:val="o"/>
      <w:lvlJc w:val="left"/>
      <w:pPr>
        <w:tabs>
          <w:tab w:val="num" w:pos="3600"/>
        </w:tabs>
        <w:ind w:left="3600" w:hanging="360"/>
      </w:pPr>
      <w:rPr>
        <w:rFonts w:ascii="Courier New" w:hAnsi="Courier New" w:cs="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cs="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cs="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28">
    <w:nsid w:val="2CF445AC"/>
    <w:multiLevelType w:val="hybridMultilevel"/>
    <w:tmpl w:val="513E3670"/>
    <w:lvl w:ilvl="0" w:tplc="04090001">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03">
      <w:start w:val="1"/>
      <w:numFmt w:val="lowerLetter"/>
      <w:lvlText w:val="%2."/>
      <w:lvlJc w:val="left"/>
      <w:pPr>
        <w:tabs>
          <w:tab w:val="num" w:pos="2592"/>
        </w:tabs>
        <w:ind w:left="2592" w:hanging="360"/>
      </w:pPr>
    </w:lvl>
    <w:lvl w:ilvl="2" w:tplc="04090005">
      <w:start w:val="1"/>
      <w:numFmt w:val="lowerRoman"/>
      <w:lvlText w:val="%3."/>
      <w:lvlJc w:val="right"/>
      <w:pPr>
        <w:tabs>
          <w:tab w:val="num" w:pos="3312"/>
        </w:tabs>
        <w:ind w:left="3312" w:hanging="180"/>
      </w:pPr>
    </w:lvl>
    <w:lvl w:ilvl="3" w:tplc="04090001">
      <w:start w:val="1"/>
      <w:numFmt w:val="decimal"/>
      <w:lvlText w:val="%4."/>
      <w:lvlJc w:val="left"/>
      <w:pPr>
        <w:tabs>
          <w:tab w:val="num" w:pos="4032"/>
        </w:tabs>
        <w:ind w:left="4032" w:hanging="360"/>
      </w:pPr>
    </w:lvl>
    <w:lvl w:ilvl="4" w:tplc="04090003">
      <w:start w:val="1"/>
      <w:numFmt w:val="lowerLetter"/>
      <w:lvlText w:val="%5."/>
      <w:lvlJc w:val="left"/>
      <w:pPr>
        <w:tabs>
          <w:tab w:val="num" w:pos="4752"/>
        </w:tabs>
        <w:ind w:left="4752" w:hanging="360"/>
      </w:pPr>
    </w:lvl>
    <w:lvl w:ilvl="5" w:tplc="04090005">
      <w:start w:val="1"/>
      <w:numFmt w:val="lowerRoman"/>
      <w:lvlText w:val="%6."/>
      <w:lvlJc w:val="right"/>
      <w:pPr>
        <w:tabs>
          <w:tab w:val="num" w:pos="5472"/>
        </w:tabs>
        <w:ind w:left="5472" w:hanging="180"/>
      </w:pPr>
    </w:lvl>
    <w:lvl w:ilvl="6" w:tplc="04090001">
      <w:start w:val="1"/>
      <w:numFmt w:val="decimal"/>
      <w:lvlText w:val="%7."/>
      <w:lvlJc w:val="left"/>
      <w:pPr>
        <w:tabs>
          <w:tab w:val="num" w:pos="6192"/>
        </w:tabs>
        <w:ind w:left="6192" w:hanging="360"/>
      </w:pPr>
    </w:lvl>
    <w:lvl w:ilvl="7" w:tplc="04090003">
      <w:start w:val="1"/>
      <w:numFmt w:val="lowerLetter"/>
      <w:lvlText w:val="%8."/>
      <w:lvlJc w:val="left"/>
      <w:pPr>
        <w:tabs>
          <w:tab w:val="num" w:pos="6912"/>
        </w:tabs>
        <w:ind w:left="6912" w:hanging="360"/>
      </w:pPr>
    </w:lvl>
    <w:lvl w:ilvl="8" w:tplc="04090005">
      <w:start w:val="1"/>
      <w:numFmt w:val="lowerRoman"/>
      <w:lvlText w:val="%9."/>
      <w:lvlJc w:val="right"/>
      <w:pPr>
        <w:tabs>
          <w:tab w:val="num" w:pos="7632"/>
        </w:tabs>
        <w:ind w:left="7632" w:hanging="180"/>
      </w:pPr>
    </w:lvl>
  </w:abstractNum>
  <w:abstractNum w:abstractNumId="29">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pStyle w:val="ListNumber"/>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30160390"/>
    <w:multiLevelType w:val="hybridMultilevel"/>
    <w:tmpl w:val="9F923200"/>
    <w:lvl w:ilvl="0" w:tplc="CA56C274">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330460D5"/>
    <w:multiLevelType w:val="hybridMultilevel"/>
    <w:tmpl w:val="8D8CBC06"/>
    <w:lvl w:ilvl="0" w:tplc="41A8194A">
      <w:start w:val="1"/>
      <w:numFmt w:val="lowerLetter"/>
      <w:lvlText w:val="(%1)"/>
      <w:lvlJc w:val="left"/>
      <w:pPr>
        <w:tabs>
          <w:tab w:val="num" w:pos="720"/>
        </w:tabs>
        <w:ind w:left="720" w:hanging="360"/>
      </w:pPr>
      <w:rPr>
        <w:rFonts w:hint="default"/>
      </w:rPr>
    </w:lvl>
    <w:lvl w:ilvl="1" w:tplc="41A8194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2B37E74"/>
    <w:multiLevelType w:val="hybridMultilevel"/>
    <w:tmpl w:val="1C368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39606B7"/>
    <w:multiLevelType w:val="hybridMultilevel"/>
    <w:tmpl w:val="803E2E18"/>
    <w:lvl w:ilvl="0" w:tplc="FADA1D46">
      <w:start w:val="1"/>
      <w:numFmt w:val="lowerRoman"/>
      <w:lvlText w:val="(%1)"/>
      <w:lvlJc w:val="left"/>
      <w:pPr>
        <w:ind w:left="180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453E2EC4"/>
    <w:multiLevelType w:val="hybridMultilevel"/>
    <w:tmpl w:val="9EA22EAA"/>
    <w:lvl w:ilvl="0" w:tplc="1E1EC832">
      <w:start w:val="1"/>
      <w:numFmt w:val="upperLetter"/>
      <w:lvlText w:val="(%1)"/>
      <w:lvlJc w:val="left"/>
      <w:pPr>
        <w:ind w:left="2887" w:hanging="945"/>
      </w:pPr>
      <w:rPr>
        <w:rFonts w:hint="default"/>
      </w:rPr>
    </w:lvl>
    <w:lvl w:ilvl="1" w:tplc="04090019" w:tentative="1">
      <w:start w:val="1"/>
      <w:numFmt w:val="lowerLetter"/>
      <w:lvlText w:val="%2."/>
      <w:lvlJc w:val="left"/>
      <w:pPr>
        <w:ind w:left="3022" w:hanging="360"/>
      </w:pPr>
    </w:lvl>
    <w:lvl w:ilvl="2" w:tplc="0409001B" w:tentative="1">
      <w:start w:val="1"/>
      <w:numFmt w:val="lowerRoman"/>
      <w:lvlText w:val="%3."/>
      <w:lvlJc w:val="right"/>
      <w:pPr>
        <w:ind w:left="3742" w:hanging="180"/>
      </w:pPr>
    </w:lvl>
    <w:lvl w:ilvl="3" w:tplc="0409000F" w:tentative="1">
      <w:start w:val="1"/>
      <w:numFmt w:val="decimal"/>
      <w:lvlText w:val="%4."/>
      <w:lvlJc w:val="left"/>
      <w:pPr>
        <w:ind w:left="4462" w:hanging="360"/>
      </w:pPr>
    </w:lvl>
    <w:lvl w:ilvl="4" w:tplc="04090019" w:tentative="1">
      <w:start w:val="1"/>
      <w:numFmt w:val="lowerLetter"/>
      <w:lvlText w:val="%5."/>
      <w:lvlJc w:val="left"/>
      <w:pPr>
        <w:ind w:left="5182" w:hanging="360"/>
      </w:pPr>
    </w:lvl>
    <w:lvl w:ilvl="5" w:tplc="0409001B" w:tentative="1">
      <w:start w:val="1"/>
      <w:numFmt w:val="lowerRoman"/>
      <w:lvlText w:val="%6."/>
      <w:lvlJc w:val="right"/>
      <w:pPr>
        <w:ind w:left="5902" w:hanging="180"/>
      </w:pPr>
    </w:lvl>
    <w:lvl w:ilvl="6" w:tplc="0409000F" w:tentative="1">
      <w:start w:val="1"/>
      <w:numFmt w:val="decimal"/>
      <w:lvlText w:val="%7."/>
      <w:lvlJc w:val="left"/>
      <w:pPr>
        <w:ind w:left="6622" w:hanging="360"/>
      </w:pPr>
    </w:lvl>
    <w:lvl w:ilvl="7" w:tplc="04090019" w:tentative="1">
      <w:start w:val="1"/>
      <w:numFmt w:val="lowerLetter"/>
      <w:lvlText w:val="%8."/>
      <w:lvlJc w:val="left"/>
      <w:pPr>
        <w:ind w:left="7342" w:hanging="360"/>
      </w:pPr>
    </w:lvl>
    <w:lvl w:ilvl="8" w:tplc="0409001B" w:tentative="1">
      <w:start w:val="1"/>
      <w:numFmt w:val="lowerRoman"/>
      <w:lvlText w:val="%9."/>
      <w:lvlJc w:val="right"/>
      <w:pPr>
        <w:ind w:left="8062" w:hanging="180"/>
      </w:pPr>
    </w:lvl>
  </w:abstractNum>
  <w:abstractNum w:abstractNumId="43">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8F7652E"/>
    <w:multiLevelType w:val="hybridMultilevel"/>
    <w:tmpl w:val="DBDAE676"/>
    <w:lvl w:ilvl="0" w:tplc="1D1C3708">
      <w:start w:val="1"/>
      <w:numFmt w:val="lowerRoman"/>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8">
    <w:nsid w:val="51706AC2"/>
    <w:multiLevelType w:val="multilevel"/>
    <w:tmpl w:val="AD68240E"/>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52DD2D53"/>
    <w:multiLevelType w:val="hybridMultilevel"/>
    <w:tmpl w:val="F7C49DD8"/>
    <w:lvl w:ilvl="0" w:tplc="FFFFFFFF">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53147D9C"/>
    <w:multiLevelType w:val="multilevel"/>
    <w:tmpl w:val="F2FC61B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lvlText w:val="20.%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3">
    <w:nsid w:val="53EE18E6"/>
    <w:multiLevelType w:val="hybridMultilevel"/>
    <w:tmpl w:val="78164FFA"/>
    <w:lvl w:ilvl="0" w:tplc="56DC9504">
      <w:start w:val="1"/>
      <w:numFmt w:val="lowerLetter"/>
      <w:lvlText w:val="%1)"/>
      <w:lvlJc w:val="left"/>
      <w:pPr>
        <w:tabs>
          <w:tab w:val="num" w:pos="1440"/>
        </w:tabs>
        <w:ind w:left="1440" w:hanging="144"/>
      </w:pPr>
      <w:rPr>
        <w:rFonts w:hint="default"/>
        <w:b w:val="0"/>
        <w:i w:val="0"/>
      </w:rPr>
    </w:lvl>
    <w:lvl w:ilvl="1" w:tplc="46EEA4A8">
      <w:start w:val="1"/>
      <w:numFmt w:val="lowerRoman"/>
      <w:lvlText w:val="(%2)"/>
      <w:lvlJc w:val="left"/>
      <w:pPr>
        <w:tabs>
          <w:tab w:val="num" w:pos="1210"/>
        </w:tabs>
        <w:ind w:left="2088" w:hanging="878"/>
      </w:pPr>
      <w:rPr>
        <w:rFonts w:hint="default"/>
        <w:b w:val="0"/>
        <w:i w:val="0"/>
      </w:rPr>
    </w:lvl>
    <w:lvl w:ilvl="2" w:tplc="662067C4">
      <w:start w:val="1"/>
      <w:numFmt w:val="lowerLetter"/>
      <w:lvlText w:val="(%3)"/>
      <w:lvlJc w:val="left"/>
      <w:pPr>
        <w:ind w:left="2340" w:hanging="360"/>
      </w:pPr>
      <w:rPr>
        <w:rFonts w:hint="default"/>
      </w:rPr>
    </w:lvl>
    <w:lvl w:ilvl="3" w:tplc="29E0E122" w:tentative="1">
      <w:start w:val="1"/>
      <w:numFmt w:val="decimal"/>
      <w:lvlText w:val="%4."/>
      <w:lvlJc w:val="left"/>
      <w:pPr>
        <w:tabs>
          <w:tab w:val="num" w:pos="2880"/>
        </w:tabs>
        <w:ind w:left="2880" w:hanging="360"/>
      </w:pPr>
    </w:lvl>
    <w:lvl w:ilvl="4" w:tplc="6DD05616" w:tentative="1">
      <w:start w:val="1"/>
      <w:numFmt w:val="lowerLetter"/>
      <w:lvlText w:val="%5."/>
      <w:lvlJc w:val="left"/>
      <w:pPr>
        <w:tabs>
          <w:tab w:val="num" w:pos="3600"/>
        </w:tabs>
        <w:ind w:left="3600" w:hanging="360"/>
      </w:pPr>
    </w:lvl>
    <w:lvl w:ilvl="5" w:tplc="0532CEFE" w:tentative="1">
      <w:start w:val="1"/>
      <w:numFmt w:val="lowerRoman"/>
      <w:lvlText w:val="%6."/>
      <w:lvlJc w:val="right"/>
      <w:pPr>
        <w:tabs>
          <w:tab w:val="num" w:pos="4320"/>
        </w:tabs>
        <w:ind w:left="4320" w:hanging="180"/>
      </w:pPr>
    </w:lvl>
    <w:lvl w:ilvl="6" w:tplc="9B020EEC" w:tentative="1">
      <w:start w:val="1"/>
      <w:numFmt w:val="decimal"/>
      <w:lvlText w:val="%7."/>
      <w:lvlJc w:val="left"/>
      <w:pPr>
        <w:tabs>
          <w:tab w:val="num" w:pos="5040"/>
        </w:tabs>
        <w:ind w:left="5040" w:hanging="360"/>
      </w:pPr>
    </w:lvl>
    <w:lvl w:ilvl="7" w:tplc="D3AAA49A" w:tentative="1">
      <w:start w:val="1"/>
      <w:numFmt w:val="lowerLetter"/>
      <w:lvlText w:val="%8."/>
      <w:lvlJc w:val="left"/>
      <w:pPr>
        <w:tabs>
          <w:tab w:val="num" w:pos="5760"/>
        </w:tabs>
        <w:ind w:left="5760" w:hanging="360"/>
      </w:pPr>
    </w:lvl>
    <w:lvl w:ilvl="8" w:tplc="5B7AC9C8" w:tentative="1">
      <w:start w:val="1"/>
      <w:numFmt w:val="lowerRoman"/>
      <w:lvlText w:val="%9."/>
      <w:lvlJc w:val="right"/>
      <w:pPr>
        <w:tabs>
          <w:tab w:val="num" w:pos="6480"/>
        </w:tabs>
        <w:ind w:left="6480" w:hanging="180"/>
      </w:pPr>
    </w:lvl>
  </w:abstractNum>
  <w:abstractNum w:abstractNumId="54">
    <w:nsid w:val="54354924"/>
    <w:multiLevelType w:val="hybridMultilevel"/>
    <w:tmpl w:val="728850EE"/>
    <w:lvl w:ilvl="0" w:tplc="04090003">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04090003" w:tentative="1">
      <w:start w:val="1"/>
      <w:numFmt w:val="lowerLetter"/>
      <w:lvlText w:val="%2."/>
      <w:lvlJc w:val="left"/>
      <w:pPr>
        <w:tabs>
          <w:tab w:val="num" w:pos="3420"/>
        </w:tabs>
        <w:ind w:left="3420" w:hanging="360"/>
      </w:pPr>
    </w:lvl>
    <w:lvl w:ilvl="2" w:tplc="04090005" w:tentative="1">
      <w:start w:val="1"/>
      <w:numFmt w:val="lowerRoman"/>
      <w:lvlText w:val="%3."/>
      <w:lvlJc w:val="right"/>
      <w:pPr>
        <w:tabs>
          <w:tab w:val="num" w:pos="4140"/>
        </w:tabs>
        <w:ind w:left="4140" w:hanging="180"/>
      </w:pPr>
    </w:lvl>
    <w:lvl w:ilvl="3" w:tplc="04090001" w:tentative="1">
      <w:start w:val="1"/>
      <w:numFmt w:val="decimal"/>
      <w:lvlText w:val="%4."/>
      <w:lvlJc w:val="left"/>
      <w:pPr>
        <w:tabs>
          <w:tab w:val="num" w:pos="4860"/>
        </w:tabs>
        <w:ind w:left="4860" w:hanging="360"/>
      </w:pPr>
    </w:lvl>
    <w:lvl w:ilvl="4" w:tplc="04090003" w:tentative="1">
      <w:start w:val="1"/>
      <w:numFmt w:val="lowerLetter"/>
      <w:lvlText w:val="%5."/>
      <w:lvlJc w:val="left"/>
      <w:pPr>
        <w:tabs>
          <w:tab w:val="num" w:pos="5580"/>
        </w:tabs>
        <w:ind w:left="5580" w:hanging="360"/>
      </w:pPr>
    </w:lvl>
    <w:lvl w:ilvl="5" w:tplc="04090005" w:tentative="1">
      <w:start w:val="1"/>
      <w:numFmt w:val="lowerRoman"/>
      <w:lvlText w:val="%6."/>
      <w:lvlJc w:val="right"/>
      <w:pPr>
        <w:tabs>
          <w:tab w:val="num" w:pos="6300"/>
        </w:tabs>
        <w:ind w:left="6300" w:hanging="180"/>
      </w:pPr>
    </w:lvl>
    <w:lvl w:ilvl="6" w:tplc="04090001" w:tentative="1">
      <w:start w:val="1"/>
      <w:numFmt w:val="decimal"/>
      <w:lvlText w:val="%7."/>
      <w:lvlJc w:val="left"/>
      <w:pPr>
        <w:tabs>
          <w:tab w:val="num" w:pos="7020"/>
        </w:tabs>
        <w:ind w:left="7020" w:hanging="360"/>
      </w:pPr>
    </w:lvl>
    <w:lvl w:ilvl="7" w:tplc="04090003" w:tentative="1">
      <w:start w:val="1"/>
      <w:numFmt w:val="lowerLetter"/>
      <w:lvlText w:val="%8."/>
      <w:lvlJc w:val="left"/>
      <w:pPr>
        <w:tabs>
          <w:tab w:val="num" w:pos="7740"/>
        </w:tabs>
        <w:ind w:left="7740" w:hanging="360"/>
      </w:pPr>
    </w:lvl>
    <w:lvl w:ilvl="8" w:tplc="04090005" w:tentative="1">
      <w:start w:val="1"/>
      <w:numFmt w:val="lowerRoman"/>
      <w:lvlText w:val="%9."/>
      <w:lvlJc w:val="right"/>
      <w:pPr>
        <w:tabs>
          <w:tab w:val="num" w:pos="8460"/>
        </w:tabs>
        <w:ind w:left="8460" w:hanging="180"/>
      </w:pPr>
    </w:lvl>
  </w:abstractNum>
  <w:abstractNum w:abstractNumId="55">
    <w:nsid w:val="54AD2F2E"/>
    <w:multiLevelType w:val="hybridMultilevel"/>
    <w:tmpl w:val="4CE442EE"/>
    <w:lvl w:ilvl="0" w:tplc="CA56C274">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CA56C274">
      <w:start w:val="1"/>
      <w:numFmt w:val="lowerRoman"/>
      <w:lvlText w:val="(%5)"/>
      <w:lvlJc w:val="left"/>
      <w:pPr>
        <w:ind w:left="4320" w:hanging="360"/>
      </w:pPr>
      <w:rPr>
        <w:rFonts w:hint="default"/>
        <w:b w:val="0"/>
        <w:i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9886E9A"/>
    <w:multiLevelType w:val="hybridMultilevel"/>
    <w:tmpl w:val="6E02A512"/>
    <w:lvl w:ilvl="0" w:tplc="DD000518">
      <w:start w:val="1"/>
      <w:numFmt w:val="decimal"/>
      <w:lvlText w:val="16.%1"/>
      <w:lvlJc w:val="left"/>
      <w:pPr>
        <w:ind w:left="720" w:hanging="360"/>
      </w:pPr>
      <w:rPr>
        <w:rFonts w:hint="default"/>
      </w:rPr>
    </w:lvl>
    <w:lvl w:ilvl="1" w:tplc="6D3AB7F6">
      <w:start w:val="1"/>
      <w:numFmt w:val="lowerLetter"/>
      <w:lvlText w:val="(%2)"/>
      <w:lvlJc w:val="left"/>
      <w:pPr>
        <w:ind w:left="1350" w:hanging="360"/>
      </w:pPr>
      <w:rPr>
        <w:rFonts w:hint="default"/>
      </w:rPr>
    </w:lvl>
    <w:lvl w:ilvl="2" w:tplc="0409001B">
      <w:start w:val="1"/>
      <w:numFmt w:val="lowerRoman"/>
      <w:lvlText w:val="%3."/>
      <w:lvlJc w:val="right"/>
      <w:pPr>
        <w:ind w:left="2160" w:hanging="180"/>
      </w:pPr>
    </w:lvl>
    <w:lvl w:ilvl="3" w:tplc="1C10E910">
      <w:start w:val="1"/>
      <w:numFmt w:val="lowerRoman"/>
      <w:lvlText w:val="%4)"/>
      <w:lvlJc w:val="left"/>
      <w:pPr>
        <w:ind w:left="3240" w:hanging="72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B1453D5"/>
    <w:multiLevelType w:val="multilevel"/>
    <w:tmpl w:val="FD380040"/>
    <w:lvl w:ilvl="0">
      <w:start w:val="1"/>
      <w:numFmt w:val="decimal"/>
      <w:lvlText w:val="%1."/>
      <w:lvlJc w:val="left"/>
      <w:pPr>
        <w:ind w:left="3060" w:hanging="360"/>
      </w:pPr>
      <w:rPr>
        <w:rFonts w:hint="default"/>
      </w:rPr>
    </w:lvl>
    <w:lvl w:ilvl="1">
      <w:start w:val="1"/>
      <w:numFmt w:val="decimal"/>
      <w:isLgl/>
      <w:lvlText w:val="%1.%2"/>
      <w:lvlJc w:val="left"/>
      <w:pPr>
        <w:ind w:left="306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58">
    <w:nsid w:val="5E273CCD"/>
    <w:multiLevelType w:val="hybridMultilevel"/>
    <w:tmpl w:val="9C889E76"/>
    <w:lvl w:ilvl="0" w:tplc="9080FCE8">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63EF0653"/>
    <w:multiLevelType w:val="hybridMultilevel"/>
    <w:tmpl w:val="DC5AE63C"/>
    <w:lvl w:ilvl="0" w:tplc="90325B6E">
      <w:start w:val="1"/>
      <w:numFmt w:val="decimal"/>
      <w:lvlText w:val="16.%1"/>
      <w:lvlJc w:val="left"/>
      <w:pPr>
        <w:ind w:left="720" w:hanging="360"/>
      </w:pPr>
      <w:rPr>
        <w:rFonts w:hint="default"/>
      </w:rPr>
    </w:lvl>
    <w:lvl w:ilvl="1" w:tplc="051EA4DA">
      <w:start w:val="1"/>
      <w:numFmt w:val="lowerLetter"/>
      <w:lvlText w:val="(%2)"/>
      <w:lvlJc w:val="left"/>
      <w:pPr>
        <w:ind w:left="1440" w:hanging="360"/>
      </w:pPr>
      <w:rPr>
        <w:rFonts w:hint="default"/>
      </w:rPr>
    </w:lvl>
    <w:lvl w:ilvl="2" w:tplc="A70C2376">
      <w:start w:val="1"/>
      <w:numFmt w:val="lowerRoman"/>
      <w:lvlText w:val="%3."/>
      <w:lvlJc w:val="right"/>
      <w:pPr>
        <w:ind w:left="2160" w:hanging="180"/>
      </w:pPr>
    </w:lvl>
    <w:lvl w:ilvl="3" w:tplc="C50290FA" w:tentative="1">
      <w:start w:val="1"/>
      <w:numFmt w:val="decimal"/>
      <w:lvlText w:val="%4."/>
      <w:lvlJc w:val="left"/>
      <w:pPr>
        <w:ind w:left="2880" w:hanging="360"/>
      </w:p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64">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65902482"/>
    <w:multiLevelType w:val="hybridMultilevel"/>
    <w:tmpl w:val="A21A5F6A"/>
    <w:lvl w:ilvl="0" w:tplc="4E0A45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7DF17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nsid w:val="6976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47A4928"/>
    <w:multiLevelType w:val="hybridMultilevel"/>
    <w:tmpl w:val="8990C1D6"/>
    <w:lvl w:ilvl="0" w:tplc="81A4CD9E">
      <w:start w:val="1"/>
      <w:numFmt w:val="lowerLetter"/>
      <w:lvlText w:val="(%1)"/>
      <w:lvlJc w:val="left"/>
      <w:pPr>
        <w:ind w:left="1872" w:hanging="360"/>
      </w:pPr>
      <w:rPr>
        <w:rFonts w:hint="default"/>
      </w:rPr>
    </w:lvl>
    <w:lvl w:ilvl="1" w:tplc="BCD2573E" w:tentative="1">
      <w:start w:val="1"/>
      <w:numFmt w:val="lowerLetter"/>
      <w:lvlText w:val="%2."/>
      <w:lvlJc w:val="left"/>
      <w:pPr>
        <w:ind w:left="2592" w:hanging="360"/>
      </w:pPr>
    </w:lvl>
    <w:lvl w:ilvl="2" w:tplc="66A2F238" w:tentative="1">
      <w:start w:val="1"/>
      <w:numFmt w:val="lowerRoman"/>
      <w:lvlText w:val="%3."/>
      <w:lvlJc w:val="right"/>
      <w:pPr>
        <w:ind w:left="3312" w:hanging="180"/>
      </w:pPr>
    </w:lvl>
    <w:lvl w:ilvl="3" w:tplc="D1D44B26" w:tentative="1">
      <w:start w:val="1"/>
      <w:numFmt w:val="decimal"/>
      <w:lvlText w:val="%4."/>
      <w:lvlJc w:val="left"/>
      <w:pPr>
        <w:ind w:left="4032" w:hanging="360"/>
      </w:pPr>
    </w:lvl>
    <w:lvl w:ilvl="4" w:tplc="7F4295F6" w:tentative="1">
      <w:start w:val="1"/>
      <w:numFmt w:val="lowerLetter"/>
      <w:lvlText w:val="%5."/>
      <w:lvlJc w:val="left"/>
      <w:pPr>
        <w:ind w:left="4752" w:hanging="360"/>
      </w:pPr>
    </w:lvl>
    <w:lvl w:ilvl="5" w:tplc="911672A6" w:tentative="1">
      <w:start w:val="1"/>
      <w:numFmt w:val="lowerRoman"/>
      <w:lvlText w:val="%6."/>
      <w:lvlJc w:val="right"/>
      <w:pPr>
        <w:ind w:left="5472" w:hanging="180"/>
      </w:pPr>
    </w:lvl>
    <w:lvl w:ilvl="6" w:tplc="D078053A" w:tentative="1">
      <w:start w:val="1"/>
      <w:numFmt w:val="decimal"/>
      <w:lvlText w:val="%7."/>
      <w:lvlJc w:val="left"/>
      <w:pPr>
        <w:ind w:left="6192" w:hanging="360"/>
      </w:pPr>
    </w:lvl>
    <w:lvl w:ilvl="7" w:tplc="DC1E2B24" w:tentative="1">
      <w:start w:val="1"/>
      <w:numFmt w:val="lowerLetter"/>
      <w:lvlText w:val="%8."/>
      <w:lvlJc w:val="left"/>
      <w:pPr>
        <w:ind w:left="6912" w:hanging="360"/>
      </w:pPr>
    </w:lvl>
    <w:lvl w:ilvl="8" w:tplc="532E5BFA" w:tentative="1">
      <w:start w:val="1"/>
      <w:numFmt w:val="lowerRoman"/>
      <w:lvlText w:val="%9."/>
      <w:lvlJc w:val="right"/>
      <w:pPr>
        <w:ind w:left="7632" w:hanging="180"/>
      </w:pPr>
    </w:lvl>
  </w:abstractNum>
  <w:abstractNum w:abstractNumId="71">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762253BC"/>
    <w:multiLevelType w:val="hybridMultilevel"/>
    <w:tmpl w:val="2258F978"/>
    <w:lvl w:ilvl="0" w:tplc="1B0E709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766552A0"/>
    <w:multiLevelType w:val="multilevel"/>
    <w:tmpl w:val="34F4025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5">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CB80103"/>
    <w:multiLevelType w:val="hybridMultilevel"/>
    <w:tmpl w:val="10AE58E2"/>
    <w:lvl w:ilvl="0" w:tplc="0409000F">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78">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7"/>
  </w:num>
  <w:num w:numId="2">
    <w:abstractNumId w:val="64"/>
  </w:num>
  <w:num w:numId="3">
    <w:abstractNumId w:val="59"/>
  </w:num>
  <w:num w:numId="4">
    <w:abstractNumId w:val="21"/>
  </w:num>
  <w:num w:numId="5">
    <w:abstractNumId w:val="2"/>
  </w:num>
  <w:num w:numId="6">
    <w:abstractNumId w:val="51"/>
  </w:num>
  <w:num w:numId="7">
    <w:abstractNumId w:val="53"/>
  </w:num>
  <w:num w:numId="8">
    <w:abstractNumId w:val="54"/>
  </w:num>
  <w:num w:numId="9">
    <w:abstractNumId w:val="47"/>
  </w:num>
  <w:num w:numId="10">
    <w:abstractNumId w:val="34"/>
  </w:num>
  <w:num w:numId="11">
    <w:abstractNumId w:val="28"/>
  </w:num>
  <w:num w:numId="12">
    <w:abstractNumId w:val="17"/>
  </w:num>
  <w:num w:numId="13">
    <w:abstractNumId w:val="52"/>
  </w:num>
  <w:num w:numId="14">
    <w:abstractNumId w:val="24"/>
  </w:num>
  <w:num w:numId="15">
    <w:abstractNumId w:val="61"/>
  </w:num>
  <w:num w:numId="16">
    <w:abstractNumId w:val="50"/>
  </w:num>
  <w:num w:numId="17">
    <w:abstractNumId w:val="56"/>
  </w:num>
  <w:num w:numId="18">
    <w:abstractNumId w:val="49"/>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num>
  <w:num w:numId="21">
    <w:abstractNumId w:val="63"/>
  </w:num>
  <w:num w:numId="22">
    <w:abstractNumId w:val="10"/>
  </w:num>
  <w:num w:numId="23">
    <w:abstractNumId w:val="66"/>
  </w:num>
  <w:num w:numId="24">
    <w:abstractNumId w:val="15"/>
  </w:num>
  <w:num w:numId="25">
    <w:abstractNumId w:val="71"/>
  </w:num>
  <w:num w:numId="26">
    <w:abstractNumId w:val="75"/>
  </w:num>
  <w:num w:numId="27">
    <w:abstractNumId w:val="12"/>
  </w:num>
  <w:num w:numId="28">
    <w:abstractNumId w:val="20"/>
  </w:num>
  <w:num w:numId="29">
    <w:abstractNumId w:val="29"/>
  </w:num>
  <w:num w:numId="30">
    <w:abstractNumId w:val="45"/>
  </w:num>
  <w:num w:numId="31">
    <w:abstractNumId w:val="3"/>
  </w:num>
  <w:num w:numId="32">
    <w:abstractNumId w:val="6"/>
    <w:lvlOverride w:ilvl="0">
      <w:lvl w:ilvl="0">
        <w:start w:val="1"/>
        <w:numFmt w:val="decimal"/>
        <w:lvlText w:val="%1."/>
        <w:lvlJc w:val="left"/>
        <w:pPr>
          <w:tabs>
            <w:tab w:val="num" w:pos="144"/>
          </w:tabs>
          <w:ind w:left="0" w:firstLine="0"/>
        </w:pPr>
        <w:rPr>
          <w:rFonts w:hint="default"/>
          <w:strike w:val="0"/>
        </w:rPr>
      </w:lvl>
    </w:lvlOverride>
  </w:num>
  <w:num w:numId="33">
    <w:abstractNumId w:val="26"/>
  </w:num>
  <w:num w:numId="34">
    <w:abstractNumId w:val="77"/>
  </w:num>
  <w:num w:numId="35">
    <w:abstractNumId w:val="70"/>
  </w:num>
  <w:num w:numId="36">
    <w:abstractNumId w:val="4"/>
  </w:num>
  <w:num w:numId="37">
    <w:abstractNumId w:val="60"/>
  </w:num>
  <w:num w:numId="38">
    <w:abstractNumId w:val="33"/>
  </w:num>
  <w:num w:numId="39">
    <w:abstractNumId w:val="19"/>
  </w:num>
  <w:num w:numId="40">
    <w:abstractNumId w:val="48"/>
  </w:num>
  <w:num w:numId="41">
    <w:abstractNumId w:val="42"/>
  </w:num>
  <w:num w:numId="42">
    <w:abstractNumId w:val="1"/>
  </w:num>
  <w:num w:numId="43">
    <w:abstractNumId w:val="43"/>
  </w:num>
  <w:num w:numId="44">
    <w:abstractNumId w:val="38"/>
  </w:num>
  <w:num w:numId="45">
    <w:abstractNumId w:val="68"/>
  </w:num>
  <w:num w:numId="46">
    <w:abstractNumId w:val="73"/>
  </w:num>
  <w:num w:numId="47">
    <w:abstractNumId w:val="25"/>
  </w:num>
  <w:num w:numId="48">
    <w:abstractNumId w:val="65"/>
  </w:num>
  <w:num w:numId="49">
    <w:abstractNumId w:val="44"/>
  </w:num>
  <w:num w:numId="50">
    <w:abstractNumId w:val="40"/>
  </w:num>
  <w:num w:numId="51">
    <w:abstractNumId w:val="36"/>
  </w:num>
  <w:num w:numId="52">
    <w:abstractNumId w:val="11"/>
  </w:num>
  <w:num w:numId="53">
    <w:abstractNumId w:val="62"/>
  </w:num>
  <w:num w:numId="54">
    <w:abstractNumId w:val="23"/>
  </w:num>
  <w:num w:numId="55">
    <w:abstractNumId w:val="16"/>
  </w:num>
  <w:num w:numId="56">
    <w:abstractNumId w:val="5"/>
  </w:num>
  <w:num w:numId="57">
    <w:abstractNumId w:val="9"/>
  </w:num>
  <w:num w:numId="58">
    <w:abstractNumId w:val="72"/>
  </w:num>
  <w:num w:numId="59">
    <w:abstractNumId w:val="7"/>
  </w:num>
  <w:num w:numId="60">
    <w:abstractNumId w:val="30"/>
  </w:num>
  <w:num w:numId="61">
    <w:abstractNumId w:val="76"/>
  </w:num>
  <w:num w:numId="62">
    <w:abstractNumId w:val="18"/>
  </w:num>
  <w:num w:numId="63">
    <w:abstractNumId w:val="74"/>
  </w:num>
  <w:num w:numId="64">
    <w:abstractNumId w:val="69"/>
  </w:num>
  <w:num w:numId="65">
    <w:abstractNumId w:val="57"/>
  </w:num>
  <w:num w:numId="66">
    <w:abstractNumId w:val="14"/>
  </w:num>
  <w:num w:numId="67">
    <w:abstractNumId w:val="46"/>
  </w:num>
  <w:num w:numId="68">
    <w:abstractNumId w:val="35"/>
  </w:num>
  <w:num w:numId="69">
    <w:abstractNumId w:val="8"/>
  </w:num>
  <w:num w:numId="70">
    <w:abstractNumId w:val="22"/>
  </w:num>
  <w:num w:numId="71">
    <w:abstractNumId w:val="27"/>
  </w:num>
  <w:num w:numId="72">
    <w:abstractNumId w:val="13"/>
  </w:num>
  <w:num w:numId="73">
    <w:abstractNumId w:val="13"/>
  </w:num>
  <w:num w:numId="74">
    <w:abstractNumId w:val="13"/>
  </w:num>
  <w:num w:numId="75">
    <w:abstractNumId w:val="13"/>
  </w:num>
  <w:num w:numId="76">
    <w:abstractNumId w:val="13"/>
  </w:num>
  <w:num w:numId="77">
    <w:abstractNumId w:val="13"/>
  </w:num>
  <w:num w:numId="78">
    <w:abstractNumId w:val="39"/>
  </w:num>
  <w:num w:numId="79">
    <w:abstractNumId w:val="19"/>
  </w:num>
  <w:num w:numId="80">
    <w:abstractNumId w:val="0"/>
  </w:num>
  <w:num w:numId="81">
    <w:abstractNumId w:val="19"/>
  </w:num>
  <w:num w:numId="82">
    <w:abstractNumId w:val="41"/>
  </w:num>
  <w:num w:numId="83">
    <w:abstractNumId w:val="37"/>
  </w:num>
  <w:num w:numId="84">
    <w:abstractNumId w:val="78"/>
  </w:num>
  <w:num w:numId="85">
    <w:abstractNumId w:val="32"/>
  </w:num>
  <w:num w:numId="86">
    <w:abstractNumId w:val="31"/>
  </w:num>
  <w:num w:numId="87">
    <w:abstractNumId w:val="5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9E"/>
    <w:rsid w:val="00000EF8"/>
    <w:rsid w:val="000019DE"/>
    <w:rsid w:val="000058C2"/>
    <w:rsid w:val="00010BC2"/>
    <w:rsid w:val="00011CC7"/>
    <w:rsid w:val="00011D32"/>
    <w:rsid w:val="0001220E"/>
    <w:rsid w:val="00012B2C"/>
    <w:rsid w:val="00014767"/>
    <w:rsid w:val="0001504E"/>
    <w:rsid w:val="00015BD8"/>
    <w:rsid w:val="000166C5"/>
    <w:rsid w:val="00016BED"/>
    <w:rsid w:val="00016F49"/>
    <w:rsid w:val="000202D1"/>
    <w:rsid w:val="000211B6"/>
    <w:rsid w:val="00022A94"/>
    <w:rsid w:val="00022BE9"/>
    <w:rsid w:val="00023E90"/>
    <w:rsid w:val="00023F25"/>
    <w:rsid w:val="000241D1"/>
    <w:rsid w:val="00025354"/>
    <w:rsid w:val="00025555"/>
    <w:rsid w:val="00025B9E"/>
    <w:rsid w:val="00025E7A"/>
    <w:rsid w:val="00026B25"/>
    <w:rsid w:val="000303E7"/>
    <w:rsid w:val="00030F5F"/>
    <w:rsid w:val="00031093"/>
    <w:rsid w:val="00031486"/>
    <w:rsid w:val="00031C15"/>
    <w:rsid w:val="00031CB1"/>
    <w:rsid w:val="00032612"/>
    <w:rsid w:val="00033997"/>
    <w:rsid w:val="000345E9"/>
    <w:rsid w:val="0003466E"/>
    <w:rsid w:val="00034D69"/>
    <w:rsid w:val="0003541C"/>
    <w:rsid w:val="000371DB"/>
    <w:rsid w:val="000377D2"/>
    <w:rsid w:val="00037CA7"/>
    <w:rsid w:val="000434C9"/>
    <w:rsid w:val="000435F2"/>
    <w:rsid w:val="00045990"/>
    <w:rsid w:val="000467C7"/>
    <w:rsid w:val="00046961"/>
    <w:rsid w:val="000476FD"/>
    <w:rsid w:val="000505F3"/>
    <w:rsid w:val="00050928"/>
    <w:rsid w:val="00052F9E"/>
    <w:rsid w:val="000537B4"/>
    <w:rsid w:val="00055CCB"/>
    <w:rsid w:val="00056AF3"/>
    <w:rsid w:val="00057919"/>
    <w:rsid w:val="00062DDB"/>
    <w:rsid w:val="000633CE"/>
    <w:rsid w:val="00063AEB"/>
    <w:rsid w:val="000653DC"/>
    <w:rsid w:val="000660A4"/>
    <w:rsid w:val="000672EE"/>
    <w:rsid w:val="0006791F"/>
    <w:rsid w:val="0007347E"/>
    <w:rsid w:val="000773BC"/>
    <w:rsid w:val="000777BC"/>
    <w:rsid w:val="000811DF"/>
    <w:rsid w:val="00082292"/>
    <w:rsid w:val="0008236A"/>
    <w:rsid w:val="0008515F"/>
    <w:rsid w:val="00085773"/>
    <w:rsid w:val="00090C06"/>
    <w:rsid w:val="000936C3"/>
    <w:rsid w:val="00094872"/>
    <w:rsid w:val="000A105C"/>
    <w:rsid w:val="000A3837"/>
    <w:rsid w:val="000A3A1D"/>
    <w:rsid w:val="000A4E2F"/>
    <w:rsid w:val="000A7489"/>
    <w:rsid w:val="000B084E"/>
    <w:rsid w:val="000B3F4B"/>
    <w:rsid w:val="000B492B"/>
    <w:rsid w:val="000B4D3E"/>
    <w:rsid w:val="000B5040"/>
    <w:rsid w:val="000B6150"/>
    <w:rsid w:val="000B6356"/>
    <w:rsid w:val="000B7304"/>
    <w:rsid w:val="000B782C"/>
    <w:rsid w:val="000C006F"/>
    <w:rsid w:val="000C0C00"/>
    <w:rsid w:val="000C3189"/>
    <w:rsid w:val="000C359C"/>
    <w:rsid w:val="000C71AE"/>
    <w:rsid w:val="000C7C64"/>
    <w:rsid w:val="000D01A7"/>
    <w:rsid w:val="000D042B"/>
    <w:rsid w:val="000D223F"/>
    <w:rsid w:val="000D29BB"/>
    <w:rsid w:val="000D47CC"/>
    <w:rsid w:val="000D551C"/>
    <w:rsid w:val="000D6731"/>
    <w:rsid w:val="000D6E44"/>
    <w:rsid w:val="000D73FF"/>
    <w:rsid w:val="000E2926"/>
    <w:rsid w:val="000E2E79"/>
    <w:rsid w:val="000E3308"/>
    <w:rsid w:val="000E4B2D"/>
    <w:rsid w:val="000E51F7"/>
    <w:rsid w:val="000E708E"/>
    <w:rsid w:val="000F0524"/>
    <w:rsid w:val="000F1C45"/>
    <w:rsid w:val="000F22E5"/>
    <w:rsid w:val="000F3D4F"/>
    <w:rsid w:val="000F3F8D"/>
    <w:rsid w:val="000F40C8"/>
    <w:rsid w:val="00101C6F"/>
    <w:rsid w:val="0010250D"/>
    <w:rsid w:val="00102A67"/>
    <w:rsid w:val="001032F3"/>
    <w:rsid w:val="001040E4"/>
    <w:rsid w:val="0010455B"/>
    <w:rsid w:val="001128C5"/>
    <w:rsid w:val="00112F62"/>
    <w:rsid w:val="0011300D"/>
    <w:rsid w:val="001162B2"/>
    <w:rsid w:val="00116FE6"/>
    <w:rsid w:val="00117F97"/>
    <w:rsid w:val="001206C4"/>
    <w:rsid w:val="001206E8"/>
    <w:rsid w:val="001219FA"/>
    <w:rsid w:val="00121E28"/>
    <w:rsid w:val="00123904"/>
    <w:rsid w:val="00124826"/>
    <w:rsid w:val="00124A60"/>
    <w:rsid w:val="00124B62"/>
    <w:rsid w:val="00124F67"/>
    <w:rsid w:val="001257F8"/>
    <w:rsid w:val="00125EE9"/>
    <w:rsid w:val="0012620E"/>
    <w:rsid w:val="00127250"/>
    <w:rsid w:val="0013012F"/>
    <w:rsid w:val="0013148F"/>
    <w:rsid w:val="00135D53"/>
    <w:rsid w:val="001368CC"/>
    <w:rsid w:val="00136FA9"/>
    <w:rsid w:val="00137CD6"/>
    <w:rsid w:val="00141FCB"/>
    <w:rsid w:val="00143DBF"/>
    <w:rsid w:val="001458B0"/>
    <w:rsid w:val="00145A7F"/>
    <w:rsid w:val="00145E3E"/>
    <w:rsid w:val="00146C8A"/>
    <w:rsid w:val="00147EE3"/>
    <w:rsid w:val="00150168"/>
    <w:rsid w:val="001502B6"/>
    <w:rsid w:val="00150B96"/>
    <w:rsid w:val="001539AD"/>
    <w:rsid w:val="00154508"/>
    <w:rsid w:val="001553A5"/>
    <w:rsid w:val="00155B76"/>
    <w:rsid w:val="00161352"/>
    <w:rsid w:val="00162B9D"/>
    <w:rsid w:val="0016393D"/>
    <w:rsid w:val="00163E02"/>
    <w:rsid w:val="00164F23"/>
    <w:rsid w:val="001652FF"/>
    <w:rsid w:val="0016744F"/>
    <w:rsid w:val="0017005E"/>
    <w:rsid w:val="00170BD7"/>
    <w:rsid w:val="00171BCD"/>
    <w:rsid w:val="0017355F"/>
    <w:rsid w:val="00173A90"/>
    <w:rsid w:val="00173F6C"/>
    <w:rsid w:val="0017476F"/>
    <w:rsid w:val="00175513"/>
    <w:rsid w:val="001822A1"/>
    <w:rsid w:val="00183FEA"/>
    <w:rsid w:val="00185129"/>
    <w:rsid w:val="00185C3E"/>
    <w:rsid w:val="001914EE"/>
    <w:rsid w:val="0019305C"/>
    <w:rsid w:val="00194DC4"/>
    <w:rsid w:val="00194FC3"/>
    <w:rsid w:val="00196BAE"/>
    <w:rsid w:val="001A1910"/>
    <w:rsid w:val="001A1962"/>
    <w:rsid w:val="001A1B78"/>
    <w:rsid w:val="001A60EE"/>
    <w:rsid w:val="001B0040"/>
    <w:rsid w:val="001B03FB"/>
    <w:rsid w:val="001B1441"/>
    <w:rsid w:val="001B39EE"/>
    <w:rsid w:val="001B55F6"/>
    <w:rsid w:val="001B567A"/>
    <w:rsid w:val="001B6503"/>
    <w:rsid w:val="001B65FB"/>
    <w:rsid w:val="001B74CA"/>
    <w:rsid w:val="001C0DC2"/>
    <w:rsid w:val="001C14EF"/>
    <w:rsid w:val="001C222A"/>
    <w:rsid w:val="001C7223"/>
    <w:rsid w:val="001D0F39"/>
    <w:rsid w:val="001D13A5"/>
    <w:rsid w:val="001D177B"/>
    <w:rsid w:val="001D19C1"/>
    <w:rsid w:val="001D255A"/>
    <w:rsid w:val="001D2B6B"/>
    <w:rsid w:val="001D423A"/>
    <w:rsid w:val="001D478C"/>
    <w:rsid w:val="001D53AE"/>
    <w:rsid w:val="001D56AA"/>
    <w:rsid w:val="001D5F2C"/>
    <w:rsid w:val="001D6009"/>
    <w:rsid w:val="001D696E"/>
    <w:rsid w:val="001E0645"/>
    <w:rsid w:val="001E1245"/>
    <w:rsid w:val="001E14C8"/>
    <w:rsid w:val="001E278E"/>
    <w:rsid w:val="001E498D"/>
    <w:rsid w:val="001E64B8"/>
    <w:rsid w:val="001F7C1C"/>
    <w:rsid w:val="00200187"/>
    <w:rsid w:val="00201B1E"/>
    <w:rsid w:val="00202EB0"/>
    <w:rsid w:val="00204CA5"/>
    <w:rsid w:val="00206761"/>
    <w:rsid w:val="0021014D"/>
    <w:rsid w:val="00210484"/>
    <w:rsid w:val="00214C78"/>
    <w:rsid w:val="00215195"/>
    <w:rsid w:val="002151A3"/>
    <w:rsid w:val="0021530A"/>
    <w:rsid w:val="00216ECF"/>
    <w:rsid w:val="00216FD9"/>
    <w:rsid w:val="0021793A"/>
    <w:rsid w:val="0022071E"/>
    <w:rsid w:val="00221A4E"/>
    <w:rsid w:val="0022239A"/>
    <w:rsid w:val="00223595"/>
    <w:rsid w:val="002240DD"/>
    <w:rsid w:val="00225545"/>
    <w:rsid w:val="00225B3B"/>
    <w:rsid w:val="00226F24"/>
    <w:rsid w:val="00230EAD"/>
    <w:rsid w:val="002310DE"/>
    <w:rsid w:val="002313B0"/>
    <w:rsid w:val="00231424"/>
    <w:rsid w:val="002324EF"/>
    <w:rsid w:val="002330E1"/>
    <w:rsid w:val="00233973"/>
    <w:rsid w:val="002363E1"/>
    <w:rsid w:val="002365AF"/>
    <w:rsid w:val="0024083A"/>
    <w:rsid w:val="002413FE"/>
    <w:rsid w:val="0024153E"/>
    <w:rsid w:val="002422EA"/>
    <w:rsid w:val="00242668"/>
    <w:rsid w:val="002435F9"/>
    <w:rsid w:val="00243843"/>
    <w:rsid w:val="0024400B"/>
    <w:rsid w:val="002445F8"/>
    <w:rsid w:val="00246D59"/>
    <w:rsid w:val="00247912"/>
    <w:rsid w:val="00247E00"/>
    <w:rsid w:val="00250B2C"/>
    <w:rsid w:val="00253A1C"/>
    <w:rsid w:val="00253B19"/>
    <w:rsid w:val="002557DD"/>
    <w:rsid w:val="00257319"/>
    <w:rsid w:val="0025775F"/>
    <w:rsid w:val="00260198"/>
    <w:rsid w:val="00261532"/>
    <w:rsid w:val="00262408"/>
    <w:rsid w:val="00263F6D"/>
    <w:rsid w:val="00266064"/>
    <w:rsid w:val="002675D8"/>
    <w:rsid w:val="00267C37"/>
    <w:rsid w:val="00267D93"/>
    <w:rsid w:val="0027040C"/>
    <w:rsid w:val="00271127"/>
    <w:rsid w:val="00271183"/>
    <w:rsid w:val="00271C84"/>
    <w:rsid w:val="00272B11"/>
    <w:rsid w:val="00276BD8"/>
    <w:rsid w:val="002778DA"/>
    <w:rsid w:val="0028093F"/>
    <w:rsid w:val="00281C2C"/>
    <w:rsid w:val="00284FD1"/>
    <w:rsid w:val="0028612B"/>
    <w:rsid w:val="00286245"/>
    <w:rsid w:val="00286D11"/>
    <w:rsid w:val="0028729F"/>
    <w:rsid w:val="002938BA"/>
    <w:rsid w:val="002942A0"/>
    <w:rsid w:val="00294917"/>
    <w:rsid w:val="00295838"/>
    <w:rsid w:val="00296B58"/>
    <w:rsid w:val="00297482"/>
    <w:rsid w:val="00297AF4"/>
    <w:rsid w:val="002A03DD"/>
    <w:rsid w:val="002A1CD5"/>
    <w:rsid w:val="002A2B1C"/>
    <w:rsid w:val="002A7831"/>
    <w:rsid w:val="002A7911"/>
    <w:rsid w:val="002B111C"/>
    <w:rsid w:val="002B1BEA"/>
    <w:rsid w:val="002B20C2"/>
    <w:rsid w:val="002B2854"/>
    <w:rsid w:val="002B35AD"/>
    <w:rsid w:val="002B4E9F"/>
    <w:rsid w:val="002B5725"/>
    <w:rsid w:val="002B7764"/>
    <w:rsid w:val="002C04C7"/>
    <w:rsid w:val="002C2E02"/>
    <w:rsid w:val="002C33A0"/>
    <w:rsid w:val="002C34AB"/>
    <w:rsid w:val="002C387A"/>
    <w:rsid w:val="002C40EE"/>
    <w:rsid w:val="002C4733"/>
    <w:rsid w:val="002C6F65"/>
    <w:rsid w:val="002C7062"/>
    <w:rsid w:val="002C7814"/>
    <w:rsid w:val="002C7D88"/>
    <w:rsid w:val="002D0052"/>
    <w:rsid w:val="002D20AB"/>
    <w:rsid w:val="002D3233"/>
    <w:rsid w:val="002D40C9"/>
    <w:rsid w:val="002D4DEE"/>
    <w:rsid w:val="002D691E"/>
    <w:rsid w:val="002E2161"/>
    <w:rsid w:val="002E4CCA"/>
    <w:rsid w:val="002E5A73"/>
    <w:rsid w:val="002E6209"/>
    <w:rsid w:val="002E6F71"/>
    <w:rsid w:val="002E7DC5"/>
    <w:rsid w:val="002E7F03"/>
    <w:rsid w:val="002F1E65"/>
    <w:rsid w:val="002F2DC4"/>
    <w:rsid w:val="002F2E2B"/>
    <w:rsid w:val="002F349B"/>
    <w:rsid w:val="002F3F28"/>
    <w:rsid w:val="002F4822"/>
    <w:rsid w:val="002F4FE7"/>
    <w:rsid w:val="002F5EF8"/>
    <w:rsid w:val="002F665F"/>
    <w:rsid w:val="002F7A6A"/>
    <w:rsid w:val="002F7EE6"/>
    <w:rsid w:val="003002E5"/>
    <w:rsid w:val="003009B0"/>
    <w:rsid w:val="00300FF2"/>
    <w:rsid w:val="0030165A"/>
    <w:rsid w:val="00301D4C"/>
    <w:rsid w:val="00302086"/>
    <w:rsid w:val="003023CB"/>
    <w:rsid w:val="00302C13"/>
    <w:rsid w:val="00304B0B"/>
    <w:rsid w:val="00307727"/>
    <w:rsid w:val="00310EB9"/>
    <w:rsid w:val="00312078"/>
    <w:rsid w:val="00312C83"/>
    <w:rsid w:val="0031317B"/>
    <w:rsid w:val="003138BF"/>
    <w:rsid w:val="0031400A"/>
    <w:rsid w:val="00314451"/>
    <w:rsid w:val="00314D08"/>
    <w:rsid w:val="003151B6"/>
    <w:rsid w:val="00315898"/>
    <w:rsid w:val="00315B93"/>
    <w:rsid w:val="00316697"/>
    <w:rsid w:val="00316D8B"/>
    <w:rsid w:val="003177D7"/>
    <w:rsid w:val="00321324"/>
    <w:rsid w:val="003233AA"/>
    <w:rsid w:val="00324145"/>
    <w:rsid w:val="00324BEF"/>
    <w:rsid w:val="0032545E"/>
    <w:rsid w:val="00325DDF"/>
    <w:rsid w:val="0032646B"/>
    <w:rsid w:val="00326AE2"/>
    <w:rsid w:val="00331103"/>
    <w:rsid w:val="00331D74"/>
    <w:rsid w:val="00333B78"/>
    <w:rsid w:val="00334322"/>
    <w:rsid w:val="003345C8"/>
    <w:rsid w:val="00335A50"/>
    <w:rsid w:val="00335EC0"/>
    <w:rsid w:val="003362C0"/>
    <w:rsid w:val="0034069F"/>
    <w:rsid w:val="00340C2A"/>
    <w:rsid w:val="003441C1"/>
    <w:rsid w:val="00345B9B"/>
    <w:rsid w:val="003463ED"/>
    <w:rsid w:val="003479CD"/>
    <w:rsid w:val="00350891"/>
    <w:rsid w:val="00350980"/>
    <w:rsid w:val="00351BF6"/>
    <w:rsid w:val="00351FEC"/>
    <w:rsid w:val="00352133"/>
    <w:rsid w:val="0035225A"/>
    <w:rsid w:val="0035278C"/>
    <w:rsid w:val="00353068"/>
    <w:rsid w:val="00354409"/>
    <w:rsid w:val="003560CB"/>
    <w:rsid w:val="00356E4C"/>
    <w:rsid w:val="00360315"/>
    <w:rsid w:val="00362EB8"/>
    <w:rsid w:val="0036475D"/>
    <w:rsid w:val="0036482C"/>
    <w:rsid w:val="00365050"/>
    <w:rsid w:val="00366934"/>
    <w:rsid w:val="003719F1"/>
    <w:rsid w:val="0037209E"/>
    <w:rsid w:val="0037315C"/>
    <w:rsid w:val="003732C2"/>
    <w:rsid w:val="003738AC"/>
    <w:rsid w:val="00374E62"/>
    <w:rsid w:val="00375B20"/>
    <w:rsid w:val="00377A8F"/>
    <w:rsid w:val="00377D2F"/>
    <w:rsid w:val="00380E1F"/>
    <w:rsid w:val="00380FEC"/>
    <w:rsid w:val="00381C5D"/>
    <w:rsid w:val="003846BA"/>
    <w:rsid w:val="00384AAB"/>
    <w:rsid w:val="00385DC4"/>
    <w:rsid w:val="00386C0C"/>
    <w:rsid w:val="00387E36"/>
    <w:rsid w:val="00394252"/>
    <w:rsid w:val="00394D30"/>
    <w:rsid w:val="003A1C0C"/>
    <w:rsid w:val="003A1F9C"/>
    <w:rsid w:val="003A1FEC"/>
    <w:rsid w:val="003A3780"/>
    <w:rsid w:val="003A43AF"/>
    <w:rsid w:val="003A5AD7"/>
    <w:rsid w:val="003B00FF"/>
    <w:rsid w:val="003B3314"/>
    <w:rsid w:val="003B3CF6"/>
    <w:rsid w:val="003C0675"/>
    <w:rsid w:val="003C1A9F"/>
    <w:rsid w:val="003C376D"/>
    <w:rsid w:val="003C5319"/>
    <w:rsid w:val="003C5E14"/>
    <w:rsid w:val="003C652C"/>
    <w:rsid w:val="003C65B4"/>
    <w:rsid w:val="003C7054"/>
    <w:rsid w:val="003D000C"/>
    <w:rsid w:val="003D1DDD"/>
    <w:rsid w:val="003D30B0"/>
    <w:rsid w:val="003D515B"/>
    <w:rsid w:val="003D5389"/>
    <w:rsid w:val="003D5615"/>
    <w:rsid w:val="003E093B"/>
    <w:rsid w:val="003E0975"/>
    <w:rsid w:val="003E20BC"/>
    <w:rsid w:val="003E2EAE"/>
    <w:rsid w:val="003E36B9"/>
    <w:rsid w:val="003E4AC6"/>
    <w:rsid w:val="003E5614"/>
    <w:rsid w:val="003E58F4"/>
    <w:rsid w:val="003E59D2"/>
    <w:rsid w:val="003E60F8"/>
    <w:rsid w:val="003E6B3D"/>
    <w:rsid w:val="003E6EDD"/>
    <w:rsid w:val="003F2581"/>
    <w:rsid w:val="003F48E5"/>
    <w:rsid w:val="003F4D93"/>
    <w:rsid w:val="003F79BD"/>
    <w:rsid w:val="0040049B"/>
    <w:rsid w:val="00400D0D"/>
    <w:rsid w:val="00401B46"/>
    <w:rsid w:val="00402306"/>
    <w:rsid w:val="00403368"/>
    <w:rsid w:val="00404147"/>
    <w:rsid w:val="00405A67"/>
    <w:rsid w:val="00410710"/>
    <w:rsid w:val="00410B06"/>
    <w:rsid w:val="00412222"/>
    <w:rsid w:val="004122F5"/>
    <w:rsid w:val="00412C1B"/>
    <w:rsid w:val="00412D90"/>
    <w:rsid w:val="00413955"/>
    <w:rsid w:val="00415E4E"/>
    <w:rsid w:val="00416FC4"/>
    <w:rsid w:val="004171E8"/>
    <w:rsid w:val="004211D4"/>
    <w:rsid w:val="00421FCA"/>
    <w:rsid w:val="00423735"/>
    <w:rsid w:val="00423F27"/>
    <w:rsid w:val="00424FC7"/>
    <w:rsid w:val="004253AA"/>
    <w:rsid w:val="004256F1"/>
    <w:rsid w:val="0042614A"/>
    <w:rsid w:val="00426A15"/>
    <w:rsid w:val="00430F0F"/>
    <w:rsid w:val="00433D3A"/>
    <w:rsid w:val="0043789E"/>
    <w:rsid w:val="00440589"/>
    <w:rsid w:val="00444D42"/>
    <w:rsid w:val="00445B40"/>
    <w:rsid w:val="00445C3C"/>
    <w:rsid w:val="004516D3"/>
    <w:rsid w:val="00452AC2"/>
    <w:rsid w:val="00453F39"/>
    <w:rsid w:val="00454109"/>
    <w:rsid w:val="0045554F"/>
    <w:rsid w:val="00455583"/>
    <w:rsid w:val="00455886"/>
    <w:rsid w:val="00455E20"/>
    <w:rsid w:val="00456321"/>
    <w:rsid w:val="00457633"/>
    <w:rsid w:val="0046250A"/>
    <w:rsid w:val="00463870"/>
    <w:rsid w:val="00467624"/>
    <w:rsid w:val="00472C8C"/>
    <w:rsid w:val="0047420C"/>
    <w:rsid w:val="00476C1B"/>
    <w:rsid w:val="00480A9F"/>
    <w:rsid w:val="004820EB"/>
    <w:rsid w:val="00483696"/>
    <w:rsid w:val="00483B9A"/>
    <w:rsid w:val="00483FF0"/>
    <w:rsid w:val="00484E68"/>
    <w:rsid w:val="00485E93"/>
    <w:rsid w:val="00486C5C"/>
    <w:rsid w:val="00486D5F"/>
    <w:rsid w:val="00490167"/>
    <w:rsid w:val="00490D16"/>
    <w:rsid w:val="004924C5"/>
    <w:rsid w:val="0049256D"/>
    <w:rsid w:val="00496EAC"/>
    <w:rsid w:val="00497333"/>
    <w:rsid w:val="004A0883"/>
    <w:rsid w:val="004A0CE2"/>
    <w:rsid w:val="004A1C7C"/>
    <w:rsid w:val="004A23CE"/>
    <w:rsid w:val="004A3D93"/>
    <w:rsid w:val="004A4B46"/>
    <w:rsid w:val="004A65B6"/>
    <w:rsid w:val="004A6B7D"/>
    <w:rsid w:val="004B0191"/>
    <w:rsid w:val="004B0AEF"/>
    <w:rsid w:val="004B0CF7"/>
    <w:rsid w:val="004B11CB"/>
    <w:rsid w:val="004B2405"/>
    <w:rsid w:val="004B59E8"/>
    <w:rsid w:val="004B7C78"/>
    <w:rsid w:val="004C0080"/>
    <w:rsid w:val="004C1558"/>
    <w:rsid w:val="004C1CFD"/>
    <w:rsid w:val="004C2BCD"/>
    <w:rsid w:val="004C2C2A"/>
    <w:rsid w:val="004C4BAA"/>
    <w:rsid w:val="004C623E"/>
    <w:rsid w:val="004D190D"/>
    <w:rsid w:val="004D3871"/>
    <w:rsid w:val="004D5357"/>
    <w:rsid w:val="004D598F"/>
    <w:rsid w:val="004D5C5B"/>
    <w:rsid w:val="004D5D78"/>
    <w:rsid w:val="004D7D8E"/>
    <w:rsid w:val="004E1638"/>
    <w:rsid w:val="004E1FA8"/>
    <w:rsid w:val="004E1FBF"/>
    <w:rsid w:val="004E251D"/>
    <w:rsid w:val="004E27DD"/>
    <w:rsid w:val="004E4436"/>
    <w:rsid w:val="004E51A8"/>
    <w:rsid w:val="004E59F3"/>
    <w:rsid w:val="004F0812"/>
    <w:rsid w:val="004F1D42"/>
    <w:rsid w:val="004F4D14"/>
    <w:rsid w:val="004F57EB"/>
    <w:rsid w:val="004F6E7A"/>
    <w:rsid w:val="004F7570"/>
    <w:rsid w:val="004F7656"/>
    <w:rsid w:val="004F7AFA"/>
    <w:rsid w:val="00500304"/>
    <w:rsid w:val="00501A19"/>
    <w:rsid w:val="00501C52"/>
    <w:rsid w:val="00502194"/>
    <w:rsid w:val="005029FF"/>
    <w:rsid w:val="00503CFE"/>
    <w:rsid w:val="00505A5B"/>
    <w:rsid w:val="00506D64"/>
    <w:rsid w:val="005071F2"/>
    <w:rsid w:val="0051327B"/>
    <w:rsid w:val="00513AF5"/>
    <w:rsid w:val="005154FD"/>
    <w:rsid w:val="00515EBD"/>
    <w:rsid w:val="0051676F"/>
    <w:rsid w:val="00517E5D"/>
    <w:rsid w:val="0052015E"/>
    <w:rsid w:val="00520697"/>
    <w:rsid w:val="005217CA"/>
    <w:rsid w:val="00521805"/>
    <w:rsid w:val="0052487E"/>
    <w:rsid w:val="0052539E"/>
    <w:rsid w:val="005254D9"/>
    <w:rsid w:val="00526105"/>
    <w:rsid w:val="005266F7"/>
    <w:rsid w:val="00526B31"/>
    <w:rsid w:val="005279D2"/>
    <w:rsid w:val="0053039E"/>
    <w:rsid w:val="00531F82"/>
    <w:rsid w:val="00534972"/>
    <w:rsid w:val="00534984"/>
    <w:rsid w:val="00535016"/>
    <w:rsid w:val="005355B3"/>
    <w:rsid w:val="00536780"/>
    <w:rsid w:val="005429FF"/>
    <w:rsid w:val="00542F0E"/>
    <w:rsid w:val="00543180"/>
    <w:rsid w:val="00543764"/>
    <w:rsid w:val="00544E04"/>
    <w:rsid w:val="00545AD1"/>
    <w:rsid w:val="005469BC"/>
    <w:rsid w:val="00552337"/>
    <w:rsid w:val="005529B7"/>
    <w:rsid w:val="005543CA"/>
    <w:rsid w:val="0055466E"/>
    <w:rsid w:val="00555004"/>
    <w:rsid w:val="0055552B"/>
    <w:rsid w:val="00557EF8"/>
    <w:rsid w:val="0056251D"/>
    <w:rsid w:val="00562612"/>
    <w:rsid w:val="00563159"/>
    <w:rsid w:val="00563E60"/>
    <w:rsid w:val="005651CC"/>
    <w:rsid w:val="00566990"/>
    <w:rsid w:val="005674A7"/>
    <w:rsid w:val="00572AAF"/>
    <w:rsid w:val="0057337F"/>
    <w:rsid w:val="005750D2"/>
    <w:rsid w:val="0057558C"/>
    <w:rsid w:val="00576462"/>
    <w:rsid w:val="00577104"/>
    <w:rsid w:val="00577ABC"/>
    <w:rsid w:val="00580092"/>
    <w:rsid w:val="00581019"/>
    <w:rsid w:val="00582D37"/>
    <w:rsid w:val="00582D87"/>
    <w:rsid w:val="00583685"/>
    <w:rsid w:val="0058472F"/>
    <w:rsid w:val="005849AB"/>
    <w:rsid w:val="005938A5"/>
    <w:rsid w:val="005938E1"/>
    <w:rsid w:val="005961D3"/>
    <w:rsid w:val="005A09B8"/>
    <w:rsid w:val="005A1988"/>
    <w:rsid w:val="005A1C6D"/>
    <w:rsid w:val="005A361B"/>
    <w:rsid w:val="005A44BA"/>
    <w:rsid w:val="005A46D6"/>
    <w:rsid w:val="005A5DD4"/>
    <w:rsid w:val="005A6EE3"/>
    <w:rsid w:val="005B471D"/>
    <w:rsid w:val="005B50AA"/>
    <w:rsid w:val="005B66FB"/>
    <w:rsid w:val="005B68A7"/>
    <w:rsid w:val="005C0A86"/>
    <w:rsid w:val="005C1734"/>
    <w:rsid w:val="005C3162"/>
    <w:rsid w:val="005C697F"/>
    <w:rsid w:val="005C71FC"/>
    <w:rsid w:val="005D1346"/>
    <w:rsid w:val="005D1E41"/>
    <w:rsid w:val="005D2936"/>
    <w:rsid w:val="005D2CFA"/>
    <w:rsid w:val="005D3A16"/>
    <w:rsid w:val="005D4C98"/>
    <w:rsid w:val="005D5549"/>
    <w:rsid w:val="005D58D1"/>
    <w:rsid w:val="005D6214"/>
    <w:rsid w:val="005D72B9"/>
    <w:rsid w:val="005D7EF2"/>
    <w:rsid w:val="005E0D53"/>
    <w:rsid w:val="005E1D95"/>
    <w:rsid w:val="005E23B6"/>
    <w:rsid w:val="005E28E8"/>
    <w:rsid w:val="005E2C8B"/>
    <w:rsid w:val="005E2F53"/>
    <w:rsid w:val="005E48BB"/>
    <w:rsid w:val="005E559E"/>
    <w:rsid w:val="005E61D4"/>
    <w:rsid w:val="005E7B19"/>
    <w:rsid w:val="005F0A22"/>
    <w:rsid w:val="005F0DA7"/>
    <w:rsid w:val="005F1291"/>
    <w:rsid w:val="005F1E64"/>
    <w:rsid w:val="005F3401"/>
    <w:rsid w:val="005F3F7B"/>
    <w:rsid w:val="005F6073"/>
    <w:rsid w:val="005F77ED"/>
    <w:rsid w:val="0060032B"/>
    <w:rsid w:val="00601189"/>
    <w:rsid w:val="00601537"/>
    <w:rsid w:val="00601DCC"/>
    <w:rsid w:val="0060230F"/>
    <w:rsid w:val="00602394"/>
    <w:rsid w:val="00603F28"/>
    <w:rsid w:val="0060486E"/>
    <w:rsid w:val="00605B47"/>
    <w:rsid w:val="006066F7"/>
    <w:rsid w:val="00607A70"/>
    <w:rsid w:val="006119E7"/>
    <w:rsid w:val="00613C0D"/>
    <w:rsid w:val="006149E0"/>
    <w:rsid w:val="00615CF0"/>
    <w:rsid w:val="0061706A"/>
    <w:rsid w:val="006179A9"/>
    <w:rsid w:val="00620D4D"/>
    <w:rsid w:val="00621A1F"/>
    <w:rsid w:val="00623DBC"/>
    <w:rsid w:val="00626E0D"/>
    <w:rsid w:val="0062773B"/>
    <w:rsid w:val="00627B2B"/>
    <w:rsid w:val="00627EDB"/>
    <w:rsid w:val="0063095D"/>
    <w:rsid w:val="006318FA"/>
    <w:rsid w:val="00631FD4"/>
    <w:rsid w:val="00631FDA"/>
    <w:rsid w:val="0063414A"/>
    <w:rsid w:val="006349F9"/>
    <w:rsid w:val="00634CB6"/>
    <w:rsid w:val="00635C32"/>
    <w:rsid w:val="00636A89"/>
    <w:rsid w:val="00637008"/>
    <w:rsid w:val="00637907"/>
    <w:rsid w:val="006418D5"/>
    <w:rsid w:val="00641F3A"/>
    <w:rsid w:val="0064228E"/>
    <w:rsid w:val="0064652C"/>
    <w:rsid w:val="0064691C"/>
    <w:rsid w:val="006469F0"/>
    <w:rsid w:val="006506EC"/>
    <w:rsid w:val="00651394"/>
    <w:rsid w:val="006532EF"/>
    <w:rsid w:val="006542C2"/>
    <w:rsid w:val="00655E91"/>
    <w:rsid w:val="006572AB"/>
    <w:rsid w:val="0065777C"/>
    <w:rsid w:val="0066017B"/>
    <w:rsid w:val="00661D72"/>
    <w:rsid w:val="006628EB"/>
    <w:rsid w:val="006629A3"/>
    <w:rsid w:val="00663476"/>
    <w:rsid w:val="0066357A"/>
    <w:rsid w:val="006675EE"/>
    <w:rsid w:val="00667E39"/>
    <w:rsid w:val="0067069B"/>
    <w:rsid w:val="00670E25"/>
    <w:rsid w:val="00670E5B"/>
    <w:rsid w:val="00671EC5"/>
    <w:rsid w:val="00674804"/>
    <w:rsid w:val="0068152D"/>
    <w:rsid w:val="00683744"/>
    <w:rsid w:val="00683779"/>
    <w:rsid w:val="00683F93"/>
    <w:rsid w:val="00684C11"/>
    <w:rsid w:val="00684C90"/>
    <w:rsid w:val="00685412"/>
    <w:rsid w:val="00685F2A"/>
    <w:rsid w:val="006869DB"/>
    <w:rsid w:val="006905AD"/>
    <w:rsid w:val="00692F56"/>
    <w:rsid w:val="006934A1"/>
    <w:rsid w:val="006934CD"/>
    <w:rsid w:val="006944DE"/>
    <w:rsid w:val="00694F1B"/>
    <w:rsid w:val="00697241"/>
    <w:rsid w:val="006A0933"/>
    <w:rsid w:val="006A1985"/>
    <w:rsid w:val="006A1B6A"/>
    <w:rsid w:val="006A2972"/>
    <w:rsid w:val="006A578B"/>
    <w:rsid w:val="006A7C57"/>
    <w:rsid w:val="006B09E1"/>
    <w:rsid w:val="006B0DC2"/>
    <w:rsid w:val="006B2C3A"/>
    <w:rsid w:val="006B2FE6"/>
    <w:rsid w:val="006B3F52"/>
    <w:rsid w:val="006B5A80"/>
    <w:rsid w:val="006B6B78"/>
    <w:rsid w:val="006C240F"/>
    <w:rsid w:val="006C4179"/>
    <w:rsid w:val="006C423D"/>
    <w:rsid w:val="006C5114"/>
    <w:rsid w:val="006C596A"/>
    <w:rsid w:val="006C71B9"/>
    <w:rsid w:val="006D0855"/>
    <w:rsid w:val="006D1876"/>
    <w:rsid w:val="006D23F1"/>
    <w:rsid w:val="006D26DC"/>
    <w:rsid w:val="006D41A8"/>
    <w:rsid w:val="006D650B"/>
    <w:rsid w:val="006D69B3"/>
    <w:rsid w:val="006D7311"/>
    <w:rsid w:val="006E0425"/>
    <w:rsid w:val="006E0A06"/>
    <w:rsid w:val="006E1915"/>
    <w:rsid w:val="006E2333"/>
    <w:rsid w:val="006E2949"/>
    <w:rsid w:val="006E4DD5"/>
    <w:rsid w:val="006E4FB9"/>
    <w:rsid w:val="006E5C46"/>
    <w:rsid w:val="006E6739"/>
    <w:rsid w:val="006E6D05"/>
    <w:rsid w:val="006E6D3F"/>
    <w:rsid w:val="006E715F"/>
    <w:rsid w:val="006E766F"/>
    <w:rsid w:val="006F0320"/>
    <w:rsid w:val="006F0354"/>
    <w:rsid w:val="006F058C"/>
    <w:rsid w:val="006F13B1"/>
    <w:rsid w:val="006F2356"/>
    <w:rsid w:val="006F275A"/>
    <w:rsid w:val="006F3B70"/>
    <w:rsid w:val="006F507F"/>
    <w:rsid w:val="006F6C15"/>
    <w:rsid w:val="006F6F9C"/>
    <w:rsid w:val="0070000C"/>
    <w:rsid w:val="0070045D"/>
    <w:rsid w:val="00700B17"/>
    <w:rsid w:val="007027AA"/>
    <w:rsid w:val="00703EBD"/>
    <w:rsid w:val="00705FD3"/>
    <w:rsid w:val="007064D8"/>
    <w:rsid w:val="0070653F"/>
    <w:rsid w:val="00713666"/>
    <w:rsid w:val="00714543"/>
    <w:rsid w:val="007147C7"/>
    <w:rsid w:val="00714D9E"/>
    <w:rsid w:val="00714EA3"/>
    <w:rsid w:val="007159A1"/>
    <w:rsid w:val="00715F31"/>
    <w:rsid w:val="00716471"/>
    <w:rsid w:val="007172F2"/>
    <w:rsid w:val="00717387"/>
    <w:rsid w:val="00717F06"/>
    <w:rsid w:val="00720A31"/>
    <w:rsid w:val="0072107D"/>
    <w:rsid w:val="00721A11"/>
    <w:rsid w:val="00721AC7"/>
    <w:rsid w:val="00721F97"/>
    <w:rsid w:val="00724BE1"/>
    <w:rsid w:val="00724D9C"/>
    <w:rsid w:val="007318C1"/>
    <w:rsid w:val="00734E42"/>
    <w:rsid w:val="00735381"/>
    <w:rsid w:val="0073597D"/>
    <w:rsid w:val="0074166E"/>
    <w:rsid w:val="007443A2"/>
    <w:rsid w:val="007449BA"/>
    <w:rsid w:val="00745BC4"/>
    <w:rsid w:val="00747210"/>
    <w:rsid w:val="00747ADD"/>
    <w:rsid w:val="00751C32"/>
    <w:rsid w:val="00752A46"/>
    <w:rsid w:val="00753D88"/>
    <w:rsid w:val="00754474"/>
    <w:rsid w:val="00756DBA"/>
    <w:rsid w:val="00757E68"/>
    <w:rsid w:val="0076013A"/>
    <w:rsid w:val="007615A1"/>
    <w:rsid w:val="00761641"/>
    <w:rsid w:val="00761712"/>
    <w:rsid w:val="00762D29"/>
    <w:rsid w:val="00764103"/>
    <w:rsid w:val="007659EC"/>
    <w:rsid w:val="007663CA"/>
    <w:rsid w:val="00766DF7"/>
    <w:rsid w:val="00770238"/>
    <w:rsid w:val="007703E4"/>
    <w:rsid w:val="00771A2A"/>
    <w:rsid w:val="00772784"/>
    <w:rsid w:val="007736E5"/>
    <w:rsid w:val="007749AF"/>
    <w:rsid w:val="007751C3"/>
    <w:rsid w:val="00775828"/>
    <w:rsid w:val="00775E46"/>
    <w:rsid w:val="0077632D"/>
    <w:rsid w:val="00781F39"/>
    <w:rsid w:val="00782256"/>
    <w:rsid w:val="00782483"/>
    <w:rsid w:val="00782B09"/>
    <w:rsid w:val="00782D82"/>
    <w:rsid w:val="00783100"/>
    <w:rsid w:val="007845FD"/>
    <w:rsid w:val="00784903"/>
    <w:rsid w:val="0078605C"/>
    <w:rsid w:val="00787EFE"/>
    <w:rsid w:val="007925D4"/>
    <w:rsid w:val="00793D45"/>
    <w:rsid w:val="007955F2"/>
    <w:rsid w:val="00795EFF"/>
    <w:rsid w:val="0079693F"/>
    <w:rsid w:val="0079724D"/>
    <w:rsid w:val="007A074E"/>
    <w:rsid w:val="007A0F16"/>
    <w:rsid w:val="007A699C"/>
    <w:rsid w:val="007A78F3"/>
    <w:rsid w:val="007A7D90"/>
    <w:rsid w:val="007B1202"/>
    <w:rsid w:val="007B2819"/>
    <w:rsid w:val="007B2A3A"/>
    <w:rsid w:val="007B7FAD"/>
    <w:rsid w:val="007C17D4"/>
    <w:rsid w:val="007C18C0"/>
    <w:rsid w:val="007C1CBC"/>
    <w:rsid w:val="007C2C86"/>
    <w:rsid w:val="007C3C91"/>
    <w:rsid w:val="007C5C0D"/>
    <w:rsid w:val="007C610A"/>
    <w:rsid w:val="007C655A"/>
    <w:rsid w:val="007D28AC"/>
    <w:rsid w:val="007D3BE8"/>
    <w:rsid w:val="007D4A1E"/>
    <w:rsid w:val="007D7632"/>
    <w:rsid w:val="007D7969"/>
    <w:rsid w:val="007D7DA0"/>
    <w:rsid w:val="007E0BFE"/>
    <w:rsid w:val="007E1558"/>
    <w:rsid w:val="007E21B2"/>
    <w:rsid w:val="007E2E32"/>
    <w:rsid w:val="007E528C"/>
    <w:rsid w:val="007E6320"/>
    <w:rsid w:val="007F0E54"/>
    <w:rsid w:val="007F3A2F"/>
    <w:rsid w:val="007F489B"/>
    <w:rsid w:val="007F53FB"/>
    <w:rsid w:val="007F7789"/>
    <w:rsid w:val="008005DB"/>
    <w:rsid w:val="00801ABF"/>
    <w:rsid w:val="00802C25"/>
    <w:rsid w:val="0080318E"/>
    <w:rsid w:val="00803414"/>
    <w:rsid w:val="00803846"/>
    <w:rsid w:val="00803886"/>
    <w:rsid w:val="00803B80"/>
    <w:rsid w:val="00803EC1"/>
    <w:rsid w:val="008047F2"/>
    <w:rsid w:val="00805000"/>
    <w:rsid w:val="008053CC"/>
    <w:rsid w:val="00806740"/>
    <w:rsid w:val="00806E4E"/>
    <w:rsid w:val="00813164"/>
    <w:rsid w:val="008133DA"/>
    <w:rsid w:val="0081537B"/>
    <w:rsid w:val="00817374"/>
    <w:rsid w:val="008177A4"/>
    <w:rsid w:val="0082137D"/>
    <w:rsid w:val="00823764"/>
    <w:rsid w:val="0083065B"/>
    <w:rsid w:val="00832DB3"/>
    <w:rsid w:val="00832F2A"/>
    <w:rsid w:val="00834DEB"/>
    <w:rsid w:val="00836C59"/>
    <w:rsid w:val="00844830"/>
    <w:rsid w:val="00844921"/>
    <w:rsid w:val="00845066"/>
    <w:rsid w:val="008451F2"/>
    <w:rsid w:val="008467FF"/>
    <w:rsid w:val="008473A2"/>
    <w:rsid w:val="00850AEA"/>
    <w:rsid w:val="0085200F"/>
    <w:rsid w:val="0085282F"/>
    <w:rsid w:val="008531DC"/>
    <w:rsid w:val="00856A77"/>
    <w:rsid w:val="008572AD"/>
    <w:rsid w:val="008577D3"/>
    <w:rsid w:val="008620B1"/>
    <w:rsid w:val="00862498"/>
    <w:rsid w:val="008634EF"/>
    <w:rsid w:val="0086393F"/>
    <w:rsid w:val="008664FC"/>
    <w:rsid w:val="0086784B"/>
    <w:rsid w:val="00867EE4"/>
    <w:rsid w:val="00871558"/>
    <w:rsid w:val="00873649"/>
    <w:rsid w:val="00875102"/>
    <w:rsid w:val="0087511E"/>
    <w:rsid w:val="00875712"/>
    <w:rsid w:val="00876096"/>
    <w:rsid w:val="00876A71"/>
    <w:rsid w:val="008800FA"/>
    <w:rsid w:val="00880922"/>
    <w:rsid w:val="00882C2C"/>
    <w:rsid w:val="008838F8"/>
    <w:rsid w:val="008844EA"/>
    <w:rsid w:val="008847D2"/>
    <w:rsid w:val="0088493B"/>
    <w:rsid w:val="00886504"/>
    <w:rsid w:val="00887332"/>
    <w:rsid w:val="008909DF"/>
    <w:rsid w:val="008924BA"/>
    <w:rsid w:val="00893362"/>
    <w:rsid w:val="00893448"/>
    <w:rsid w:val="00894D3C"/>
    <w:rsid w:val="0089635A"/>
    <w:rsid w:val="008971BA"/>
    <w:rsid w:val="00897E28"/>
    <w:rsid w:val="00897FD3"/>
    <w:rsid w:val="008A2D18"/>
    <w:rsid w:val="008A372C"/>
    <w:rsid w:val="008A42EA"/>
    <w:rsid w:val="008A440D"/>
    <w:rsid w:val="008A4533"/>
    <w:rsid w:val="008A6412"/>
    <w:rsid w:val="008B012C"/>
    <w:rsid w:val="008B0690"/>
    <w:rsid w:val="008B2C74"/>
    <w:rsid w:val="008B389C"/>
    <w:rsid w:val="008B38A0"/>
    <w:rsid w:val="008B392E"/>
    <w:rsid w:val="008B3E82"/>
    <w:rsid w:val="008B44ED"/>
    <w:rsid w:val="008B5D0B"/>
    <w:rsid w:val="008B6208"/>
    <w:rsid w:val="008B62E1"/>
    <w:rsid w:val="008B73AC"/>
    <w:rsid w:val="008C062D"/>
    <w:rsid w:val="008C274B"/>
    <w:rsid w:val="008C296E"/>
    <w:rsid w:val="008C2D6D"/>
    <w:rsid w:val="008C44BD"/>
    <w:rsid w:val="008C54FB"/>
    <w:rsid w:val="008C620E"/>
    <w:rsid w:val="008C6879"/>
    <w:rsid w:val="008C6B89"/>
    <w:rsid w:val="008C6F48"/>
    <w:rsid w:val="008D1970"/>
    <w:rsid w:val="008D38B8"/>
    <w:rsid w:val="008D6791"/>
    <w:rsid w:val="008D77C6"/>
    <w:rsid w:val="008D7B75"/>
    <w:rsid w:val="008E2650"/>
    <w:rsid w:val="008E2D6B"/>
    <w:rsid w:val="008E3088"/>
    <w:rsid w:val="008E32C0"/>
    <w:rsid w:val="008E40B3"/>
    <w:rsid w:val="008E46AA"/>
    <w:rsid w:val="008E6263"/>
    <w:rsid w:val="008E7EE1"/>
    <w:rsid w:val="008F0B4C"/>
    <w:rsid w:val="008F102A"/>
    <w:rsid w:val="008F29C6"/>
    <w:rsid w:val="008F3E18"/>
    <w:rsid w:val="008F4EF7"/>
    <w:rsid w:val="00900647"/>
    <w:rsid w:val="00901635"/>
    <w:rsid w:val="00901AB5"/>
    <w:rsid w:val="0090427F"/>
    <w:rsid w:val="009054DE"/>
    <w:rsid w:val="00905ECC"/>
    <w:rsid w:val="00906052"/>
    <w:rsid w:val="009070E4"/>
    <w:rsid w:val="00907548"/>
    <w:rsid w:val="00910B70"/>
    <w:rsid w:val="00910DB9"/>
    <w:rsid w:val="00911EF1"/>
    <w:rsid w:val="009124EA"/>
    <w:rsid w:val="009165E4"/>
    <w:rsid w:val="0091750A"/>
    <w:rsid w:val="0092031C"/>
    <w:rsid w:val="009217D6"/>
    <w:rsid w:val="009222CE"/>
    <w:rsid w:val="0092268C"/>
    <w:rsid w:val="0092282C"/>
    <w:rsid w:val="00922C2F"/>
    <w:rsid w:val="00922F5E"/>
    <w:rsid w:val="0092346B"/>
    <w:rsid w:val="0092426D"/>
    <w:rsid w:val="009309F2"/>
    <w:rsid w:val="00930C4E"/>
    <w:rsid w:val="00933481"/>
    <w:rsid w:val="00933B9C"/>
    <w:rsid w:val="009366EA"/>
    <w:rsid w:val="009369C6"/>
    <w:rsid w:val="009370E6"/>
    <w:rsid w:val="00940234"/>
    <w:rsid w:val="00940956"/>
    <w:rsid w:val="00940EB6"/>
    <w:rsid w:val="009416E8"/>
    <w:rsid w:val="00944725"/>
    <w:rsid w:val="009449AB"/>
    <w:rsid w:val="009476DB"/>
    <w:rsid w:val="0095096D"/>
    <w:rsid w:val="00952D55"/>
    <w:rsid w:val="00954D8C"/>
    <w:rsid w:val="00955096"/>
    <w:rsid w:val="00955C2D"/>
    <w:rsid w:val="00956D74"/>
    <w:rsid w:val="0095701E"/>
    <w:rsid w:val="009570DF"/>
    <w:rsid w:val="0096407D"/>
    <w:rsid w:val="00966518"/>
    <w:rsid w:val="00967543"/>
    <w:rsid w:val="0097104C"/>
    <w:rsid w:val="009714B7"/>
    <w:rsid w:val="00971747"/>
    <w:rsid w:val="009718A7"/>
    <w:rsid w:val="00971EDE"/>
    <w:rsid w:val="00973159"/>
    <w:rsid w:val="00973C95"/>
    <w:rsid w:val="00975067"/>
    <w:rsid w:val="0097516A"/>
    <w:rsid w:val="00976197"/>
    <w:rsid w:val="009815D5"/>
    <w:rsid w:val="00982064"/>
    <w:rsid w:val="00984E5C"/>
    <w:rsid w:val="009872DE"/>
    <w:rsid w:val="0098742B"/>
    <w:rsid w:val="00987998"/>
    <w:rsid w:val="009908DB"/>
    <w:rsid w:val="00991F39"/>
    <w:rsid w:val="00993E11"/>
    <w:rsid w:val="0099498E"/>
    <w:rsid w:val="00996426"/>
    <w:rsid w:val="009975EF"/>
    <w:rsid w:val="00997D9F"/>
    <w:rsid w:val="009A0922"/>
    <w:rsid w:val="009A1AFC"/>
    <w:rsid w:val="009A2A1F"/>
    <w:rsid w:val="009A53EC"/>
    <w:rsid w:val="009A695B"/>
    <w:rsid w:val="009B0D16"/>
    <w:rsid w:val="009B1377"/>
    <w:rsid w:val="009B2EBF"/>
    <w:rsid w:val="009B313D"/>
    <w:rsid w:val="009B3C2C"/>
    <w:rsid w:val="009B3DA0"/>
    <w:rsid w:val="009B3E07"/>
    <w:rsid w:val="009B55C9"/>
    <w:rsid w:val="009B65A9"/>
    <w:rsid w:val="009B683D"/>
    <w:rsid w:val="009B6F3A"/>
    <w:rsid w:val="009B7329"/>
    <w:rsid w:val="009B7FA1"/>
    <w:rsid w:val="009C0070"/>
    <w:rsid w:val="009C10A5"/>
    <w:rsid w:val="009C133A"/>
    <w:rsid w:val="009C1DF9"/>
    <w:rsid w:val="009C60D6"/>
    <w:rsid w:val="009C6144"/>
    <w:rsid w:val="009C6BEF"/>
    <w:rsid w:val="009D16B0"/>
    <w:rsid w:val="009D1EE8"/>
    <w:rsid w:val="009D32CD"/>
    <w:rsid w:val="009D3D23"/>
    <w:rsid w:val="009D5D20"/>
    <w:rsid w:val="009D64CF"/>
    <w:rsid w:val="009D7160"/>
    <w:rsid w:val="009E3077"/>
    <w:rsid w:val="009E3C81"/>
    <w:rsid w:val="009E49C6"/>
    <w:rsid w:val="009E65DA"/>
    <w:rsid w:val="009F0201"/>
    <w:rsid w:val="009F2841"/>
    <w:rsid w:val="009F5703"/>
    <w:rsid w:val="009F648F"/>
    <w:rsid w:val="00A00234"/>
    <w:rsid w:val="00A00A66"/>
    <w:rsid w:val="00A01121"/>
    <w:rsid w:val="00A01871"/>
    <w:rsid w:val="00A04FA9"/>
    <w:rsid w:val="00A05825"/>
    <w:rsid w:val="00A06326"/>
    <w:rsid w:val="00A06333"/>
    <w:rsid w:val="00A1263D"/>
    <w:rsid w:val="00A12C3D"/>
    <w:rsid w:val="00A13FD2"/>
    <w:rsid w:val="00A14A5F"/>
    <w:rsid w:val="00A161EB"/>
    <w:rsid w:val="00A20ED9"/>
    <w:rsid w:val="00A21115"/>
    <w:rsid w:val="00A22CE6"/>
    <w:rsid w:val="00A22F4F"/>
    <w:rsid w:val="00A23DFF"/>
    <w:rsid w:val="00A23E2B"/>
    <w:rsid w:val="00A242C2"/>
    <w:rsid w:val="00A24758"/>
    <w:rsid w:val="00A24EF4"/>
    <w:rsid w:val="00A26DA9"/>
    <w:rsid w:val="00A30882"/>
    <w:rsid w:val="00A31244"/>
    <w:rsid w:val="00A31C19"/>
    <w:rsid w:val="00A32748"/>
    <w:rsid w:val="00A33028"/>
    <w:rsid w:val="00A33A3E"/>
    <w:rsid w:val="00A35FDA"/>
    <w:rsid w:val="00A365C1"/>
    <w:rsid w:val="00A3740C"/>
    <w:rsid w:val="00A37A43"/>
    <w:rsid w:val="00A40391"/>
    <w:rsid w:val="00A4196B"/>
    <w:rsid w:val="00A41DD0"/>
    <w:rsid w:val="00A4447D"/>
    <w:rsid w:val="00A4623E"/>
    <w:rsid w:val="00A46FE2"/>
    <w:rsid w:val="00A47875"/>
    <w:rsid w:val="00A50999"/>
    <w:rsid w:val="00A55985"/>
    <w:rsid w:val="00A60B55"/>
    <w:rsid w:val="00A61F0C"/>
    <w:rsid w:val="00A62857"/>
    <w:rsid w:val="00A63014"/>
    <w:rsid w:val="00A6438E"/>
    <w:rsid w:val="00A66BFD"/>
    <w:rsid w:val="00A674CF"/>
    <w:rsid w:val="00A679FC"/>
    <w:rsid w:val="00A700B2"/>
    <w:rsid w:val="00A71D98"/>
    <w:rsid w:val="00A75B8D"/>
    <w:rsid w:val="00A75EA1"/>
    <w:rsid w:val="00A776F8"/>
    <w:rsid w:val="00A81CAD"/>
    <w:rsid w:val="00A82162"/>
    <w:rsid w:val="00A82BE4"/>
    <w:rsid w:val="00A8359E"/>
    <w:rsid w:val="00A83A31"/>
    <w:rsid w:val="00A8428E"/>
    <w:rsid w:val="00A85075"/>
    <w:rsid w:val="00A855B2"/>
    <w:rsid w:val="00A87747"/>
    <w:rsid w:val="00A87CF3"/>
    <w:rsid w:val="00A90067"/>
    <w:rsid w:val="00A9145A"/>
    <w:rsid w:val="00A91CDC"/>
    <w:rsid w:val="00A93313"/>
    <w:rsid w:val="00A935B4"/>
    <w:rsid w:val="00A948D4"/>
    <w:rsid w:val="00A963A1"/>
    <w:rsid w:val="00A971BE"/>
    <w:rsid w:val="00AA14B8"/>
    <w:rsid w:val="00AA1CBF"/>
    <w:rsid w:val="00AA2778"/>
    <w:rsid w:val="00AA3B1B"/>
    <w:rsid w:val="00AA5A38"/>
    <w:rsid w:val="00AA79B2"/>
    <w:rsid w:val="00AB011A"/>
    <w:rsid w:val="00AB58D0"/>
    <w:rsid w:val="00AB5BFC"/>
    <w:rsid w:val="00AB5C5A"/>
    <w:rsid w:val="00AB7D36"/>
    <w:rsid w:val="00AC0012"/>
    <w:rsid w:val="00AC07F9"/>
    <w:rsid w:val="00AC1851"/>
    <w:rsid w:val="00AC1D37"/>
    <w:rsid w:val="00AC2244"/>
    <w:rsid w:val="00AC29DB"/>
    <w:rsid w:val="00AC6306"/>
    <w:rsid w:val="00AC7C74"/>
    <w:rsid w:val="00AD08CF"/>
    <w:rsid w:val="00AD2A31"/>
    <w:rsid w:val="00AD2B7D"/>
    <w:rsid w:val="00AD312C"/>
    <w:rsid w:val="00AD4BD6"/>
    <w:rsid w:val="00AD4FFD"/>
    <w:rsid w:val="00AD5707"/>
    <w:rsid w:val="00AE06DD"/>
    <w:rsid w:val="00AE12DB"/>
    <w:rsid w:val="00AE1803"/>
    <w:rsid w:val="00AE260E"/>
    <w:rsid w:val="00AE2F00"/>
    <w:rsid w:val="00AE3D49"/>
    <w:rsid w:val="00AE42F2"/>
    <w:rsid w:val="00AE5491"/>
    <w:rsid w:val="00AE5624"/>
    <w:rsid w:val="00AE5FB9"/>
    <w:rsid w:val="00AE63BE"/>
    <w:rsid w:val="00AF09DE"/>
    <w:rsid w:val="00AF389C"/>
    <w:rsid w:val="00AF461A"/>
    <w:rsid w:val="00B00C72"/>
    <w:rsid w:val="00B03420"/>
    <w:rsid w:val="00B03C34"/>
    <w:rsid w:val="00B04C66"/>
    <w:rsid w:val="00B04E14"/>
    <w:rsid w:val="00B05CA9"/>
    <w:rsid w:val="00B061A9"/>
    <w:rsid w:val="00B0633B"/>
    <w:rsid w:val="00B06475"/>
    <w:rsid w:val="00B07860"/>
    <w:rsid w:val="00B1005B"/>
    <w:rsid w:val="00B1049E"/>
    <w:rsid w:val="00B14849"/>
    <w:rsid w:val="00B17937"/>
    <w:rsid w:val="00B241DA"/>
    <w:rsid w:val="00B24B8F"/>
    <w:rsid w:val="00B2518B"/>
    <w:rsid w:val="00B255BA"/>
    <w:rsid w:val="00B2618B"/>
    <w:rsid w:val="00B26AD9"/>
    <w:rsid w:val="00B30248"/>
    <w:rsid w:val="00B325EA"/>
    <w:rsid w:val="00B32BFC"/>
    <w:rsid w:val="00B32DCC"/>
    <w:rsid w:val="00B41C2B"/>
    <w:rsid w:val="00B41D0B"/>
    <w:rsid w:val="00B44278"/>
    <w:rsid w:val="00B44AFF"/>
    <w:rsid w:val="00B461EC"/>
    <w:rsid w:val="00B46BA0"/>
    <w:rsid w:val="00B472F5"/>
    <w:rsid w:val="00B47407"/>
    <w:rsid w:val="00B50139"/>
    <w:rsid w:val="00B526A1"/>
    <w:rsid w:val="00B5296B"/>
    <w:rsid w:val="00B54BCB"/>
    <w:rsid w:val="00B54D48"/>
    <w:rsid w:val="00B54D9F"/>
    <w:rsid w:val="00B55DFD"/>
    <w:rsid w:val="00B56663"/>
    <w:rsid w:val="00B5770E"/>
    <w:rsid w:val="00B60860"/>
    <w:rsid w:val="00B6402D"/>
    <w:rsid w:val="00B70370"/>
    <w:rsid w:val="00B720D6"/>
    <w:rsid w:val="00B7351D"/>
    <w:rsid w:val="00B738DE"/>
    <w:rsid w:val="00B73EA2"/>
    <w:rsid w:val="00B74271"/>
    <w:rsid w:val="00B758B6"/>
    <w:rsid w:val="00B8162D"/>
    <w:rsid w:val="00B81C94"/>
    <w:rsid w:val="00B8295A"/>
    <w:rsid w:val="00B8309A"/>
    <w:rsid w:val="00B8338E"/>
    <w:rsid w:val="00B8551C"/>
    <w:rsid w:val="00B8551F"/>
    <w:rsid w:val="00B86C0A"/>
    <w:rsid w:val="00B91497"/>
    <w:rsid w:val="00B918AB"/>
    <w:rsid w:val="00B91BCA"/>
    <w:rsid w:val="00B9332D"/>
    <w:rsid w:val="00B93F03"/>
    <w:rsid w:val="00B96C74"/>
    <w:rsid w:val="00B9753D"/>
    <w:rsid w:val="00BA0EB3"/>
    <w:rsid w:val="00BA4F46"/>
    <w:rsid w:val="00BA500E"/>
    <w:rsid w:val="00BA60A6"/>
    <w:rsid w:val="00BA6FAA"/>
    <w:rsid w:val="00BA7B3D"/>
    <w:rsid w:val="00BB03E3"/>
    <w:rsid w:val="00BB067E"/>
    <w:rsid w:val="00BB075B"/>
    <w:rsid w:val="00BB24D0"/>
    <w:rsid w:val="00BB543C"/>
    <w:rsid w:val="00BB7076"/>
    <w:rsid w:val="00BC776B"/>
    <w:rsid w:val="00BD0201"/>
    <w:rsid w:val="00BD0CBA"/>
    <w:rsid w:val="00BD0F7D"/>
    <w:rsid w:val="00BD1714"/>
    <w:rsid w:val="00BD28B9"/>
    <w:rsid w:val="00BD31EC"/>
    <w:rsid w:val="00BD4ED2"/>
    <w:rsid w:val="00BD54D6"/>
    <w:rsid w:val="00BE043C"/>
    <w:rsid w:val="00BE25DA"/>
    <w:rsid w:val="00BE31FC"/>
    <w:rsid w:val="00BE3402"/>
    <w:rsid w:val="00BE44FB"/>
    <w:rsid w:val="00BE4AB0"/>
    <w:rsid w:val="00BE7AE6"/>
    <w:rsid w:val="00BF0B54"/>
    <w:rsid w:val="00BF1C5E"/>
    <w:rsid w:val="00BF1EFB"/>
    <w:rsid w:val="00BF300F"/>
    <w:rsid w:val="00BF3422"/>
    <w:rsid w:val="00BF637F"/>
    <w:rsid w:val="00BF7734"/>
    <w:rsid w:val="00BF7A2D"/>
    <w:rsid w:val="00BF7C02"/>
    <w:rsid w:val="00C02D78"/>
    <w:rsid w:val="00C0522C"/>
    <w:rsid w:val="00C05616"/>
    <w:rsid w:val="00C0578B"/>
    <w:rsid w:val="00C0742C"/>
    <w:rsid w:val="00C1004B"/>
    <w:rsid w:val="00C10A6A"/>
    <w:rsid w:val="00C114FF"/>
    <w:rsid w:val="00C11BBA"/>
    <w:rsid w:val="00C12621"/>
    <w:rsid w:val="00C142C3"/>
    <w:rsid w:val="00C14524"/>
    <w:rsid w:val="00C147F0"/>
    <w:rsid w:val="00C153DD"/>
    <w:rsid w:val="00C20032"/>
    <w:rsid w:val="00C204E9"/>
    <w:rsid w:val="00C2299F"/>
    <w:rsid w:val="00C2318E"/>
    <w:rsid w:val="00C2413B"/>
    <w:rsid w:val="00C24F45"/>
    <w:rsid w:val="00C255EF"/>
    <w:rsid w:val="00C25F3C"/>
    <w:rsid w:val="00C26109"/>
    <w:rsid w:val="00C26669"/>
    <w:rsid w:val="00C300B4"/>
    <w:rsid w:val="00C30D8B"/>
    <w:rsid w:val="00C310A8"/>
    <w:rsid w:val="00C3236A"/>
    <w:rsid w:val="00C32F46"/>
    <w:rsid w:val="00C336E5"/>
    <w:rsid w:val="00C33A71"/>
    <w:rsid w:val="00C379F8"/>
    <w:rsid w:val="00C4144C"/>
    <w:rsid w:val="00C42549"/>
    <w:rsid w:val="00C43DF3"/>
    <w:rsid w:val="00C43E64"/>
    <w:rsid w:val="00C446E4"/>
    <w:rsid w:val="00C45054"/>
    <w:rsid w:val="00C45A9D"/>
    <w:rsid w:val="00C460FD"/>
    <w:rsid w:val="00C462D0"/>
    <w:rsid w:val="00C51C1F"/>
    <w:rsid w:val="00C51F7E"/>
    <w:rsid w:val="00C53803"/>
    <w:rsid w:val="00C54102"/>
    <w:rsid w:val="00C54338"/>
    <w:rsid w:val="00C5481A"/>
    <w:rsid w:val="00C563D5"/>
    <w:rsid w:val="00C6036D"/>
    <w:rsid w:val="00C60F6C"/>
    <w:rsid w:val="00C6150A"/>
    <w:rsid w:val="00C66B66"/>
    <w:rsid w:val="00C709A6"/>
    <w:rsid w:val="00C73F46"/>
    <w:rsid w:val="00C74939"/>
    <w:rsid w:val="00C75CBA"/>
    <w:rsid w:val="00C77147"/>
    <w:rsid w:val="00C77DE7"/>
    <w:rsid w:val="00C81C08"/>
    <w:rsid w:val="00C81F49"/>
    <w:rsid w:val="00C82E90"/>
    <w:rsid w:val="00C8395F"/>
    <w:rsid w:val="00C84E0B"/>
    <w:rsid w:val="00C8504E"/>
    <w:rsid w:val="00C85F2F"/>
    <w:rsid w:val="00C8683C"/>
    <w:rsid w:val="00C90281"/>
    <w:rsid w:val="00C91EC5"/>
    <w:rsid w:val="00C92016"/>
    <w:rsid w:val="00C92129"/>
    <w:rsid w:val="00C93DCA"/>
    <w:rsid w:val="00C947EB"/>
    <w:rsid w:val="00C9789E"/>
    <w:rsid w:val="00C97CCB"/>
    <w:rsid w:val="00CA0AAD"/>
    <w:rsid w:val="00CA2AC9"/>
    <w:rsid w:val="00CA49E2"/>
    <w:rsid w:val="00CA59E4"/>
    <w:rsid w:val="00CA6F74"/>
    <w:rsid w:val="00CA6FB3"/>
    <w:rsid w:val="00CB0BA3"/>
    <w:rsid w:val="00CB0D9F"/>
    <w:rsid w:val="00CB1737"/>
    <w:rsid w:val="00CB1A64"/>
    <w:rsid w:val="00CB32A7"/>
    <w:rsid w:val="00CB529C"/>
    <w:rsid w:val="00CB597C"/>
    <w:rsid w:val="00CB5A64"/>
    <w:rsid w:val="00CB5B22"/>
    <w:rsid w:val="00CB6035"/>
    <w:rsid w:val="00CB6930"/>
    <w:rsid w:val="00CB6C26"/>
    <w:rsid w:val="00CC2E04"/>
    <w:rsid w:val="00CC2E88"/>
    <w:rsid w:val="00CC2F3C"/>
    <w:rsid w:val="00CC5C75"/>
    <w:rsid w:val="00CC76B5"/>
    <w:rsid w:val="00CD1205"/>
    <w:rsid w:val="00CD1ED3"/>
    <w:rsid w:val="00CD58D9"/>
    <w:rsid w:val="00CD69FB"/>
    <w:rsid w:val="00CD6A52"/>
    <w:rsid w:val="00CE01A5"/>
    <w:rsid w:val="00CE0D5D"/>
    <w:rsid w:val="00CE0EB8"/>
    <w:rsid w:val="00CE1B98"/>
    <w:rsid w:val="00CF325C"/>
    <w:rsid w:val="00CF4F6D"/>
    <w:rsid w:val="00CF6C0B"/>
    <w:rsid w:val="00CF7720"/>
    <w:rsid w:val="00CF79E4"/>
    <w:rsid w:val="00D00072"/>
    <w:rsid w:val="00D007B4"/>
    <w:rsid w:val="00D00A40"/>
    <w:rsid w:val="00D013E0"/>
    <w:rsid w:val="00D02F66"/>
    <w:rsid w:val="00D02FB1"/>
    <w:rsid w:val="00D03367"/>
    <w:rsid w:val="00D06E47"/>
    <w:rsid w:val="00D07A5B"/>
    <w:rsid w:val="00D10AF0"/>
    <w:rsid w:val="00D11BA4"/>
    <w:rsid w:val="00D12275"/>
    <w:rsid w:val="00D1306A"/>
    <w:rsid w:val="00D14AA3"/>
    <w:rsid w:val="00D1726A"/>
    <w:rsid w:val="00D2156E"/>
    <w:rsid w:val="00D23038"/>
    <w:rsid w:val="00D230E8"/>
    <w:rsid w:val="00D23DFD"/>
    <w:rsid w:val="00D24C3E"/>
    <w:rsid w:val="00D30FCB"/>
    <w:rsid w:val="00D31AC9"/>
    <w:rsid w:val="00D327BC"/>
    <w:rsid w:val="00D32CB6"/>
    <w:rsid w:val="00D33083"/>
    <w:rsid w:val="00D400E6"/>
    <w:rsid w:val="00D40195"/>
    <w:rsid w:val="00D401DC"/>
    <w:rsid w:val="00D408BF"/>
    <w:rsid w:val="00D448F5"/>
    <w:rsid w:val="00D4542C"/>
    <w:rsid w:val="00D46756"/>
    <w:rsid w:val="00D5127B"/>
    <w:rsid w:val="00D513D9"/>
    <w:rsid w:val="00D522FE"/>
    <w:rsid w:val="00D53291"/>
    <w:rsid w:val="00D54CF2"/>
    <w:rsid w:val="00D5599B"/>
    <w:rsid w:val="00D6002B"/>
    <w:rsid w:val="00D60196"/>
    <w:rsid w:val="00D612AE"/>
    <w:rsid w:val="00D62B6F"/>
    <w:rsid w:val="00D63497"/>
    <w:rsid w:val="00D63BCF"/>
    <w:rsid w:val="00D64943"/>
    <w:rsid w:val="00D64F70"/>
    <w:rsid w:val="00D653FF"/>
    <w:rsid w:val="00D66CC6"/>
    <w:rsid w:val="00D66D26"/>
    <w:rsid w:val="00D67AA2"/>
    <w:rsid w:val="00D7090E"/>
    <w:rsid w:val="00D72565"/>
    <w:rsid w:val="00D728EA"/>
    <w:rsid w:val="00D743B5"/>
    <w:rsid w:val="00D74401"/>
    <w:rsid w:val="00D76ED9"/>
    <w:rsid w:val="00D77815"/>
    <w:rsid w:val="00D8120F"/>
    <w:rsid w:val="00D82545"/>
    <w:rsid w:val="00D83F5C"/>
    <w:rsid w:val="00D847EE"/>
    <w:rsid w:val="00D85909"/>
    <w:rsid w:val="00D85A0B"/>
    <w:rsid w:val="00D861FC"/>
    <w:rsid w:val="00D909A0"/>
    <w:rsid w:val="00D92410"/>
    <w:rsid w:val="00D9419D"/>
    <w:rsid w:val="00D945E8"/>
    <w:rsid w:val="00D95DA9"/>
    <w:rsid w:val="00D97113"/>
    <w:rsid w:val="00DA0FBE"/>
    <w:rsid w:val="00DA1252"/>
    <w:rsid w:val="00DA19EE"/>
    <w:rsid w:val="00DA1C82"/>
    <w:rsid w:val="00DA3FF8"/>
    <w:rsid w:val="00DA464A"/>
    <w:rsid w:val="00DA51EB"/>
    <w:rsid w:val="00DA7687"/>
    <w:rsid w:val="00DB1F2C"/>
    <w:rsid w:val="00DB26D4"/>
    <w:rsid w:val="00DB39F2"/>
    <w:rsid w:val="00DB45EC"/>
    <w:rsid w:val="00DB4FB7"/>
    <w:rsid w:val="00DB5021"/>
    <w:rsid w:val="00DC0B39"/>
    <w:rsid w:val="00DC11A9"/>
    <w:rsid w:val="00DC4A9E"/>
    <w:rsid w:val="00DC623A"/>
    <w:rsid w:val="00DC73DF"/>
    <w:rsid w:val="00DC7DC0"/>
    <w:rsid w:val="00DC7E92"/>
    <w:rsid w:val="00DC7EAB"/>
    <w:rsid w:val="00DC7FD6"/>
    <w:rsid w:val="00DD1805"/>
    <w:rsid w:val="00DD300D"/>
    <w:rsid w:val="00DD33B9"/>
    <w:rsid w:val="00DD5A8C"/>
    <w:rsid w:val="00DE0484"/>
    <w:rsid w:val="00DE40E6"/>
    <w:rsid w:val="00DE4C37"/>
    <w:rsid w:val="00DE5F66"/>
    <w:rsid w:val="00DE670F"/>
    <w:rsid w:val="00DE6F08"/>
    <w:rsid w:val="00DE7061"/>
    <w:rsid w:val="00DF0955"/>
    <w:rsid w:val="00DF27FF"/>
    <w:rsid w:val="00DF3CF9"/>
    <w:rsid w:val="00DF565C"/>
    <w:rsid w:val="00DF6661"/>
    <w:rsid w:val="00DF7214"/>
    <w:rsid w:val="00DF7446"/>
    <w:rsid w:val="00DF7E58"/>
    <w:rsid w:val="00E00091"/>
    <w:rsid w:val="00E0024C"/>
    <w:rsid w:val="00E005DC"/>
    <w:rsid w:val="00E00ACA"/>
    <w:rsid w:val="00E00C44"/>
    <w:rsid w:val="00E01CEF"/>
    <w:rsid w:val="00E01F30"/>
    <w:rsid w:val="00E036A4"/>
    <w:rsid w:val="00E06C07"/>
    <w:rsid w:val="00E07B6B"/>
    <w:rsid w:val="00E10FF9"/>
    <w:rsid w:val="00E11145"/>
    <w:rsid w:val="00E13FA7"/>
    <w:rsid w:val="00E142E1"/>
    <w:rsid w:val="00E14CEF"/>
    <w:rsid w:val="00E16706"/>
    <w:rsid w:val="00E204B2"/>
    <w:rsid w:val="00E21D16"/>
    <w:rsid w:val="00E23280"/>
    <w:rsid w:val="00E2396D"/>
    <w:rsid w:val="00E23ACB"/>
    <w:rsid w:val="00E25A8F"/>
    <w:rsid w:val="00E277A7"/>
    <w:rsid w:val="00E27DB4"/>
    <w:rsid w:val="00E30E0B"/>
    <w:rsid w:val="00E32662"/>
    <w:rsid w:val="00E33FD3"/>
    <w:rsid w:val="00E34D44"/>
    <w:rsid w:val="00E36279"/>
    <w:rsid w:val="00E36438"/>
    <w:rsid w:val="00E36B09"/>
    <w:rsid w:val="00E37207"/>
    <w:rsid w:val="00E37CEC"/>
    <w:rsid w:val="00E4230F"/>
    <w:rsid w:val="00E43505"/>
    <w:rsid w:val="00E44015"/>
    <w:rsid w:val="00E44831"/>
    <w:rsid w:val="00E47241"/>
    <w:rsid w:val="00E50750"/>
    <w:rsid w:val="00E50D27"/>
    <w:rsid w:val="00E51547"/>
    <w:rsid w:val="00E51869"/>
    <w:rsid w:val="00E521EA"/>
    <w:rsid w:val="00E53922"/>
    <w:rsid w:val="00E55BA4"/>
    <w:rsid w:val="00E564ED"/>
    <w:rsid w:val="00E569FF"/>
    <w:rsid w:val="00E56B29"/>
    <w:rsid w:val="00E56FB6"/>
    <w:rsid w:val="00E607EC"/>
    <w:rsid w:val="00E614FB"/>
    <w:rsid w:val="00E6762E"/>
    <w:rsid w:val="00E718D4"/>
    <w:rsid w:val="00E72BFA"/>
    <w:rsid w:val="00E72E97"/>
    <w:rsid w:val="00E74C7C"/>
    <w:rsid w:val="00E75E12"/>
    <w:rsid w:val="00E7734E"/>
    <w:rsid w:val="00E777F3"/>
    <w:rsid w:val="00E81EDC"/>
    <w:rsid w:val="00E82F50"/>
    <w:rsid w:val="00E86219"/>
    <w:rsid w:val="00E86C46"/>
    <w:rsid w:val="00E87031"/>
    <w:rsid w:val="00E87F5B"/>
    <w:rsid w:val="00E90175"/>
    <w:rsid w:val="00E9130E"/>
    <w:rsid w:val="00E93DAB"/>
    <w:rsid w:val="00E94621"/>
    <w:rsid w:val="00E95995"/>
    <w:rsid w:val="00E96B86"/>
    <w:rsid w:val="00EA09BE"/>
    <w:rsid w:val="00EA0E4D"/>
    <w:rsid w:val="00EA43F9"/>
    <w:rsid w:val="00EA4562"/>
    <w:rsid w:val="00EA5B91"/>
    <w:rsid w:val="00EA6AB4"/>
    <w:rsid w:val="00EA70A3"/>
    <w:rsid w:val="00EA7C53"/>
    <w:rsid w:val="00EB035A"/>
    <w:rsid w:val="00EB1EDC"/>
    <w:rsid w:val="00EB2A37"/>
    <w:rsid w:val="00EB3FAE"/>
    <w:rsid w:val="00EB5900"/>
    <w:rsid w:val="00EB68B0"/>
    <w:rsid w:val="00EB6DC8"/>
    <w:rsid w:val="00EB7675"/>
    <w:rsid w:val="00EC07C7"/>
    <w:rsid w:val="00EC08D7"/>
    <w:rsid w:val="00EC0ACC"/>
    <w:rsid w:val="00EC0FD8"/>
    <w:rsid w:val="00EC14EA"/>
    <w:rsid w:val="00EC2031"/>
    <w:rsid w:val="00EC4B6A"/>
    <w:rsid w:val="00EC4F4C"/>
    <w:rsid w:val="00EC6118"/>
    <w:rsid w:val="00ED1812"/>
    <w:rsid w:val="00ED183E"/>
    <w:rsid w:val="00ED31A9"/>
    <w:rsid w:val="00ED39A6"/>
    <w:rsid w:val="00ED5010"/>
    <w:rsid w:val="00ED70AF"/>
    <w:rsid w:val="00EE125F"/>
    <w:rsid w:val="00EE257C"/>
    <w:rsid w:val="00EE35CC"/>
    <w:rsid w:val="00EE415F"/>
    <w:rsid w:val="00EE42DF"/>
    <w:rsid w:val="00EE4382"/>
    <w:rsid w:val="00EE4549"/>
    <w:rsid w:val="00EE5059"/>
    <w:rsid w:val="00EE6393"/>
    <w:rsid w:val="00EE686B"/>
    <w:rsid w:val="00EF04A6"/>
    <w:rsid w:val="00EF1FDD"/>
    <w:rsid w:val="00EF43A0"/>
    <w:rsid w:val="00EF5011"/>
    <w:rsid w:val="00EF5F72"/>
    <w:rsid w:val="00EF6A1C"/>
    <w:rsid w:val="00EF7043"/>
    <w:rsid w:val="00F01DA8"/>
    <w:rsid w:val="00F02880"/>
    <w:rsid w:val="00F02B1F"/>
    <w:rsid w:val="00F03DBB"/>
    <w:rsid w:val="00F049F0"/>
    <w:rsid w:val="00F04DA4"/>
    <w:rsid w:val="00F06272"/>
    <w:rsid w:val="00F075BA"/>
    <w:rsid w:val="00F07CAE"/>
    <w:rsid w:val="00F10C42"/>
    <w:rsid w:val="00F10E15"/>
    <w:rsid w:val="00F12F4E"/>
    <w:rsid w:val="00F13AF6"/>
    <w:rsid w:val="00F14C2E"/>
    <w:rsid w:val="00F15E07"/>
    <w:rsid w:val="00F21539"/>
    <w:rsid w:val="00F2230D"/>
    <w:rsid w:val="00F24B4B"/>
    <w:rsid w:val="00F25382"/>
    <w:rsid w:val="00F25394"/>
    <w:rsid w:val="00F26971"/>
    <w:rsid w:val="00F269D4"/>
    <w:rsid w:val="00F3152F"/>
    <w:rsid w:val="00F33FB7"/>
    <w:rsid w:val="00F3439A"/>
    <w:rsid w:val="00F344C8"/>
    <w:rsid w:val="00F35287"/>
    <w:rsid w:val="00F35C3F"/>
    <w:rsid w:val="00F36705"/>
    <w:rsid w:val="00F36F62"/>
    <w:rsid w:val="00F37DB2"/>
    <w:rsid w:val="00F40034"/>
    <w:rsid w:val="00F41F46"/>
    <w:rsid w:val="00F43031"/>
    <w:rsid w:val="00F43877"/>
    <w:rsid w:val="00F51A2E"/>
    <w:rsid w:val="00F5275F"/>
    <w:rsid w:val="00F55379"/>
    <w:rsid w:val="00F55936"/>
    <w:rsid w:val="00F57526"/>
    <w:rsid w:val="00F6106E"/>
    <w:rsid w:val="00F616D9"/>
    <w:rsid w:val="00F61952"/>
    <w:rsid w:val="00F627C6"/>
    <w:rsid w:val="00F638D8"/>
    <w:rsid w:val="00F64F4D"/>
    <w:rsid w:val="00F66863"/>
    <w:rsid w:val="00F67B0C"/>
    <w:rsid w:val="00F704FF"/>
    <w:rsid w:val="00F70BAF"/>
    <w:rsid w:val="00F7195A"/>
    <w:rsid w:val="00F803E9"/>
    <w:rsid w:val="00F8212B"/>
    <w:rsid w:val="00F83794"/>
    <w:rsid w:val="00F83B8A"/>
    <w:rsid w:val="00F84479"/>
    <w:rsid w:val="00F8470E"/>
    <w:rsid w:val="00F90013"/>
    <w:rsid w:val="00F9057A"/>
    <w:rsid w:val="00F91595"/>
    <w:rsid w:val="00F91B13"/>
    <w:rsid w:val="00F92FC0"/>
    <w:rsid w:val="00F9447A"/>
    <w:rsid w:val="00F96DD0"/>
    <w:rsid w:val="00FA1980"/>
    <w:rsid w:val="00FA1BDA"/>
    <w:rsid w:val="00FA1D81"/>
    <w:rsid w:val="00FA3176"/>
    <w:rsid w:val="00FA5370"/>
    <w:rsid w:val="00FA60C3"/>
    <w:rsid w:val="00FA7174"/>
    <w:rsid w:val="00FA7F37"/>
    <w:rsid w:val="00FB03C0"/>
    <w:rsid w:val="00FB3F41"/>
    <w:rsid w:val="00FB57E4"/>
    <w:rsid w:val="00FB6703"/>
    <w:rsid w:val="00FB671A"/>
    <w:rsid w:val="00FC08E9"/>
    <w:rsid w:val="00FC0E8E"/>
    <w:rsid w:val="00FC2628"/>
    <w:rsid w:val="00FC3858"/>
    <w:rsid w:val="00FC4930"/>
    <w:rsid w:val="00FC5748"/>
    <w:rsid w:val="00FC6B74"/>
    <w:rsid w:val="00FD195C"/>
    <w:rsid w:val="00FD21F2"/>
    <w:rsid w:val="00FD2B0E"/>
    <w:rsid w:val="00FD5CEC"/>
    <w:rsid w:val="00FD67C0"/>
    <w:rsid w:val="00FD6D3C"/>
    <w:rsid w:val="00FE044D"/>
    <w:rsid w:val="00FE0736"/>
    <w:rsid w:val="00FE182F"/>
    <w:rsid w:val="00FE2379"/>
    <w:rsid w:val="00FE3AFF"/>
    <w:rsid w:val="00FE4488"/>
    <w:rsid w:val="00FE4D10"/>
    <w:rsid w:val="00FE4D81"/>
    <w:rsid w:val="00FE69C1"/>
    <w:rsid w:val="00FE79A7"/>
    <w:rsid w:val="00FF0ABB"/>
    <w:rsid w:val="00FF199A"/>
    <w:rsid w:val="00FF31EB"/>
    <w:rsid w:val="00FF3383"/>
    <w:rsid w:val="00FF52D9"/>
    <w:rsid w:val="00FF564E"/>
    <w:rsid w:val="00FF5EF2"/>
    <w:rsid w:val="00FF60E6"/>
    <w:rsid w:val="00FF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928"/>
    <w:pPr>
      <w:suppressAutoHyphens/>
      <w:spacing w:after="120"/>
      <w:jc w:val="both"/>
    </w:pPr>
  </w:style>
  <w:style w:type="paragraph" w:styleId="Heading1">
    <w:name w:val="heading 1"/>
    <w:aliases w:val="Document Header1"/>
    <w:basedOn w:val="Normal"/>
    <w:next w:val="Normal"/>
    <w:link w:val="Heading1Char"/>
    <w:qFormat/>
    <w:rsid w:val="00050928"/>
    <w:pPr>
      <w:spacing w:before="480"/>
      <w:jc w:val="center"/>
      <w:outlineLvl w:val="0"/>
    </w:pPr>
    <w:rPr>
      <w:rFonts w:ascii="Times New Roman Bold" w:hAnsi="Times New Roman Bold"/>
      <w:b/>
      <w:smallCaps/>
      <w:sz w:val="36"/>
    </w:rPr>
  </w:style>
  <w:style w:type="paragraph" w:styleId="Heading2">
    <w:name w:val="heading 2"/>
    <w:aliases w:val="Title Header2"/>
    <w:basedOn w:val="Normal"/>
    <w:next w:val="Normal"/>
    <w:link w:val="Heading2Char"/>
    <w:qFormat/>
    <w:rsid w:val="00050928"/>
    <w:pPr>
      <w:pBdr>
        <w:bottom w:val="single" w:sz="24" w:space="3" w:color="C0C0C0"/>
      </w:pBdr>
      <w:jc w:val="center"/>
      <w:outlineLvl w:val="1"/>
    </w:pPr>
    <w:rPr>
      <w:rFonts w:ascii="Arial" w:hAnsi="Arial"/>
      <w:b/>
      <w:sz w:val="28"/>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050928"/>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qFormat/>
    <w:rsid w:val="00050928"/>
    <w:pPr>
      <w:keepNext/>
      <w:spacing w:before="240"/>
      <w:jc w:val="center"/>
      <w:outlineLvl w:val="3"/>
    </w:pPr>
    <w:rPr>
      <w:b/>
    </w:rPr>
  </w:style>
  <w:style w:type="paragraph" w:styleId="Heading5">
    <w:name w:val="heading 5"/>
    <w:basedOn w:val="Normal"/>
    <w:next w:val="Normal"/>
    <w:qFormat/>
    <w:rsid w:val="00050928"/>
    <w:pPr>
      <w:keepNext/>
      <w:keepLines/>
      <w:spacing w:before="240"/>
      <w:outlineLvl w:val="4"/>
    </w:pPr>
    <w:rPr>
      <w:b/>
    </w:rPr>
  </w:style>
  <w:style w:type="paragraph" w:styleId="Heading6">
    <w:name w:val="heading 6"/>
    <w:basedOn w:val="Normal"/>
    <w:next w:val="Normal"/>
    <w:qFormat/>
    <w:rsid w:val="00050928"/>
    <w:pPr>
      <w:spacing w:before="240" w:after="60"/>
      <w:outlineLvl w:val="5"/>
    </w:pPr>
    <w:rPr>
      <w:rFonts w:ascii="Univers" w:hAnsi="Univers"/>
      <w:i/>
    </w:rPr>
  </w:style>
  <w:style w:type="paragraph" w:styleId="Heading7">
    <w:name w:val="heading 7"/>
    <w:basedOn w:val="Normal"/>
    <w:next w:val="Normal"/>
    <w:qFormat/>
    <w:rsid w:val="00050928"/>
    <w:pPr>
      <w:spacing w:before="240" w:after="60"/>
      <w:outlineLvl w:val="6"/>
    </w:pPr>
    <w:rPr>
      <w:rFonts w:ascii="Univers" w:hAnsi="Univers"/>
    </w:rPr>
  </w:style>
  <w:style w:type="paragraph" w:styleId="Heading8">
    <w:name w:val="heading 8"/>
    <w:basedOn w:val="Normal"/>
    <w:next w:val="Normal"/>
    <w:qFormat/>
    <w:rsid w:val="00050928"/>
    <w:pPr>
      <w:spacing w:before="240" w:after="60"/>
      <w:outlineLvl w:val="7"/>
    </w:pPr>
    <w:rPr>
      <w:rFonts w:ascii="Univers" w:hAnsi="Univers"/>
      <w:i/>
    </w:rPr>
  </w:style>
  <w:style w:type="paragraph" w:styleId="Heading9">
    <w:name w:val="heading 9"/>
    <w:basedOn w:val="Normal"/>
    <w:next w:val="Normal"/>
    <w:qFormat/>
    <w:rsid w:val="00050928"/>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971747"/>
    <w:rPr>
      <w:vertAlign w:val="superscript"/>
    </w:rPr>
  </w:style>
  <w:style w:type="paragraph" w:styleId="EndnoteText">
    <w:name w:val="endnote text"/>
    <w:basedOn w:val="Normal"/>
    <w:semiHidden/>
    <w:rsid w:val="00971747"/>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character" w:styleId="FootnoteReference">
    <w:name w:val="footnote reference"/>
    <w:basedOn w:val="DefaultParagraphFont"/>
    <w:rsid w:val="00971747"/>
    <w:rPr>
      <w:rFonts w:ascii="Times New Roman" w:hAnsi="Times New Roman"/>
      <w:spacing w:val="0"/>
      <w:kern w:val="0"/>
      <w:position w:val="0"/>
      <w:sz w:val="20"/>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50928"/>
    <w:pPr>
      <w:ind w:left="360" w:hanging="360"/>
      <w:jc w:val="left"/>
    </w:pPr>
    <w:rPr>
      <w:rFonts w:ascii="Arial" w:hAnsi="Arial"/>
    </w:rPr>
  </w:style>
  <w:style w:type="character" w:styleId="CommentReference">
    <w:name w:val="annotation reference"/>
    <w:basedOn w:val="DefaultParagraphFont"/>
    <w:semiHidden/>
    <w:rsid w:val="00971747"/>
    <w:rPr>
      <w:sz w:val="16"/>
    </w:rPr>
  </w:style>
  <w:style w:type="paragraph" w:styleId="CommentText">
    <w:name w:val="annotation text"/>
    <w:basedOn w:val="Normal"/>
    <w:link w:val="CommentTextChar"/>
    <w:semiHidden/>
    <w:rsid w:val="00971747"/>
    <w:pPr>
      <w:ind w:left="533" w:hanging="533"/>
    </w:pPr>
  </w:style>
  <w:style w:type="paragraph" w:styleId="TOC4">
    <w:name w:val="toc 4"/>
    <w:basedOn w:val="Normal"/>
    <w:next w:val="Normal"/>
    <w:uiPriority w:val="39"/>
    <w:rsid w:val="00971747"/>
    <w:pPr>
      <w:spacing w:after="0"/>
      <w:ind w:left="720"/>
      <w:jc w:val="left"/>
    </w:pPr>
    <w:rPr>
      <w:sz w:val="18"/>
    </w:rPr>
  </w:style>
  <w:style w:type="paragraph" w:styleId="TOC1">
    <w:name w:val="toc 1"/>
    <w:basedOn w:val="Normal"/>
    <w:next w:val="TOC2"/>
    <w:uiPriority w:val="39"/>
    <w:qFormat/>
    <w:rsid w:val="0072107D"/>
    <w:pPr>
      <w:tabs>
        <w:tab w:val="right" w:leader="dot" w:pos="9000"/>
      </w:tabs>
      <w:spacing w:before="120"/>
      <w:jc w:val="left"/>
    </w:pPr>
    <w:rPr>
      <w:rFonts w:ascii="Times New Roman Bold" w:hAnsi="Times New Roman Bold"/>
      <w:b/>
      <w:sz w:val="24"/>
    </w:rPr>
  </w:style>
  <w:style w:type="paragraph" w:styleId="TOC2">
    <w:name w:val="toc 2"/>
    <w:basedOn w:val="Normal"/>
    <w:autoRedefine/>
    <w:uiPriority w:val="39"/>
    <w:qFormat/>
    <w:rsid w:val="001A1910"/>
    <w:pPr>
      <w:tabs>
        <w:tab w:val="left" w:pos="900"/>
        <w:tab w:val="right" w:leader="dot" w:pos="9000"/>
      </w:tabs>
      <w:spacing w:after="0"/>
      <w:ind w:left="900" w:hanging="540"/>
      <w:jc w:val="left"/>
    </w:pPr>
    <w:rPr>
      <w:noProof/>
    </w:rPr>
  </w:style>
  <w:style w:type="paragraph" w:styleId="TOC3">
    <w:name w:val="toc 3"/>
    <w:basedOn w:val="Normal"/>
    <w:next w:val="Normal"/>
    <w:uiPriority w:val="39"/>
    <w:qFormat/>
    <w:rsid w:val="009815D5"/>
    <w:pPr>
      <w:spacing w:after="0"/>
      <w:ind w:left="480"/>
      <w:jc w:val="left"/>
    </w:pPr>
  </w:style>
  <w:style w:type="paragraph" w:styleId="TOC5">
    <w:name w:val="toc 5"/>
    <w:basedOn w:val="Normal"/>
    <w:next w:val="Normal"/>
    <w:uiPriority w:val="39"/>
    <w:rsid w:val="00971747"/>
    <w:pPr>
      <w:spacing w:after="0"/>
      <w:ind w:left="960"/>
      <w:jc w:val="left"/>
    </w:pPr>
    <w:rPr>
      <w:sz w:val="18"/>
    </w:rPr>
  </w:style>
  <w:style w:type="paragraph" w:styleId="TOC6">
    <w:name w:val="toc 6"/>
    <w:basedOn w:val="Normal"/>
    <w:next w:val="Normal"/>
    <w:uiPriority w:val="39"/>
    <w:rsid w:val="00971747"/>
    <w:pPr>
      <w:spacing w:after="0"/>
      <w:ind w:left="1200"/>
      <w:jc w:val="left"/>
    </w:pPr>
    <w:rPr>
      <w:sz w:val="18"/>
    </w:rPr>
  </w:style>
  <w:style w:type="paragraph" w:styleId="TOC7">
    <w:name w:val="toc 7"/>
    <w:basedOn w:val="Normal"/>
    <w:next w:val="Normal"/>
    <w:uiPriority w:val="39"/>
    <w:rsid w:val="00971747"/>
    <w:pPr>
      <w:spacing w:after="0"/>
      <w:ind w:left="1440"/>
      <w:jc w:val="left"/>
    </w:pPr>
    <w:rPr>
      <w:sz w:val="18"/>
    </w:rPr>
  </w:style>
  <w:style w:type="paragraph" w:styleId="TOC8">
    <w:name w:val="toc 8"/>
    <w:basedOn w:val="Normal"/>
    <w:next w:val="Normal"/>
    <w:uiPriority w:val="39"/>
    <w:rsid w:val="00971747"/>
    <w:pPr>
      <w:spacing w:after="0"/>
      <w:ind w:left="1680"/>
      <w:jc w:val="left"/>
    </w:pPr>
    <w:rPr>
      <w:sz w:val="18"/>
    </w:rPr>
  </w:style>
  <w:style w:type="paragraph" w:styleId="TOC9">
    <w:name w:val="toc 9"/>
    <w:basedOn w:val="Normal"/>
    <w:next w:val="Normal"/>
    <w:uiPriority w:val="39"/>
    <w:rsid w:val="00971747"/>
    <w:pPr>
      <w:spacing w:after="0"/>
      <w:ind w:left="1920"/>
      <w:jc w:val="left"/>
    </w:pPr>
    <w:rPr>
      <w:sz w:val="18"/>
    </w:rPr>
  </w:style>
  <w:style w:type="paragraph" w:customStyle="1" w:styleId="explanatorynotes">
    <w:name w:val="explanatory_notes"/>
    <w:basedOn w:val="Normal"/>
    <w:link w:val="explanatorynotesChar"/>
    <w:rsid w:val="001D19C1"/>
    <w:rPr>
      <w:rFonts w:ascii="Arial" w:hAnsi="Arial"/>
      <w:sz w:val="22"/>
    </w:rPr>
  </w:style>
  <w:style w:type="character" w:customStyle="1" w:styleId="explanatorynotesChar">
    <w:name w:val="explanatory_notes Char"/>
    <w:basedOn w:val="DefaultParagraphFont"/>
    <w:link w:val="explanatorynotes"/>
    <w:rsid w:val="004D598F"/>
    <w:rPr>
      <w:rFonts w:ascii="Arial" w:hAnsi="Arial"/>
      <w:sz w:val="22"/>
    </w:rPr>
  </w:style>
  <w:style w:type="paragraph" w:customStyle="1" w:styleId="explanatoryclause">
    <w:name w:val="explanatory_clause"/>
    <w:basedOn w:val="Normal"/>
    <w:rsid w:val="00971747"/>
    <w:pPr>
      <w:ind w:left="738" w:right="-14" w:hanging="738"/>
      <w:jc w:val="left"/>
    </w:pPr>
    <w:rPr>
      <w:rFonts w:ascii="Arial" w:hAnsi="Arial"/>
      <w:sz w:val="22"/>
    </w:rPr>
  </w:style>
  <w:style w:type="character" w:styleId="PageNumber">
    <w:name w:val="page number"/>
    <w:basedOn w:val="DefaultParagraphFont"/>
    <w:rsid w:val="004D598F"/>
    <w:rPr>
      <w:rFonts w:ascii="Times New Roman" w:hAnsi="Times New Roman"/>
      <w:spacing w:val="0"/>
      <w:position w:val="0"/>
      <w:sz w:val="20"/>
      <w:vertAlign w:val="baseline"/>
    </w:rPr>
  </w:style>
  <w:style w:type="paragraph" w:styleId="DocumentMap">
    <w:name w:val="Document Map"/>
    <w:basedOn w:val="Normal"/>
    <w:semiHidden/>
    <w:rsid w:val="00971747"/>
    <w:pPr>
      <w:shd w:val="clear" w:color="auto" w:fill="000080"/>
    </w:pPr>
    <w:rPr>
      <w:rFonts w:ascii="Tahoma" w:hAnsi="Tahoma"/>
    </w:rPr>
  </w:style>
  <w:style w:type="character" w:styleId="Hyperlink">
    <w:name w:val="Hyperlink"/>
    <w:basedOn w:val="DefaultParagraphFont"/>
    <w:uiPriority w:val="99"/>
    <w:rsid w:val="00971747"/>
    <w:rPr>
      <w:color w:val="0000FF"/>
      <w:u w:val="single"/>
    </w:rPr>
  </w:style>
  <w:style w:type="paragraph" w:styleId="Caption">
    <w:name w:val="caption"/>
    <w:basedOn w:val="Normal"/>
    <w:next w:val="Normal"/>
    <w:qFormat/>
    <w:rsid w:val="00050928"/>
    <w:pPr>
      <w:spacing w:before="120"/>
      <w:jc w:val="center"/>
    </w:pPr>
    <w:rPr>
      <w:b/>
      <w:sz w:val="22"/>
    </w:rPr>
  </w:style>
  <w:style w:type="character" w:styleId="FollowedHyperlink">
    <w:name w:val="FollowedHyperlink"/>
    <w:basedOn w:val="DefaultParagraphFont"/>
    <w:rsid w:val="00971747"/>
    <w:rPr>
      <w:color w:val="800080"/>
      <w:u w:val="single"/>
    </w:rPr>
  </w:style>
  <w:style w:type="paragraph" w:styleId="CommentSubject">
    <w:name w:val="annotation subject"/>
    <w:basedOn w:val="CommentText"/>
    <w:next w:val="CommentText"/>
    <w:semiHidden/>
    <w:rsid w:val="00CB529C"/>
    <w:pPr>
      <w:ind w:left="0" w:firstLine="0"/>
    </w:pPr>
    <w:rPr>
      <w:b/>
      <w:bCs/>
    </w:rPr>
  </w:style>
  <w:style w:type="paragraph" w:styleId="BalloonText">
    <w:name w:val="Balloon Text"/>
    <w:basedOn w:val="Normal"/>
    <w:semiHidden/>
    <w:rsid w:val="00CB529C"/>
    <w:rPr>
      <w:rFonts w:ascii="Tahoma" w:hAnsi="Tahoma" w:cs="Tahoma"/>
      <w:sz w:val="16"/>
      <w:szCs w:val="16"/>
    </w:rPr>
  </w:style>
  <w:style w:type="paragraph" w:styleId="Header">
    <w:name w:val="header"/>
    <w:basedOn w:val="Normal"/>
    <w:link w:val="HeaderChar"/>
    <w:uiPriority w:val="99"/>
    <w:rsid w:val="00975067"/>
    <w:pPr>
      <w:numPr>
        <w:numId w:val="39"/>
      </w:numPr>
      <w:tabs>
        <w:tab w:val="center" w:pos="4320"/>
        <w:tab w:val="right" w:pos="8640"/>
      </w:tabs>
    </w:pPr>
  </w:style>
  <w:style w:type="paragraph" w:styleId="Footer">
    <w:name w:val="footer"/>
    <w:basedOn w:val="Normal"/>
    <w:link w:val="FooterChar"/>
    <w:uiPriority w:val="99"/>
    <w:rsid w:val="00975067"/>
    <w:pPr>
      <w:tabs>
        <w:tab w:val="center" w:pos="4320"/>
        <w:tab w:val="right" w:pos="8640"/>
      </w:tabs>
    </w:pPr>
  </w:style>
  <w:style w:type="paragraph" w:customStyle="1" w:styleId="Head21a">
    <w:name w:val="Head 2.1a"/>
    <w:basedOn w:val="Normal"/>
    <w:rsid w:val="004D598F"/>
    <w:pPr>
      <w:keepNext/>
      <w:pBdr>
        <w:bottom w:val="single" w:sz="24" w:space="3" w:color="auto"/>
      </w:pBdr>
      <w:spacing w:before="480"/>
      <w:jc w:val="center"/>
    </w:pPr>
    <w:rPr>
      <w:rFonts w:ascii="Times New Roman Bold" w:hAnsi="Times New Roman Bold"/>
      <w:b/>
      <w:smallCaps/>
      <w:sz w:val="32"/>
    </w:rPr>
  </w:style>
  <w:style w:type="paragraph" w:customStyle="1" w:styleId="Head01">
    <w:name w:val="Head 0.1"/>
    <w:basedOn w:val="Head0"/>
    <w:qFormat/>
    <w:rsid w:val="00050928"/>
    <w:pPr>
      <w:suppressAutoHyphens w:val="0"/>
      <w:spacing w:after="0"/>
    </w:pPr>
    <w:rPr>
      <w:sz w:val="56"/>
    </w:rPr>
  </w:style>
  <w:style w:type="paragraph" w:customStyle="1" w:styleId="TOC11">
    <w:name w:val="TOC 11"/>
    <w:rsid w:val="004D598F"/>
    <w:pPr>
      <w:tabs>
        <w:tab w:val="left" w:pos="360"/>
      </w:tabs>
      <w:suppressAutoHyphens/>
    </w:pPr>
    <w:rPr>
      <w:rFonts w:ascii="CG Times" w:hAnsi="CG Times"/>
      <w:smallCaps/>
      <w:sz w:val="22"/>
    </w:rPr>
  </w:style>
  <w:style w:type="paragraph" w:customStyle="1" w:styleId="BankNormal">
    <w:name w:val="BankNormal"/>
    <w:rsid w:val="004D598F"/>
    <w:pPr>
      <w:tabs>
        <w:tab w:val="left" w:pos="-720"/>
      </w:tabs>
      <w:suppressAutoHyphens/>
    </w:pPr>
    <w:rPr>
      <w:rFonts w:ascii="CG Times" w:hAnsi="CG Times"/>
      <w:sz w:val="22"/>
    </w:rPr>
  </w:style>
  <w:style w:type="character" w:customStyle="1" w:styleId="preparersnote">
    <w:name w:val="preparer's note"/>
    <w:basedOn w:val="DefaultParagraphFont"/>
    <w:rsid w:val="004D598F"/>
    <w:rPr>
      <w:b/>
      <w:i/>
      <w:iCs/>
    </w:rPr>
  </w:style>
  <w:style w:type="paragraph" w:styleId="NormalWeb">
    <w:name w:val="Normal (Web)"/>
    <w:basedOn w:val="Normal"/>
    <w:rsid w:val="004D598F"/>
    <w:pPr>
      <w:spacing w:before="100" w:beforeAutospacing="1" w:after="100" w:afterAutospacing="1"/>
    </w:pPr>
    <w:rPr>
      <w:rFonts w:ascii="Arial Unicode MS" w:eastAsia="Arial Unicode MS" w:hAnsi="Arial Unicode MS" w:cs="Arial Unicode MS"/>
      <w:szCs w:val="24"/>
    </w:rPr>
  </w:style>
  <w:style w:type="paragraph" w:customStyle="1" w:styleId="Head11a">
    <w:name w:val="Head 1.1a"/>
    <w:link w:val="Head11aChar"/>
    <w:rsid w:val="004D598F"/>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4D598F"/>
    <w:pPr>
      <w:numPr>
        <w:ilvl w:val="12"/>
      </w:numPr>
      <w:spacing w:after="120"/>
      <w:ind w:left="360" w:hanging="360"/>
    </w:pPr>
    <w:rPr>
      <w:b/>
      <w:sz w:val="24"/>
    </w:rPr>
  </w:style>
  <w:style w:type="paragraph" w:customStyle="1" w:styleId="Head32">
    <w:name w:val="Head 3.2"/>
    <w:basedOn w:val="Normal"/>
    <w:link w:val="Head32Char"/>
    <w:rsid w:val="004D598F"/>
    <w:pPr>
      <w:numPr>
        <w:ilvl w:val="12"/>
      </w:numPr>
      <w:suppressAutoHyphens w:val="0"/>
      <w:ind w:left="360" w:hanging="360"/>
      <w:jc w:val="center"/>
    </w:pPr>
    <w:rPr>
      <w:b/>
      <w:sz w:val="28"/>
    </w:rPr>
  </w:style>
  <w:style w:type="character" w:customStyle="1" w:styleId="Head32Char">
    <w:name w:val="Head 3.2 Char"/>
    <w:basedOn w:val="DefaultParagraphFont"/>
    <w:link w:val="Head32"/>
    <w:rsid w:val="004D598F"/>
    <w:rPr>
      <w:b/>
      <w:sz w:val="28"/>
    </w:rPr>
  </w:style>
  <w:style w:type="paragraph" w:customStyle="1" w:styleId="Head31">
    <w:name w:val="Head 3.1"/>
    <w:basedOn w:val="Normal"/>
    <w:rsid w:val="004D598F"/>
    <w:pPr>
      <w:keepNext/>
      <w:numPr>
        <w:ilvl w:val="12"/>
      </w:numPr>
      <w:pBdr>
        <w:bottom w:val="single" w:sz="24" w:space="1" w:color="auto"/>
      </w:pBdr>
      <w:suppressAutoHyphens w:val="0"/>
      <w:spacing w:before="360"/>
      <w:jc w:val="center"/>
    </w:pPr>
    <w:rPr>
      <w:rFonts w:ascii="Times New Roman Bold" w:hAnsi="Times New Roman Bold"/>
      <w:b/>
      <w:smallCaps/>
      <w:sz w:val="32"/>
    </w:rPr>
  </w:style>
  <w:style w:type="paragraph" w:customStyle="1" w:styleId="Head5a1">
    <w:name w:val="Head 5a.1"/>
    <w:basedOn w:val="Normal"/>
    <w:rsid w:val="004D598F"/>
    <w:pPr>
      <w:keepNext/>
      <w:numPr>
        <w:ilvl w:val="12"/>
      </w:numPr>
      <w:pBdr>
        <w:bottom w:val="single" w:sz="24" w:space="1" w:color="auto"/>
      </w:pBdr>
      <w:suppressAutoHyphens w:val="0"/>
      <w:spacing w:before="480" w:after="240"/>
      <w:jc w:val="center"/>
    </w:pPr>
    <w:rPr>
      <w:rFonts w:ascii="Times New Roman Bold" w:hAnsi="Times New Roman Bold"/>
      <w:b/>
      <w:smallCaps/>
      <w:sz w:val="32"/>
    </w:rPr>
  </w:style>
  <w:style w:type="paragraph" w:customStyle="1" w:styleId="Head5a2">
    <w:name w:val="Head 5a.2"/>
    <w:basedOn w:val="Head5a1"/>
    <w:next w:val="Normal"/>
    <w:rsid w:val="004D598F"/>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4D598F"/>
    <w:rPr>
      <w:i/>
    </w:rPr>
  </w:style>
  <w:style w:type="paragraph" w:customStyle="1" w:styleId="Head5b1">
    <w:name w:val="Head 5b.1"/>
    <w:basedOn w:val="Head11a"/>
    <w:next w:val="Normal"/>
    <w:rsid w:val="004D598F"/>
    <w:pPr>
      <w:tabs>
        <w:tab w:val="left" w:pos="9900"/>
      </w:tabs>
    </w:pPr>
  </w:style>
  <w:style w:type="paragraph" w:customStyle="1" w:styleId="Head5c1">
    <w:name w:val="Head 5c.1"/>
    <w:basedOn w:val="Head11a"/>
    <w:rsid w:val="004D598F"/>
  </w:style>
  <w:style w:type="paragraph" w:customStyle="1" w:styleId="Head5d1">
    <w:name w:val="Head 5d.1"/>
    <w:basedOn w:val="Head11a"/>
    <w:next w:val="Normal"/>
    <w:rsid w:val="004D598F"/>
  </w:style>
  <w:style w:type="paragraph" w:customStyle="1" w:styleId="Head5d2">
    <w:name w:val="Head 5d.2"/>
    <w:basedOn w:val="Head12a"/>
    <w:next w:val="Normal"/>
    <w:rsid w:val="004D598F"/>
    <w:pPr>
      <w:ind w:left="720" w:hanging="720"/>
      <w:jc w:val="both"/>
    </w:pPr>
  </w:style>
  <w:style w:type="paragraph" w:styleId="NormalIndent">
    <w:name w:val="Normal Indent"/>
    <w:basedOn w:val="Normal"/>
    <w:rsid w:val="004D598F"/>
    <w:pPr>
      <w:ind w:left="720"/>
    </w:pPr>
  </w:style>
  <w:style w:type="paragraph" w:customStyle="1" w:styleId="Head61">
    <w:name w:val="Head 6.1"/>
    <w:basedOn w:val="Head11a"/>
    <w:next w:val="Normal"/>
    <w:rsid w:val="004D598F"/>
  </w:style>
  <w:style w:type="paragraph" w:customStyle="1" w:styleId="Head62">
    <w:name w:val="Head 6.2"/>
    <w:basedOn w:val="Head12a"/>
    <w:next w:val="Normal"/>
    <w:rsid w:val="004D598F"/>
    <w:pPr>
      <w:suppressAutoHyphens/>
    </w:pPr>
  </w:style>
  <w:style w:type="paragraph" w:customStyle="1" w:styleId="Head72">
    <w:name w:val="Head 7.2"/>
    <w:basedOn w:val="Head12a"/>
    <w:next w:val="Normal"/>
    <w:rsid w:val="004D598F"/>
    <w:pPr>
      <w:keepNext/>
      <w:spacing w:before="480"/>
      <w:jc w:val="center"/>
    </w:pPr>
  </w:style>
  <w:style w:type="paragraph" w:customStyle="1" w:styleId="Head71">
    <w:name w:val="Head 7.1"/>
    <w:basedOn w:val="Head11a"/>
    <w:rsid w:val="004D598F"/>
  </w:style>
  <w:style w:type="paragraph" w:customStyle="1" w:styleId="Head81">
    <w:name w:val="Head 8.1"/>
    <w:basedOn w:val="Head11a"/>
    <w:next w:val="Normal"/>
    <w:rsid w:val="00C45A9D"/>
  </w:style>
  <w:style w:type="paragraph" w:customStyle="1" w:styleId="Head82">
    <w:name w:val="Head 8.2"/>
    <w:basedOn w:val="Head12a"/>
    <w:next w:val="Normal"/>
    <w:rsid w:val="00C45A9D"/>
    <w:pPr>
      <w:jc w:val="center"/>
    </w:pPr>
    <w:rPr>
      <w:sz w:val="32"/>
    </w:rPr>
  </w:style>
  <w:style w:type="paragraph" w:customStyle="1" w:styleId="Head0">
    <w:name w:val="Head 0"/>
    <w:basedOn w:val="Normal"/>
    <w:qFormat/>
    <w:rsid w:val="00050928"/>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050928"/>
  </w:style>
  <w:style w:type="paragraph" w:customStyle="1" w:styleId="Head11b">
    <w:name w:val="Head 1.1b"/>
    <w:basedOn w:val="Head11a"/>
    <w:qFormat/>
    <w:rsid w:val="00050928"/>
  </w:style>
  <w:style w:type="paragraph" w:customStyle="1" w:styleId="Head12b">
    <w:name w:val="Head 1.2b"/>
    <w:basedOn w:val="Head12a"/>
    <w:qFormat/>
    <w:rsid w:val="00050928"/>
  </w:style>
  <w:style w:type="paragraph" w:customStyle="1" w:styleId="Head21b">
    <w:name w:val="Head 2.1b"/>
    <w:basedOn w:val="Head21a"/>
    <w:qFormat/>
    <w:rsid w:val="00050928"/>
  </w:style>
  <w:style w:type="paragraph" w:customStyle="1" w:styleId="P3Header1-Clauses">
    <w:name w:val="P3 Header1-Clauses"/>
    <w:basedOn w:val="Normal"/>
    <w:rsid w:val="00A21115"/>
    <w:pPr>
      <w:suppressAutoHyphens w:val="0"/>
      <w:spacing w:after="0"/>
      <w:jc w:val="left"/>
    </w:pPr>
    <w:rPr>
      <w:b/>
    </w:rPr>
  </w:style>
  <w:style w:type="paragraph" w:styleId="Revision">
    <w:name w:val="Revision"/>
    <w:hidden/>
    <w:uiPriority w:val="99"/>
    <w:semiHidden/>
    <w:rsid w:val="00602394"/>
    <w:rPr>
      <w:sz w:val="24"/>
    </w:rPr>
  </w:style>
  <w:style w:type="paragraph" w:customStyle="1" w:styleId="S1-Header2">
    <w:name w:val="S1-Header2"/>
    <w:basedOn w:val="Normal"/>
    <w:autoRedefine/>
    <w:rsid w:val="00784903"/>
    <w:pPr>
      <w:numPr>
        <w:numId w:val="6"/>
      </w:numPr>
      <w:suppressAutoHyphens w:val="0"/>
      <w:jc w:val="left"/>
    </w:pPr>
    <w:rPr>
      <w:b/>
    </w:rPr>
  </w:style>
  <w:style w:type="paragraph" w:customStyle="1" w:styleId="S1-subpara">
    <w:name w:val="S1-sub para"/>
    <w:basedOn w:val="Normal"/>
    <w:link w:val="S1-subparaChar"/>
    <w:rsid w:val="00784903"/>
    <w:pPr>
      <w:suppressAutoHyphens w:val="0"/>
      <w:spacing w:after="200"/>
    </w:pPr>
  </w:style>
  <w:style w:type="character" w:customStyle="1" w:styleId="S1-subparaChar">
    <w:name w:val="S1-sub para Char"/>
    <w:basedOn w:val="DefaultParagraphFont"/>
    <w:link w:val="S1-subpara"/>
    <w:rsid w:val="00784903"/>
    <w:rPr>
      <w:sz w:val="24"/>
    </w:rPr>
  </w:style>
  <w:style w:type="paragraph" w:styleId="ListParagraph">
    <w:name w:val="List Paragraph"/>
    <w:aliases w:val="Citation List,본문(내용),List Paragraph (numbered (a))"/>
    <w:basedOn w:val="Normal"/>
    <w:link w:val="ListParagraphChar"/>
    <w:uiPriority w:val="34"/>
    <w:qFormat/>
    <w:rsid w:val="00050928"/>
    <w:pPr>
      <w:ind w:left="720"/>
      <w:contextualSpacing/>
    </w:pPr>
  </w:style>
  <w:style w:type="paragraph" w:customStyle="1" w:styleId="Header2-SubClauses">
    <w:name w:val="Header 2 - SubClauses"/>
    <w:basedOn w:val="Normal"/>
    <w:autoRedefine/>
    <w:rsid w:val="00805000"/>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val="0"/>
      <w:spacing w:after="200"/>
      <w:ind w:left="720" w:hanging="720"/>
    </w:pPr>
    <w:rPr>
      <w:b/>
    </w:rPr>
  </w:style>
  <w:style w:type="paragraph" w:styleId="Subtitle">
    <w:name w:val="Subtitle"/>
    <w:basedOn w:val="Normal"/>
    <w:link w:val="SubtitleChar"/>
    <w:qFormat/>
    <w:rsid w:val="00050928"/>
    <w:pPr>
      <w:suppressAutoHyphens w:val="0"/>
      <w:spacing w:after="0"/>
      <w:jc w:val="center"/>
    </w:pPr>
    <w:rPr>
      <w:b/>
      <w:sz w:val="44"/>
    </w:rPr>
  </w:style>
  <w:style w:type="character" w:customStyle="1" w:styleId="SubtitleChar">
    <w:name w:val="Subtitle Char"/>
    <w:basedOn w:val="DefaultParagraphFont"/>
    <w:link w:val="Subtitle"/>
    <w:rsid w:val="00050928"/>
    <w:rPr>
      <w:b/>
      <w:sz w:val="44"/>
    </w:rPr>
  </w:style>
  <w:style w:type="paragraph" w:customStyle="1" w:styleId="i">
    <w:name w:val="(i)"/>
    <w:basedOn w:val="Normal"/>
    <w:rsid w:val="00455E20"/>
    <w:pPr>
      <w:spacing w:after="0"/>
    </w:pPr>
    <w:rPr>
      <w:rFonts w:ascii="Tms Rmn" w:hAnsi="Tms Rmn"/>
    </w:rPr>
  </w:style>
  <w:style w:type="paragraph" w:styleId="BodyText">
    <w:name w:val="Body Text"/>
    <w:basedOn w:val="Normal"/>
    <w:link w:val="BodyTextChar"/>
    <w:rsid w:val="001040E4"/>
    <w:pPr>
      <w:suppressAutoHyphens w:val="0"/>
      <w:spacing w:after="0"/>
    </w:pPr>
  </w:style>
  <w:style w:type="character" w:customStyle="1" w:styleId="BodyTextChar">
    <w:name w:val="Body Text Char"/>
    <w:basedOn w:val="DefaultParagraphFont"/>
    <w:link w:val="BodyText"/>
    <w:rsid w:val="001040E4"/>
    <w:rPr>
      <w:sz w:val="24"/>
    </w:rPr>
  </w:style>
  <w:style w:type="paragraph" w:styleId="BodyTextIndent">
    <w:name w:val="Body Text Indent"/>
    <w:basedOn w:val="Normal"/>
    <w:link w:val="BodyTextIndentChar"/>
    <w:rsid w:val="001040E4"/>
    <w:pPr>
      <w:suppressAutoHyphens w:val="0"/>
      <w:spacing w:after="0"/>
      <w:ind w:left="720"/>
    </w:pPr>
  </w:style>
  <w:style w:type="character" w:customStyle="1" w:styleId="BodyTextIndentChar">
    <w:name w:val="Body Text Indent Char"/>
    <w:basedOn w:val="DefaultParagraphFont"/>
    <w:link w:val="BodyTextIndent"/>
    <w:rsid w:val="001040E4"/>
    <w:rPr>
      <w:sz w:val="24"/>
    </w:rPr>
  </w:style>
  <w:style w:type="paragraph" w:customStyle="1" w:styleId="Outline">
    <w:name w:val="Outline"/>
    <w:basedOn w:val="Normal"/>
    <w:rsid w:val="001040E4"/>
    <w:pPr>
      <w:suppressAutoHyphens w:val="0"/>
      <w:spacing w:before="240" w:after="0"/>
      <w:jc w:val="left"/>
    </w:pPr>
    <w:rPr>
      <w:kern w:val="28"/>
    </w:rPr>
  </w:style>
  <w:style w:type="paragraph" w:styleId="ListNumber">
    <w:name w:val="List Number"/>
    <w:basedOn w:val="Normal"/>
    <w:rsid w:val="001040E4"/>
    <w:pPr>
      <w:numPr>
        <w:ilvl w:val="1"/>
        <w:numId w:val="29"/>
      </w:numPr>
      <w:suppressAutoHyphens w:val="0"/>
      <w:spacing w:after="0"/>
    </w:pPr>
  </w:style>
  <w:style w:type="paragraph" w:customStyle="1" w:styleId="titulo">
    <w:name w:val="titulo"/>
    <w:basedOn w:val="Heading5"/>
    <w:rsid w:val="001040E4"/>
    <w:pPr>
      <w:keepNext w:val="0"/>
      <w:keepLines w:val="0"/>
      <w:suppressAutoHyphens w:val="0"/>
      <w:spacing w:before="0" w:after="240"/>
      <w:jc w:val="center"/>
    </w:pPr>
    <w:rPr>
      <w:rFonts w:ascii="Times New Roman Bold" w:hAnsi="Times New Roman Bold"/>
    </w:rPr>
  </w:style>
  <w:style w:type="paragraph" w:customStyle="1" w:styleId="Option">
    <w:name w:val="Option"/>
    <w:basedOn w:val="Heading1"/>
    <w:rsid w:val="001040E4"/>
    <w:pPr>
      <w:suppressAutoHyphens w:val="0"/>
      <w:spacing w:before="1800"/>
    </w:pPr>
    <w:rPr>
      <w:rFonts w:ascii="Times New Roman" w:hAnsi="Times New Roman"/>
      <w:bCs/>
      <w:smallCaps w:val="0"/>
      <w:kern w:val="28"/>
      <w:sz w:val="48"/>
    </w:rPr>
  </w:style>
  <w:style w:type="paragraph" w:customStyle="1" w:styleId="S1-OptB-header2">
    <w:name w:val="S1-OptB-header2"/>
    <w:basedOn w:val="Normal"/>
    <w:rsid w:val="005D6214"/>
    <w:pPr>
      <w:numPr>
        <w:numId w:val="15"/>
      </w:numPr>
      <w:suppressAutoHyphens w:val="0"/>
      <w:spacing w:after="0"/>
      <w:jc w:val="left"/>
    </w:pPr>
    <w:rPr>
      <w:b/>
    </w:rPr>
  </w:style>
  <w:style w:type="paragraph" w:customStyle="1" w:styleId="OptB-S1-subpara">
    <w:name w:val="OptB-S1-sub para"/>
    <w:basedOn w:val="Normal"/>
    <w:rsid w:val="005D6214"/>
    <w:pPr>
      <w:numPr>
        <w:ilvl w:val="1"/>
        <w:numId w:val="15"/>
      </w:numPr>
      <w:suppressAutoHyphens w:val="0"/>
      <w:spacing w:after="200"/>
    </w:pPr>
  </w:style>
  <w:style w:type="paragraph" w:customStyle="1" w:styleId="StyleHeading4Sub-ClauseSub-paragraphClauseSubSubNoNameAft">
    <w:name w:val="Style Heading 4Sub-Clause Sub-paragraphClauseSubSub_No&amp;Name + Aft..."/>
    <w:basedOn w:val="Heading4"/>
    <w:rsid w:val="005D6214"/>
    <w:pPr>
      <w:tabs>
        <w:tab w:val="left" w:pos="1512"/>
      </w:tabs>
      <w:suppressAutoHyphens w:val="0"/>
      <w:spacing w:before="0" w:after="180"/>
      <w:ind w:left="1512" w:right="18" w:hanging="540"/>
      <w:jc w:val="both"/>
    </w:pPr>
    <w:rPr>
      <w:bCs/>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050928"/>
    <w:rPr>
      <w:rFonts w:ascii="Times New Roman Bold" w:hAnsi="Times New Roman Bold"/>
      <w:b/>
      <w:sz w:val="28"/>
    </w:rPr>
  </w:style>
  <w:style w:type="paragraph" w:styleId="BodyText2">
    <w:name w:val="Body Text 2"/>
    <w:basedOn w:val="Normal"/>
    <w:link w:val="BodyText2Char"/>
    <w:rsid w:val="004B11CB"/>
    <w:pPr>
      <w:spacing w:line="480" w:lineRule="auto"/>
    </w:pPr>
  </w:style>
  <w:style w:type="character" w:customStyle="1" w:styleId="BodyText2Char">
    <w:name w:val="Body Text 2 Char"/>
    <w:basedOn w:val="DefaultParagraphFont"/>
    <w:link w:val="BodyText2"/>
    <w:rsid w:val="004B11CB"/>
    <w:rPr>
      <w:sz w:val="24"/>
    </w:rPr>
  </w:style>
  <w:style w:type="paragraph" w:styleId="BodyTextIndent2">
    <w:name w:val="Body Text Indent 2"/>
    <w:basedOn w:val="Normal"/>
    <w:link w:val="BodyTextIndent2Char"/>
    <w:rsid w:val="00580092"/>
    <w:pPr>
      <w:suppressAutoHyphens w:val="0"/>
      <w:spacing w:after="0"/>
      <w:ind w:left="360" w:firstLine="360"/>
    </w:pPr>
  </w:style>
  <w:style w:type="character" w:customStyle="1" w:styleId="BodyTextIndent2Char">
    <w:name w:val="Body Text Indent 2 Char"/>
    <w:basedOn w:val="DefaultParagraphFont"/>
    <w:link w:val="BodyTextIndent2"/>
    <w:rsid w:val="00580092"/>
    <w:rPr>
      <w:sz w:val="24"/>
    </w:rPr>
  </w:style>
  <w:style w:type="paragraph" w:styleId="Title">
    <w:name w:val="Title"/>
    <w:basedOn w:val="Normal"/>
    <w:link w:val="TitleChar"/>
    <w:qFormat/>
    <w:rsid w:val="00050928"/>
    <w:pPr>
      <w:suppressAutoHyphens w:val="0"/>
      <w:spacing w:after="0"/>
      <w:jc w:val="center"/>
    </w:pPr>
    <w:rPr>
      <w:b/>
      <w:sz w:val="48"/>
    </w:rPr>
  </w:style>
  <w:style w:type="character" w:customStyle="1" w:styleId="TitleChar">
    <w:name w:val="Title Char"/>
    <w:basedOn w:val="DefaultParagraphFont"/>
    <w:link w:val="Title"/>
    <w:rsid w:val="00050928"/>
    <w:rPr>
      <w:b/>
      <w:sz w:val="48"/>
    </w:rPr>
  </w:style>
  <w:style w:type="paragraph" w:styleId="List">
    <w:name w:val="List"/>
    <w:aliases w:val="1. List"/>
    <w:basedOn w:val="Normal"/>
    <w:rsid w:val="00580092"/>
    <w:pPr>
      <w:suppressAutoHyphens w:val="0"/>
      <w:spacing w:before="120"/>
      <w:ind w:left="1440"/>
    </w:pPr>
  </w:style>
  <w:style w:type="paragraph" w:styleId="BodyText3">
    <w:name w:val="Body Text 3"/>
    <w:basedOn w:val="Normal"/>
    <w:link w:val="BodyText3Char"/>
    <w:rsid w:val="00580092"/>
    <w:pPr>
      <w:suppressAutoHyphens w:val="0"/>
      <w:spacing w:after="0"/>
    </w:pPr>
    <w:rPr>
      <w:i/>
    </w:rPr>
  </w:style>
  <w:style w:type="character" w:customStyle="1" w:styleId="BodyText3Char">
    <w:name w:val="Body Text 3 Char"/>
    <w:basedOn w:val="DefaultParagraphFont"/>
    <w:link w:val="BodyText3"/>
    <w:rsid w:val="00580092"/>
    <w:rPr>
      <w:i/>
    </w:rPr>
  </w:style>
  <w:style w:type="paragraph" w:customStyle="1" w:styleId="Document1">
    <w:name w:val="Document 1"/>
    <w:rsid w:val="00580092"/>
    <w:pPr>
      <w:keepNext/>
      <w:keepLines/>
      <w:tabs>
        <w:tab w:val="left" w:pos="-720"/>
      </w:tabs>
      <w:suppressAutoHyphens/>
    </w:pPr>
    <w:rPr>
      <w:rFonts w:ascii="Courier New" w:hAnsi="Courier New"/>
    </w:rPr>
  </w:style>
  <w:style w:type="paragraph" w:customStyle="1" w:styleId="SectionVHeader">
    <w:name w:val="Section V. Header"/>
    <w:basedOn w:val="Normal"/>
    <w:rsid w:val="00580092"/>
    <w:pPr>
      <w:suppressAutoHyphens w:val="0"/>
      <w:spacing w:after="0"/>
      <w:jc w:val="center"/>
    </w:pPr>
    <w:rPr>
      <w:b/>
      <w:sz w:val="36"/>
    </w:rPr>
  </w:style>
  <w:style w:type="paragraph" w:customStyle="1" w:styleId="SectionVIIHeader2">
    <w:name w:val="Section VII Header2"/>
    <w:basedOn w:val="Heading1"/>
    <w:autoRedefine/>
    <w:rsid w:val="00580092"/>
    <w:pPr>
      <w:suppressAutoHyphens w:val="0"/>
      <w:spacing w:before="120"/>
    </w:pPr>
    <w:rPr>
      <w:rFonts w:ascii="Times New Roman" w:hAnsi="Times New Roman"/>
      <w:bCs/>
      <w:i/>
      <w:smallCaps w:val="0"/>
      <w:kern w:val="28"/>
      <w:sz w:val="20"/>
    </w:rPr>
  </w:style>
  <w:style w:type="paragraph" w:customStyle="1" w:styleId="SectionXHeader3">
    <w:name w:val="Section X Header 3"/>
    <w:basedOn w:val="Heading1"/>
    <w:autoRedefine/>
    <w:rsid w:val="00580092"/>
    <w:pPr>
      <w:suppressAutoHyphens w:val="0"/>
      <w:spacing w:before="240" w:after="0"/>
    </w:pPr>
    <w:rPr>
      <w:rFonts w:ascii="Times New Roman" w:hAnsi="Times New Roman"/>
      <w:bCs/>
      <w:smallCaps w:val="0"/>
      <w:sz w:val="72"/>
      <w:szCs w:val="72"/>
    </w:rPr>
  </w:style>
  <w:style w:type="paragraph" w:customStyle="1" w:styleId="TOCNumber1">
    <w:name w:val="TOC Number1"/>
    <w:basedOn w:val="Heading4"/>
    <w:autoRedefine/>
    <w:rsid w:val="00580092"/>
    <w:pPr>
      <w:keepNext w:val="0"/>
      <w:spacing w:before="0"/>
      <w:jc w:val="left"/>
      <w:outlineLvl w:val="9"/>
    </w:pPr>
  </w:style>
  <w:style w:type="paragraph" w:customStyle="1" w:styleId="Part1">
    <w:name w:val="Part 1"/>
    <w:aliases w:val="2,3 Header 4"/>
    <w:basedOn w:val="Normal"/>
    <w:autoRedefine/>
    <w:rsid w:val="00580092"/>
    <w:pPr>
      <w:suppressAutoHyphens w:val="0"/>
      <w:spacing w:before="3120" w:after="240"/>
      <w:jc w:val="center"/>
    </w:pPr>
    <w:rPr>
      <w:b/>
      <w:sz w:val="72"/>
      <w:szCs w:val="72"/>
    </w:rPr>
  </w:style>
  <w:style w:type="paragraph" w:customStyle="1" w:styleId="Subtitle2">
    <w:name w:val="Subtitle 2"/>
    <w:basedOn w:val="Footer"/>
    <w:autoRedefine/>
    <w:rsid w:val="00DB5021"/>
    <w:pPr>
      <w:jc w:val="center"/>
    </w:pPr>
    <w:rPr>
      <w:b/>
      <w:sz w:val="36"/>
    </w:rPr>
  </w:style>
  <w:style w:type="paragraph" w:customStyle="1" w:styleId="BlockQuotation">
    <w:name w:val="Block Quotation"/>
    <w:basedOn w:val="Normal"/>
    <w:rsid w:val="00580092"/>
    <w:pPr>
      <w:suppressAutoHyphens w:val="0"/>
      <w:spacing w:after="0"/>
      <w:ind w:left="855" w:right="-72" w:hanging="315"/>
    </w:pPr>
  </w:style>
  <w:style w:type="paragraph" w:styleId="TableofFigures">
    <w:name w:val="table of figures"/>
    <w:basedOn w:val="Normal"/>
    <w:next w:val="Normal"/>
    <w:rsid w:val="00580092"/>
    <w:pPr>
      <w:suppressAutoHyphens w:val="0"/>
      <w:spacing w:after="0"/>
      <w:ind w:left="480" w:hanging="480"/>
    </w:pPr>
  </w:style>
  <w:style w:type="paragraph" w:customStyle="1" w:styleId="2AutoList1">
    <w:name w:val="2AutoList1"/>
    <w:basedOn w:val="Normal"/>
    <w:rsid w:val="00580092"/>
    <w:pPr>
      <w:numPr>
        <w:ilvl w:val="1"/>
        <w:numId w:val="9"/>
      </w:numPr>
      <w:suppressAutoHyphens w:val="0"/>
      <w:spacing w:after="0"/>
    </w:pPr>
  </w:style>
  <w:style w:type="paragraph" w:styleId="BlockText">
    <w:name w:val="Block Text"/>
    <w:basedOn w:val="Normal"/>
    <w:rsid w:val="00580092"/>
    <w:pPr>
      <w:tabs>
        <w:tab w:val="left" w:pos="387"/>
        <w:tab w:val="left" w:pos="1107"/>
      </w:tabs>
      <w:spacing w:after="0"/>
      <w:ind w:left="720" w:right="-72"/>
      <w:jc w:val="left"/>
    </w:pPr>
    <w:rPr>
      <w:i/>
    </w:rPr>
  </w:style>
  <w:style w:type="paragraph" w:styleId="BodyTextIndent3">
    <w:name w:val="Body Text Indent 3"/>
    <w:basedOn w:val="Normal"/>
    <w:link w:val="BodyTextIndent3Char"/>
    <w:rsid w:val="00580092"/>
    <w:pPr>
      <w:suppressAutoHyphens w:val="0"/>
      <w:spacing w:before="240" w:after="0"/>
      <w:ind w:left="576"/>
    </w:pPr>
  </w:style>
  <w:style w:type="character" w:customStyle="1" w:styleId="BodyTextIndent3Char">
    <w:name w:val="Body Text Indent 3 Char"/>
    <w:basedOn w:val="DefaultParagraphFont"/>
    <w:link w:val="BodyTextIndent3"/>
    <w:rsid w:val="00580092"/>
    <w:rPr>
      <w:sz w:val="24"/>
    </w:rPr>
  </w:style>
  <w:style w:type="paragraph" w:customStyle="1" w:styleId="Header1-Clauses">
    <w:name w:val="Header 1 - Clauses"/>
    <w:basedOn w:val="Normal"/>
    <w:link w:val="Header1-ClausesChar"/>
    <w:rsid w:val="00580092"/>
    <w:pPr>
      <w:suppressAutoHyphens w:val="0"/>
      <w:spacing w:after="0"/>
      <w:jc w:val="left"/>
    </w:pPr>
    <w:rPr>
      <w:b/>
    </w:rPr>
  </w:style>
  <w:style w:type="character" w:customStyle="1" w:styleId="Header1-ClausesChar">
    <w:name w:val="Header 1 - Clauses Char"/>
    <w:basedOn w:val="DefaultParagraphFont"/>
    <w:link w:val="Header1-Clauses"/>
    <w:rsid w:val="00580092"/>
    <w:rPr>
      <w:b/>
      <w:sz w:val="24"/>
    </w:rPr>
  </w:style>
  <w:style w:type="paragraph" w:customStyle="1" w:styleId="Header3-Paragraph">
    <w:name w:val="Header 3 - Paragraph"/>
    <w:basedOn w:val="Normal"/>
    <w:rsid w:val="00580092"/>
    <w:pPr>
      <w:tabs>
        <w:tab w:val="num" w:pos="504"/>
      </w:tabs>
      <w:suppressAutoHyphens w:val="0"/>
      <w:spacing w:after="200"/>
      <w:ind w:left="504" w:hanging="504"/>
    </w:pPr>
  </w:style>
  <w:style w:type="paragraph" w:customStyle="1" w:styleId="Outline1">
    <w:name w:val="Outline1"/>
    <w:basedOn w:val="Outline"/>
    <w:next w:val="Outline2"/>
    <w:rsid w:val="00580092"/>
    <w:pPr>
      <w:keepNext/>
      <w:tabs>
        <w:tab w:val="num" w:pos="360"/>
        <w:tab w:val="num" w:pos="720"/>
      </w:tabs>
      <w:ind w:left="360" w:hanging="360"/>
    </w:pPr>
  </w:style>
  <w:style w:type="paragraph" w:customStyle="1" w:styleId="Outline2">
    <w:name w:val="Outline2"/>
    <w:basedOn w:val="Normal"/>
    <w:rsid w:val="00580092"/>
    <w:pPr>
      <w:tabs>
        <w:tab w:val="num" w:pos="360"/>
        <w:tab w:val="num" w:pos="720"/>
        <w:tab w:val="num" w:pos="864"/>
      </w:tabs>
      <w:suppressAutoHyphens w:val="0"/>
      <w:spacing w:before="240" w:after="0"/>
      <w:ind w:left="864" w:hanging="504"/>
      <w:jc w:val="left"/>
    </w:pPr>
    <w:rPr>
      <w:kern w:val="28"/>
    </w:rPr>
  </w:style>
  <w:style w:type="paragraph" w:customStyle="1" w:styleId="Outline3">
    <w:name w:val="Outline3"/>
    <w:basedOn w:val="Normal"/>
    <w:rsid w:val="00580092"/>
    <w:pPr>
      <w:tabs>
        <w:tab w:val="num" w:pos="1728"/>
      </w:tabs>
      <w:suppressAutoHyphens w:val="0"/>
      <w:spacing w:before="240" w:after="0"/>
      <w:ind w:left="1728" w:hanging="432"/>
      <w:jc w:val="left"/>
    </w:pPr>
    <w:rPr>
      <w:kern w:val="28"/>
    </w:rPr>
  </w:style>
  <w:style w:type="paragraph" w:customStyle="1" w:styleId="Outline4">
    <w:name w:val="Outline4"/>
    <w:basedOn w:val="Normal"/>
    <w:autoRedefine/>
    <w:rsid w:val="00580092"/>
    <w:pPr>
      <w:tabs>
        <w:tab w:val="num" w:pos="1440"/>
      </w:tabs>
      <w:suppressAutoHyphens w:val="0"/>
      <w:spacing w:before="120" w:after="0"/>
      <w:ind w:left="1440" w:hanging="720"/>
      <w:jc w:val="left"/>
    </w:pPr>
    <w:rPr>
      <w:kern w:val="28"/>
    </w:rPr>
  </w:style>
  <w:style w:type="paragraph" w:customStyle="1" w:styleId="SectionVIHeader">
    <w:name w:val="Section VI. Header"/>
    <w:basedOn w:val="SectionVHeader"/>
    <w:rsid w:val="00580092"/>
  </w:style>
  <w:style w:type="paragraph" w:customStyle="1" w:styleId="Sub-ClauseText">
    <w:name w:val="Sub-Clause Text"/>
    <w:basedOn w:val="Normal"/>
    <w:rsid w:val="00580092"/>
    <w:pPr>
      <w:suppressAutoHyphens w:val="0"/>
      <w:spacing w:before="120"/>
    </w:pPr>
    <w:rPr>
      <w:spacing w:val="-4"/>
    </w:rPr>
  </w:style>
  <w:style w:type="paragraph" w:customStyle="1" w:styleId="Head12">
    <w:name w:val="Head 1.2"/>
    <w:basedOn w:val="Normal"/>
    <w:rsid w:val="00580092"/>
    <w:pPr>
      <w:tabs>
        <w:tab w:val="num" w:pos="504"/>
      </w:tabs>
      <w:suppressAutoHyphens w:val="0"/>
      <w:spacing w:after="0"/>
      <w:ind w:left="504" w:hanging="504"/>
    </w:pPr>
  </w:style>
  <w:style w:type="paragraph" w:customStyle="1" w:styleId="pq-annexb">
    <w:name w:val="pq-annexb"/>
    <w:basedOn w:val="Normal"/>
    <w:rsid w:val="00580092"/>
    <w:pPr>
      <w:tabs>
        <w:tab w:val="num" w:pos="900"/>
      </w:tabs>
      <w:suppressAutoHyphens w:val="0"/>
      <w:spacing w:after="0"/>
      <w:ind w:left="900" w:hanging="900"/>
    </w:pPr>
    <w:rPr>
      <w:b/>
    </w:rPr>
  </w:style>
  <w:style w:type="paragraph" w:styleId="Index1">
    <w:name w:val="index 1"/>
    <w:basedOn w:val="Normal"/>
    <w:next w:val="Normal"/>
    <w:autoRedefine/>
    <w:rsid w:val="00580092"/>
    <w:pPr>
      <w:tabs>
        <w:tab w:val="right" w:pos="4140"/>
      </w:tabs>
      <w:suppressAutoHyphens w:val="0"/>
      <w:spacing w:after="0"/>
      <w:ind w:left="240" w:hanging="240"/>
      <w:jc w:val="left"/>
    </w:pPr>
  </w:style>
  <w:style w:type="paragraph" w:customStyle="1" w:styleId="Outlinei">
    <w:name w:val="Outline i)"/>
    <w:basedOn w:val="Normal"/>
    <w:rsid w:val="00580092"/>
    <w:pPr>
      <w:tabs>
        <w:tab w:val="num" w:pos="1782"/>
      </w:tabs>
      <w:suppressAutoHyphens w:val="0"/>
      <w:spacing w:before="120" w:after="0"/>
      <w:ind w:left="1782" w:hanging="792"/>
      <w:jc w:val="left"/>
    </w:pPr>
  </w:style>
  <w:style w:type="paragraph" w:styleId="IndexHeading">
    <w:name w:val="index heading"/>
    <w:basedOn w:val="Normal"/>
    <w:next w:val="Index1"/>
    <w:rsid w:val="00580092"/>
    <w:pPr>
      <w:suppressAutoHyphens w:val="0"/>
      <w:spacing w:after="0"/>
      <w:jc w:val="left"/>
    </w:pPr>
  </w:style>
  <w:style w:type="paragraph" w:customStyle="1" w:styleId="Technical4">
    <w:name w:val="Technical 4"/>
    <w:rsid w:val="00580092"/>
    <w:pPr>
      <w:tabs>
        <w:tab w:val="left" w:pos="-720"/>
      </w:tabs>
      <w:suppressAutoHyphens/>
    </w:pPr>
    <w:rPr>
      <w:rFonts w:ascii="Times" w:hAnsi="Times"/>
      <w:b/>
      <w:sz w:val="24"/>
    </w:rPr>
  </w:style>
  <w:style w:type="character" w:customStyle="1" w:styleId="Table">
    <w:name w:val="Table"/>
    <w:basedOn w:val="DefaultParagraphFont"/>
    <w:rsid w:val="00580092"/>
    <w:rPr>
      <w:rFonts w:ascii="Arial" w:hAnsi="Arial"/>
      <w:sz w:val="20"/>
    </w:rPr>
  </w:style>
  <w:style w:type="paragraph" w:customStyle="1" w:styleId="Head2">
    <w:name w:val="Head 2"/>
    <w:basedOn w:val="Heading9"/>
    <w:rsid w:val="00580092"/>
    <w:pPr>
      <w:keepNext/>
      <w:widowControl w:val="0"/>
      <w:spacing w:before="0" w:after="0"/>
      <w:outlineLvl w:val="9"/>
    </w:pPr>
    <w:rPr>
      <w:rFonts w:ascii="Times New Roman Bold" w:hAnsi="Times New Roman Bold"/>
      <w:i w:val="0"/>
      <w:spacing w:val="-4"/>
      <w:sz w:val="32"/>
    </w:rPr>
  </w:style>
  <w:style w:type="paragraph" w:customStyle="1" w:styleId="FooterLandscape">
    <w:name w:val="Footer Landscape"/>
    <w:basedOn w:val="Footer"/>
    <w:next w:val="Normal"/>
    <w:rsid w:val="00580092"/>
  </w:style>
  <w:style w:type="paragraph" w:customStyle="1" w:styleId="HeaderLandscape">
    <w:name w:val="Header Landscape"/>
    <w:basedOn w:val="Header"/>
    <w:next w:val="Normal"/>
    <w:rsid w:val="00580092"/>
    <w:pPr>
      <w:pBdr>
        <w:bottom w:val="single" w:sz="4" w:space="1" w:color="000000"/>
      </w:pBdr>
      <w:tabs>
        <w:tab w:val="clear" w:pos="4320"/>
        <w:tab w:val="clear" w:pos="8640"/>
        <w:tab w:val="right" w:pos="12816"/>
      </w:tabs>
      <w:suppressAutoHyphens w:val="0"/>
      <w:spacing w:after="0"/>
    </w:pPr>
  </w:style>
  <w:style w:type="paragraph" w:customStyle="1" w:styleId="Head51">
    <w:name w:val="Head 5.1"/>
    <w:basedOn w:val="Normal"/>
    <w:rsid w:val="00580092"/>
    <w:pPr>
      <w:spacing w:after="0"/>
      <w:ind w:left="540" w:hanging="540"/>
    </w:pPr>
    <w:rPr>
      <w:rFonts w:ascii="Tms Rmn" w:hAnsi="Tms Rmn"/>
      <w:b/>
    </w:rPr>
  </w:style>
  <w:style w:type="paragraph" w:customStyle="1" w:styleId="Head21">
    <w:name w:val="Head 2.1"/>
    <w:basedOn w:val="Normal"/>
    <w:rsid w:val="00580092"/>
    <w:pPr>
      <w:spacing w:after="0"/>
      <w:jc w:val="center"/>
    </w:pPr>
    <w:rPr>
      <w:rFonts w:ascii="Tms Rmn" w:hAnsi="Tms Rmn"/>
      <w:b/>
      <w:sz w:val="28"/>
    </w:rPr>
  </w:style>
  <w:style w:type="paragraph" w:customStyle="1" w:styleId="Head22">
    <w:name w:val="Head 2.2"/>
    <w:basedOn w:val="Normal"/>
    <w:rsid w:val="00580092"/>
    <w:pPr>
      <w:spacing w:after="0"/>
      <w:ind w:left="360" w:hanging="360"/>
      <w:jc w:val="left"/>
    </w:pPr>
    <w:rPr>
      <w:rFonts w:ascii="Tms Rmn" w:hAnsi="Tms Rmn"/>
      <w:b/>
    </w:rPr>
  </w:style>
  <w:style w:type="paragraph" w:customStyle="1" w:styleId="Head22b">
    <w:name w:val="Head 2.2b"/>
    <w:basedOn w:val="Normal"/>
    <w:rsid w:val="00580092"/>
    <w:pPr>
      <w:spacing w:after="0"/>
      <w:ind w:left="360" w:hanging="360"/>
      <w:jc w:val="left"/>
    </w:pPr>
    <w:rPr>
      <w:rFonts w:ascii="Tms Rmn" w:hAnsi="Tms Rmn"/>
      <w:b/>
    </w:rPr>
  </w:style>
  <w:style w:type="paragraph" w:customStyle="1" w:styleId="Head41">
    <w:name w:val="Head 4.1"/>
    <w:basedOn w:val="Normal"/>
    <w:rsid w:val="00580092"/>
    <w:pPr>
      <w:spacing w:after="0"/>
      <w:jc w:val="center"/>
    </w:pPr>
    <w:rPr>
      <w:rFonts w:ascii="Tms Rmn" w:hAnsi="Tms Rmn"/>
      <w:b/>
      <w:sz w:val="28"/>
    </w:rPr>
  </w:style>
  <w:style w:type="paragraph" w:customStyle="1" w:styleId="Head42">
    <w:name w:val="Head 4.2"/>
    <w:basedOn w:val="Normal"/>
    <w:rsid w:val="00580092"/>
    <w:pPr>
      <w:spacing w:after="0"/>
      <w:ind w:left="360" w:hanging="360"/>
      <w:jc w:val="left"/>
    </w:pPr>
    <w:rPr>
      <w:rFonts w:ascii="Tms Rmn" w:hAnsi="Tms Rmn"/>
      <w:b/>
    </w:rPr>
  </w:style>
  <w:style w:type="paragraph" w:customStyle="1" w:styleId="TextBoxdots">
    <w:name w:val="Text Box (dots)"/>
    <w:basedOn w:val="Normal"/>
    <w:rsid w:val="00580092"/>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uppressAutoHyphens w:val="0"/>
      <w:spacing w:after="0"/>
    </w:pPr>
    <w:rPr>
      <w:sz w:val="22"/>
    </w:rPr>
  </w:style>
  <w:style w:type="paragraph" w:customStyle="1" w:styleId="plane">
    <w:name w:val="plane"/>
    <w:basedOn w:val="Normal"/>
    <w:rsid w:val="00580092"/>
    <w:pPr>
      <w:spacing w:after="0"/>
    </w:pPr>
    <w:rPr>
      <w:rFonts w:ascii="Tms Rmn" w:hAnsi="Tms Rmn"/>
    </w:rPr>
  </w:style>
  <w:style w:type="paragraph" w:customStyle="1" w:styleId="1">
    <w:name w:val="1"/>
    <w:basedOn w:val="Normal"/>
    <w:rsid w:val="00580092"/>
    <w:pPr>
      <w:spacing w:after="0"/>
    </w:pPr>
    <w:rPr>
      <w:rFonts w:ascii="Tms Rmn" w:hAnsi="Tms Rmn"/>
    </w:rPr>
  </w:style>
  <w:style w:type="paragraph" w:customStyle="1" w:styleId="a">
    <w:name w:val="(a)"/>
    <w:basedOn w:val="Normal"/>
    <w:rsid w:val="00580092"/>
    <w:pPr>
      <w:spacing w:after="0"/>
      <w:ind w:left="1440" w:hanging="720"/>
    </w:pPr>
    <w:rPr>
      <w:rFonts w:ascii="Tms Rmn" w:hAnsi="Tms Rmn"/>
    </w:rPr>
  </w:style>
  <w:style w:type="table" w:styleId="TableGrid">
    <w:name w:val="Table Grid"/>
    <w:basedOn w:val="TableNormal"/>
    <w:uiPriority w:val="39"/>
    <w:rsid w:val="005800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580092"/>
    <w:pPr>
      <w:spacing w:after="200"/>
    </w:pPr>
    <w:rPr>
      <w:bCs/>
    </w:rPr>
  </w:style>
  <w:style w:type="paragraph" w:customStyle="1" w:styleId="ClauseSubPara">
    <w:name w:val="ClauseSub_Para"/>
    <w:rsid w:val="00580092"/>
    <w:pPr>
      <w:spacing w:before="60" w:after="60"/>
      <w:ind w:left="2268"/>
    </w:pPr>
    <w:rPr>
      <w:sz w:val="22"/>
      <w:szCs w:val="22"/>
      <w:lang w:val="en-GB"/>
    </w:rPr>
  </w:style>
  <w:style w:type="paragraph" w:customStyle="1" w:styleId="DefaultParagraphFont1">
    <w:name w:val="Default Paragraph Font1"/>
    <w:next w:val="Normal"/>
    <w:rsid w:val="00580092"/>
    <w:pPr>
      <w:numPr>
        <w:numId w:val="11"/>
      </w:numPr>
    </w:pPr>
    <w:rPr>
      <w:rFonts w:ascii="‚l‚r –¾’©" w:hAnsi="‚l‚r –¾’©" w:cs="‚l‚r –¾’©"/>
      <w:noProof/>
      <w:sz w:val="21"/>
      <w:lang w:val="en-GB" w:eastAsia="en-GB"/>
    </w:rPr>
  </w:style>
  <w:style w:type="paragraph" w:customStyle="1" w:styleId="ClauseSubList">
    <w:name w:val="ClauseSub_List"/>
    <w:rsid w:val="00580092"/>
    <w:pPr>
      <w:tabs>
        <w:tab w:val="num" w:pos="3987"/>
      </w:tabs>
      <w:suppressAutoHyphens/>
      <w:ind w:left="3987" w:hanging="567"/>
    </w:pPr>
    <w:rPr>
      <w:sz w:val="22"/>
      <w:szCs w:val="22"/>
      <w:lang w:val="en-GB"/>
    </w:rPr>
  </w:style>
  <w:style w:type="paragraph" w:customStyle="1" w:styleId="ClauseSubListSubList">
    <w:name w:val="ClauseSub_List_SubList"/>
    <w:rsid w:val="00580092"/>
    <w:pPr>
      <w:tabs>
        <w:tab w:val="num" w:pos="360"/>
      </w:tabs>
      <w:ind w:left="360" w:hanging="360"/>
    </w:pPr>
    <w:rPr>
      <w:sz w:val="22"/>
      <w:szCs w:val="22"/>
      <w:lang w:val="en-GB"/>
    </w:rPr>
  </w:style>
  <w:style w:type="paragraph" w:customStyle="1" w:styleId="ClauseSubParaIndent">
    <w:name w:val="ClauseSub_ParaIndent"/>
    <w:basedOn w:val="ClauseSubPara"/>
    <w:rsid w:val="00580092"/>
    <w:pPr>
      <w:ind w:left="2835"/>
    </w:pPr>
  </w:style>
  <w:style w:type="paragraph" w:customStyle="1" w:styleId="S1-Header">
    <w:name w:val="S1-Header"/>
    <w:basedOn w:val="BodyText2"/>
    <w:rsid w:val="00580092"/>
    <w:pPr>
      <w:tabs>
        <w:tab w:val="num" w:pos="360"/>
      </w:tabs>
      <w:suppressAutoHyphens w:val="0"/>
      <w:spacing w:before="120" w:after="200" w:line="240" w:lineRule="auto"/>
      <w:ind w:left="360" w:hanging="360"/>
      <w:jc w:val="center"/>
    </w:pPr>
    <w:rPr>
      <w:b/>
      <w:sz w:val="28"/>
    </w:rPr>
  </w:style>
  <w:style w:type="paragraph" w:customStyle="1" w:styleId="S1a-header">
    <w:name w:val="S1a-header"/>
    <w:basedOn w:val="S1-Header"/>
    <w:autoRedefine/>
    <w:rsid w:val="00580092"/>
  </w:style>
  <w:style w:type="paragraph" w:customStyle="1" w:styleId="S1b-header1">
    <w:name w:val="S1b-header1"/>
    <w:basedOn w:val="Normal"/>
    <w:rsid w:val="00580092"/>
    <w:pPr>
      <w:numPr>
        <w:numId w:val="12"/>
      </w:numPr>
      <w:suppressAutoHyphens w:val="0"/>
      <w:spacing w:before="120" w:after="240"/>
      <w:jc w:val="center"/>
    </w:pPr>
    <w:rPr>
      <w:b/>
      <w:sz w:val="28"/>
    </w:rPr>
  </w:style>
  <w:style w:type="paragraph" w:customStyle="1" w:styleId="S4Header">
    <w:name w:val="S4 Header"/>
    <w:basedOn w:val="Normal"/>
    <w:next w:val="Normal"/>
    <w:link w:val="S4HeaderChar"/>
    <w:rsid w:val="00580092"/>
    <w:pPr>
      <w:suppressAutoHyphens w:val="0"/>
      <w:spacing w:before="120" w:after="240"/>
      <w:jc w:val="center"/>
    </w:pPr>
    <w:rPr>
      <w:b/>
      <w:sz w:val="32"/>
    </w:rPr>
  </w:style>
  <w:style w:type="paragraph" w:customStyle="1" w:styleId="StyleTOC1NotBold">
    <w:name w:val="Style TOC 1 + Not Bold"/>
    <w:basedOn w:val="TOC1"/>
    <w:rsid w:val="00580092"/>
    <w:pPr>
      <w:suppressAutoHyphens w:val="0"/>
      <w:spacing w:before="0"/>
      <w:outlineLvl w:val="0"/>
    </w:pPr>
    <w:rPr>
      <w:rFonts w:ascii="Times New Roman" w:hAnsi="Times New Roman"/>
      <w:b w:val="0"/>
    </w:rPr>
  </w:style>
  <w:style w:type="paragraph" w:customStyle="1" w:styleId="S9Header">
    <w:name w:val="S9 Header"/>
    <w:basedOn w:val="Normal"/>
    <w:rsid w:val="00580092"/>
    <w:pPr>
      <w:suppressAutoHyphens w:val="0"/>
      <w:spacing w:before="120" w:after="240"/>
      <w:jc w:val="center"/>
    </w:pPr>
    <w:rPr>
      <w:b/>
      <w:sz w:val="36"/>
    </w:rPr>
  </w:style>
  <w:style w:type="paragraph" w:customStyle="1" w:styleId="S7Header1">
    <w:name w:val="S7 Header 1"/>
    <w:basedOn w:val="S1-Header"/>
    <w:next w:val="Normal"/>
    <w:rsid w:val="00580092"/>
    <w:pPr>
      <w:tabs>
        <w:tab w:val="clear" w:pos="360"/>
        <w:tab w:val="num" w:pos="648"/>
      </w:tabs>
      <w:spacing w:after="240"/>
      <w:ind w:hanging="72"/>
    </w:pPr>
  </w:style>
  <w:style w:type="paragraph" w:customStyle="1" w:styleId="S7Header2">
    <w:name w:val="S7 Header 2"/>
    <w:basedOn w:val="Normal"/>
    <w:next w:val="Normal"/>
    <w:autoRedefine/>
    <w:rsid w:val="00580092"/>
    <w:pPr>
      <w:suppressAutoHyphens w:val="0"/>
      <w:ind w:left="432" w:hanging="432"/>
      <w:jc w:val="left"/>
    </w:pPr>
    <w:rPr>
      <w:b/>
    </w:rPr>
  </w:style>
  <w:style w:type="paragraph" w:customStyle="1" w:styleId="StyleS7Header2NotBold">
    <w:name w:val="Style S7 Header 2 + Not Bold"/>
    <w:basedOn w:val="S7Header2"/>
    <w:rsid w:val="00580092"/>
  </w:style>
  <w:style w:type="paragraph" w:customStyle="1" w:styleId="S8Header1">
    <w:name w:val="S8 Header 1"/>
    <w:basedOn w:val="Normal"/>
    <w:next w:val="Normal"/>
    <w:rsid w:val="00580092"/>
    <w:pPr>
      <w:suppressAutoHyphens w:val="0"/>
      <w:spacing w:before="120" w:after="200"/>
    </w:pPr>
    <w:rPr>
      <w:b/>
    </w:rPr>
  </w:style>
  <w:style w:type="paragraph" w:customStyle="1" w:styleId="S9-appx">
    <w:name w:val="S9 - appx"/>
    <w:basedOn w:val="Normal"/>
    <w:rsid w:val="00580092"/>
    <w:pPr>
      <w:suppressAutoHyphens w:val="0"/>
      <w:spacing w:before="120" w:after="240"/>
      <w:jc w:val="center"/>
    </w:pPr>
    <w:rPr>
      <w:b/>
      <w:sz w:val="28"/>
    </w:rPr>
  </w:style>
  <w:style w:type="paragraph" w:customStyle="1" w:styleId="UGHeading1">
    <w:name w:val="UG Heading 1"/>
    <w:basedOn w:val="Normal"/>
    <w:rsid w:val="00580092"/>
    <w:pPr>
      <w:suppressAutoHyphens w:val="0"/>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580092"/>
    <w:pPr>
      <w:spacing w:after="240"/>
    </w:pPr>
  </w:style>
  <w:style w:type="paragraph" w:customStyle="1" w:styleId="S1-OptB-subpara">
    <w:name w:val="S1-OptB-sub para"/>
    <w:basedOn w:val="Normal"/>
    <w:rsid w:val="00580092"/>
    <w:pPr>
      <w:numPr>
        <w:ilvl w:val="1"/>
        <w:numId w:val="13"/>
      </w:numPr>
      <w:suppressAutoHyphens w:val="0"/>
      <w:spacing w:after="200"/>
    </w:pPr>
  </w:style>
  <w:style w:type="paragraph" w:customStyle="1" w:styleId="S4-header1">
    <w:name w:val="S4-header1"/>
    <w:basedOn w:val="Normal"/>
    <w:rsid w:val="00580092"/>
    <w:pPr>
      <w:suppressAutoHyphens w:val="0"/>
      <w:spacing w:before="120" w:after="240"/>
      <w:jc w:val="center"/>
    </w:pPr>
    <w:rPr>
      <w:b/>
      <w:sz w:val="36"/>
    </w:rPr>
  </w:style>
  <w:style w:type="character" w:customStyle="1" w:styleId="S4HeaderChar">
    <w:name w:val="S4 Header Char"/>
    <w:basedOn w:val="DefaultParagraphFont"/>
    <w:link w:val="S4Header"/>
    <w:rsid w:val="00580092"/>
    <w:rPr>
      <w:b/>
      <w:sz w:val="32"/>
    </w:rPr>
  </w:style>
  <w:style w:type="paragraph" w:customStyle="1" w:styleId="UserGuide">
    <w:name w:val="User Guide"/>
    <w:basedOn w:val="Normal"/>
    <w:rsid w:val="00580092"/>
    <w:pPr>
      <w:suppressAutoHyphens w:val="0"/>
      <w:spacing w:after="0"/>
      <w:jc w:val="center"/>
    </w:pPr>
    <w:rPr>
      <w:b/>
      <w:sz w:val="72"/>
    </w:rPr>
  </w:style>
  <w:style w:type="paragraph" w:customStyle="1" w:styleId="StyleHeader1-ClausesAfter0pt">
    <w:name w:val="Style Header 1 - Clauses + After:  0 pt"/>
    <w:basedOn w:val="Normal"/>
    <w:rsid w:val="00580092"/>
    <w:pPr>
      <w:suppressAutoHyphens w:val="0"/>
      <w:spacing w:after="200"/>
    </w:pPr>
    <w:rPr>
      <w:bCs/>
      <w:lang w:val="es-ES_tradnl"/>
    </w:rPr>
  </w:style>
  <w:style w:type="paragraph" w:customStyle="1" w:styleId="StyleHeading3SectionHeader3ClauseSubNoNameBold">
    <w:name w:val="Style Heading 3Section Header3ClauseSub_No&amp;Name + Bold"/>
    <w:basedOn w:val="Heading3"/>
    <w:rsid w:val="00580092"/>
    <w:pPr>
      <w:tabs>
        <w:tab w:val="num" w:pos="864"/>
      </w:tabs>
      <w:suppressAutoHyphens w:val="0"/>
      <w:spacing w:after="200"/>
      <w:ind w:left="864" w:hanging="432"/>
    </w:pPr>
    <w:rPr>
      <w:rFonts w:ascii="Times New Roman" w:hAnsi="Times New Roman"/>
      <w:bCs/>
    </w:rPr>
  </w:style>
  <w:style w:type="paragraph" w:customStyle="1" w:styleId="outlinebullet">
    <w:name w:val="outlinebullet"/>
    <w:basedOn w:val="Normal"/>
    <w:rsid w:val="00580092"/>
    <w:pPr>
      <w:tabs>
        <w:tab w:val="num" w:pos="720"/>
        <w:tab w:val="num" w:pos="1037"/>
        <w:tab w:val="left" w:pos="1440"/>
      </w:tabs>
      <w:suppressAutoHyphens w:val="0"/>
      <w:spacing w:before="120" w:after="0"/>
      <w:ind w:left="1440" w:hanging="450"/>
      <w:jc w:val="left"/>
    </w:pPr>
    <w:rPr>
      <w:lang w:eastAsia="fr-FR"/>
    </w:rPr>
  </w:style>
  <w:style w:type="paragraph" w:customStyle="1" w:styleId="a11">
    <w:name w:val="a1 1"/>
    <w:rsid w:val="00580092"/>
    <w:pPr>
      <w:widowControl w:val="0"/>
      <w:tabs>
        <w:tab w:val="left" w:pos="-720"/>
      </w:tabs>
      <w:suppressAutoHyphens/>
    </w:pPr>
    <w:rPr>
      <w:rFonts w:ascii="CG Times" w:hAnsi="CG Times"/>
      <w:sz w:val="24"/>
    </w:rPr>
  </w:style>
  <w:style w:type="paragraph" w:customStyle="1" w:styleId="REGULAR3">
    <w:name w:val="REGULAR 3"/>
    <w:rsid w:val="00580092"/>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580092"/>
    <w:pPr>
      <w:tabs>
        <w:tab w:val="left" w:pos="9000"/>
        <w:tab w:val="right" w:pos="9360"/>
      </w:tabs>
      <w:spacing w:after="0"/>
    </w:pPr>
    <w:rPr>
      <w:lang w:val="en-GB"/>
    </w:rPr>
  </w:style>
  <w:style w:type="paragraph" w:customStyle="1" w:styleId="Headfid1">
    <w:name w:val="Head fid1"/>
    <w:basedOn w:val="Normal"/>
    <w:rsid w:val="00580092"/>
    <w:pPr>
      <w:suppressAutoHyphens w:val="0"/>
      <w:spacing w:before="120"/>
    </w:pPr>
    <w:rPr>
      <w:b/>
      <w:lang w:val="en-GB"/>
    </w:rPr>
  </w:style>
  <w:style w:type="paragraph" w:customStyle="1" w:styleId="UG-Sec3-heading1">
    <w:name w:val="UG-Sec3-heading1"/>
    <w:basedOn w:val="Heading2"/>
    <w:link w:val="UG-Sec3-heading1Char"/>
    <w:rsid w:val="00580092"/>
    <w:pPr>
      <w:pBdr>
        <w:bottom w:val="none" w:sz="0" w:space="0" w:color="auto"/>
      </w:pBdr>
      <w:tabs>
        <w:tab w:val="left" w:pos="619"/>
      </w:tabs>
      <w:suppressAutoHyphens w:val="0"/>
      <w:spacing w:before="120" w:after="200"/>
      <w:jc w:val="left"/>
    </w:pPr>
    <w:rPr>
      <w:szCs w:val="28"/>
    </w:rPr>
  </w:style>
  <w:style w:type="paragraph" w:customStyle="1" w:styleId="UG-Sec3-Heading2">
    <w:name w:val="UG-Sec3-Heading2"/>
    <w:basedOn w:val="Normal"/>
    <w:rsid w:val="00580092"/>
    <w:pPr>
      <w:suppressAutoHyphens w:val="0"/>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580092"/>
    <w:rPr>
      <w:bCs/>
      <w:color w:val="000000"/>
      <w:sz w:val="24"/>
    </w:rPr>
  </w:style>
  <w:style w:type="character" w:customStyle="1" w:styleId="Heading2Char">
    <w:name w:val="Heading 2 Char"/>
    <w:aliases w:val="Title Header2 Char"/>
    <w:basedOn w:val="DefaultParagraphFont"/>
    <w:link w:val="Heading2"/>
    <w:rsid w:val="00050928"/>
    <w:rPr>
      <w:rFonts w:ascii="Arial" w:hAnsi="Arial"/>
      <w:b/>
      <w:sz w:val="28"/>
    </w:rPr>
  </w:style>
  <w:style w:type="character" w:customStyle="1" w:styleId="UG-Sec3-heading1Char">
    <w:name w:val="UG-Sec3-heading1 Char"/>
    <w:basedOn w:val="Heading2Char"/>
    <w:link w:val="UG-Sec3-heading1"/>
    <w:rsid w:val="00580092"/>
    <w:rPr>
      <w:rFonts w:ascii="Arial" w:hAnsi="Arial"/>
      <w:b/>
      <w:sz w:val="28"/>
      <w:szCs w:val="28"/>
    </w:rPr>
  </w:style>
  <w:style w:type="character" w:customStyle="1" w:styleId="StyleUG-Sec3-heading18ptBlackChar">
    <w:name w:val="Style UG-Sec3-heading1 + 8 pt Black Char"/>
    <w:basedOn w:val="UG-Sec3-heading1Char"/>
    <w:link w:val="StyleUG-Sec3-heading18ptBlack"/>
    <w:rsid w:val="00580092"/>
    <w:rPr>
      <w:rFonts w:ascii="Arial" w:hAnsi="Arial"/>
      <w:b/>
      <w:bCs/>
      <w:color w:val="000000"/>
      <w:sz w:val="24"/>
      <w:szCs w:val="28"/>
    </w:rPr>
  </w:style>
  <w:style w:type="paragraph" w:customStyle="1" w:styleId="UG-Sec3b-Heading1">
    <w:name w:val="UG-Sec3b-Heading1"/>
    <w:basedOn w:val="UG-Sec3-heading1"/>
    <w:rsid w:val="00580092"/>
  </w:style>
  <w:style w:type="paragraph" w:customStyle="1" w:styleId="UG-Sec3b-Heading2">
    <w:name w:val="UG-Sec3b-Heading2"/>
    <w:basedOn w:val="UG-Sec3-Heading2"/>
    <w:rsid w:val="00580092"/>
  </w:style>
  <w:style w:type="paragraph" w:customStyle="1" w:styleId="SecVI-Header2">
    <w:name w:val="Sec VI - Header 2"/>
    <w:basedOn w:val="Heading3"/>
    <w:link w:val="SecVI-Header2Char"/>
    <w:rsid w:val="00580092"/>
    <w:pPr>
      <w:tabs>
        <w:tab w:val="num" w:pos="864"/>
      </w:tabs>
      <w:suppressAutoHyphens w:val="0"/>
      <w:spacing w:after="200"/>
    </w:pPr>
    <w:rPr>
      <w:rFonts w:ascii="Times New Roman" w:hAnsi="Times New Roman"/>
      <w:szCs w:val="28"/>
    </w:rPr>
  </w:style>
  <w:style w:type="paragraph" w:customStyle="1" w:styleId="SecVI-Header3">
    <w:name w:val="Sec VI - Header 3"/>
    <w:basedOn w:val="SecVI-Header2"/>
    <w:link w:val="SecVI-Header3Char"/>
    <w:rsid w:val="00580092"/>
    <w:rPr>
      <w:sz w:val="24"/>
    </w:rPr>
  </w:style>
  <w:style w:type="character" w:customStyle="1" w:styleId="SecVI-Header2Char">
    <w:name w:val="Sec VI - Header 2 Char"/>
    <w:basedOn w:val="Heading3Char1"/>
    <w:link w:val="SecVI-Header2"/>
    <w:rsid w:val="00580092"/>
    <w:rPr>
      <w:rFonts w:ascii="Times New Roman Bold" w:hAnsi="Times New Roman Bold"/>
      <w:b/>
      <w:sz w:val="28"/>
      <w:szCs w:val="28"/>
    </w:rPr>
  </w:style>
  <w:style w:type="character" w:customStyle="1" w:styleId="SecVI-Header3Char">
    <w:name w:val="Sec VI - Header 3 Char"/>
    <w:basedOn w:val="SecVI-Header2Char"/>
    <w:link w:val="SecVI-Header3"/>
    <w:rsid w:val="00580092"/>
    <w:rPr>
      <w:rFonts w:ascii="Times New Roman Bold" w:hAnsi="Times New Roman Bold"/>
      <w:b/>
      <w:sz w:val="24"/>
      <w:szCs w:val="28"/>
    </w:rPr>
  </w:style>
  <w:style w:type="paragraph" w:customStyle="1" w:styleId="SecVI-Header1">
    <w:name w:val="Sec VI - Header 1"/>
    <w:basedOn w:val="SectionVHeader"/>
    <w:rsid w:val="00580092"/>
  </w:style>
  <w:style w:type="paragraph" w:customStyle="1" w:styleId="UG-Part">
    <w:name w:val="UG - Part"/>
    <w:basedOn w:val="Heading1"/>
    <w:rsid w:val="00580092"/>
    <w:pPr>
      <w:suppressAutoHyphens w:val="0"/>
      <w:spacing w:before="120"/>
    </w:pPr>
    <w:rPr>
      <w:rFonts w:ascii="Times New Roman" w:hAnsi="Times New Roman"/>
      <w:bCs/>
      <w:smallCaps w:val="0"/>
      <w:kern w:val="28"/>
    </w:rPr>
  </w:style>
  <w:style w:type="paragraph" w:customStyle="1" w:styleId="UG-Option">
    <w:name w:val="UG - Option"/>
    <w:basedOn w:val="Option"/>
    <w:rsid w:val="00580092"/>
    <w:pPr>
      <w:spacing w:before="240"/>
    </w:pPr>
    <w:rPr>
      <w:sz w:val="44"/>
    </w:rPr>
  </w:style>
  <w:style w:type="paragraph" w:customStyle="1" w:styleId="UG-OptB-Sec3-heading1">
    <w:name w:val="UG-OptB-Sec 3 - heading1"/>
    <w:basedOn w:val="UG-Sec3-heading1"/>
    <w:rsid w:val="00580092"/>
  </w:style>
  <w:style w:type="paragraph" w:customStyle="1" w:styleId="UGOptB-Sec3-Heading2">
    <w:name w:val="UG OptB - Sec 3 - Heading 2"/>
    <w:basedOn w:val="UG-Sec3-Heading2"/>
    <w:rsid w:val="00580092"/>
  </w:style>
  <w:style w:type="paragraph" w:customStyle="1" w:styleId="UG-OptB-Sec3b-heading1">
    <w:name w:val="UG-OptB-Sec 3b - heading 1"/>
    <w:basedOn w:val="UG-OptB-Sec3-heading1"/>
    <w:rsid w:val="00580092"/>
  </w:style>
  <w:style w:type="paragraph" w:customStyle="1" w:styleId="UGOptB-Sec3b-Heading2">
    <w:name w:val="UG OptB - Sec 3b - Heading 2"/>
    <w:basedOn w:val="UGOptB-Sec3-Heading2"/>
    <w:rsid w:val="00580092"/>
  </w:style>
  <w:style w:type="paragraph" w:customStyle="1" w:styleId="UG-SectionIV-Heading1">
    <w:name w:val="UG - Section IV - Heading 1"/>
    <w:basedOn w:val="Subtitle"/>
    <w:rsid w:val="00580092"/>
    <w:pPr>
      <w:spacing w:before="120" w:after="200"/>
    </w:pPr>
    <w:rPr>
      <w:sz w:val="40"/>
    </w:rPr>
  </w:style>
  <w:style w:type="paragraph" w:customStyle="1" w:styleId="UG-SectionIV-Heading2">
    <w:name w:val="UG - Section IV - Heading 2"/>
    <w:basedOn w:val="Normal"/>
    <w:next w:val="Normal"/>
    <w:rsid w:val="00580092"/>
    <w:pPr>
      <w:suppressAutoHyphens w:val="0"/>
      <w:spacing w:before="120" w:after="200"/>
      <w:jc w:val="left"/>
    </w:pPr>
    <w:rPr>
      <w:b/>
      <w:sz w:val="32"/>
      <w:szCs w:val="22"/>
    </w:rPr>
  </w:style>
  <w:style w:type="paragraph" w:customStyle="1" w:styleId="UG-SectionVI-Heading1">
    <w:name w:val="UG - Section VI - Heading 1"/>
    <w:basedOn w:val="UG-SectionIV-Heading1"/>
    <w:rsid w:val="00580092"/>
  </w:style>
  <w:style w:type="paragraph" w:customStyle="1" w:styleId="UG-SectionVI-Heading2">
    <w:name w:val="UG - Section VI - Heading 2"/>
    <w:basedOn w:val="UG-SectionIV-Heading2"/>
    <w:next w:val="Normal"/>
    <w:rsid w:val="00580092"/>
    <w:pPr>
      <w:jc w:val="center"/>
    </w:pPr>
  </w:style>
  <w:style w:type="paragraph" w:customStyle="1" w:styleId="UG-SectionVI-Heading3">
    <w:name w:val="UG - Section VI - Heading 3"/>
    <w:basedOn w:val="Normal"/>
    <w:next w:val="Normal"/>
    <w:rsid w:val="00580092"/>
    <w:pPr>
      <w:suppressAutoHyphens w:val="0"/>
      <w:spacing w:before="120" w:after="200"/>
      <w:jc w:val="center"/>
    </w:pPr>
    <w:rPr>
      <w:b/>
      <w:sz w:val="28"/>
    </w:rPr>
  </w:style>
  <w:style w:type="paragraph" w:customStyle="1" w:styleId="UG-SectionIX-Heading1">
    <w:name w:val="UG - Section IX - Heading 1"/>
    <w:basedOn w:val="Heading2"/>
    <w:rsid w:val="00580092"/>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UG-SectionIX-Heading2">
    <w:name w:val="UG - Section IX - Heading 2"/>
    <w:basedOn w:val="Heading2"/>
    <w:rsid w:val="00580092"/>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580092"/>
    <w:pPr>
      <w:tabs>
        <w:tab w:val="num" w:pos="864"/>
      </w:tabs>
      <w:suppressAutoHyphens w:val="0"/>
      <w:spacing w:after="200"/>
      <w:ind w:left="864" w:hanging="432"/>
    </w:pPr>
    <w:rPr>
      <w:rFonts w:ascii="Times New Roman" w:hAnsi="Times New Roman"/>
    </w:rPr>
  </w:style>
  <w:style w:type="paragraph" w:customStyle="1" w:styleId="StyleHeader2-SubClausesBold">
    <w:name w:val="Style Header 2 - SubClauses + Bold"/>
    <w:basedOn w:val="Normal"/>
    <w:link w:val="StyleHeader2-SubClausesBoldChar"/>
    <w:autoRedefine/>
    <w:rsid w:val="00CA2AC9"/>
    <w:pPr>
      <w:tabs>
        <w:tab w:val="left" w:pos="576"/>
      </w:tabs>
      <w:suppressAutoHyphens w:val="0"/>
      <w:spacing w:after="200"/>
      <w:ind w:left="612"/>
    </w:pPr>
    <w:rPr>
      <w:b/>
      <w:bCs/>
      <w:lang w:val="es-ES_tradnl"/>
    </w:rPr>
  </w:style>
  <w:style w:type="character" w:customStyle="1" w:styleId="StyleHeader2-SubClausesBoldChar">
    <w:name w:val="Style Header 2 - SubClauses + Bold Char"/>
    <w:basedOn w:val="DefaultParagraphFont"/>
    <w:link w:val="StyleHeader2-SubClausesBold"/>
    <w:rsid w:val="00CA2AC9"/>
    <w:rPr>
      <w:b/>
      <w:bCs/>
      <w:sz w:val="24"/>
      <w:lang w:val="es-ES_tradnl"/>
    </w:rPr>
  </w:style>
  <w:style w:type="character" w:customStyle="1" w:styleId="apple-converted-space">
    <w:name w:val="apple-converted-space"/>
    <w:basedOn w:val="DefaultParagraphFont"/>
    <w:rsid w:val="00A82162"/>
  </w:style>
  <w:style w:type="paragraph" w:customStyle="1" w:styleId="HeadingQT2">
    <w:name w:val="Heading QT2"/>
    <w:basedOn w:val="Normal"/>
    <w:link w:val="HeadingQT2Char"/>
    <w:autoRedefine/>
    <w:qFormat/>
    <w:rsid w:val="00050928"/>
    <w:pPr>
      <w:suppressAutoHyphens w:val="0"/>
      <w:spacing w:after="134"/>
      <w:ind w:left="720" w:right="-14" w:hanging="360"/>
      <w:jc w:val="left"/>
    </w:pPr>
    <w:rPr>
      <w:b/>
      <w:sz w:val="28"/>
      <w:szCs w:val="28"/>
    </w:rPr>
  </w:style>
  <w:style w:type="character" w:customStyle="1" w:styleId="HeadingQT2Char">
    <w:name w:val="Heading QT2 Char"/>
    <w:basedOn w:val="DefaultParagraphFont"/>
    <w:link w:val="HeadingQT2"/>
    <w:rsid w:val="00050928"/>
    <w:rPr>
      <w:b/>
      <w:sz w:val="28"/>
      <w:szCs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050928"/>
    <w:rPr>
      <w:rFonts w:ascii="Arial" w:hAnsi="Arial"/>
    </w:rPr>
  </w:style>
  <w:style w:type="character" w:customStyle="1" w:styleId="ListParagraphChar">
    <w:name w:val="List Paragraph Char"/>
    <w:aliases w:val="Citation List Char,본문(내용) Char,List Paragraph (numbered (a)) Char"/>
    <w:link w:val="ListParagraph"/>
    <w:uiPriority w:val="34"/>
    <w:locked/>
    <w:rsid w:val="00050928"/>
    <w:rPr>
      <w:sz w:val="24"/>
    </w:rPr>
  </w:style>
  <w:style w:type="character" w:customStyle="1" w:styleId="FooterChar">
    <w:name w:val="Footer Char"/>
    <w:basedOn w:val="DefaultParagraphFont"/>
    <w:link w:val="Footer"/>
    <w:uiPriority w:val="99"/>
    <w:rsid w:val="003009B0"/>
    <w:rPr>
      <w:sz w:val="24"/>
    </w:rPr>
  </w:style>
  <w:style w:type="paragraph" w:customStyle="1" w:styleId="Style11">
    <w:name w:val="Style 11"/>
    <w:basedOn w:val="Normal"/>
    <w:rsid w:val="0065777C"/>
    <w:pPr>
      <w:widowControl w:val="0"/>
      <w:suppressAutoHyphens w:val="0"/>
      <w:autoSpaceDE w:val="0"/>
      <w:autoSpaceDN w:val="0"/>
      <w:spacing w:after="0" w:line="384" w:lineRule="atLeast"/>
      <w:jc w:val="left"/>
    </w:pPr>
    <w:rPr>
      <w:szCs w:val="24"/>
    </w:rPr>
  </w:style>
  <w:style w:type="paragraph" w:styleId="TOCHeading">
    <w:name w:val="TOC Heading"/>
    <w:basedOn w:val="Heading1"/>
    <w:next w:val="Normal"/>
    <w:uiPriority w:val="39"/>
    <w:semiHidden/>
    <w:unhideWhenUsed/>
    <w:qFormat/>
    <w:rsid w:val="00050928"/>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lang w:eastAsia="ja-JP"/>
    </w:rPr>
  </w:style>
  <w:style w:type="character" w:customStyle="1" w:styleId="HeaderChar">
    <w:name w:val="Header Char"/>
    <w:basedOn w:val="DefaultParagraphFont"/>
    <w:link w:val="Header"/>
    <w:uiPriority w:val="99"/>
    <w:rsid w:val="00FA7F37"/>
  </w:style>
  <w:style w:type="character" w:customStyle="1" w:styleId="CommentTextChar">
    <w:name w:val="Comment Text Char"/>
    <w:basedOn w:val="DefaultParagraphFont"/>
    <w:link w:val="CommentText"/>
    <w:semiHidden/>
    <w:rsid w:val="00340C2A"/>
  </w:style>
  <w:style w:type="paragraph" w:styleId="List2">
    <w:name w:val="List 2"/>
    <w:basedOn w:val="Normal"/>
    <w:unhideWhenUsed/>
    <w:rsid w:val="00050928"/>
    <w:pPr>
      <w:contextualSpacing/>
    </w:pPr>
  </w:style>
  <w:style w:type="numbering" w:customStyle="1" w:styleId="SPDstylelist1">
    <w:name w:val="SPD style list 1"/>
    <w:uiPriority w:val="99"/>
    <w:rsid w:val="00714543"/>
    <w:pPr>
      <w:numPr>
        <w:numId w:val="25"/>
      </w:numPr>
    </w:pPr>
  </w:style>
  <w:style w:type="numbering" w:customStyle="1" w:styleId="SPD1">
    <w:name w:val="SPD 1"/>
    <w:uiPriority w:val="99"/>
    <w:rsid w:val="00714543"/>
    <w:pPr>
      <w:numPr>
        <w:numId w:val="26"/>
      </w:numPr>
    </w:pPr>
  </w:style>
  <w:style w:type="numbering" w:customStyle="1" w:styleId="AAASPD2">
    <w:name w:val="AAA SPD 2"/>
    <w:uiPriority w:val="99"/>
    <w:rsid w:val="00714543"/>
    <w:pPr>
      <w:numPr>
        <w:numId w:val="27"/>
      </w:numPr>
    </w:pPr>
  </w:style>
  <w:style w:type="numbering" w:customStyle="1" w:styleId="AAASPD1">
    <w:name w:val="AAA SPD 1"/>
    <w:uiPriority w:val="99"/>
    <w:rsid w:val="00714543"/>
    <w:pPr>
      <w:numPr>
        <w:numId w:val="28"/>
      </w:numPr>
    </w:pPr>
  </w:style>
  <w:style w:type="paragraph" w:styleId="ListNumber2">
    <w:name w:val="List Number 2"/>
    <w:basedOn w:val="Normal"/>
    <w:unhideWhenUsed/>
    <w:rsid w:val="003A1F9C"/>
    <w:pPr>
      <w:contextualSpacing/>
    </w:pPr>
  </w:style>
  <w:style w:type="numbering" w:customStyle="1" w:styleId="SPDParaheader1">
    <w:name w:val="SPD Para header 1"/>
    <w:uiPriority w:val="99"/>
    <w:rsid w:val="006D41A8"/>
    <w:pPr>
      <w:numPr>
        <w:numId w:val="37"/>
      </w:numPr>
    </w:pPr>
  </w:style>
  <w:style w:type="numbering" w:customStyle="1" w:styleId="SPDParagraphheader1">
    <w:name w:val="SPD Paragraph header 1"/>
    <w:uiPriority w:val="99"/>
    <w:rsid w:val="006D41A8"/>
    <w:pPr>
      <w:numPr>
        <w:numId w:val="38"/>
      </w:numPr>
    </w:pPr>
  </w:style>
  <w:style w:type="paragraph" w:customStyle="1" w:styleId="HeadingSPD01">
    <w:name w:val="Heading SPD01"/>
    <w:basedOn w:val="Head11a"/>
    <w:link w:val="HeadingSPD01Char"/>
    <w:qFormat/>
    <w:rsid w:val="007064D8"/>
    <w:pPr>
      <w:pBdr>
        <w:bottom w:val="none" w:sz="0" w:space="0" w:color="auto"/>
      </w:pBdr>
      <w:outlineLvl w:val="1"/>
    </w:pPr>
    <w:rPr>
      <w:rFonts w:ascii="Times New Roman" w:hAnsi="Times New Roman"/>
    </w:rPr>
  </w:style>
  <w:style w:type="paragraph" w:customStyle="1" w:styleId="HeadingSPD010">
    <w:name w:val="Heading SPD 01"/>
    <w:basedOn w:val="HeadingSPD01"/>
    <w:link w:val="HeadingSPD01Char0"/>
    <w:qFormat/>
    <w:rsid w:val="007064D8"/>
  </w:style>
  <w:style w:type="paragraph" w:customStyle="1" w:styleId="HeadingSPD02">
    <w:name w:val="Heading SPD 02"/>
    <w:basedOn w:val="Header"/>
    <w:qFormat/>
    <w:rsid w:val="007064D8"/>
    <w:pPr>
      <w:outlineLvl w:val="2"/>
    </w:pPr>
    <w:rPr>
      <w:b/>
      <w:sz w:val="24"/>
      <w:szCs w:val="24"/>
    </w:rPr>
  </w:style>
  <w:style w:type="paragraph" w:customStyle="1" w:styleId="HeadingITP1">
    <w:name w:val="Heading ITP 1"/>
    <w:basedOn w:val="HeadingSPD010"/>
    <w:link w:val="HeadingITP1Char"/>
    <w:qFormat/>
    <w:rsid w:val="00FD6D3C"/>
  </w:style>
  <w:style w:type="character" w:customStyle="1" w:styleId="Head11aChar">
    <w:name w:val="Head 1.1a Char"/>
    <w:basedOn w:val="DefaultParagraphFont"/>
    <w:link w:val="Head11a"/>
    <w:rsid w:val="00FD6D3C"/>
    <w:rPr>
      <w:rFonts w:ascii="Times New Roman Bold" w:hAnsi="Times New Roman Bold"/>
      <w:b/>
      <w:smallCaps/>
      <w:sz w:val="32"/>
    </w:rPr>
  </w:style>
  <w:style w:type="character" w:customStyle="1" w:styleId="HeadingSPD01Char">
    <w:name w:val="Heading SPD01 Char"/>
    <w:basedOn w:val="Head11aChar"/>
    <w:link w:val="HeadingSPD01"/>
    <w:rsid w:val="00FD6D3C"/>
    <w:rPr>
      <w:rFonts w:ascii="Times New Roman Bold" w:hAnsi="Times New Roman Bold"/>
      <w:b/>
      <w:smallCaps/>
      <w:sz w:val="32"/>
    </w:rPr>
  </w:style>
  <w:style w:type="character" w:customStyle="1" w:styleId="HeadingSPD01Char0">
    <w:name w:val="Heading SPD 01 Char"/>
    <w:basedOn w:val="HeadingSPD01Char"/>
    <w:link w:val="HeadingSPD010"/>
    <w:rsid w:val="00FD6D3C"/>
    <w:rPr>
      <w:rFonts w:ascii="Times New Roman Bold" w:hAnsi="Times New Roman Bold"/>
      <w:b/>
      <w:smallCaps/>
      <w:sz w:val="32"/>
    </w:rPr>
  </w:style>
  <w:style w:type="character" w:customStyle="1" w:styleId="HeadingITP1Char">
    <w:name w:val="Heading ITP 1 Char"/>
    <w:basedOn w:val="HeadingSPD01Char0"/>
    <w:link w:val="HeadingITP1"/>
    <w:rsid w:val="00FD6D3C"/>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D85A0B"/>
  </w:style>
  <w:style w:type="character" w:customStyle="1" w:styleId="Heading1Char">
    <w:name w:val="Heading 1 Char"/>
    <w:aliases w:val="Document Header1 Char"/>
    <w:basedOn w:val="DefaultParagraphFont"/>
    <w:link w:val="Heading1"/>
    <w:rsid w:val="00D85A0B"/>
    <w:rPr>
      <w:rFonts w:ascii="Times New Roman Bold" w:hAnsi="Times New Roman Bold"/>
      <w:b/>
      <w:smallCaps/>
      <w:sz w:val="36"/>
    </w:rPr>
  </w:style>
  <w:style w:type="character" w:customStyle="1" w:styleId="Head02Char">
    <w:name w:val="Head 0.2 Char"/>
    <w:basedOn w:val="Heading1Char"/>
    <w:link w:val="Head02"/>
    <w:rsid w:val="00D85A0B"/>
    <w:rPr>
      <w:rFonts w:ascii="Times New Roman Bold" w:hAnsi="Times New Roman Bold"/>
      <w:b/>
      <w:smallCaps/>
      <w:sz w:val="36"/>
    </w:rPr>
  </w:style>
  <w:style w:type="character" w:customStyle="1" w:styleId="HeadingSPDPurchasersRequirements01Char">
    <w:name w:val="Heading SPD Purchasers Requirements 01 Char"/>
    <w:basedOn w:val="Head02Char"/>
    <w:link w:val="HeadingSPDPurchasersRequirements01"/>
    <w:rsid w:val="00D85A0B"/>
    <w:rPr>
      <w:rFonts w:ascii="Times New Roman Bold" w:hAnsi="Times New Roman Bold"/>
      <w:b/>
      <w:smallCaps/>
      <w:sz w:val="36"/>
    </w:rPr>
  </w:style>
  <w:style w:type="paragraph" w:customStyle="1" w:styleId="tabletxt">
    <w:name w:val="table_txt"/>
    <w:basedOn w:val="Normal"/>
    <w:rsid w:val="003E4AC6"/>
    <w:pPr>
      <w:jc w:val="left"/>
    </w:pPr>
    <w:rPr>
      <w:sz w:val="22"/>
    </w:rPr>
  </w:style>
  <w:style w:type="paragraph" w:customStyle="1" w:styleId="S3h1">
    <w:name w:val="S3 h1"/>
    <w:basedOn w:val="Normal"/>
    <w:link w:val="S3h1Char"/>
    <w:qFormat/>
    <w:rsid w:val="001D423A"/>
    <w:pPr>
      <w:jc w:val="left"/>
    </w:pPr>
    <w:rPr>
      <w:b/>
      <w:iCs/>
      <w:sz w:val="28"/>
    </w:rPr>
  </w:style>
  <w:style w:type="paragraph" w:customStyle="1" w:styleId="Sec3h1">
    <w:name w:val="Sec3 h1"/>
    <w:basedOn w:val="ListParagraph"/>
    <w:link w:val="Sec3h1Char"/>
    <w:qFormat/>
    <w:rsid w:val="001128C5"/>
    <w:pPr>
      <w:numPr>
        <w:numId w:val="72"/>
      </w:numPr>
      <w:jc w:val="left"/>
    </w:pPr>
  </w:style>
  <w:style w:type="character" w:customStyle="1" w:styleId="S3h1Char">
    <w:name w:val="S3 h1 Char"/>
    <w:basedOn w:val="DefaultParagraphFont"/>
    <w:link w:val="S3h1"/>
    <w:rsid w:val="001D423A"/>
    <w:rPr>
      <w:b/>
      <w:iCs/>
      <w:sz w:val="28"/>
    </w:rPr>
  </w:style>
  <w:style w:type="character" w:customStyle="1" w:styleId="Sec3h1Char">
    <w:name w:val="Sec3 h1 Char"/>
    <w:basedOn w:val="ListParagraphChar"/>
    <w:link w:val="Sec3h1"/>
    <w:rsid w:val="001128C5"/>
    <w:rPr>
      <w:sz w:val="24"/>
    </w:rPr>
  </w:style>
  <w:style w:type="paragraph" w:customStyle="1" w:styleId="SPDForm2">
    <w:name w:val="SPD  Form 2"/>
    <w:basedOn w:val="Normal"/>
    <w:qFormat/>
    <w:rsid w:val="005B471D"/>
    <w:pPr>
      <w:suppressAutoHyphens w:val="0"/>
      <w:spacing w:before="120" w:after="240"/>
      <w:jc w:val="center"/>
    </w:pPr>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928"/>
    <w:pPr>
      <w:suppressAutoHyphens/>
      <w:spacing w:after="120"/>
      <w:jc w:val="both"/>
    </w:pPr>
  </w:style>
  <w:style w:type="paragraph" w:styleId="Heading1">
    <w:name w:val="heading 1"/>
    <w:aliases w:val="Document Header1"/>
    <w:basedOn w:val="Normal"/>
    <w:next w:val="Normal"/>
    <w:link w:val="Heading1Char"/>
    <w:qFormat/>
    <w:rsid w:val="00050928"/>
    <w:pPr>
      <w:spacing w:before="480"/>
      <w:jc w:val="center"/>
      <w:outlineLvl w:val="0"/>
    </w:pPr>
    <w:rPr>
      <w:rFonts w:ascii="Times New Roman Bold" w:hAnsi="Times New Roman Bold"/>
      <w:b/>
      <w:smallCaps/>
      <w:sz w:val="36"/>
    </w:rPr>
  </w:style>
  <w:style w:type="paragraph" w:styleId="Heading2">
    <w:name w:val="heading 2"/>
    <w:aliases w:val="Title Header2"/>
    <w:basedOn w:val="Normal"/>
    <w:next w:val="Normal"/>
    <w:link w:val="Heading2Char"/>
    <w:qFormat/>
    <w:rsid w:val="00050928"/>
    <w:pPr>
      <w:pBdr>
        <w:bottom w:val="single" w:sz="24" w:space="3" w:color="C0C0C0"/>
      </w:pBdr>
      <w:jc w:val="center"/>
      <w:outlineLvl w:val="1"/>
    </w:pPr>
    <w:rPr>
      <w:rFonts w:ascii="Arial" w:hAnsi="Arial"/>
      <w:b/>
      <w:sz w:val="28"/>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050928"/>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qFormat/>
    <w:rsid w:val="00050928"/>
    <w:pPr>
      <w:keepNext/>
      <w:spacing w:before="240"/>
      <w:jc w:val="center"/>
      <w:outlineLvl w:val="3"/>
    </w:pPr>
    <w:rPr>
      <w:b/>
    </w:rPr>
  </w:style>
  <w:style w:type="paragraph" w:styleId="Heading5">
    <w:name w:val="heading 5"/>
    <w:basedOn w:val="Normal"/>
    <w:next w:val="Normal"/>
    <w:qFormat/>
    <w:rsid w:val="00050928"/>
    <w:pPr>
      <w:keepNext/>
      <w:keepLines/>
      <w:spacing w:before="240"/>
      <w:outlineLvl w:val="4"/>
    </w:pPr>
    <w:rPr>
      <w:b/>
    </w:rPr>
  </w:style>
  <w:style w:type="paragraph" w:styleId="Heading6">
    <w:name w:val="heading 6"/>
    <w:basedOn w:val="Normal"/>
    <w:next w:val="Normal"/>
    <w:qFormat/>
    <w:rsid w:val="00050928"/>
    <w:pPr>
      <w:spacing w:before="240" w:after="60"/>
      <w:outlineLvl w:val="5"/>
    </w:pPr>
    <w:rPr>
      <w:rFonts w:ascii="Univers" w:hAnsi="Univers"/>
      <w:i/>
    </w:rPr>
  </w:style>
  <w:style w:type="paragraph" w:styleId="Heading7">
    <w:name w:val="heading 7"/>
    <w:basedOn w:val="Normal"/>
    <w:next w:val="Normal"/>
    <w:qFormat/>
    <w:rsid w:val="00050928"/>
    <w:pPr>
      <w:spacing w:before="240" w:after="60"/>
      <w:outlineLvl w:val="6"/>
    </w:pPr>
    <w:rPr>
      <w:rFonts w:ascii="Univers" w:hAnsi="Univers"/>
    </w:rPr>
  </w:style>
  <w:style w:type="paragraph" w:styleId="Heading8">
    <w:name w:val="heading 8"/>
    <w:basedOn w:val="Normal"/>
    <w:next w:val="Normal"/>
    <w:qFormat/>
    <w:rsid w:val="00050928"/>
    <w:pPr>
      <w:spacing w:before="240" w:after="60"/>
      <w:outlineLvl w:val="7"/>
    </w:pPr>
    <w:rPr>
      <w:rFonts w:ascii="Univers" w:hAnsi="Univers"/>
      <w:i/>
    </w:rPr>
  </w:style>
  <w:style w:type="paragraph" w:styleId="Heading9">
    <w:name w:val="heading 9"/>
    <w:basedOn w:val="Normal"/>
    <w:next w:val="Normal"/>
    <w:qFormat/>
    <w:rsid w:val="00050928"/>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971747"/>
    <w:rPr>
      <w:vertAlign w:val="superscript"/>
    </w:rPr>
  </w:style>
  <w:style w:type="paragraph" w:styleId="EndnoteText">
    <w:name w:val="endnote text"/>
    <w:basedOn w:val="Normal"/>
    <w:semiHidden/>
    <w:rsid w:val="00971747"/>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character" w:styleId="FootnoteReference">
    <w:name w:val="footnote reference"/>
    <w:basedOn w:val="DefaultParagraphFont"/>
    <w:rsid w:val="00971747"/>
    <w:rPr>
      <w:rFonts w:ascii="Times New Roman" w:hAnsi="Times New Roman"/>
      <w:spacing w:val="0"/>
      <w:kern w:val="0"/>
      <w:position w:val="0"/>
      <w:sz w:val="20"/>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50928"/>
    <w:pPr>
      <w:ind w:left="360" w:hanging="360"/>
      <w:jc w:val="left"/>
    </w:pPr>
    <w:rPr>
      <w:rFonts w:ascii="Arial" w:hAnsi="Arial"/>
    </w:rPr>
  </w:style>
  <w:style w:type="character" w:styleId="CommentReference">
    <w:name w:val="annotation reference"/>
    <w:basedOn w:val="DefaultParagraphFont"/>
    <w:semiHidden/>
    <w:rsid w:val="00971747"/>
    <w:rPr>
      <w:sz w:val="16"/>
    </w:rPr>
  </w:style>
  <w:style w:type="paragraph" w:styleId="CommentText">
    <w:name w:val="annotation text"/>
    <w:basedOn w:val="Normal"/>
    <w:link w:val="CommentTextChar"/>
    <w:semiHidden/>
    <w:rsid w:val="00971747"/>
    <w:pPr>
      <w:ind w:left="533" w:hanging="533"/>
    </w:pPr>
  </w:style>
  <w:style w:type="paragraph" w:styleId="TOC4">
    <w:name w:val="toc 4"/>
    <w:basedOn w:val="Normal"/>
    <w:next w:val="Normal"/>
    <w:uiPriority w:val="39"/>
    <w:rsid w:val="00971747"/>
    <w:pPr>
      <w:spacing w:after="0"/>
      <w:ind w:left="720"/>
      <w:jc w:val="left"/>
    </w:pPr>
    <w:rPr>
      <w:sz w:val="18"/>
    </w:rPr>
  </w:style>
  <w:style w:type="paragraph" w:styleId="TOC1">
    <w:name w:val="toc 1"/>
    <w:basedOn w:val="Normal"/>
    <w:next w:val="TOC2"/>
    <w:uiPriority w:val="39"/>
    <w:qFormat/>
    <w:rsid w:val="0072107D"/>
    <w:pPr>
      <w:tabs>
        <w:tab w:val="right" w:leader="dot" w:pos="9000"/>
      </w:tabs>
      <w:spacing w:before="120"/>
      <w:jc w:val="left"/>
    </w:pPr>
    <w:rPr>
      <w:rFonts w:ascii="Times New Roman Bold" w:hAnsi="Times New Roman Bold"/>
      <w:b/>
      <w:sz w:val="24"/>
    </w:rPr>
  </w:style>
  <w:style w:type="paragraph" w:styleId="TOC2">
    <w:name w:val="toc 2"/>
    <w:basedOn w:val="Normal"/>
    <w:autoRedefine/>
    <w:uiPriority w:val="39"/>
    <w:qFormat/>
    <w:rsid w:val="001A1910"/>
    <w:pPr>
      <w:tabs>
        <w:tab w:val="left" w:pos="900"/>
        <w:tab w:val="right" w:leader="dot" w:pos="9000"/>
      </w:tabs>
      <w:spacing w:after="0"/>
      <w:ind w:left="900" w:hanging="540"/>
      <w:jc w:val="left"/>
    </w:pPr>
    <w:rPr>
      <w:noProof/>
    </w:rPr>
  </w:style>
  <w:style w:type="paragraph" w:styleId="TOC3">
    <w:name w:val="toc 3"/>
    <w:basedOn w:val="Normal"/>
    <w:next w:val="Normal"/>
    <w:uiPriority w:val="39"/>
    <w:qFormat/>
    <w:rsid w:val="009815D5"/>
    <w:pPr>
      <w:spacing w:after="0"/>
      <w:ind w:left="480"/>
      <w:jc w:val="left"/>
    </w:pPr>
  </w:style>
  <w:style w:type="paragraph" w:styleId="TOC5">
    <w:name w:val="toc 5"/>
    <w:basedOn w:val="Normal"/>
    <w:next w:val="Normal"/>
    <w:uiPriority w:val="39"/>
    <w:rsid w:val="00971747"/>
    <w:pPr>
      <w:spacing w:after="0"/>
      <w:ind w:left="960"/>
      <w:jc w:val="left"/>
    </w:pPr>
    <w:rPr>
      <w:sz w:val="18"/>
    </w:rPr>
  </w:style>
  <w:style w:type="paragraph" w:styleId="TOC6">
    <w:name w:val="toc 6"/>
    <w:basedOn w:val="Normal"/>
    <w:next w:val="Normal"/>
    <w:uiPriority w:val="39"/>
    <w:rsid w:val="00971747"/>
    <w:pPr>
      <w:spacing w:after="0"/>
      <w:ind w:left="1200"/>
      <w:jc w:val="left"/>
    </w:pPr>
    <w:rPr>
      <w:sz w:val="18"/>
    </w:rPr>
  </w:style>
  <w:style w:type="paragraph" w:styleId="TOC7">
    <w:name w:val="toc 7"/>
    <w:basedOn w:val="Normal"/>
    <w:next w:val="Normal"/>
    <w:uiPriority w:val="39"/>
    <w:rsid w:val="00971747"/>
    <w:pPr>
      <w:spacing w:after="0"/>
      <w:ind w:left="1440"/>
      <w:jc w:val="left"/>
    </w:pPr>
    <w:rPr>
      <w:sz w:val="18"/>
    </w:rPr>
  </w:style>
  <w:style w:type="paragraph" w:styleId="TOC8">
    <w:name w:val="toc 8"/>
    <w:basedOn w:val="Normal"/>
    <w:next w:val="Normal"/>
    <w:uiPriority w:val="39"/>
    <w:rsid w:val="00971747"/>
    <w:pPr>
      <w:spacing w:after="0"/>
      <w:ind w:left="1680"/>
      <w:jc w:val="left"/>
    </w:pPr>
    <w:rPr>
      <w:sz w:val="18"/>
    </w:rPr>
  </w:style>
  <w:style w:type="paragraph" w:styleId="TOC9">
    <w:name w:val="toc 9"/>
    <w:basedOn w:val="Normal"/>
    <w:next w:val="Normal"/>
    <w:uiPriority w:val="39"/>
    <w:rsid w:val="00971747"/>
    <w:pPr>
      <w:spacing w:after="0"/>
      <w:ind w:left="1920"/>
      <w:jc w:val="left"/>
    </w:pPr>
    <w:rPr>
      <w:sz w:val="18"/>
    </w:rPr>
  </w:style>
  <w:style w:type="paragraph" w:customStyle="1" w:styleId="explanatorynotes">
    <w:name w:val="explanatory_notes"/>
    <w:basedOn w:val="Normal"/>
    <w:link w:val="explanatorynotesChar"/>
    <w:rsid w:val="001D19C1"/>
    <w:rPr>
      <w:rFonts w:ascii="Arial" w:hAnsi="Arial"/>
      <w:sz w:val="22"/>
    </w:rPr>
  </w:style>
  <w:style w:type="character" w:customStyle="1" w:styleId="explanatorynotesChar">
    <w:name w:val="explanatory_notes Char"/>
    <w:basedOn w:val="DefaultParagraphFont"/>
    <w:link w:val="explanatorynotes"/>
    <w:rsid w:val="004D598F"/>
    <w:rPr>
      <w:rFonts w:ascii="Arial" w:hAnsi="Arial"/>
      <w:sz w:val="22"/>
    </w:rPr>
  </w:style>
  <w:style w:type="paragraph" w:customStyle="1" w:styleId="explanatoryclause">
    <w:name w:val="explanatory_clause"/>
    <w:basedOn w:val="Normal"/>
    <w:rsid w:val="00971747"/>
    <w:pPr>
      <w:ind w:left="738" w:right="-14" w:hanging="738"/>
      <w:jc w:val="left"/>
    </w:pPr>
    <w:rPr>
      <w:rFonts w:ascii="Arial" w:hAnsi="Arial"/>
      <w:sz w:val="22"/>
    </w:rPr>
  </w:style>
  <w:style w:type="character" w:styleId="PageNumber">
    <w:name w:val="page number"/>
    <w:basedOn w:val="DefaultParagraphFont"/>
    <w:rsid w:val="004D598F"/>
    <w:rPr>
      <w:rFonts w:ascii="Times New Roman" w:hAnsi="Times New Roman"/>
      <w:spacing w:val="0"/>
      <w:position w:val="0"/>
      <w:sz w:val="20"/>
      <w:vertAlign w:val="baseline"/>
    </w:rPr>
  </w:style>
  <w:style w:type="paragraph" w:styleId="DocumentMap">
    <w:name w:val="Document Map"/>
    <w:basedOn w:val="Normal"/>
    <w:semiHidden/>
    <w:rsid w:val="00971747"/>
    <w:pPr>
      <w:shd w:val="clear" w:color="auto" w:fill="000080"/>
    </w:pPr>
    <w:rPr>
      <w:rFonts w:ascii="Tahoma" w:hAnsi="Tahoma"/>
    </w:rPr>
  </w:style>
  <w:style w:type="character" w:styleId="Hyperlink">
    <w:name w:val="Hyperlink"/>
    <w:basedOn w:val="DefaultParagraphFont"/>
    <w:uiPriority w:val="99"/>
    <w:rsid w:val="00971747"/>
    <w:rPr>
      <w:color w:val="0000FF"/>
      <w:u w:val="single"/>
    </w:rPr>
  </w:style>
  <w:style w:type="paragraph" w:styleId="Caption">
    <w:name w:val="caption"/>
    <w:basedOn w:val="Normal"/>
    <w:next w:val="Normal"/>
    <w:qFormat/>
    <w:rsid w:val="00050928"/>
    <w:pPr>
      <w:spacing w:before="120"/>
      <w:jc w:val="center"/>
    </w:pPr>
    <w:rPr>
      <w:b/>
      <w:sz w:val="22"/>
    </w:rPr>
  </w:style>
  <w:style w:type="character" w:styleId="FollowedHyperlink">
    <w:name w:val="FollowedHyperlink"/>
    <w:basedOn w:val="DefaultParagraphFont"/>
    <w:rsid w:val="00971747"/>
    <w:rPr>
      <w:color w:val="800080"/>
      <w:u w:val="single"/>
    </w:rPr>
  </w:style>
  <w:style w:type="paragraph" w:styleId="CommentSubject">
    <w:name w:val="annotation subject"/>
    <w:basedOn w:val="CommentText"/>
    <w:next w:val="CommentText"/>
    <w:semiHidden/>
    <w:rsid w:val="00CB529C"/>
    <w:pPr>
      <w:ind w:left="0" w:firstLine="0"/>
    </w:pPr>
    <w:rPr>
      <w:b/>
      <w:bCs/>
    </w:rPr>
  </w:style>
  <w:style w:type="paragraph" w:styleId="BalloonText">
    <w:name w:val="Balloon Text"/>
    <w:basedOn w:val="Normal"/>
    <w:semiHidden/>
    <w:rsid w:val="00CB529C"/>
    <w:rPr>
      <w:rFonts w:ascii="Tahoma" w:hAnsi="Tahoma" w:cs="Tahoma"/>
      <w:sz w:val="16"/>
      <w:szCs w:val="16"/>
    </w:rPr>
  </w:style>
  <w:style w:type="paragraph" w:styleId="Header">
    <w:name w:val="header"/>
    <w:basedOn w:val="Normal"/>
    <w:link w:val="HeaderChar"/>
    <w:uiPriority w:val="99"/>
    <w:rsid w:val="00975067"/>
    <w:pPr>
      <w:numPr>
        <w:numId w:val="39"/>
      </w:numPr>
      <w:tabs>
        <w:tab w:val="center" w:pos="4320"/>
        <w:tab w:val="right" w:pos="8640"/>
      </w:tabs>
    </w:pPr>
  </w:style>
  <w:style w:type="paragraph" w:styleId="Footer">
    <w:name w:val="footer"/>
    <w:basedOn w:val="Normal"/>
    <w:link w:val="FooterChar"/>
    <w:uiPriority w:val="99"/>
    <w:rsid w:val="00975067"/>
    <w:pPr>
      <w:tabs>
        <w:tab w:val="center" w:pos="4320"/>
        <w:tab w:val="right" w:pos="8640"/>
      </w:tabs>
    </w:pPr>
  </w:style>
  <w:style w:type="paragraph" w:customStyle="1" w:styleId="Head21a">
    <w:name w:val="Head 2.1a"/>
    <w:basedOn w:val="Normal"/>
    <w:rsid w:val="004D598F"/>
    <w:pPr>
      <w:keepNext/>
      <w:pBdr>
        <w:bottom w:val="single" w:sz="24" w:space="3" w:color="auto"/>
      </w:pBdr>
      <w:spacing w:before="480"/>
      <w:jc w:val="center"/>
    </w:pPr>
    <w:rPr>
      <w:rFonts w:ascii="Times New Roman Bold" w:hAnsi="Times New Roman Bold"/>
      <w:b/>
      <w:smallCaps/>
      <w:sz w:val="32"/>
    </w:rPr>
  </w:style>
  <w:style w:type="paragraph" w:customStyle="1" w:styleId="Head01">
    <w:name w:val="Head 0.1"/>
    <w:basedOn w:val="Head0"/>
    <w:qFormat/>
    <w:rsid w:val="00050928"/>
    <w:pPr>
      <w:suppressAutoHyphens w:val="0"/>
      <w:spacing w:after="0"/>
    </w:pPr>
    <w:rPr>
      <w:sz w:val="56"/>
    </w:rPr>
  </w:style>
  <w:style w:type="paragraph" w:customStyle="1" w:styleId="TOC11">
    <w:name w:val="TOC 11"/>
    <w:rsid w:val="004D598F"/>
    <w:pPr>
      <w:tabs>
        <w:tab w:val="left" w:pos="360"/>
      </w:tabs>
      <w:suppressAutoHyphens/>
    </w:pPr>
    <w:rPr>
      <w:rFonts w:ascii="CG Times" w:hAnsi="CG Times"/>
      <w:smallCaps/>
      <w:sz w:val="22"/>
    </w:rPr>
  </w:style>
  <w:style w:type="paragraph" w:customStyle="1" w:styleId="BankNormal">
    <w:name w:val="BankNormal"/>
    <w:rsid w:val="004D598F"/>
    <w:pPr>
      <w:tabs>
        <w:tab w:val="left" w:pos="-720"/>
      </w:tabs>
      <w:suppressAutoHyphens/>
    </w:pPr>
    <w:rPr>
      <w:rFonts w:ascii="CG Times" w:hAnsi="CG Times"/>
      <w:sz w:val="22"/>
    </w:rPr>
  </w:style>
  <w:style w:type="character" w:customStyle="1" w:styleId="preparersnote">
    <w:name w:val="preparer's note"/>
    <w:basedOn w:val="DefaultParagraphFont"/>
    <w:rsid w:val="004D598F"/>
    <w:rPr>
      <w:b/>
      <w:i/>
      <w:iCs/>
    </w:rPr>
  </w:style>
  <w:style w:type="paragraph" w:styleId="NormalWeb">
    <w:name w:val="Normal (Web)"/>
    <w:basedOn w:val="Normal"/>
    <w:rsid w:val="004D598F"/>
    <w:pPr>
      <w:spacing w:before="100" w:beforeAutospacing="1" w:after="100" w:afterAutospacing="1"/>
    </w:pPr>
    <w:rPr>
      <w:rFonts w:ascii="Arial Unicode MS" w:eastAsia="Arial Unicode MS" w:hAnsi="Arial Unicode MS" w:cs="Arial Unicode MS"/>
      <w:szCs w:val="24"/>
    </w:rPr>
  </w:style>
  <w:style w:type="paragraph" w:customStyle="1" w:styleId="Head11a">
    <w:name w:val="Head 1.1a"/>
    <w:link w:val="Head11aChar"/>
    <w:rsid w:val="004D598F"/>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4D598F"/>
    <w:pPr>
      <w:numPr>
        <w:ilvl w:val="12"/>
      </w:numPr>
      <w:spacing w:after="120"/>
      <w:ind w:left="360" w:hanging="360"/>
    </w:pPr>
    <w:rPr>
      <w:b/>
      <w:sz w:val="24"/>
    </w:rPr>
  </w:style>
  <w:style w:type="paragraph" w:customStyle="1" w:styleId="Head32">
    <w:name w:val="Head 3.2"/>
    <w:basedOn w:val="Normal"/>
    <w:link w:val="Head32Char"/>
    <w:rsid w:val="004D598F"/>
    <w:pPr>
      <w:numPr>
        <w:ilvl w:val="12"/>
      </w:numPr>
      <w:suppressAutoHyphens w:val="0"/>
      <w:ind w:left="360" w:hanging="360"/>
      <w:jc w:val="center"/>
    </w:pPr>
    <w:rPr>
      <w:b/>
      <w:sz w:val="28"/>
    </w:rPr>
  </w:style>
  <w:style w:type="character" w:customStyle="1" w:styleId="Head32Char">
    <w:name w:val="Head 3.2 Char"/>
    <w:basedOn w:val="DefaultParagraphFont"/>
    <w:link w:val="Head32"/>
    <w:rsid w:val="004D598F"/>
    <w:rPr>
      <w:b/>
      <w:sz w:val="28"/>
    </w:rPr>
  </w:style>
  <w:style w:type="paragraph" w:customStyle="1" w:styleId="Head31">
    <w:name w:val="Head 3.1"/>
    <w:basedOn w:val="Normal"/>
    <w:rsid w:val="004D598F"/>
    <w:pPr>
      <w:keepNext/>
      <w:numPr>
        <w:ilvl w:val="12"/>
      </w:numPr>
      <w:pBdr>
        <w:bottom w:val="single" w:sz="24" w:space="1" w:color="auto"/>
      </w:pBdr>
      <w:suppressAutoHyphens w:val="0"/>
      <w:spacing w:before="360"/>
      <w:jc w:val="center"/>
    </w:pPr>
    <w:rPr>
      <w:rFonts w:ascii="Times New Roman Bold" w:hAnsi="Times New Roman Bold"/>
      <w:b/>
      <w:smallCaps/>
      <w:sz w:val="32"/>
    </w:rPr>
  </w:style>
  <w:style w:type="paragraph" w:customStyle="1" w:styleId="Head5a1">
    <w:name w:val="Head 5a.1"/>
    <w:basedOn w:val="Normal"/>
    <w:rsid w:val="004D598F"/>
    <w:pPr>
      <w:keepNext/>
      <w:numPr>
        <w:ilvl w:val="12"/>
      </w:numPr>
      <w:pBdr>
        <w:bottom w:val="single" w:sz="24" w:space="1" w:color="auto"/>
      </w:pBdr>
      <w:suppressAutoHyphens w:val="0"/>
      <w:spacing w:before="480" w:after="240"/>
      <w:jc w:val="center"/>
    </w:pPr>
    <w:rPr>
      <w:rFonts w:ascii="Times New Roman Bold" w:hAnsi="Times New Roman Bold"/>
      <w:b/>
      <w:smallCaps/>
      <w:sz w:val="32"/>
    </w:rPr>
  </w:style>
  <w:style w:type="paragraph" w:customStyle="1" w:styleId="Head5a2">
    <w:name w:val="Head 5a.2"/>
    <w:basedOn w:val="Head5a1"/>
    <w:next w:val="Normal"/>
    <w:rsid w:val="004D598F"/>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4D598F"/>
    <w:rPr>
      <w:i/>
    </w:rPr>
  </w:style>
  <w:style w:type="paragraph" w:customStyle="1" w:styleId="Head5b1">
    <w:name w:val="Head 5b.1"/>
    <w:basedOn w:val="Head11a"/>
    <w:next w:val="Normal"/>
    <w:rsid w:val="004D598F"/>
    <w:pPr>
      <w:tabs>
        <w:tab w:val="left" w:pos="9900"/>
      </w:tabs>
    </w:pPr>
  </w:style>
  <w:style w:type="paragraph" w:customStyle="1" w:styleId="Head5c1">
    <w:name w:val="Head 5c.1"/>
    <w:basedOn w:val="Head11a"/>
    <w:rsid w:val="004D598F"/>
  </w:style>
  <w:style w:type="paragraph" w:customStyle="1" w:styleId="Head5d1">
    <w:name w:val="Head 5d.1"/>
    <w:basedOn w:val="Head11a"/>
    <w:next w:val="Normal"/>
    <w:rsid w:val="004D598F"/>
  </w:style>
  <w:style w:type="paragraph" w:customStyle="1" w:styleId="Head5d2">
    <w:name w:val="Head 5d.2"/>
    <w:basedOn w:val="Head12a"/>
    <w:next w:val="Normal"/>
    <w:rsid w:val="004D598F"/>
    <w:pPr>
      <w:ind w:left="720" w:hanging="720"/>
      <w:jc w:val="both"/>
    </w:pPr>
  </w:style>
  <w:style w:type="paragraph" w:styleId="NormalIndent">
    <w:name w:val="Normal Indent"/>
    <w:basedOn w:val="Normal"/>
    <w:rsid w:val="004D598F"/>
    <w:pPr>
      <w:ind w:left="720"/>
    </w:pPr>
  </w:style>
  <w:style w:type="paragraph" w:customStyle="1" w:styleId="Head61">
    <w:name w:val="Head 6.1"/>
    <w:basedOn w:val="Head11a"/>
    <w:next w:val="Normal"/>
    <w:rsid w:val="004D598F"/>
  </w:style>
  <w:style w:type="paragraph" w:customStyle="1" w:styleId="Head62">
    <w:name w:val="Head 6.2"/>
    <w:basedOn w:val="Head12a"/>
    <w:next w:val="Normal"/>
    <w:rsid w:val="004D598F"/>
    <w:pPr>
      <w:suppressAutoHyphens/>
    </w:pPr>
  </w:style>
  <w:style w:type="paragraph" w:customStyle="1" w:styleId="Head72">
    <w:name w:val="Head 7.2"/>
    <w:basedOn w:val="Head12a"/>
    <w:next w:val="Normal"/>
    <w:rsid w:val="004D598F"/>
    <w:pPr>
      <w:keepNext/>
      <w:spacing w:before="480"/>
      <w:jc w:val="center"/>
    </w:pPr>
  </w:style>
  <w:style w:type="paragraph" w:customStyle="1" w:styleId="Head71">
    <w:name w:val="Head 7.1"/>
    <w:basedOn w:val="Head11a"/>
    <w:rsid w:val="004D598F"/>
  </w:style>
  <w:style w:type="paragraph" w:customStyle="1" w:styleId="Head81">
    <w:name w:val="Head 8.1"/>
    <w:basedOn w:val="Head11a"/>
    <w:next w:val="Normal"/>
    <w:rsid w:val="00C45A9D"/>
  </w:style>
  <w:style w:type="paragraph" w:customStyle="1" w:styleId="Head82">
    <w:name w:val="Head 8.2"/>
    <w:basedOn w:val="Head12a"/>
    <w:next w:val="Normal"/>
    <w:rsid w:val="00C45A9D"/>
    <w:pPr>
      <w:jc w:val="center"/>
    </w:pPr>
    <w:rPr>
      <w:sz w:val="32"/>
    </w:rPr>
  </w:style>
  <w:style w:type="paragraph" w:customStyle="1" w:styleId="Head0">
    <w:name w:val="Head 0"/>
    <w:basedOn w:val="Normal"/>
    <w:qFormat/>
    <w:rsid w:val="00050928"/>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050928"/>
  </w:style>
  <w:style w:type="paragraph" w:customStyle="1" w:styleId="Head11b">
    <w:name w:val="Head 1.1b"/>
    <w:basedOn w:val="Head11a"/>
    <w:qFormat/>
    <w:rsid w:val="00050928"/>
  </w:style>
  <w:style w:type="paragraph" w:customStyle="1" w:styleId="Head12b">
    <w:name w:val="Head 1.2b"/>
    <w:basedOn w:val="Head12a"/>
    <w:qFormat/>
    <w:rsid w:val="00050928"/>
  </w:style>
  <w:style w:type="paragraph" w:customStyle="1" w:styleId="Head21b">
    <w:name w:val="Head 2.1b"/>
    <w:basedOn w:val="Head21a"/>
    <w:qFormat/>
    <w:rsid w:val="00050928"/>
  </w:style>
  <w:style w:type="paragraph" w:customStyle="1" w:styleId="P3Header1-Clauses">
    <w:name w:val="P3 Header1-Clauses"/>
    <w:basedOn w:val="Normal"/>
    <w:rsid w:val="00A21115"/>
    <w:pPr>
      <w:suppressAutoHyphens w:val="0"/>
      <w:spacing w:after="0"/>
      <w:jc w:val="left"/>
    </w:pPr>
    <w:rPr>
      <w:b/>
    </w:rPr>
  </w:style>
  <w:style w:type="paragraph" w:styleId="Revision">
    <w:name w:val="Revision"/>
    <w:hidden/>
    <w:uiPriority w:val="99"/>
    <w:semiHidden/>
    <w:rsid w:val="00602394"/>
    <w:rPr>
      <w:sz w:val="24"/>
    </w:rPr>
  </w:style>
  <w:style w:type="paragraph" w:customStyle="1" w:styleId="S1-Header2">
    <w:name w:val="S1-Header2"/>
    <w:basedOn w:val="Normal"/>
    <w:autoRedefine/>
    <w:rsid w:val="00784903"/>
    <w:pPr>
      <w:numPr>
        <w:numId w:val="6"/>
      </w:numPr>
      <w:suppressAutoHyphens w:val="0"/>
      <w:jc w:val="left"/>
    </w:pPr>
    <w:rPr>
      <w:b/>
    </w:rPr>
  </w:style>
  <w:style w:type="paragraph" w:customStyle="1" w:styleId="S1-subpara">
    <w:name w:val="S1-sub para"/>
    <w:basedOn w:val="Normal"/>
    <w:link w:val="S1-subparaChar"/>
    <w:rsid w:val="00784903"/>
    <w:pPr>
      <w:suppressAutoHyphens w:val="0"/>
      <w:spacing w:after="200"/>
    </w:pPr>
  </w:style>
  <w:style w:type="character" w:customStyle="1" w:styleId="S1-subparaChar">
    <w:name w:val="S1-sub para Char"/>
    <w:basedOn w:val="DefaultParagraphFont"/>
    <w:link w:val="S1-subpara"/>
    <w:rsid w:val="00784903"/>
    <w:rPr>
      <w:sz w:val="24"/>
    </w:rPr>
  </w:style>
  <w:style w:type="paragraph" w:styleId="ListParagraph">
    <w:name w:val="List Paragraph"/>
    <w:aliases w:val="Citation List,본문(내용),List Paragraph (numbered (a))"/>
    <w:basedOn w:val="Normal"/>
    <w:link w:val="ListParagraphChar"/>
    <w:uiPriority w:val="34"/>
    <w:qFormat/>
    <w:rsid w:val="00050928"/>
    <w:pPr>
      <w:ind w:left="720"/>
      <w:contextualSpacing/>
    </w:pPr>
  </w:style>
  <w:style w:type="paragraph" w:customStyle="1" w:styleId="Header2-SubClauses">
    <w:name w:val="Header 2 - SubClauses"/>
    <w:basedOn w:val="Normal"/>
    <w:autoRedefine/>
    <w:rsid w:val="00805000"/>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val="0"/>
      <w:spacing w:after="200"/>
      <w:ind w:left="720" w:hanging="720"/>
    </w:pPr>
    <w:rPr>
      <w:b/>
    </w:rPr>
  </w:style>
  <w:style w:type="paragraph" w:styleId="Subtitle">
    <w:name w:val="Subtitle"/>
    <w:basedOn w:val="Normal"/>
    <w:link w:val="SubtitleChar"/>
    <w:qFormat/>
    <w:rsid w:val="00050928"/>
    <w:pPr>
      <w:suppressAutoHyphens w:val="0"/>
      <w:spacing w:after="0"/>
      <w:jc w:val="center"/>
    </w:pPr>
    <w:rPr>
      <w:b/>
      <w:sz w:val="44"/>
    </w:rPr>
  </w:style>
  <w:style w:type="character" w:customStyle="1" w:styleId="SubtitleChar">
    <w:name w:val="Subtitle Char"/>
    <w:basedOn w:val="DefaultParagraphFont"/>
    <w:link w:val="Subtitle"/>
    <w:rsid w:val="00050928"/>
    <w:rPr>
      <w:b/>
      <w:sz w:val="44"/>
    </w:rPr>
  </w:style>
  <w:style w:type="paragraph" w:customStyle="1" w:styleId="i">
    <w:name w:val="(i)"/>
    <w:basedOn w:val="Normal"/>
    <w:rsid w:val="00455E20"/>
    <w:pPr>
      <w:spacing w:after="0"/>
    </w:pPr>
    <w:rPr>
      <w:rFonts w:ascii="Tms Rmn" w:hAnsi="Tms Rmn"/>
    </w:rPr>
  </w:style>
  <w:style w:type="paragraph" w:styleId="BodyText">
    <w:name w:val="Body Text"/>
    <w:basedOn w:val="Normal"/>
    <w:link w:val="BodyTextChar"/>
    <w:rsid w:val="001040E4"/>
    <w:pPr>
      <w:suppressAutoHyphens w:val="0"/>
      <w:spacing w:after="0"/>
    </w:pPr>
  </w:style>
  <w:style w:type="character" w:customStyle="1" w:styleId="BodyTextChar">
    <w:name w:val="Body Text Char"/>
    <w:basedOn w:val="DefaultParagraphFont"/>
    <w:link w:val="BodyText"/>
    <w:rsid w:val="001040E4"/>
    <w:rPr>
      <w:sz w:val="24"/>
    </w:rPr>
  </w:style>
  <w:style w:type="paragraph" w:styleId="BodyTextIndent">
    <w:name w:val="Body Text Indent"/>
    <w:basedOn w:val="Normal"/>
    <w:link w:val="BodyTextIndentChar"/>
    <w:rsid w:val="001040E4"/>
    <w:pPr>
      <w:suppressAutoHyphens w:val="0"/>
      <w:spacing w:after="0"/>
      <w:ind w:left="720"/>
    </w:pPr>
  </w:style>
  <w:style w:type="character" w:customStyle="1" w:styleId="BodyTextIndentChar">
    <w:name w:val="Body Text Indent Char"/>
    <w:basedOn w:val="DefaultParagraphFont"/>
    <w:link w:val="BodyTextIndent"/>
    <w:rsid w:val="001040E4"/>
    <w:rPr>
      <w:sz w:val="24"/>
    </w:rPr>
  </w:style>
  <w:style w:type="paragraph" w:customStyle="1" w:styleId="Outline">
    <w:name w:val="Outline"/>
    <w:basedOn w:val="Normal"/>
    <w:rsid w:val="001040E4"/>
    <w:pPr>
      <w:suppressAutoHyphens w:val="0"/>
      <w:spacing w:before="240" w:after="0"/>
      <w:jc w:val="left"/>
    </w:pPr>
    <w:rPr>
      <w:kern w:val="28"/>
    </w:rPr>
  </w:style>
  <w:style w:type="paragraph" w:styleId="ListNumber">
    <w:name w:val="List Number"/>
    <w:basedOn w:val="Normal"/>
    <w:rsid w:val="001040E4"/>
    <w:pPr>
      <w:numPr>
        <w:ilvl w:val="1"/>
        <w:numId w:val="29"/>
      </w:numPr>
      <w:suppressAutoHyphens w:val="0"/>
      <w:spacing w:after="0"/>
    </w:pPr>
  </w:style>
  <w:style w:type="paragraph" w:customStyle="1" w:styleId="titulo">
    <w:name w:val="titulo"/>
    <w:basedOn w:val="Heading5"/>
    <w:rsid w:val="001040E4"/>
    <w:pPr>
      <w:keepNext w:val="0"/>
      <w:keepLines w:val="0"/>
      <w:suppressAutoHyphens w:val="0"/>
      <w:spacing w:before="0" w:after="240"/>
      <w:jc w:val="center"/>
    </w:pPr>
    <w:rPr>
      <w:rFonts w:ascii="Times New Roman Bold" w:hAnsi="Times New Roman Bold"/>
    </w:rPr>
  </w:style>
  <w:style w:type="paragraph" w:customStyle="1" w:styleId="Option">
    <w:name w:val="Option"/>
    <w:basedOn w:val="Heading1"/>
    <w:rsid w:val="001040E4"/>
    <w:pPr>
      <w:suppressAutoHyphens w:val="0"/>
      <w:spacing w:before="1800"/>
    </w:pPr>
    <w:rPr>
      <w:rFonts w:ascii="Times New Roman" w:hAnsi="Times New Roman"/>
      <w:bCs/>
      <w:smallCaps w:val="0"/>
      <w:kern w:val="28"/>
      <w:sz w:val="48"/>
    </w:rPr>
  </w:style>
  <w:style w:type="paragraph" w:customStyle="1" w:styleId="S1-OptB-header2">
    <w:name w:val="S1-OptB-header2"/>
    <w:basedOn w:val="Normal"/>
    <w:rsid w:val="005D6214"/>
    <w:pPr>
      <w:numPr>
        <w:numId w:val="15"/>
      </w:numPr>
      <w:suppressAutoHyphens w:val="0"/>
      <w:spacing w:after="0"/>
      <w:jc w:val="left"/>
    </w:pPr>
    <w:rPr>
      <w:b/>
    </w:rPr>
  </w:style>
  <w:style w:type="paragraph" w:customStyle="1" w:styleId="OptB-S1-subpara">
    <w:name w:val="OptB-S1-sub para"/>
    <w:basedOn w:val="Normal"/>
    <w:rsid w:val="005D6214"/>
    <w:pPr>
      <w:numPr>
        <w:ilvl w:val="1"/>
        <w:numId w:val="15"/>
      </w:numPr>
      <w:suppressAutoHyphens w:val="0"/>
      <w:spacing w:after="200"/>
    </w:pPr>
  </w:style>
  <w:style w:type="paragraph" w:customStyle="1" w:styleId="StyleHeading4Sub-ClauseSub-paragraphClauseSubSubNoNameAft">
    <w:name w:val="Style Heading 4Sub-Clause Sub-paragraphClauseSubSub_No&amp;Name + Aft..."/>
    <w:basedOn w:val="Heading4"/>
    <w:rsid w:val="005D6214"/>
    <w:pPr>
      <w:tabs>
        <w:tab w:val="left" w:pos="1512"/>
      </w:tabs>
      <w:suppressAutoHyphens w:val="0"/>
      <w:spacing w:before="0" w:after="180"/>
      <w:ind w:left="1512" w:right="18" w:hanging="540"/>
      <w:jc w:val="both"/>
    </w:pPr>
    <w:rPr>
      <w:bCs/>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050928"/>
    <w:rPr>
      <w:rFonts w:ascii="Times New Roman Bold" w:hAnsi="Times New Roman Bold"/>
      <w:b/>
      <w:sz w:val="28"/>
    </w:rPr>
  </w:style>
  <w:style w:type="paragraph" w:styleId="BodyText2">
    <w:name w:val="Body Text 2"/>
    <w:basedOn w:val="Normal"/>
    <w:link w:val="BodyText2Char"/>
    <w:rsid w:val="004B11CB"/>
    <w:pPr>
      <w:spacing w:line="480" w:lineRule="auto"/>
    </w:pPr>
  </w:style>
  <w:style w:type="character" w:customStyle="1" w:styleId="BodyText2Char">
    <w:name w:val="Body Text 2 Char"/>
    <w:basedOn w:val="DefaultParagraphFont"/>
    <w:link w:val="BodyText2"/>
    <w:rsid w:val="004B11CB"/>
    <w:rPr>
      <w:sz w:val="24"/>
    </w:rPr>
  </w:style>
  <w:style w:type="paragraph" w:styleId="BodyTextIndent2">
    <w:name w:val="Body Text Indent 2"/>
    <w:basedOn w:val="Normal"/>
    <w:link w:val="BodyTextIndent2Char"/>
    <w:rsid w:val="00580092"/>
    <w:pPr>
      <w:suppressAutoHyphens w:val="0"/>
      <w:spacing w:after="0"/>
      <w:ind w:left="360" w:firstLine="360"/>
    </w:pPr>
  </w:style>
  <w:style w:type="character" w:customStyle="1" w:styleId="BodyTextIndent2Char">
    <w:name w:val="Body Text Indent 2 Char"/>
    <w:basedOn w:val="DefaultParagraphFont"/>
    <w:link w:val="BodyTextIndent2"/>
    <w:rsid w:val="00580092"/>
    <w:rPr>
      <w:sz w:val="24"/>
    </w:rPr>
  </w:style>
  <w:style w:type="paragraph" w:styleId="Title">
    <w:name w:val="Title"/>
    <w:basedOn w:val="Normal"/>
    <w:link w:val="TitleChar"/>
    <w:qFormat/>
    <w:rsid w:val="00050928"/>
    <w:pPr>
      <w:suppressAutoHyphens w:val="0"/>
      <w:spacing w:after="0"/>
      <w:jc w:val="center"/>
    </w:pPr>
    <w:rPr>
      <w:b/>
      <w:sz w:val="48"/>
    </w:rPr>
  </w:style>
  <w:style w:type="character" w:customStyle="1" w:styleId="TitleChar">
    <w:name w:val="Title Char"/>
    <w:basedOn w:val="DefaultParagraphFont"/>
    <w:link w:val="Title"/>
    <w:rsid w:val="00050928"/>
    <w:rPr>
      <w:b/>
      <w:sz w:val="48"/>
    </w:rPr>
  </w:style>
  <w:style w:type="paragraph" w:styleId="List">
    <w:name w:val="List"/>
    <w:aliases w:val="1. List"/>
    <w:basedOn w:val="Normal"/>
    <w:rsid w:val="00580092"/>
    <w:pPr>
      <w:suppressAutoHyphens w:val="0"/>
      <w:spacing w:before="120"/>
      <w:ind w:left="1440"/>
    </w:pPr>
  </w:style>
  <w:style w:type="paragraph" w:styleId="BodyText3">
    <w:name w:val="Body Text 3"/>
    <w:basedOn w:val="Normal"/>
    <w:link w:val="BodyText3Char"/>
    <w:rsid w:val="00580092"/>
    <w:pPr>
      <w:suppressAutoHyphens w:val="0"/>
      <w:spacing w:after="0"/>
    </w:pPr>
    <w:rPr>
      <w:i/>
    </w:rPr>
  </w:style>
  <w:style w:type="character" w:customStyle="1" w:styleId="BodyText3Char">
    <w:name w:val="Body Text 3 Char"/>
    <w:basedOn w:val="DefaultParagraphFont"/>
    <w:link w:val="BodyText3"/>
    <w:rsid w:val="00580092"/>
    <w:rPr>
      <w:i/>
    </w:rPr>
  </w:style>
  <w:style w:type="paragraph" w:customStyle="1" w:styleId="Document1">
    <w:name w:val="Document 1"/>
    <w:rsid w:val="00580092"/>
    <w:pPr>
      <w:keepNext/>
      <w:keepLines/>
      <w:tabs>
        <w:tab w:val="left" w:pos="-720"/>
      </w:tabs>
      <w:suppressAutoHyphens/>
    </w:pPr>
    <w:rPr>
      <w:rFonts w:ascii="Courier New" w:hAnsi="Courier New"/>
    </w:rPr>
  </w:style>
  <w:style w:type="paragraph" w:customStyle="1" w:styleId="SectionVHeader">
    <w:name w:val="Section V. Header"/>
    <w:basedOn w:val="Normal"/>
    <w:rsid w:val="00580092"/>
    <w:pPr>
      <w:suppressAutoHyphens w:val="0"/>
      <w:spacing w:after="0"/>
      <w:jc w:val="center"/>
    </w:pPr>
    <w:rPr>
      <w:b/>
      <w:sz w:val="36"/>
    </w:rPr>
  </w:style>
  <w:style w:type="paragraph" w:customStyle="1" w:styleId="SectionVIIHeader2">
    <w:name w:val="Section VII Header2"/>
    <w:basedOn w:val="Heading1"/>
    <w:autoRedefine/>
    <w:rsid w:val="00580092"/>
    <w:pPr>
      <w:suppressAutoHyphens w:val="0"/>
      <w:spacing w:before="120"/>
    </w:pPr>
    <w:rPr>
      <w:rFonts w:ascii="Times New Roman" w:hAnsi="Times New Roman"/>
      <w:bCs/>
      <w:i/>
      <w:smallCaps w:val="0"/>
      <w:kern w:val="28"/>
      <w:sz w:val="20"/>
    </w:rPr>
  </w:style>
  <w:style w:type="paragraph" w:customStyle="1" w:styleId="SectionXHeader3">
    <w:name w:val="Section X Header 3"/>
    <w:basedOn w:val="Heading1"/>
    <w:autoRedefine/>
    <w:rsid w:val="00580092"/>
    <w:pPr>
      <w:suppressAutoHyphens w:val="0"/>
      <w:spacing w:before="240" w:after="0"/>
    </w:pPr>
    <w:rPr>
      <w:rFonts w:ascii="Times New Roman" w:hAnsi="Times New Roman"/>
      <w:bCs/>
      <w:smallCaps w:val="0"/>
      <w:sz w:val="72"/>
      <w:szCs w:val="72"/>
    </w:rPr>
  </w:style>
  <w:style w:type="paragraph" w:customStyle="1" w:styleId="TOCNumber1">
    <w:name w:val="TOC Number1"/>
    <w:basedOn w:val="Heading4"/>
    <w:autoRedefine/>
    <w:rsid w:val="00580092"/>
    <w:pPr>
      <w:keepNext w:val="0"/>
      <w:spacing w:before="0"/>
      <w:jc w:val="left"/>
      <w:outlineLvl w:val="9"/>
    </w:pPr>
  </w:style>
  <w:style w:type="paragraph" w:customStyle="1" w:styleId="Part1">
    <w:name w:val="Part 1"/>
    <w:aliases w:val="2,3 Header 4"/>
    <w:basedOn w:val="Normal"/>
    <w:autoRedefine/>
    <w:rsid w:val="00580092"/>
    <w:pPr>
      <w:suppressAutoHyphens w:val="0"/>
      <w:spacing w:before="3120" w:after="240"/>
      <w:jc w:val="center"/>
    </w:pPr>
    <w:rPr>
      <w:b/>
      <w:sz w:val="72"/>
      <w:szCs w:val="72"/>
    </w:rPr>
  </w:style>
  <w:style w:type="paragraph" w:customStyle="1" w:styleId="Subtitle2">
    <w:name w:val="Subtitle 2"/>
    <w:basedOn w:val="Footer"/>
    <w:autoRedefine/>
    <w:rsid w:val="00DB5021"/>
    <w:pPr>
      <w:jc w:val="center"/>
    </w:pPr>
    <w:rPr>
      <w:b/>
      <w:sz w:val="36"/>
    </w:rPr>
  </w:style>
  <w:style w:type="paragraph" w:customStyle="1" w:styleId="BlockQuotation">
    <w:name w:val="Block Quotation"/>
    <w:basedOn w:val="Normal"/>
    <w:rsid w:val="00580092"/>
    <w:pPr>
      <w:suppressAutoHyphens w:val="0"/>
      <w:spacing w:after="0"/>
      <w:ind w:left="855" w:right="-72" w:hanging="315"/>
    </w:pPr>
  </w:style>
  <w:style w:type="paragraph" w:styleId="TableofFigures">
    <w:name w:val="table of figures"/>
    <w:basedOn w:val="Normal"/>
    <w:next w:val="Normal"/>
    <w:rsid w:val="00580092"/>
    <w:pPr>
      <w:suppressAutoHyphens w:val="0"/>
      <w:spacing w:after="0"/>
      <w:ind w:left="480" w:hanging="480"/>
    </w:pPr>
  </w:style>
  <w:style w:type="paragraph" w:customStyle="1" w:styleId="2AutoList1">
    <w:name w:val="2AutoList1"/>
    <w:basedOn w:val="Normal"/>
    <w:rsid w:val="00580092"/>
    <w:pPr>
      <w:numPr>
        <w:ilvl w:val="1"/>
        <w:numId w:val="9"/>
      </w:numPr>
      <w:suppressAutoHyphens w:val="0"/>
      <w:spacing w:after="0"/>
    </w:pPr>
  </w:style>
  <w:style w:type="paragraph" w:styleId="BlockText">
    <w:name w:val="Block Text"/>
    <w:basedOn w:val="Normal"/>
    <w:rsid w:val="00580092"/>
    <w:pPr>
      <w:tabs>
        <w:tab w:val="left" w:pos="387"/>
        <w:tab w:val="left" w:pos="1107"/>
      </w:tabs>
      <w:spacing w:after="0"/>
      <w:ind w:left="720" w:right="-72"/>
      <w:jc w:val="left"/>
    </w:pPr>
    <w:rPr>
      <w:i/>
    </w:rPr>
  </w:style>
  <w:style w:type="paragraph" w:styleId="BodyTextIndent3">
    <w:name w:val="Body Text Indent 3"/>
    <w:basedOn w:val="Normal"/>
    <w:link w:val="BodyTextIndent3Char"/>
    <w:rsid w:val="00580092"/>
    <w:pPr>
      <w:suppressAutoHyphens w:val="0"/>
      <w:spacing w:before="240" w:after="0"/>
      <w:ind w:left="576"/>
    </w:pPr>
  </w:style>
  <w:style w:type="character" w:customStyle="1" w:styleId="BodyTextIndent3Char">
    <w:name w:val="Body Text Indent 3 Char"/>
    <w:basedOn w:val="DefaultParagraphFont"/>
    <w:link w:val="BodyTextIndent3"/>
    <w:rsid w:val="00580092"/>
    <w:rPr>
      <w:sz w:val="24"/>
    </w:rPr>
  </w:style>
  <w:style w:type="paragraph" w:customStyle="1" w:styleId="Header1-Clauses">
    <w:name w:val="Header 1 - Clauses"/>
    <w:basedOn w:val="Normal"/>
    <w:link w:val="Header1-ClausesChar"/>
    <w:rsid w:val="00580092"/>
    <w:pPr>
      <w:suppressAutoHyphens w:val="0"/>
      <w:spacing w:after="0"/>
      <w:jc w:val="left"/>
    </w:pPr>
    <w:rPr>
      <w:b/>
    </w:rPr>
  </w:style>
  <w:style w:type="character" w:customStyle="1" w:styleId="Header1-ClausesChar">
    <w:name w:val="Header 1 - Clauses Char"/>
    <w:basedOn w:val="DefaultParagraphFont"/>
    <w:link w:val="Header1-Clauses"/>
    <w:rsid w:val="00580092"/>
    <w:rPr>
      <w:b/>
      <w:sz w:val="24"/>
    </w:rPr>
  </w:style>
  <w:style w:type="paragraph" w:customStyle="1" w:styleId="Header3-Paragraph">
    <w:name w:val="Header 3 - Paragraph"/>
    <w:basedOn w:val="Normal"/>
    <w:rsid w:val="00580092"/>
    <w:pPr>
      <w:tabs>
        <w:tab w:val="num" w:pos="504"/>
      </w:tabs>
      <w:suppressAutoHyphens w:val="0"/>
      <w:spacing w:after="200"/>
      <w:ind w:left="504" w:hanging="504"/>
    </w:pPr>
  </w:style>
  <w:style w:type="paragraph" w:customStyle="1" w:styleId="Outline1">
    <w:name w:val="Outline1"/>
    <w:basedOn w:val="Outline"/>
    <w:next w:val="Outline2"/>
    <w:rsid w:val="00580092"/>
    <w:pPr>
      <w:keepNext/>
      <w:tabs>
        <w:tab w:val="num" w:pos="360"/>
        <w:tab w:val="num" w:pos="720"/>
      </w:tabs>
      <w:ind w:left="360" w:hanging="360"/>
    </w:pPr>
  </w:style>
  <w:style w:type="paragraph" w:customStyle="1" w:styleId="Outline2">
    <w:name w:val="Outline2"/>
    <w:basedOn w:val="Normal"/>
    <w:rsid w:val="00580092"/>
    <w:pPr>
      <w:tabs>
        <w:tab w:val="num" w:pos="360"/>
        <w:tab w:val="num" w:pos="720"/>
        <w:tab w:val="num" w:pos="864"/>
      </w:tabs>
      <w:suppressAutoHyphens w:val="0"/>
      <w:spacing w:before="240" w:after="0"/>
      <w:ind w:left="864" w:hanging="504"/>
      <w:jc w:val="left"/>
    </w:pPr>
    <w:rPr>
      <w:kern w:val="28"/>
    </w:rPr>
  </w:style>
  <w:style w:type="paragraph" w:customStyle="1" w:styleId="Outline3">
    <w:name w:val="Outline3"/>
    <w:basedOn w:val="Normal"/>
    <w:rsid w:val="00580092"/>
    <w:pPr>
      <w:tabs>
        <w:tab w:val="num" w:pos="1728"/>
      </w:tabs>
      <w:suppressAutoHyphens w:val="0"/>
      <w:spacing w:before="240" w:after="0"/>
      <w:ind w:left="1728" w:hanging="432"/>
      <w:jc w:val="left"/>
    </w:pPr>
    <w:rPr>
      <w:kern w:val="28"/>
    </w:rPr>
  </w:style>
  <w:style w:type="paragraph" w:customStyle="1" w:styleId="Outline4">
    <w:name w:val="Outline4"/>
    <w:basedOn w:val="Normal"/>
    <w:autoRedefine/>
    <w:rsid w:val="00580092"/>
    <w:pPr>
      <w:tabs>
        <w:tab w:val="num" w:pos="1440"/>
      </w:tabs>
      <w:suppressAutoHyphens w:val="0"/>
      <w:spacing w:before="120" w:after="0"/>
      <w:ind w:left="1440" w:hanging="720"/>
      <w:jc w:val="left"/>
    </w:pPr>
    <w:rPr>
      <w:kern w:val="28"/>
    </w:rPr>
  </w:style>
  <w:style w:type="paragraph" w:customStyle="1" w:styleId="SectionVIHeader">
    <w:name w:val="Section VI. Header"/>
    <w:basedOn w:val="SectionVHeader"/>
    <w:rsid w:val="00580092"/>
  </w:style>
  <w:style w:type="paragraph" w:customStyle="1" w:styleId="Sub-ClauseText">
    <w:name w:val="Sub-Clause Text"/>
    <w:basedOn w:val="Normal"/>
    <w:rsid w:val="00580092"/>
    <w:pPr>
      <w:suppressAutoHyphens w:val="0"/>
      <w:spacing w:before="120"/>
    </w:pPr>
    <w:rPr>
      <w:spacing w:val="-4"/>
    </w:rPr>
  </w:style>
  <w:style w:type="paragraph" w:customStyle="1" w:styleId="Head12">
    <w:name w:val="Head 1.2"/>
    <w:basedOn w:val="Normal"/>
    <w:rsid w:val="00580092"/>
    <w:pPr>
      <w:tabs>
        <w:tab w:val="num" w:pos="504"/>
      </w:tabs>
      <w:suppressAutoHyphens w:val="0"/>
      <w:spacing w:after="0"/>
      <w:ind w:left="504" w:hanging="504"/>
    </w:pPr>
  </w:style>
  <w:style w:type="paragraph" w:customStyle="1" w:styleId="pq-annexb">
    <w:name w:val="pq-annexb"/>
    <w:basedOn w:val="Normal"/>
    <w:rsid w:val="00580092"/>
    <w:pPr>
      <w:tabs>
        <w:tab w:val="num" w:pos="900"/>
      </w:tabs>
      <w:suppressAutoHyphens w:val="0"/>
      <w:spacing w:after="0"/>
      <w:ind w:left="900" w:hanging="900"/>
    </w:pPr>
    <w:rPr>
      <w:b/>
    </w:rPr>
  </w:style>
  <w:style w:type="paragraph" w:styleId="Index1">
    <w:name w:val="index 1"/>
    <w:basedOn w:val="Normal"/>
    <w:next w:val="Normal"/>
    <w:autoRedefine/>
    <w:rsid w:val="00580092"/>
    <w:pPr>
      <w:tabs>
        <w:tab w:val="right" w:pos="4140"/>
      </w:tabs>
      <w:suppressAutoHyphens w:val="0"/>
      <w:spacing w:after="0"/>
      <w:ind w:left="240" w:hanging="240"/>
      <w:jc w:val="left"/>
    </w:pPr>
  </w:style>
  <w:style w:type="paragraph" w:customStyle="1" w:styleId="Outlinei">
    <w:name w:val="Outline i)"/>
    <w:basedOn w:val="Normal"/>
    <w:rsid w:val="00580092"/>
    <w:pPr>
      <w:tabs>
        <w:tab w:val="num" w:pos="1782"/>
      </w:tabs>
      <w:suppressAutoHyphens w:val="0"/>
      <w:spacing w:before="120" w:after="0"/>
      <w:ind w:left="1782" w:hanging="792"/>
      <w:jc w:val="left"/>
    </w:pPr>
  </w:style>
  <w:style w:type="paragraph" w:styleId="IndexHeading">
    <w:name w:val="index heading"/>
    <w:basedOn w:val="Normal"/>
    <w:next w:val="Index1"/>
    <w:rsid w:val="00580092"/>
    <w:pPr>
      <w:suppressAutoHyphens w:val="0"/>
      <w:spacing w:after="0"/>
      <w:jc w:val="left"/>
    </w:pPr>
  </w:style>
  <w:style w:type="paragraph" w:customStyle="1" w:styleId="Technical4">
    <w:name w:val="Technical 4"/>
    <w:rsid w:val="00580092"/>
    <w:pPr>
      <w:tabs>
        <w:tab w:val="left" w:pos="-720"/>
      </w:tabs>
      <w:suppressAutoHyphens/>
    </w:pPr>
    <w:rPr>
      <w:rFonts w:ascii="Times" w:hAnsi="Times"/>
      <w:b/>
      <w:sz w:val="24"/>
    </w:rPr>
  </w:style>
  <w:style w:type="character" w:customStyle="1" w:styleId="Table">
    <w:name w:val="Table"/>
    <w:basedOn w:val="DefaultParagraphFont"/>
    <w:rsid w:val="00580092"/>
    <w:rPr>
      <w:rFonts w:ascii="Arial" w:hAnsi="Arial"/>
      <w:sz w:val="20"/>
    </w:rPr>
  </w:style>
  <w:style w:type="paragraph" w:customStyle="1" w:styleId="Head2">
    <w:name w:val="Head 2"/>
    <w:basedOn w:val="Heading9"/>
    <w:rsid w:val="00580092"/>
    <w:pPr>
      <w:keepNext/>
      <w:widowControl w:val="0"/>
      <w:spacing w:before="0" w:after="0"/>
      <w:outlineLvl w:val="9"/>
    </w:pPr>
    <w:rPr>
      <w:rFonts w:ascii="Times New Roman Bold" w:hAnsi="Times New Roman Bold"/>
      <w:i w:val="0"/>
      <w:spacing w:val="-4"/>
      <w:sz w:val="32"/>
    </w:rPr>
  </w:style>
  <w:style w:type="paragraph" w:customStyle="1" w:styleId="FooterLandscape">
    <w:name w:val="Footer Landscape"/>
    <w:basedOn w:val="Footer"/>
    <w:next w:val="Normal"/>
    <w:rsid w:val="00580092"/>
  </w:style>
  <w:style w:type="paragraph" w:customStyle="1" w:styleId="HeaderLandscape">
    <w:name w:val="Header Landscape"/>
    <w:basedOn w:val="Header"/>
    <w:next w:val="Normal"/>
    <w:rsid w:val="00580092"/>
    <w:pPr>
      <w:pBdr>
        <w:bottom w:val="single" w:sz="4" w:space="1" w:color="000000"/>
      </w:pBdr>
      <w:tabs>
        <w:tab w:val="clear" w:pos="4320"/>
        <w:tab w:val="clear" w:pos="8640"/>
        <w:tab w:val="right" w:pos="12816"/>
      </w:tabs>
      <w:suppressAutoHyphens w:val="0"/>
      <w:spacing w:after="0"/>
    </w:pPr>
  </w:style>
  <w:style w:type="paragraph" w:customStyle="1" w:styleId="Head51">
    <w:name w:val="Head 5.1"/>
    <w:basedOn w:val="Normal"/>
    <w:rsid w:val="00580092"/>
    <w:pPr>
      <w:spacing w:after="0"/>
      <w:ind w:left="540" w:hanging="540"/>
    </w:pPr>
    <w:rPr>
      <w:rFonts w:ascii="Tms Rmn" w:hAnsi="Tms Rmn"/>
      <w:b/>
    </w:rPr>
  </w:style>
  <w:style w:type="paragraph" w:customStyle="1" w:styleId="Head21">
    <w:name w:val="Head 2.1"/>
    <w:basedOn w:val="Normal"/>
    <w:rsid w:val="00580092"/>
    <w:pPr>
      <w:spacing w:after="0"/>
      <w:jc w:val="center"/>
    </w:pPr>
    <w:rPr>
      <w:rFonts w:ascii="Tms Rmn" w:hAnsi="Tms Rmn"/>
      <w:b/>
      <w:sz w:val="28"/>
    </w:rPr>
  </w:style>
  <w:style w:type="paragraph" w:customStyle="1" w:styleId="Head22">
    <w:name w:val="Head 2.2"/>
    <w:basedOn w:val="Normal"/>
    <w:rsid w:val="00580092"/>
    <w:pPr>
      <w:spacing w:after="0"/>
      <w:ind w:left="360" w:hanging="360"/>
      <w:jc w:val="left"/>
    </w:pPr>
    <w:rPr>
      <w:rFonts w:ascii="Tms Rmn" w:hAnsi="Tms Rmn"/>
      <w:b/>
    </w:rPr>
  </w:style>
  <w:style w:type="paragraph" w:customStyle="1" w:styleId="Head22b">
    <w:name w:val="Head 2.2b"/>
    <w:basedOn w:val="Normal"/>
    <w:rsid w:val="00580092"/>
    <w:pPr>
      <w:spacing w:after="0"/>
      <w:ind w:left="360" w:hanging="360"/>
      <w:jc w:val="left"/>
    </w:pPr>
    <w:rPr>
      <w:rFonts w:ascii="Tms Rmn" w:hAnsi="Tms Rmn"/>
      <w:b/>
    </w:rPr>
  </w:style>
  <w:style w:type="paragraph" w:customStyle="1" w:styleId="Head41">
    <w:name w:val="Head 4.1"/>
    <w:basedOn w:val="Normal"/>
    <w:rsid w:val="00580092"/>
    <w:pPr>
      <w:spacing w:after="0"/>
      <w:jc w:val="center"/>
    </w:pPr>
    <w:rPr>
      <w:rFonts w:ascii="Tms Rmn" w:hAnsi="Tms Rmn"/>
      <w:b/>
      <w:sz w:val="28"/>
    </w:rPr>
  </w:style>
  <w:style w:type="paragraph" w:customStyle="1" w:styleId="Head42">
    <w:name w:val="Head 4.2"/>
    <w:basedOn w:val="Normal"/>
    <w:rsid w:val="00580092"/>
    <w:pPr>
      <w:spacing w:after="0"/>
      <w:ind w:left="360" w:hanging="360"/>
      <w:jc w:val="left"/>
    </w:pPr>
    <w:rPr>
      <w:rFonts w:ascii="Tms Rmn" w:hAnsi="Tms Rmn"/>
      <w:b/>
    </w:rPr>
  </w:style>
  <w:style w:type="paragraph" w:customStyle="1" w:styleId="TextBoxdots">
    <w:name w:val="Text Box (dots)"/>
    <w:basedOn w:val="Normal"/>
    <w:rsid w:val="00580092"/>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uppressAutoHyphens w:val="0"/>
      <w:spacing w:after="0"/>
    </w:pPr>
    <w:rPr>
      <w:sz w:val="22"/>
    </w:rPr>
  </w:style>
  <w:style w:type="paragraph" w:customStyle="1" w:styleId="plane">
    <w:name w:val="plane"/>
    <w:basedOn w:val="Normal"/>
    <w:rsid w:val="00580092"/>
    <w:pPr>
      <w:spacing w:after="0"/>
    </w:pPr>
    <w:rPr>
      <w:rFonts w:ascii="Tms Rmn" w:hAnsi="Tms Rmn"/>
    </w:rPr>
  </w:style>
  <w:style w:type="paragraph" w:customStyle="1" w:styleId="1">
    <w:name w:val="1"/>
    <w:basedOn w:val="Normal"/>
    <w:rsid w:val="00580092"/>
    <w:pPr>
      <w:spacing w:after="0"/>
    </w:pPr>
    <w:rPr>
      <w:rFonts w:ascii="Tms Rmn" w:hAnsi="Tms Rmn"/>
    </w:rPr>
  </w:style>
  <w:style w:type="paragraph" w:customStyle="1" w:styleId="a">
    <w:name w:val="(a)"/>
    <w:basedOn w:val="Normal"/>
    <w:rsid w:val="00580092"/>
    <w:pPr>
      <w:spacing w:after="0"/>
      <w:ind w:left="1440" w:hanging="720"/>
    </w:pPr>
    <w:rPr>
      <w:rFonts w:ascii="Tms Rmn" w:hAnsi="Tms Rmn"/>
    </w:rPr>
  </w:style>
  <w:style w:type="table" w:styleId="TableGrid">
    <w:name w:val="Table Grid"/>
    <w:basedOn w:val="TableNormal"/>
    <w:uiPriority w:val="39"/>
    <w:rsid w:val="005800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580092"/>
    <w:pPr>
      <w:spacing w:after="200"/>
    </w:pPr>
    <w:rPr>
      <w:bCs/>
    </w:rPr>
  </w:style>
  <w:style w:type="paragraph" w:customStyle="1" w:styleId="ClauseSubPara">
    <w:name w:val="ClauseSub_Para"/>
    <w:rsid w:val="00580092"/>
    <w:pPr>
      <w:spacing w:before="60" w:after="60"/>
      <w:ind w:left="2268"/>
    </w:pPr>
    <w:rPr>
      <w:sz w:val="22"/>
      <w:szCs w:val="22"/>
      <w:lang w:val="en-GB"/>
    </w:rPr>
  </w:style>
  <w:style w:type="paragraph" w:customStyle="1" w:styleId="DefaultParagraphFont1">
    <w:name w:val="Default Paragraph Font1"/>
    <w:next w:val="Normal"/>
    <w:rsid w:val="00580092"/>
    <w:pPr>
      <w:numPr>
        <w:numId w:val="11"/>
      </w:numPr>
    </w:pPr>
    <w:rPr>
      <w:rFonts w:ascii="‚l‚r –¾’©" w:hAnsi="‚l‚r –¾’©" w:cs="‚l‚r –¾’©"/>
      <w:noProof/>
      <w:sz w:val="21"/>
      <w:lang w:val="en-GB" w:eastAsia="en-GB"/>
    </w:rPr>
  </w:style>
  <w:style w:type="paragraph" w:customStyle="1" w:styleId="ClauseSubList">
    <w:name w:val="ClauseSub_List"/>
    <w:rsid w:val="00580092"/>
    <w:pPr>
      <w:tabs>
        <w:tab w:val="num" w:pos="3987"/>
      </w:tabs>
      <w:suppressAutoHyphens/>
      <w:ind w:left="3987" w:hanging="567"/>
    </w:pPr>
    <w:rPr>
      <w:sz w:val="22"/>
      <w:szCs w:val="22"/>
      <w:lang w:val="en-GB"/>
    </w:rPr>
  </w:style>
  <w:style w:type="paragraph" w:customStyle="1" w:styleId="ClauseSubListSubList">
    <w:name w:val="ClauseSub_List_SubList"/>
    <w:rsid w:val="00580092"/>
    <w:pPr>
      <w:tabs>
        <w:tab w:val="num" w:pos="360"/>
      </w:tabs>
      <w:ind w:left="360" w:hanging="360"/>
    </w:pPr>
    <w:rPr>
      <w:sz w:val="22"/>
      <w:szCs w:val="22"/>
      <w:lang w:val="en-GB"/>
    </w:rPr>
  </w:style>
  <w:style w:type="paragraph" w:customStyle="1" w:styleId="ClauseSubParaIndent">
    <w:name w:val="ClauseSub_ParaIndent"/>
    <w:basedOn w:val="ClauseSubPara"/>
    <w:rsid w:val="00580092"/>
    <w:pPr>
      <w:ind w:left="2835"/>
    </w:pPr>
  </w:style>
  <w:style w:type="paragraph" w:customStyle="1" w:styleId="S1-Header">
    <w:name w:val="S1-Header"/>
    <w:basedOn w:val="BodyText2"/>
    <w:rsid w:val="00580092"/>
    <w:pPr>
      <w:tabs>
        <w:tab w:val="num" w:pos="360"/>
      </w:tabs>
      <w:suppressAutoHyphens w:val="0"/>
      <w:spacing w:before="120" w:after="200" w:line="240" w:lineRule="auto"/>
      <w:ind w:left="360" w:hanging="360"/>
      <w:jc w:val="center"/>
    </w:pPr>
    <w:rPr>
      <w:b/>
      <w:sz w:val="28"/>
    </w:rPr>
  </w:style>
  <w:style w:type="paragraph" w:customStyle="1" w:styleId="S1a-header">
    <w:name w:val="S1a-header"/>
    <w:basedOn w:val="S1-Header"/>
    <w:autoRedefine/>
    <w:rsid w:val="00580092"/>
  </w:style>
  <w:style w:type="paragraph" w:customStyle="1" w:styleId="S1b-header1">
    <w:name w:val="S1b-header1"/>
    <w:basedOn w:val="Normal"/>
    <w:rsid w:val="00580092"/>
    <w:pPr>
      <w:numPr>
        <w:numId w:val="12"/>
      </w:numPr>
      <w:suppressAutoHyphens w:val="0"/>
      <w:spacing w:before="120" w:after="240"/>
      <w:jc w:val="center"/>
    </w:pPr>
    <w:rPr>
      <w:b/>
      <w:sz w:val="28"/>
    </w:rPr>
  </w:style>
  <w:style w:type="paragraph" w:customStyle="1" w:styleId="S4Header">
    <w:name w:val="S4 Header"/>
    <w:basedOn w:val="Normal"/>
    <w:next w:val="Normal"/>
    <w:link w:val="S4HeaderChar"/>
    <w:rsid w:val="00580092"/>
    <w:pPr>
      <w:suppressAutoHyphens w:val="0"/>
      <w:spacing w:before="120" w:after="240"/>
      <w:jc w:val="center"/>
    </w:pPr>
    <w:rPr>
      <w:b/>
      <w:sz w:val="32"/>
    </w:rPr>
  </w:style>
  <w:style w:type="paragraph" w:customStyle="1" w:styleId="StyleTOC1NotBold">
    <w:name w:val="Style TOC 1 + Not Bold"/>
    <w:basedOn w:val="TOC1"/>
    <w:rsid w:val="00580092"/>
    <w:pPr>
      <w:suppressAutoHyphens w:val="0"/>
      <w:spacing w:before="0"/>
      <w:outlineLvl w:val="0"/>
    </w:pPr>
    <w:rPr>
      <w:rFonts w:ascii="Times New Roman" w:hAnsi="Times New Roman"/>
      <w:b w:val="0"/>
    </w:rPr>
  </w:style>
  <w:style w:type="paragraph" w:customStyle="1" w:styleId="S9Header">
    <w:name w:val="S9 Header"/>
    <w:basedOn w:val="Normal"/>
    <w:rsid w:val="00580092"/>
    <w:pPr>
      <w:suppressAutoHyphens w:val="0"/>
      <w:spacing w:before="120" w:after="240"/>
      <w:jc w:val="center"/>
    </w:pPr>
    <w:rPr>
      <w:b/>
      <w:sz w:val="36"/>
    </w:rPr>
  </w:style>
  <w:style w:type="paragraph" w:customStyle="1" w:styleId="S7Header1">
    <w:name w:val="S7 Header 1"/>
    <w:basedOn w:val="S1-Header"/>
    <w:next w:val="Normal"/>
    <w:rsid w:val="00580092"/>
    <w:pPr>
      <w:tabs>
        <w:tab w:val="clear" w:pos="360"/>
        <w:tab w:val="num" w:pos="648"/>
      </w:tabs>
      <w:spacing w:after="240"/>
      <w:ind w:hanging="72"/>
    </w:pPr>
  </w:style>
  <w:style w:type="paragraph" w:customStyle="1" w:styleId="S7Header2">
    <w:name w:val="S7 Header 2"/>
    <w:basedOn w:val="Normal"/>
    <w:next w:val="Normal"/>
    <w:autoRedefine/>
    <w:rsid w:val="00580092"/>
    <w:pPr>
      <w:suppressAutoHyphens w:val="0"/>
      <w:ind w:left="432" w:hanging="432"/>
      <w:jc w:val="left"/>
    </w:pPr>
    <w:rPr>
      <w:b/>
    </w:rPr>
  </w:style>
  <w:style w:type="paragraph" w:customStyle="1" w:styleId="StyleS7Header2NotBold">
    <w:name w:val="Style S7 Header 2 + Not Bold"/>
    <w:basedOn w:val="S7Header2"/>
    <w:rsid w:val="00580092"/>
  </w:style>
  <w:style w:type="paragraph" w:customStyle="1" w:styleId="S8Header1">
    <w:name w:val="S8 Header 1"/>
    <w:basedOn w:val="Normal"/>
    <w:next w:val="Normal"/>
    <w:rsid w:val="00580092"/>
    <w:pPr>
      <w:suppressAutoHyphens w:val="0"/>
      <w:spacing w:before="120" w:after="200"/>
    </w:pPr>
    <w:rPr>
      <w:b/>
    </w:rPr>
  </w:style>
  <w:style w:type="paragraph" w:customStyle="1" w:styleId="S9-appx">
    <w:name w:val="S9 - appx"/>
    <w:basedOn w:val="Normal"/>
    <w:rsid w:val="00580092"/>
    <w:pPr>
      <w:suppressAutoHyphens w:val="0"/>
      <w:spacing w:before="120" w:after="240"/>
      <w:jc w:val="center"/>
    </w:pPr>
    <w:rPr>
      <w:b/>
      <w:sz w:val="28"/>
    </w:rPr>
  </w:style>
  <w:style w:type="paragraph" w:customStyle="1" w:styleId="UGHeading1">
    <w:name w:val="UG Heading 1"/>
    <w:basedOn w:val="Normal"/>
    <w:rsid w:val="00580092"/>
    <w:pPr>
      <w:suppressAutoHyphens w:val="0"/>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580092"/>
    <w:pPr>
      <w:spacing w:after="240"/>
    </w:pPr>
  </w:style>
  <w:style w:type="paragraph" w:customStyle="1" w:styleId="S1-OptB-subpara">
    <w:name w:val="S1-OptB-sub para"/>
    <w:basedOn w:val="Normal"/>
    <w:rsid w:val="00580092"/>
    <w:pPr>
      <w:numPr>
        <w:ilvl w:val="1"/>
        <w:numId w:val="13"/>
      </w:numPr>
      <w:suppressAutoHyphens w:val="0"/>
      <w:spacing w:after="200"/>
    </w:pPr>
  </w:style>
  <w:style w:type="paragraph" w:customStyle="1" w:styleId="S4-header1">
    <w:name w:val="S4-header1"/>
    <w:basedOn w:val="Normal"/>
    <w:rsid w:val="00580092"/>
    <w:pPr>
      <w:suppressAutoHyphens w:val="0"/>
      <w:spacing w:before="120" w:after="240"/>
      <w:jc w:val="center"/>
    </w:pPr>
    <w:rPr>
      <w:b/>
      <w:sz w:val="36"/>
    </w:rPr>
  </w:style>
  <w:style w:type="character" w:customStyle="1" w:styleId="S4HeaderChar">
    <w:name w:val="S4 Header Char"/>
    <w:basedOn w:val="DefaultParagraphFont"/>
    <w:link w:val="S4Header"/>
    <w:rsid w:val="00580092"/>
    <w:rPr>
      <w:b/>
      <w:sz w:val="32"/>
    </w:rPr>
  </w:style>
  <w:style w:type="paragraph" w:customStyle="1" w:styleId="UserGuide">
    <w:name w:val="User Guide"/>
    <w:basedOn w:val="Normal"/>
    <w:rsid w:val="00580092"/>
    <w:pPr>
      <w:suppressAutoHyphens w:val="0"/>
      <w:spacing w:after="0"/>
      <w:jc w:val="center"/>
    </w:pPr>
    <w:rPr>
      <w:b/>
      <w:sz w:val="72"/>
    </w:rPr>
  </w:style>
  <w:style w:type="paragraph" w:customStyle="1" w:styleId="StyleHeader1-ClausesAfter0pt">
    <w:name w:val="Style Header 1 - Clauses + After:  0 pt"/>
    <w:basedOn w:val="Normal"/>
    <w:rsid w:val="00580092"/>
    <w:pPr>
      <w:suppressAutoHyphens w:val="0"/>
      <w:spacing w:after="200"/>
    </w:pPr>
    <w:rPr>
      <w:bCs/>
      <w:lang w:val="es-ES_tradnl"/>
    </w:rPr>
  </w:style>
  <w:style w:type="paragraph" w:customStyle="1" w:styleId="StyleHeading3SectionHeader3ClauseSubNoNameBold">
    <w:name w:val="Style Heading 3Section Header3ClauseSub_No&amp;Name + Bold"/>
    <w:basedOn w:val="Heading3"/>
    <w:rsid w:val="00580092"/>
    <w:pPr>
      <w:tabs>
        <w:tab w:val="num" w:pos="864"/>
      </w:tabs>
      <w:suppressAutoHyphens w:val="0"/>
      <w:spacing w:after="200"/>
      <w:ind w:left="864" w:hanging="432"/>
    </w:pPr>
    <w:rPr>
      <w:rFonts w:ascii="Times New Roman" w:hAnsi="Times New Roman"/>
      <w:bCs/>
    </w:rPr>
  </w:style>
  <w:style w:type="paragraph" w:customStyle="1" w:styleId="outlinebullet">
    <w:name w:val="outlinebullet"/>
    <w:basedOn w:val="Normal"/>
    <w:rsid w:val="00580092"/>
    <w:pPr>
      <w:tabs>
        <w:tab w:val="num" w:pos="720"/>
        <w:tab w:val="num" w:pos="1037"/>
        <w:tab w:val="left" w:pos="1440"/>
      </w:tabs>
      <w:suppressAutoHyphens w:val="0"/>
      <w:spacing w:before="120" w:after="0"/>
      <w:ind w:left="1440" w:hanging="450"/>
      <w:jc w:val="left"/>
    </w:pPr>
    <w:rPr>
      <w:lang w:eastAsia="fr-FR"/>
    </w:rPr>
  </w:style>
  <w:style w:type="paragraph" w:customStyle="1" w:styleId="a11">
    <w:name w:val="a1 1"/>
    <w:rsid w:val="00580092"/>
    <w:pPr>
      <w:widowControl w:val="0"/>
      <w:tabs>
        <w:tab w:val="left" w:pos="-720"/>
      </w:tabs>
      <w:suppressAutoHyphens/>
    </w:pPr>
    <w:rPr>
      <w:rFonts w:ascii="CG Times" w:hAnsi="CG Times"/>
      <w:sz w:val="24"/>
    </w:rPr>
  </w:style>
  <w:style w:type="paragraph" w:customStyle="1" w:styleId="REGULAR3">
    <w:name w:val="REGULAR 3"/>
    <w:rsid w:val="00580092"/>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580092"/>
    <w:pPr>
      <w:tabs>
        <w:tab w:val="left" w:pos="9000"/>
        <w:tab w:val="right" w:pos="9360"/>
      </w:tabs>
      <w:spacing w:after="0"/>
    </w:pPr>
    <w:rPr>
      <w:lang w:val="en-GB"/>
    </w:rPr>
  </w:style>
  <w:style w:type="paragraph" w:customStyle="1" w:styleId="Headfid1">
    <w:name w:val="Head fid1"/>
    <w:basedOn w:val="Normal"/>
    <w:rsid w:val="00580092"/>
    <w:pPr>
      <w:suppressAutoHyphens w:val="0"/>
      <w:spacing w:before="120"/>
    </w:pPr>
    <w:rPr>
      <w:b/>
      <w:lang w:val="en-GB"/>
    </w:rPr>
  </w:style>
  <w:style w:type="paragraph" w:customStyle="1" w:styleId="UG-Sec3-heading1">
    <w:name w:val="UG-Sec3-heading1"/>
    <w:basedOn w:val="Heading2"/>
    <w:link w:val="UG-Sec3-heading1Char"/>
    <w:rsid w:val="00580092"/>
    <w:pPr>
      <w:pBdr>
        <w:bottom w:val="none" w:sz="0" w:space="0" w:color="auto"/>
      </w:pBdr>
      <w:tabs>
        <w:tab w:val="left" w:pos="619"/>
      </w:tabs>
      <w:suppressAutoHyphens w:val="0"/>
      <w:spacing w:before="120" w:after="200"/>
      <w:jc w:val="left"/>
    </w:pPr>
    <w:rPr>
      <w:szCs w:val="28"/>
    </w:rPr>
  </w:style>
  <w:style w:type="paragraph" w:customStyle="1" w:styleId="UG-Sec3-Heading2">
    <w:name w:val="UG-Sec3-Heading2"/>
    <w:basedOn w:val="Normal"/>
    <w:rsid w:val="00580092"/>
    <w:pPr>
      <w:suppressAutoHyphens w:val="0"/>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580092"/>
    <w:rPr>
      <w:bCs/>
      <w:color w:val="000000"/>
      <w:sz w:val="24"/>
    </w:rPr>
  </w:style>
  <w:style w:type="character" w:customStyle="1" w:styleId="Heading2Char">
    <w:name w:val="Heading 2 Char"/>
    <w:aliases w:val="Title Header2 Char"/>
    <w:basedOn w:val="DefaultParagraphFont"/>
    <w:link w:val="Heading2"/>
    <w:rsid w:val="00050928"/>
    <w:rPr>
      <w:rFonts w:ascii="Arial" w:hAnsi="Arial"/>
      <w:b/>
      <w:sz w:val="28"/>
    </w:rPr>
  </w:style>
  <w:style w:type="character" w:customStyle="1" w:styleId="UG-Sec3-heading1Char">
    <w:name w:val="UG-Sec3-heading1 Char"/>
    <w:basedOn w:val="Heading2Char"/>
    <w:link w:val="UG-Sec3-heading1"/>
    <w:rsid w:val="00580092"/>
    <w:rPr>
      <w:rFonts w:ascii="Arial" w:hAnsi="Arial"/>
      <w:b/>
      <w:sz w:val="28"/>
      <w:szCs w:val="28"/>
    </w:rPr>
  </w:style>
  <w:style w:type="character" w:customStyle="1" w:styleId="StyleUG-Sec3-heading18ptBlackChar">
    <w:name w:val="Style UG-Sec3-heading1 + 8 pt Black Char"/>
    <w:basedOn w:val="UG-Sec3-heading1Char"/>
    <w:link w:val="StyleUG-Sec3-heading18ptBlack"/>
    <w:rsid w:val="00580092"/>
    <w:rPr>
      <w:rFonts w:ascii="Arial" w:hAnsi="Arial"/>
      <w:b/>
      <w:bCs/>
      <w:color w:val="000000"/>
      <w:sz w:val="24"/>
      <w:szCs w:val="28"/>
    </w:rPr>
  </w:style>
  <w:style w:type="paragraph" w:customStyle="1" w:styleId="UG-Sec3b-Heading1">
    <w:name w:val="UG-Sec3b-Heading1"/>
    <w:basedOn w:val="UG-Sec3-heading1"/>
    <w:rsid w:val="00580092"/>
  </w:style>
  <w:style w:type="paragraph" w:customStyle="1" w:styleId="UG-Sec3b-Heading2">
    <w:name w:val="UG-Sec3b-Heading2"/>
    <w:basedOn w:val="UG-Sec3-Heading2"/>
    <w:rsid w:val="00580092"/>
  </w:style>
  <w:style w:type="paragraph" w:customStyle="1" w:styleId="SecVI-Header2">
    <w:name w:val="Sec VI - Header 2"/>
    <w:basedOn w:val="Heading3"/>
    <w:link w:val="SecVI-Header2Char"/>
    <w:rsid w:val="00580092"/>
    <w:pPr>
      <w:tabs>
        <w:tab w:val="num" w:pos="864"/>
      </w:tabs>
      <w:suppressAutoHyphens w:val="0"/>
      <w:spacing w:after="200"/>
    </w:pPr>
    <w:rPr>
      <w:rFonts w:ascii="Times New Roman" w:hAnsi="Times New Roman"/>
      <w:szCs w:val="28"/>
    </w:rPr>
  </w:style>
  <w:style w:type="paragraph" w:customStyle="1" w:styleId="SecVI-Header3">
    <w:name w:val="Sec VI - Header 3"/>
    <w:basedOn w:val="SecVI-Header2"/>
    <w:link w:val="SecVI-Header3Char"/>
    <w:rsid w:val="00580092"/>
    <w:rPr>
      <w:sz w:val="24"/>
    </w:rPr>
  </w:style>
  <w:style w:type="character" w:customStyle="1" w:styleId="SecVI-Header2Char">
    <w:name w:val="Sec VI - Header 2 Char"/>
    <w:basedOn w:val="Heading3Char1"/>
    <w:link w:val="SecVI-Header2"/>
    <w:rsid w:val="00580092"/>
    <w:rPr>
      <w:rFonts w:ascii="Times New Roman Bold" w:hAnsi="Times New Roman Bold"/>
      <w:b/>
      <w:sz w:val="28"/>
      <w:szCs w:val="28"/>
    </w:rPr>
  </w:style>
  <w:style w:type="character" w:customStyle="1" w:styleId="SecVI-Header3Char">
    <w:name w:val="Sec VI - Header 3 Char"/>
    <w:basedOn w:val="SecVI-Header2Char"/>
    <w:link w:val="SecVI-Header3"/>
    <w:rsid w:val="00580092"/>
    <w:rPr>
      <w:rFonts w:ascii="Times New Roman Bold" w:hAnsi="Times New Roman Bold"/>
      <w:b/>
      <w:sz w:val="24"/>
      <w:szCs w:val="28"/>
    </w:rPr>
  </w:style>
  <w:style w:type="paragraph" w:customStyle="1" w:styleId="SecVI-Header1">
    <w:name w:val="Sec VI - Header 1"/>
    <w:basedOn w:val="SectionVHeader"/>
    <w:rsid w:val="00580092"/>
  </w:style>
  <w:style w:type="paragraph" w:customStyle="1" w:styleId="UG-Part">
    <w:name w:val="UG - Part"/>
    <w:basedOn w:val="Heading1"/>
    <w:rsid w:val="00580092"/>
    <w:pPr>
      <w:suppressAutoHyphens w:val="0"/>
      <w:spacing w:before="120"/>
    </w:pPr>
    <w:rPr>
      <w:rFonts w:ascii="Times New Roman" w:hAnsi="Times New Roman"/>
      <w:bCs/>
      <w:smallCaps w:val="0"/>
      <w:kern w:val="28"/>
    </w:rPr>
  </w:style>
  <w:style w:type="paragraph" w:customStyle="1" w:styleId="UG-Option">
    <w:name w:val="UG - Option"/>
    <w:basedOn w:val="Option"/>
    <w:rsid w:val="00580092"/>
    <w:pPr>
      <w:spacing w:before="240"/>
    </w:pPr>
    <w:rPr>
      <w:sz w:val="44"/>
    </w:rPr>
  </w:style>
  <w:style w:type="paragraph" w:customStyle="1" w:styleId="UG-OptB-Sec3-heading1">
    <w:name w:val="UG-OptB-Sec 3 - heading1"/>
    <w:basedOn w:val="UG-Sec3-heading1"/>
    <w:rsid w:val="00580092"/>
  </w:style>
  <w:style w:type="paragraph" w:customStyle="1" w:styleId="UGOptB-Sec3-Heading2">
    <w:name w:val="UG OptB - Sec 3 - Heading 2"/>
    <w:basedOn w:val="UG-Sec3-Heading2"/>
    <w:rsid w:val="00580092"/>
  </w:style>
  <w:style w:type="paragraph" w:customStyle="1" w:styleId="UG-OptB-Sec3b-heading1">
    <w:name w:val="UG-OptB-Sec 3b - heading 1"/>
    <w:basedOn w:val="UG-OptB-Sec3-heading1"/>
    <w:rsid w:val="00580092"/>
  </w:style>
  <w:style w:type="paragraph" w:customStyle="1" w:styleId="UGOptB-Sec3b-Heading2">
    <w:name w:val="UG OptB - Sec 3b - Heading 2"/>
    <w:basedOn w:val="UGOptB-Sec3-Heading2"/>
    <w:rsid w:val="00580092"/>
  </w:style>
  <w:style w:type="paragraph" w:customStyle="1" w:styleId="UG-SectionIV-Heading1">
    <w:name w:val="UG - Section IV - Heading 1"/>
    <w:basedOn w:val="Subtitle"/>
    <w:rsid w:val="00580092"/>
    <w:pPr>
      <w:spacing w:before="120" w:after="200"/>
    </w:pPr>
    <w:rPr>
      <w:sz w:val="40"/>
    </w:rPr>
  </w:style>
  <w:style w:type="paragraph" w:customStyle="1" w:styleId="UG-SectionIV-Heading2">
    <w:name w:val="UG - Section IV - Heading 2"/>
    <w:basedOn w:val="Normal"/>
    <w:next w:val="Normal"/>
    <w:rsid w:val="00580092"/>
    <w:pPr>
      <w:suppressAutoHyphens w:val="0"/>
      <w:spacing w:before="120" w:after="200"/>
      <w:jc w:val="left"/>
    </w:pPr>
    <w:rPr>
      <w:b/>
      <w:sz w:val="32"/>
      <w:szCs w:val="22"/>
    </w:rPr>
  </w:style>
  <w:style w:type="paragraph" w:customStyle="1" w:styleId="UG-SectionVI-Heading1">
    <w:name w:val="UG - Section VI - Heading 1"/>
    <w:basedOn w:val="UG-SectionIV-Heading1"/>
    <w:rsid w:val="00580092"/>
  </w:style>
  <w:style w:type="paragraph" w:customStyle="1" w:styleId="UG-SectionVI-Heading2">
    <w:name w:val="UG - Section VI - Heading 2"/>
    <w:basedOn w:val="UG-SectionIV-Heading2"/>
    <w:next w:val="Normal"/>
    <w:rsid w:val="00580092"/>
    <w:pPr>
      <w:jc w:val="center"/>
    </w:pPr>
  </w:style>
  <w:style w:type="paragraph" w:customStyle="1" w:styleId="UG-SectionVI-Heading3">
    <w:name w:val="UG - Section VI - Heading 3"/>
    <w:basedOn w:val="Normal"/>
    <w:next w:val="Normal"/>
    <w:rsid w:val="00580092"/>
    <w:pPr>
      <w:suppressAutoHyphens w:val="0"/>
      <w:spacing w:before="120" w:after="200"/>
      <w:jc w:val="center"/>
    </w:pPr>
    <w:rPr>
      <w:b/>
      <w:sz w:val="28"/>
    </w:rPr>
  </w:style>
  <w:style w:type="paragraph" w:customStyle="1" w:styleId="UG-SectionIX-Heading1">
    <w:name w:val="UG - Section IX - Heading 1"/>
    <w:basedOn w:val="Heading2"/>
    <w:rsid w:val="00580092"/>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UG-SectionIX-Heading2">
    <w:name w:val="UG - Section IX - Heading 2"/>
    <w:basedOn w:val="Heading2"/>
    <w:rsid w:val="00580092"/>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580092"/>
    <w:pPr>
      <w:tabs>
        <w:tab w:val="num" w:pos="864"/>
      </w:tabs>
      <w:suppressAutoHyphens w:val="0"/>
      <w:spacing w:after="200"/>
      <w:ind w:left="864" w:hanging="432"/>
    </w:pPr>
    <w:rPr>
      <w:rFonts w:ascii="Times New Roman" w:hAnsi="Times New Roman"/>
    </w:rPr>
  </w:style>
  <w:style w:type="paragraph" w:customStyle="1" w:styleId="StyleHeader2-SubClausesBold">
    <w:name w:val="Style Header 2 - SubClauses + Bold"/>
    <w:basedOn w:val="Normal"/>
    <w:link w:val="StyleHeader2-SubClausesBoldChar"/>
    <w:autoRedefine/>
    <w:rsid w:val="00CA2AC9"/>
    <w:pPr>
      <w:tabs>
        <w:tab w:val="left" w:pos="576"/>
      </w:tabs>
      <w:suppressAutoHyphens w:val="0"/>
      <w:spacing w:after="200"/>
      <w:ind w:left="612"/>
    </w:pPr>
    <w:rPr>
      <w:b/>
      <w:bCs/>
      <w:lang w:val="es-ES_tradnl"/>
    </w:rPr>
  </w:style>
  <w:style w:type="character" w:customStyle="1" w:styleId="StyleHeader2-SubClausesBoldChar">
    <w:name w:val="Style Header 2 - SubClauses + Bold Char"/>
    <w:basedOn w:val="DefaultParagraphFont"/>
    <w:link w:val="StyleHeader2-SubClausesBold"/>
    <w:rsid w:val="00CA2AC9"/>
    <w:rPr>
      <w:b/>
      <w:bCs/>
      <w:sz w:val="24"/>
      <w:lang w:val="es-ES_tradnl"/>
    </w:rPr>
  </w:style>
  <w:style w:type="character" w:customStyle="1" w:styleId="apple-converted-space">
    <w:name w:val="apple-converted-space"/>
    <w:basedOn w:val="DefaultParagraphFont"/>
    <w:rsid w:val="00A82162"/>
  </w:style>
  <w:style w:type="paragraph" w:customStyle="1" w:styleId="HeadingQT2">
    <w:name w:val="Heading QT2"/>
    <w:basedOn w:val="Normal"/>
    <w:link w:val="HeadingQT2Char"/>
    <w:autoRedefine/>
    <w:qFormat/>
    <w:rsid w:val="00050928"/>
    <w:pPr>
      <w:suppressAutoHyphens w:val="0"/>
      <w:spacing w:after="134"/>
      <w:ind w:left="720" w:right="-14" w:hanging="360"/>
      <w:jc w:val="left"/>
    </w:pPr>
    <w:rPr>
      <w:b/>
      <w:sz w:val="28"/>
      <w:szCs w:val="28"/>
    </w:rPr>
  </w:style>
  <w:style w:type="character" w:customStyle="1" w:styleId="HeadingQT2Char">
    <w:name w:val="Heading QT2 Char"/>
    <w:basedOn w:val="DefaultParagraphFont"/>
    <w:link w:val="HeadingQT2"/>
    <w:rsid w:val="00050928"/>
    <w:rPr>
      <w:b/>
      <w:sz w:val="28"/>
      <w:szCs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050928"/>
    <w:rPr>
      <w:rFonts w:ascii="Arial" w:hAnsi="Arial"/>
    </w:rPr>
  </w:style>
  <w:style w:type="character" w:customStyle="1" w:styleId="ListParagraphChar">
    <w:name w:val="List Paragraph Char"/>
    <w:aliases w:val="Citation List Char,본문(내용) Char,List Paragraph (numbered (a)) Char"/>
    <w:link w:val="ListParagraph"/>
    <w:uiPriority w:val="34"/>
    <w:locked/>
    <w:rsid w:val="00050928"/>
    <w:rPr>
      <w:sz w:val="24"/>
    </w:rPr>
  </w:style>
  <w:style w:type="character" w:customStyle="1" w:styleId="FooterChar">
    <w:name w:val="Footer Char"/>
    <w:basedOn w:val="DefaultParagraphFont"/>
    <w:link w:val="Footer"/>
    <w:uiPriority w:val="99"/>
    <w:rsid w:val="003009B0"/>
    <w:rPr>
      <w:sz w:val="24"/>
    </w:rPr>
  </w:style>
  <w:style w:type="paragraph" w:customStyle="1" w:styleId="Style11">
    <w:name w:val="Style 11"/>
    <w:basedOn w:val="Normal"/>
    <w:rsid w:val="0065777C"/>
    <w:pPr>
      <w:widowControl w:val="0"/>
      <w:suppressAutoHyphens w:val="0"/>
      <w:autoSpaceDE w:val="0"/>
      <w:autoSpaceDN w:val="0"/>
      <w:spacing w:after="0" w:line="384" w:lineRule="atLeast"/>
      <w:jc w:val="left"/>
    </w:pPr>
    <w:rPr>
      <w:szCs w:val="24"/>
    </w:rPr>
  </w:style>
  <w:style w:type="paragraph" w:styleId="TOCHeading">
    <w:name w:val="TOC Heading"/>
    <w:basedOn w:val="Heading1"/>
    <w:next w:val="Normal"/>
    <w:uiPriority w:val="39"/>
    <w:semiHidden/>
    <w:unhideWhenUsed/>
    <w:qFormat/>
    <w:rsid w:val="00050928"/>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lang w:eastAsia="ja-JP"/>
    </w:rPr>
  </w:style>
  <w:style w:type="character" w:customStyle="1" w:styleId="HeaderChar">
    <w:name w:val="Header Char"/>
    <w:basedOn w:val="DefaultParagraphFont"/>
    <w:link w:val="Header"/>
    <w:uiPriority w:val="99"/>
    <w:rsid w:val="00FA7F37"/>
  </w:style>
  <w:style w:type="character" w:customStyle="1" w:styleId="CommentTextChar">
    <w:name w:val="Comment Text Char"/>
    <w:basedOn w:val="DefaultParagraphFont"/>
    <w:link w:val="CommentText"/>
    <w:semiHidden/>
    <w:rsid w:val="00340C2A"/>
  </w:style>
  <w:style w:type="paragraph" w:styleId="List2">
    <w:name w:val="List 2"/>
    <w:basedOn w:val="Normal"/>
    <w:unhideWhenUsed/>
    <w:rsid w:val="00050928"/>
    <w:pPr>
      <w:contextualSpacing/>
    </w:pPr>
  </w:style>
  <w:style w:type="numbering" w:customStyle="1" w:styleId="SPDstylelist1">
    <w:name w:val="SPD style list 1"/>
    <w:uiPriority w:val="99"/>
    <w:rsid w:val="00714543"/>
    <w:pPr>
      <w:numPr>
        <w:numId w:val="25"/>
      </w:numPr>
    </w:pPr>
  </w:style>
  <w:style w:type="numbering" w:customStyle="1" w:styleId="SPD1">
    <w:name w:val="SPD 1"/>
    <w:uiPriority w:val="99"/>
    <w:rsid w:val="00714543"/>
    <w:pPr>
      <w:numPr>
        <w:numId w:val="26"/>
      </w:numPr>
    </w:pPr>
  </w:style>
  <w:style w:type="numbering" w:customStyle="1" w:styleId="AAASPD2">
    <w:name w:val="AAA SPD 2"/>
    <w:uiPriority w:val="99"/>
    <w:rsid w:val="00714543"/>
    <w:pPr>
      <w:numPr>
        <w:numId w:val="27"/>
      </w:numPr>
    </w:pPr>
  </w:style>
  <w:style w:type="numbering" w:customStyle="1" w:styleId="AAASPD1">
    <w:name w:val="AAA SPD 1"/>
    <w:uiPriority w:val="99"/>
    <w:rsid w:val="00714543"/>
    <w:pPr>
      <w:numPr>
        <w:numId w:val="28"/>
      </w:numPr>
    </w:pPr>
  </w:style>
  <w:style w:type="paragraph" w:styleId="ListNumber2">
    <w:name w:val="List Number 2"/>
    <w:basedOn w:val="Normal"/>
    <w:unhideWhenUsed/>
    <w:rsid w:val="003A1F9C"/>
    <w:pPr>
      <w:contextualSpacing/>
    </w:pPr>
  </w:style>
  <w:style w:type="numbering" w:customStyle="1" w:styleId="SPDParaheader1">
    <w:name w:val="SPD Para header 1"/>
    <w:uiPriority w:val="99"/>
    <w:rsid w:val="006D41A8"/>
    <w:pPr>
      <w:numPr>
        <w:numId w:val="37"/>
      </w:numPr>
    </w:pPr>
  </w:style>
  <w:style w:type="numbering" w:customStyle="1" w:styleId="SPDParagraphheader1">
    <w:name w:val="SPD Paragraph header 1"/>
    <w:uiPriority w:val="99"/>
    <w:rsid w:val="006D41A8"/>
    <w:pPr>
      <w:numPr>
        <w:numId w:val="38"/>
      </w:numPr>
    </w:pPr>
  </w:style>
  <w:style w:type="paragraph" w:customStyle="1" w:styleId="HeadingSPD01">
    <w:name w:val="Heading SPD01"/>
    <w:basedOn w:val="Head11a"/>
    <w:link w:val="HeadingSPD01Char"/>
    <w:qFormat/>
    <w:rsid w:val="007064D8"/>
    <w:pPr>
      <w:pBdr>
        <w:bottom w:val="none" w:sz="0" w:space="0" w:color="auto"/>
      </w:pBdr>
      <w:outlineLvl w:val="1"/>
    </w:pPr>
    <w:rPr>
      <w:rFonts w:ascii="Times New Roman" w:hAnsi="Times New Roman"/>
    </w:rPr>
  </w:style>
  <w:style w:type="paragraph" w:customStyle="1" w:styleId="HeadingSPD010">
    <w:name w:val="Heading SPD 01"/>
    <w:basedOn w:val="HeadingSPD01"/>
    <w:link w:val="HeadingSPD01Char0"/>
    <w:qFormat/>
    <w:rsid w:val="007064D8"/>
  </w:style>
  <w:style w:type="paragraph" w:customStyle="1" w:styleId="HeadingSPD02">
    <w:name w:val="Heading SPD 02"/>
    <w:basedOn w:val="Header"/>
    <w:qFormat/>
    <w:rsid w:val="007064D8"/>
    <w:pPr>
      <w:outlineLvl w:val="2"/>
    </w:pPr>
    <w:rPr>
      <w:b/>
      <w:sz w:val="24"/>
      <w:szCs w:val="24"/>
    </w:rPr>
  </w:style>
  <w:style w:type="paragraph" w:customStyle="1" w:styleId="HeadingITP1">
    <w:name w:val="Heading ITP 1"/>
    <w:basedOn w:val="HeadingSPD010"/>
    <w:link w:val="HeadingITP1Char"/>
    <w:qFormat/>
    <w:rsid w:val="00FD6D3C"/>
  </w:style>
  <w:style w:type="character" w:customStyle="1" w:styleId="Head11aChar">
    <w:name w:val="Head 1.1a Char"/>
    <w:basedOn w:val="DefaultParagraphFont"/>
    <w:link w:val="Head11a"/>
    <w:rsid w:val="00FD6D3C"/>
    <w:rPr>
      <w:rFonts w:ascii="Times New Roman Bold" w:hAnsi="Times New Roman Bold"/>
      <w:b/>
      <w:smallCaps/>
      <w:sz w:val="32"/>
    </w:rPr>
  </w:style>
  <w:style w:type="character" w:customStyle="1" w:styleId="HeadingSPD01Char">
    <w:name w:val="Heading SPD01 Char"/>
    <w:basedOn w:val="Head11aChar"/>
    <w:link w:val="HeadingSPD01"/>
    <w:rsid w:val="00FD6D3C"/>
    <w:rPr>
      <w:rFonts w:ascii="Times New Roman Bold" w:hAnsi="Times New Roman Bold"/>
      <w:b/>
      <w:smallCaps/>
      <w:sz w:val="32"/>
    </w:rPr>
  </w:style>
  <w:style w:type="character" w:customStyle="1" w:styleId="HeadingSPD01Char0">
    <w:name w:val="Heading SPD 01 Char"/>
    <w:basedOn w:val="HeadingSPD01Char"/>
    <w:link w:val="HeadingSPD010"/>
    <w:rsid w:val="00FD6D3C"/>
    <w:rPr>
      <w:rFonts w:ascii="Times New Roman Bold" w:hAnsi="Times New Roman Bold"/>
      <w:b/>
      <w:smallCaps/>
      <w:sz w:val="32"/>
    </w:rPr>
  </w:style>
  <w:style w:type="character" w:customStyle="1" w:styleId="HeadingITP1Char">
    <w:name w:val="Heading ITP 1 Char"/>
    <w:basedOn w:val="HeadingSPD01Char0"/>
    <w:link w:val="HeadingITP1"/>
    <w:rsid w:val="00FD6D3C"/>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D85A0B"/>
  </w:style>
  <w:style w:type="character" w:customStyle="1" w:styleId="Heading1Char">
    <w:name w:val="Heading 1 Char"/>
    <w:aliases w:val="Document Header1 Char"/>
    <w:basedOn w:val="DefaultParagraphFont"/>
    <w:link w:val="Heading1"/>
    <w:rsid w:val="00D85A0B"/>
    <w:rPr>
      <w:rFonts w:ascii="Times New Roman Bold" w:hAnsi="Times New Roman Bold"/>
      <w:b/>
      <w:smallCaps/>
      <w:sz w:val="36"/>
    </w:rPr>
  </w:style>
  <w:style w:type="character" w:customStyle="1" w:styleId="Head02Char">
    <w:name w:val="Head 0.2 Char"/>
    <w:basedOn w:val="Heading1Char"/>
    <w:link w:val="Head02"/>
    <w:rsid w:val="00D85A0B"/>
    <w:rPr>
      <w:rFonts w:ascii="Times New Roman Bold" w:hAnsi="Times New Roman Bold"/>
      <w:b/>
      <w:smallCaps/>
      <w:sz w:val="36"/>
    </w:rPr>
  </w:style>
  <w:style w:type="character" w:customStyle="1" w:styleId="HeadingSPDPurchasersRequirements01Char">
    <w:name w:val="Heading SPD Purchasers Requirements 01 Char"/>
    <w:basedOn w:val="Head02Char"/>
    <w:link w:val="HeadingSPDPurchasersRequirements01"/>
    <w:rsid w:val="00D85A0B"/>
    <w:rPr>
      <w:rFonts w:ascii="Times New Roman Bold" w:hAnsi="Times New Roman Bold"/>
      <w:b/>
      <w:smallCaps/>
      <w:sz w:val="36"/>
    </w:rPr>
  </w:style>
  <w:style w:type="paragraph" w:customStyle="1" w:styleId="tabletxt">
    <w:name w:val="table_txt"/>
    <w:basedOn w:val="Normal"/>
    <w:rsid w:val="003E4AC6"/>
    <w:pPr>
      <w:jc w:val="left"/>
    </w:pPr>
    <w:rPr>
      <w:sz w:val="22"/>
    </w:rPr>
  </w:style>
  <w:style w:type="paragraph" w:customStyle="1" w:styleId="S3h1">
    <w:name w:val="S3 h1"/>
    <w:basedOn w:val="Normal"/>
    <w:link w:val="S3h1Char"/>
    <w:qFormat/>
    <w:rsid w:val="001D423A"/>
    <w:pPr>
      <w:jc w:val="left"/>
    </w:pPr>
    <w:rPr>
      <w:b/>
      <w:iCs/>
      <w:sz w:val="28"/>
    </w:rPr>
  </w:style>
  <w:style w:type="paragraph" w:customStyle="1" w:styleId="Sec3h1">
    <w:name w:val="Sec3 h1"/>
    <w:basedOn w:val="ListParagraph"/>
    <w:link w:val="Sec3h1Char"/>
    <w:qFormat/>
    <w:rsid w:val="001128C5"/>
    <w:pPr>
      <w:numPr>
        <w:numId w:val="72"/>
      </w:numPr>
      <w:jc w:val="left"/>
    </w:pPr>
  </w:style>
  <w:style w:type="character" w:customStyle="1" w:styleId="S3h1Char">
    <w:name w:val="S3 h1 Char"/>
    <w:basedOn w:val="DefaultParagraphFont"/>
    <w:link w:val="S3h1"/>
    <w:rsid w:val="001D423A"/>
    <w:rPr>
      <w:b/>
      <w:iCs/>
      <w:sz w:val="28"/>
    </w:rPr>
  </w:style>
  <w:style w:type="character" w:customStyle="1" w:styleId="Sec3h1Char">
    <w:name w:val="Sec3 h1 Char"/>
    <w:basedOn w:val="ListParagraphChar"/>
    <w:link w:val="Sec3h1"/>
    <w:rsid w:val="001128C5"/>
    <w:rPr>
      <w:sz w:val="24"/>
    </w:rPr>
  </w:style>
  <w:style w:type="paragraph" w:customStyle="1" w:styleId="SPDForm2">
    <w:name w:val="SPD  Form 2"/>
    <w:basedOn w:val="Normal"/>
    <w:qFormat/>
    <w:rsid w:val="005B471D"/>
    <w:pPr>
      <w:suppressAutoHyphens w:val="0"/>
      <w:spacing w:before="120"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9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footer" Target="footer5.xml"/><Relationship Id="rId34" Type="http://schemas.openxmlformats.org/officeDocument/2006/relationships/footer" Target="footer6.xml"/><Relationship Id="rId42" Type="http://schemas.openxmlformats.org/officeDocument/2006/relationships/image" Target="media/image3.wmf"/><Relationship Id="rId47" Type="http://schemas.openxmlformats.org/officeDocument/2006/relationships/oleObject" Target="embeddings/oleObject4.bin"/><Relationship Id="rId50" Type="http://schemas.openxmlformats.org/officeDocument/2006/relationships/image" Target="media/image7.wmf"/><Relationship Id="rId55" Type="http://schemas.openxmlformats.org/officeDocument/2006/relationships/header" Target="header24.xml"/><Relationship Id="rId63" Type="http://schemas.openxmlformats.org/officeDocument/2006/relationships/header" Target="header31.xml"/><Relationship Id="rId68" Type="http://schemas.openxmlformats.org/officeDocument/2006/relationships/header" Target="header36.xml"/><Relationship Id="rId76" Type="http://schemas.openxmlformats.org/officeDocument/2006/relationships/header" Target="header44.xml"/><Relationship Id="rId84" Type="http://schemas.openxmlformats.org/officeDocument/2006/relationships/header" Target="header52.xm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39.xml"/><Relationship Id="rId2" Type="http://schemas.openxmlformats.org/officeDocument/2006/relationships/numbering" Target="numbering.xml"/><Relationship Id="rId16" Type="http://schemas.openxmlformats.org/officeDocument/2006/relationships/hyperlink" Target="http://www.worldbank.org" TargetMode="Externa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hyperlink" Target="http://www.worldbank.org/html/opr/procure/guidelin.html" TargetMode="Externa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image" Target="media/image2.wmf"/><Relationship Id="rId45" Type="http://schemas.openxmlformats.org/officeDocument/2006/relationships/oleObject" Target="embeddings/oleObject3.bin"/><Relationship Id="rId53" Type="http://schemas.openxmlformats.org/officeDocument/2006/relationships/header" Target="header22.xml"/><Relationship Id="rId58" Type="http://schemas.openxmlformats.org/officeDocument/2006/relationships/header" Target="header26.xml"/><Relationship Id="rId66" Type="http://schemas.openxmlformats.org/officeDocument/2006/relationships/header" Target="header34.xml"/><Relationship Id="rId74" Type="http://schemas.openxmlformats.org/officeDocument/2006/relationships/header" Target="header42.xml"/><Relationship Id="rId79" Type="http://schemas.openxmlformats.org/officeDocument/2006/relationships/header" Target="header47.xml"/><Relationship Id="rId87" Type="http://schemas.openxmlformats.org/officeDocument/2006/relationships/header" Target="header53.xml"/><Relationship Id="rId5" Type="http://schemas.openxmlformats.org/officeDocument/2006/relationships/settings" Target="settings.xml"/><Relationship Id="rId61" Type="http://schemas.openxmlformats.org/officeDocument/2006/relationships/header" Target="header29.xml"/><Relationship Id="rId82" Type="http://schemas.openxmlformats.org/officeDocument/2006/relationships/header" Target="header50.xml"/><Relationship Id="rId90" Type="http://schemas.openxmlformats.org/officeDocument/2006/relationships/theme" Target="theme/theme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http://www.worldbank.org/debarr." TargetMode="External"/><Relationship Id="rId43" Type="http://schemas.openxmlformats.org/officeDocument/2006/relationships/oleObject" Target="embeddings/oleObject2.bin"/><Relationship Id="rId48" Type="http://schemas.openxmlformats.org/officeDocument/2006/relationships/image" Target="media/image6.wmf"/><Relationship Id="rId56" Type="http://schemas.openxmlformats.org/officeDocument/2006/relationships/header" Target="header25.xml"/><Relationship Id="rId64" Type="http://schemas.openxmlformats.org/officeDocument/2006/relationships/header" Target="header32.xml"/><Relationship Id="rId69" Type="http://schemas.openxmlformats.org/officeDocument/2006/relationships/header" Target="header37.xml"/><Relationship Id="rId77" Type="http://schemas.openxmlformats.org/officeDocument/2006/relationships/header" Target="header45.xml"/><Relationship Id="rId8" Type="http://schemas.openxmlformats.org/officeDocument/2006/relationships/endnotes" Target="endnotes.xml"/><Relationship Id="rId51" Type="http://schemas.openxmlformats.org/officeDocument/2006/relationships/oleObject" Target="embeddings/oleObject6.bin"/><Relationship Id="rId72" Type="http://schemas.openxmlformats.org/officeDocument/2006/relationships/header" Target="header40.xml"/><Relationship Id="rId80" Type="http://schemas.openxmlformats.org/officeDocument/2006/relationships/header" Target="header48.xml"/><Relationship Id="rId85" Type="http://schemas.openxmlformats.org/officeDocument/2006/relationships/hyperlink" Target="https://policies.worldbank.org/sites/ppf3/PPFDocuments/Forms/DispPage.aspx?docid=4005"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19.xml"/><Relationship Id="rId46" Type="http://schemas.openxmlformats.org/officeDocument/2006/relationships/image" Target="media/image5.wmf"/><Relationship Id="rId59" Type="http://schemas.openxmlformats.org/officeDocument/2006/relationships/header" Target="header27.xml"/><Relationship Id="rId67" Type="http://schemas.openxmlformats.org/officeDocument/2006/relationships/header" Target="header35.xml"/><Relationship Id="rId20" Type="http://schemas.openxmlformats.org/officeDocument/2006/relationships/header" Target="header6.xml"/><Relationship Id="rId41" Type="http://schemas.openxmlformats.org/officeDocument/2006/relationships/oleObject" Target="embeddings/oleObject1.bin"/><Relationship Id="rId54" Type="http://schemas.openxmlformats.org/officeDocument/2006/relationships/header" Target="header23.xml"/><Relationship Id="rId62" Type="http://schemas.openxmlformats.org/officeDocument/2006/relationships/header" Target="header30.xml"/><Relationship Id="rId70" Type="http://schemas.openxmlformats.org/officeDocument/2006/relationships/header" Target="header38.xml"/><Relationship Id="rId75" Type="http://schemas.openxmlformats.org/officeDocument/2006/relationships/header" Target="header43.xml"/><Relationship Id="rId83" Type="http://schemas.openxmlformats.org/officeDocument/2006/relationships/header" Target="header51.xml"/><Relationship Id="rId88"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yperlink" Target="http://www.worldbank.org/en/projects-operations/products-and-services/brief/procurement-new-framework" TargetMode="External"/><Relationship Id="rId49" Type="http://schemas.openxmlformats.org/officeDocument/2006/relationships/oleObject" Target="embeddings/oleObject5.bin"/><Relationship Id="rId57" Type="http://schemas.openxmlformats.org/officeDocument/2006/relationships/footer" Target="footer7.xml"/><Relationship Id="rId10" Type="http://schemas.openxmlformats.org/officeDocument/2006/relationships/header" Target="header2.xml"/><Relationship Id="rId31" Type="http://schemas.openxmlformats.org/officeDocument/2006/relationships/header" Target="header15.xml"/><Relationship Id="rId44" Type="http://schemas.openxmlformats.org/officeDocument/2006/relationships/image" Target="media/image4.wmf"/><Relationship Id="rId52" Type="http://schemas.openxmlformats.org/officeDocument/2006/relationships/header" Target="header21.xml"/><Relationship Id="rId60" Type="http://schemas.openxmlformats.org/officeDocument/2006/relationships/header" Target="header28.xml"/><Relationship Id="rId65" Type="http://schemas.openxmlformats.org/officeDocument/2006/relationships/header" Target="header33.xml"/><Relationship Id="rId73" Type="http://schemas.openxmlformats.org/officeDocument/2006/relationships/header" Target="header41.xml"/><Relationship Id="rId78" Type="http://schemas.openxmlformats.org/officeDocument/2006/relationships/header" Target="header46.xml"/><Relationship Id="rId81" Type="http://schemas.openxmlformats.org/officeDocument/2006/relationships/header" Target="header49.xml"/><Relationship Id="rId86" Type="http://schemas.openxmlformats.org/officeDocument/2006/relationships/hyperlink" Target="file:///F:\2.%20%20World%20Bank%202017\17.%20Tools%20and%20Templates\NIA\get%20the%20address%20once%20it%20is%20publi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B3690-8CD1-4440-9FC7-1908D6A8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263</Pages>
  <Words>72470</Words>
  <Characters>413082</Characters>
  <Application>Microsoft Office Word</Application>
  <DocSecurity>0</DocSecurity>
  <Lines>3442</Lines>
  <Paragraphs>969</Paragraphs>
  <ScaleCrop>false</ScaleCrop>
  <HeadingPairs>
    <vt:vector size="2" baseType="variant">
      <vt:variant>
        <vt:lpstr>Title</vt:lpstr>
      </vt:variant>
      <vt:variant>
        <vt:i4>1</vt:i4>
      </vt:variant>
    </vt:vector>
  </HeadingPairs>
  <TitlesOfParts>
    <vt:vector size="1" baseType="lpstr">
      <vt:lpstr>SPD Information Systems Single Stage</vt:lpstr>
    </vt:vector>
  </TitlesOfParts>
  <Company>The World Bank</Company>
  <LinksUpToDate>false</LinksUpToDate>
  <CharactersWithSpaces>484583</CharactersWithSpaces>
  <SharedDoc>false</SharedDoc>
  <HyperlinkBase/>
  <HLinks>
    <vt:vector size="2058" baseType="variant">
      <vt:variant>
        <vt:i4>1114174</vt:i4>
      </vt:variant>
      <vt:variant>
        <vt:i4>2075</vt:i4>
      </vt:variant>
      <vt:variant>
        <vt:i4>0</vt:i4>
      </vt:variant>
      <vt:variant>
        <vt:i4>5</vt:i4>
      </vt:variant>
      <vt:variant>
        <vt:lpwstr/>
      </vt:variant>
      <vt:variant>
        <vt:lpwstr>_Toc237436871</vt:lpwstr>
      </vt:variant>
      <vt:variant>
        <vt:i4>1114174</vt:i4>
      </vt:variant>
      <vt:variant>
        <vt:i4>2069</vt:i4>
      </vt:variant>
      <vt:variant>
        <vt:i4>0</vt:i4>
      </vt:variant>
      <vt:variant>
        <vt:i4>5</vt:i4>
      </vt:variant>
      <vt:variant>
        <vt:lpwstr/>
      </vt:variant>
      <vt:variant>
        <vt:lpwstr>_Toc237436870</vt:lpwstr>
      </vt:variant>
      <vt:variant>
        <vt:i4>1048638</vt:i4>
      </vt:variant>
      <vt:variant>
        <vt:i4>2063</vt:i4>
      </vt:variant>
      <vt:variant>
        <vt:i4>0</vt:i4>
      </vt:variant>
      <vt:variant>
        <vt:i4>5</vt:i4>
      </vt:variant>
      <vt:variant>
        <vt:lpwstr/>
      </vt:variant>
      <vt:variant>
        <vt:lpwstr>_Toc237436869</vt:lpwstr>
      </vt:variant>
      <vt:variant>
        <vt:i4>1048638</vt:i4>
      </vt:variant>
      <vt:variant>
        <vt:i4>2057</vt:i4>
      </vt:variant>
      <vt:variant>
        <vt:i4>0</vt:i4>
      </vt:variant>
      <vt:variant>
        <vt:i4>5</vt:i4>
      </vt:variant>
      <vt:variant>
        <vt:lpwstr/>
      </vt:variant>
      <vt:variant>
        <vt:lpwstr>_Toc237436868</vt:lpwstr>
      </vt:variant>
      <vt:variant>
        <vt:i4>1048638</vt:i4>
      </vt:variant>
      <vt:variant>
        <vt:i4>2051</vt:i4>
      </vt:variant>
      <vt:variant>
        <vt:i4>0</vt:i4>
      </vt:variant>
      <vt:variant>
        <vt:i4>5</vt:i4>
      </vt:variant>
      <vt:variant>
        <vt:lpwstr/>
      </vt:variant>
      <vt:variant>
        <vt:lpwstr>_Toc237436867</vt:lpwstr>
      </vt:variant>
      <vt:variant>
        <vt:i4>1048638</vt:i4>
      </vt:variant>
      <vt:variant>
        <vt:i4>2045</vt:i4>
      </vt:variant>
      <vt:variant>
        <vt:i4>0</vt:i4>
      </vt:variant>
      <vt:variant>
        <vt:i4>5</vt:i4>
      </vt:variant>
      <vt:variant>
        <vt:lpwstr/>
      </vt:variant>
      <vt:variant>
        <vt:lpwstr>_Toc237436866</vt:lpwstr>
      </vt:variant>
      <vt:variant>
        <vt:i4>1048638</vt:i4>
      </vt:variant>
      <vt:variant>
        <vt:i4>2039</vt:i4>
      </vt:variant>
      <vt:variant>
        <vt:i4>0</vt:i4>
      </vt:variant>
      <vt:variant>
        <vt:i4>5</vt:i4>
      </vt:variant>
      <vt:variant>
        <vt:lpwstr/>
      </vt:variant>
      <vt:variant>
        <vt:lpwstr>_Toc237436865</vt:lpwstr>
      </vt:variant>
      <vt:variant>
        <vt:i4>1048638</vt:i4>
      </vt:variant>
      <vt:variant>
        <vt:i4>2033</vt:i4>
      </vt:variant>
      <vt:variant>
        <vt:i4>0</vt:i4>
      </vt:variant>
      <vt:variant>
        <vt:i4>5</vt:i4>
      </vt:variant>
      <vt:variant>
        <vt:lpwstr/>
      </vt:variant>
      <vt:variant>
        <vt:lpwstr>_Toc237436864</vt:lpwstr>
      </vt:variant>
      <vt:variant>
        <vt:i4>1048638</vt:i4>
      </vt:variant>
      <vt:variant>
        <vt:i4>2027</vt:i4>
      </vt:variant>
      <vt:variant>
        <vt:i4>0</vt:i4>
      </vt:variant>
      <vt:variant>
        <vt:i4>5</vt:i4>
      </vt:variant>
      <vt:variant>
        <vt:lpwstr/>
      </vt:variant>
      <vt:variant>
        <vt:lpwstr>_Toc237436863</vt:lpwstr>
      </vt:variant>
      <vt:variant>
        <vt:i4>1048638</vt:i4>
      </vt:variant>
      <vt:variant>
        <vt:i4>2021</vt:i4>
      </vt:variant>
      <vt:variant>
        <vt:i4>0</vt:i4>
      </vt:variant>
      <vt:variant>
        <vt:i4>5</vt:i4>
      </vt:variant>
      <vt:variant>
        <vt:lpwstr/>
      </vt:variant>
      <vt:variant>
        <vt:lpwstr>_Toc237436862</vt:lpwstr>
      </vt:variant>
      <vt:variant>
        <vt:i4>1048638</vt:i4>
      </vt:variant>
      <vt:variant>
        <vt:i4>2015</vt:i4>
      </vt:variant>
      <vt:variant>
        <vt:i4>0</vt:i4>
      </vt:variant>
      <vt:variant>
        <vt:i4>5</vt:i4>
      </vt:variant>
      <vt:variant>
        <vt:lpwstr/>
      </vt:variant>
      <vt:variant>
        <vt:lpwstr>_Toc237436861</vt:lpwstr>
      </vt:variant>
      <vt:variant>
        <vt:i4>1048638</vt:i4>
      </vt:variant>
      <vt:variant>
        <vt:i4>2009</vt:i4>
      </vt:variant>
      <vt:variant>
        <vt:i4>0</vt:i4>
      </vt:variant>
      <vt:variant>
        <vt:i4>5</vt:i4>
      </vt:variant>
      <vt:variant>
        <vt:lpwstr/>
      </vt:variant>
      <vt:variant>
        <vt:lpwstr>_Toc237436860</vt:lpwstr>
      </vt:variant>
      <vt:variant>
        <vt:i4>1245246</vt:i4>
      </vt:variant>
      <vt:variant>
        <vt:i4>2003</vt:i4>
      </vt:variant>
      <vt:variant>
        <vt:i4>0</vt:i4>
      </vt:variant>
      <vt:variant>
        <vt:i4>5</vt:i4>
      </vt:variant>
      <vt:variant>
        <vt:lpwstr/>
      </vt:variant>
      <vt:variant>
        <vt:lpwstr>_Toc237436859</vt:lpwstr>
      </vt:variant>
      <vt:variant>
        <vt:i4>1245246</vt:i4>
      </vt:variant>
      <vt:variant>
        <vt:i4>1997</vt:i4>
      </vt:variant>
      <vt:variant>
        <vt:i4>0</vt:i4>
      </vt:variant>
      <vt:variant>
        <vt:i4>5</vt:i4>
      </vt:variant>
      <vt:variant>
        <vt:lpwstr/>
      </vt:variant>
      <vt:variant>
        <vt:lpwstr>_Toc237436858</vt:lpwstr>
      </vt:variant>
      <vt:variant>
        <vt:i4>1245246</vt:i4>
      </vt:variant>
      <vt:variant>
        <vt:i4>1991</vt:i4>
      </vt:variant>
      <vt:variant>
        <vt:i4>0</vt:i4>
      </vt:variant>
      <vt:variant>
        <vt:i4>5</vt:i4>
      </vt:variant>
      <vt:variant>
        <vt:lpwstr/>
      </vt:variant>
      <vt:variant>
        <vt:lpwstr>_Toc237436857</vt:lpwstr>
      </vt:variant>
      <vt:variant>
        <vt:i4>1245246</vt:i4>
      </vt:variant>
      <vt:variant>
        <vt:i4>1985</vt:i4>
      </vt:variant>
      <vt:variant>
        <vt:i4>0</vt:i4>
      </vt:variant>
      <vt:variant>
        <vt:i4>5</vt:i4>
      </vt:variant>
      <vt:variant>
        <vt:lpwstr/>
      </vt:variant>
      <vt:variant>
        <vt:lpwstr>_Toc237436856</vt:lpwstr>
      </vt:variant>
      <vt:variant>
        <vt:i4>1245246</vt:i4>
      </vt:variant>
      <vt:variant>
        <vt:i4>1979</vt:i4>
      </vt:variant>
      <vt:variant>
        <vt:i4>0</vt:i4>
      </vt:variant>
      <vt:variant>
        <vt:i4>5</vt:i4>
      </vt:variant>
      <vt:variant>
        <vt:lpwstr/>
      </vt:variant>
      <vt:variant>
        <vt:lpwstr>_Toc237436855</vt:lpwstr>
      </vt:variant>
      <vt:variant>
        <vt:i4>1245246</vt:i4>
      </vt:variant>
      <vt:variant>
        <vt:i4>1973</vt:i4>
      </vt:variant>
      <vt:variant>
        <vt:i4>0</vt:i4>
      </vt:variant>
      <vt:variant>
        <vt:i4>5</vt:i4>
      </vt:variant>
      <vt:variant>
        <vt:lpwstr/>
      </vt:variant>
      <vt:variant>
        <vt:lpwstr>_Toc237436854</vt:lpwstr>
      </vt:variant>
      <vt:variant>
        <vt:i4>1245246</vt:i4>
      </vt:variant>
      <vt:variant>
        <vt:i4>1967</vt:i4>
      </vt:variant>
      <vt:variant>
        <vt:i4>0</vt:i4>
      </vt:variant>
      <vt:variant>
        <vt:i4>5</vt:i4>
      </vt:variant>
      <vt:variant>
        <vt:lpwstr/>
      </vt:variant>
      <vt:variant>
        <vt:lpwstr>_Toc237436853</vt:lpwstr>
      </vt:variant>
      <vt:variant>
        <vt:i4>1245246</vt:i4>
      </vt:variant>
      <vt:variant>
        <vt:i4>1961</vt:i4>
      </vt:variant>
      <vt:variant>
        <vt:i4>0</vt:i4>
      </vt:variant>
      <vt:variant>
        <vt:i4>5</vt:i4>
      </vt:variant>
      <vt:variant>
        <vt:lpwstr/>
      </vt:variant>
      <vt:variant>
        <vt:lpwstr>_Toc237436852</vt:lpwstr>
      </vt:variant>
      <vt:variant>
        <vt:i4>1245246</vt:i4>
      </vt:variant>
      <vt:variant>
        <vt:i4>1955</vt:i4>
      </vt:variant>
      <vt:variant>
        <vt:i4>0</vt:i4>
      </vt:variant>
      <vt:variant>
        <vt:i4>5</vt:i4>
      </vt:variant>
      <vt:variant>
        <vt:lpwstr/>
      </vt:variant>
      <vt:variant>
        <vt:lpwstr>_Toc237436851</vt:lpwstr>
      </vt:variant>
      <vt:variant>
        <vt:i4>1245246</vt:i4>
      </vt:variant>
      <vt:variant>
        <vt:i4>1946</vt:i4>
      </vt:variant>
      <vt:variant>
        <vt:i4>0</vt:i4>
      </vt:variant>
      <vt:variant>
        <vt:i4>5</vt:i4>
      </vt:variant>
      <vt:variant>
        <vt:lpwstr/>
      </vt:variant>
      <vt:variant>
        <vt:lpwstr>_Toc237436850</vt:lpwstr>
      </vt:variant>
      <vt:variant>
        <vt:i4>1179710</vt:i4>
      </vt:variant>
      <vt:variant>
        <vt:i4>1940</vt:i4>
      </vt:variant>
      <vt:variant>
        <vt:i4>0</vt:i4>
      </vt:variant>
      <vt:variant>
        <vt:i4>5</vt:i4>
      </vt:variant>
      <vt:variant>
        <vt:lpwstr/>
      </vt:variant>
      <vt:variant>
        <vt:lpwstr>_Toc237436849</vt:lpwstr>
      </vt:variant>
      <vt:variant>
        <vt:i4>1179710</vt:i4>
      </vt:variant>
      <vt:variant>
        <vt:i4>1934</vt:i4>
      </vt:variant>
      <vt:variant>
        <vt:i4>0</vt:i4>
      </vt:variant>
      <vt:variant>
        <vt:i4>5</vt:i4>
      </vt:variant>
      <vt:variant>
        <vt:lpwstr/>
      </vt:variant>
      <vt:variant>
        <vt:lpwstr>_Toc237436848</vt:lpwstr>
      </vt:variant>
      <vt:variant>
        <vt:i4>1179710</vt:i4>
      </vt:variant>
      <vt:variant>
        <vt:i4>1928</vt:i4>
      </vt:variant>
      <vt:variant>
        <vt:i4>0</vt:i4>
      </vt:variant>
      <vt:variant>
        <vt:i4>5</vt:i4>
      </vt:variant>
      <vt:variant>
        <vt:lpwstr/>
      </vt:variant>
      <vt:variant>
        <vt:lpwstr>_Toc237436847</vt:lpwstr>
      </vt:variant>
      <vt:variant>
        <vt:i4>1179710</vt:i4>
      </vt:variant>
      <vt:variant>
        <vt:i4>1922</vt:i4>
      </vt:variant>
      <vt:variant>
        <vt:i4>0</vt:i4>
      </vt:variant>
      <vt:variant>
        <vt:i4>5</vt:i4>
      </vt:variant>
      <vt:variant>
        <vt:lpwstr/>
      </vt:variant>
      <vt:variant>
        <vt:lpwstr>_Toc237436846</vt:lpwstr>
      </vt:variant>
      <vt:variant>
        <vt:i4>1179710</vt:i4>
      </vt:variant>
      <vt:variant>
        <vt:i4>1916</vt:i4>
      </vt:variant>
      <vt:variant>
        <vt:i4>0</vt:i4>
      </vt:variant>
      <vt:variant>
        <vt:i4>5</vt:i4>
      </vt:variant>
      <vt:variant>
        <vt:lpwstr/>
      </vt:variant>
      <vt:variant>
        <vt:lpwstr>_Toc237436845</vt:lpwstr>
      </vt:variant>
      <vt:variant>
        <vt:i4>1179710</vt:i4>
      </vt:variant>
      <vt:variant>
        <vt:i4>1910</vt:i4>
      </vt:variant>
      <vt:variant>
        <vt:i4>0</vt:i4>
      </vt:variant>
      <vt:variant>
        <vt:i4>5</vt:i4>
      </vt:variant>
      <vt:variant>
        <vt:lpwstr/>
      </vt:variant>
      <vt:variant>
        <vt:lpwstr>_Toc237436844</vt:lpwstr>
      </vt:variant>
      <vt:variant>
        <vt:i4>1179710</vt:i4>
      </vt:variant>
      <vt:variant>
        <vt:i4>1904</vt:i4>
      </vt:variant>
      <vt:variant>
        <vt:i4>0</vt:i4>
      </vt:variant>
      <vt:variant>
        <vt:i4>5</vt:i4>
      </vt:variant>
      <vt:variant>
        <vt:lpwstr/>
      </vt:variant>
      <vt:variant>
        <vt:lpwstr>_Toc237436843</vt:lpwstr>
      </vt:variant>
      <vt:variant>
        <vt:i4>1179710</vt:i4>
      </vt:variant>
      <vt:variant>
        <vt:i4>1898</vt:i4>
      </vt:variant>
      <vt:variant>
        <vt:i4>0</vt:i4>
      </vt:variant>
      <vt:variant>
        <vt:i4>5</vt:i4>
      </vt:variant>
      <vt:variant>
        <vt:lpwstr/>
      </vt:variant>
      <vt:variant>
        <vt:lpwstr>_Toc237436842</vt:lpwstr>
      </vt:variant>
      <vt:variant>
        <vt:i4>1179710</vt:i4>
      </vt:variant>
      <vt:variant>
        <vt:i4>1892</vt:i4>
      </vt:variant>
      <vt:variant>
        <vt:i4>0</vt:i4>
      </vt:variant>
      <vt:variant>
        <vt:i4>5</vt:i4>
      </vt:variant>
      <vt:variant>
        <vt:lpwstr/>
      </vt:variant>
      <vt:variant>
        <vt:lpwstr>_Toc237436841</vt:lpwstr>
      </vt:variant>
      <vt:variant>
        <vt:i4>1179710</vt:i4>
      </vt:variant>
      <vt:variant>
        <vt:i4>1886</vt:i4>
      </vt:variant>
      <vt:variant>
        <vt:i4>0</vt:i4>
      </vt:variant>
      <vt:variant>
        <vt:i4>5</vt:i4>
      </vt:variant>
      <vt:variant>
        <vt:lpwstr/>
      </vt:variant>
      <vt:variant>
        <vt:lpwstr>_Toc237436840</vt:lpwstr>
      </vt:variant>
      <vt:variant>
        <vt:i4>1376318</vt:i4>
      </vt:variant>
      <vt:variant>
        <vt:i4>1880</vt:i4>
      </vt:variant>
      <vt:variant>
        <vt:i4>0</vt:i4>
      </vt:variant>
      <vt:variant>
        <vt:i4>5</vt:i4>
      </vt:variant>
      <vt:variant>
        <vt:lpwstr/>
      </vt:variant>
      <vt:variant>
        <vt:lpwstr>_Toc237436839</vt:lpwstr>
      </vt:variant>
      <vt:variant>
        <vt:i4>1376318</vt:i4>
      </vt:variant>
      <vt:variant>
        <vt:i4>1874</vt:i4>
      </vt:variant>
      <vt:variant>
        <vt:i4>0</vt:i4>
      </vt:variant>
      <vt:variant>
        <vt:i4>5</vt:i4>
      </vt:variant>
      <vt:variant>
        <vt:lpwstr/>
      </vt:variant>
      <vt:variant>
        <vt:lpwstr>_Toc237436838</vt:lpwstr>
      </vt:variant>
      <vt:variant>
        <vt:i4>1376318</vt:i4>
      </vt:variant>
      <vt:variant>
        <vt:i4>1868</vt:i4>
      </vt:variant>
      <vt:variant>
        <vt:i4>0</vt:i4>
      </vt:variant>
      <vt:variant>
        <vt:i4>5</vt:i4>
      </vt:variant>
      <vt:variant>
        <vt:lpwstr/>
      </vt:variant>
      <vt:variant>
        <vt:lpwstr>_Toc237436837</vt:lpwstr>
      </vt:variant>
      <vt:variant>
        <vt:i4>1376318</vt:i4>
      </vt:variant>
      <vt:variant>
        <vt:i4>1862</vt:i4>
      </vt:variant>
      <vt:variant>
        <vt:i4>0</vt:i4>
      </vt:variant>
      <vt:variant>
        <vt:i4>5</vt:i4>
      </vt:variant>
      <vt:variant>
        <vt:lpwstr/>
      </vt:variant>
      <vt:variant>
        <vt:lpwstr>_Toc237436836</vt:lpwstr>
      </vt:variant>
      <vt:variant>
        <vt:i4>1376318</vt:i4>
      </vt:variant>
      <vt:variant>
        <vt:i4>1856</vt:i4>
      </vt:variant>
      <vt:variant>
        <vt:i4>0</vt:i4>
      </vt:variant>
      <vt:variant>
        <vt:i4>5</vt:i4>
      </vt:variant>
      <vt:variant>
        <vt:lpwstr/>
      </vt:variant>
      <vt:variant>
        <vt:lpwstr>_Toc237436835</vt:lpwstr>
      </vt:variant>
      <vt:variant>
        <vt:i4>1376318</vt:i4>
      </vt:variant>
      <vt:variant>
        <vt:i4>1850</vt:i4>
      </vt:variant>
      <vt:variant>
        <vt:i4>0</vt:i4>
      </vt:variant>
      <vt:variant>
        <vt:i4>5</vt:i4>
      </vt:variant>
      <vt:variant>
        <vt:lpwstr/>
      </vt:variant>
      <vt:variant>
        <vt:lpwstr>_Toc237436834</vt:lpwstr>
      </vt:variant>
      <vt:variant>
        <vt:i4>1376318</vt:i4>
      </vt:variant>
      <vt:variant>
        <vt:i4>1844</vt:i4>
      </vt:variant>
      <vt:variant>
        <vt:i4>0</vt:i4>
      </vt:variant>
      <vt:variant>
        <vt:i4>5</vt:i4>
      </vt:variant>
      <vt:variant>
        <vt:lpwstr/>
      </vt:variant>
      <vt:variant>
        <vt:lpwstr>_Toc237436833</vt:lpwstr>
      </vt:variant>
      <vt:variant>
        <vt:i4>1376318</vt:i4>
      </vt:variant>
      <vt:variant>
        <vt:i4>1838</vt:i4>
      </vt:variant>
      <vt:variant>
        <vt:i4>0</vt:i4>
      </vt:variant>
      <vt:variant>
        <vt:i4>5</vt:i4>
      </vt:variant>
      <vt:variant>
        <vt:lpwstr/>
      </vt:variant>
      <vt:variant>
        <vt:lpwstr>_Toc237436832</vt:lpwstr>
      </vt:variant>
      <vt:variant>
        <vt:i4>1376318</vt:i4>
      </vt:variant>
      <vt:variant>
        <vt:i4>1832</vt:i4>
      </vt:variant>
      <vt:variant>
        <vt:i4>0</vt:i4>
      </vt:variant>
      <vt:variant>
        <vt:i4>5</vt:i4>
      </vt:variant>
      <vt:variant>
        <vt:lpwstr/>
      </vt:variant>
      <vt:variant>
        <vt:lpwstr>_Toc237436831</vt:lpwstr>
      </vt:variant>
      <vt:variant>
        <vt:i4>1376318</vt:i4>
      </vt:variant>
      <vt:variant>
        <vt:i4>1826</vt:i4>
      </vt:variant>
      <vt:variant>
        <vt:i4>0</vt:i4>
      </vt:variant>
      <vt:variant>
        <vt:i4>5</vt:i4>
      </vt:variant>
      <vt:variant>
        <vt:lpwstr/>
      </vt:variant>
      <vt:variant>
        <vt:lpwstr>_Toc237436830</vt:lpwstr>
      </vt:variant>
      <vt:variant>
        <vt:i4>1310782</vt:i4>
      </vt:variant>
      <vt:variant>
        <vt:i4>1820</vt:i4>
      </vt:variant>
      <vt:variant>
        <vt:i4>0</vt:i4>
      </vt:variant>
      <vt:variant>
        <vt:i4>5</vt:i4>
      </vt:variant>
      <vt:variant>
        <vt:lpwstr/>
      </vt:variant>
      <vt:variant>
        <vt:lpwstr>_Toc237436829</vt:lpwstr>
      </vt:variant>
      <vt:variant>
        <vt:i4>1310782</vt:i4>
      </vt:variant>
      <vt:variant>
        <vt:i4>1814</vt:i4>
      </vt:variant>
      <vt:variant>
        <vt:i4>0</vt:i4>
      </vt:variant>
      <vt:variant>
        <vt:i4>5</vt:i4>
      </vt:variant>
      <vt:variant>
        <vt:lpwstr/>
      </vt:variant>
      <vt:variant>
        <vt:lpwstr>_Toc237436828</vt:lpwstr>
      </vt:variant>
      <vt:variant>
        <vt:i4>1310782</vt:i4>
      </vt:variant>
      <vt:variant>
        <vt:i4>1808</vt:i4>
      </vt:variant>
      <vt:variant>
        <vt:i4>0</vt:i4>
      </vt:variant>
      <vt:variant>
        <vt:i4>5</vt:i4>
      </vt:variant>
      <vt:variant>
        <vt:lpwstr/>
      </vt:variant>
      <vt:variant>
        <vt:lpwstr>_Toc237436827</vt:lpwstr>
      </vt:variant>
      <vt:variant>
        <vt:i4>1310782</vt:i4>
      </vt:variant>
      <vt:variant>
        <vt:i4>1802</vt:i4>
      </vt:variant>
      <vt:variant>
        <vt:i4>0</vt:i4>
      </vt:variant>
      <vt:variant>
        <vt:i4>5</vt:i4>
      </vt:variant>
      <vt:variant>
        <vt:lpwstr/>
      </vt:variant>
      <vt:variant>
        <vt:lpwstr>_Toc237436826</vt:lpwstr>
      </vt:variant>
      <vt:variant>
        <vt:i4>1310782</vt:i4>
      </vt:variant>
      <vt:variant>
        <vt:i4>1796</vt:i4>
      </vt:variant>
      <vt:variant>
        <vt:i4>0</vt:i4>
      </vt:variant>
      <vt:variant>
        <vt:i4>5</vt:i4>
      </vt:variant>
      <vt:variant>
        <vt:lpwstr/>
      </vt:variant>
      <vt:variant>
        <vt:lpwstr>_Toc237436825</vt:lpwstr>
      </vt:variant>
      <vt:variant>
        <vt:i4>1310782</vt:i4>
      </vt:variant>
      <vt:variant>
        <vt:i4>1790</vt:i4>
      </vt:variant>
      <vt:variant>
        <vt:i4>0</vt:i4>
      </vt:variant>
      <vt:variant>
        <vt:i4>5</vt:i4>
      </vt:variant>
      <vt:variant>
        <vt:lpwstr/>
      </vt:variant>
      <vt:variant>
        <vt:lpwstr>_Toc237436824</vt:lpwstr>
      </vt:variant>
      <vt:variant>
        <vt:i4>1310782</vt:i4>
      </vt:variant>
      <vt:variant>
        <vt:i4>1784</vt:i4>
      </vt:variant>
      <vt:variant>
        <vt:i4>0</vt:i4>
      </vt:variant>
      <vt:variant>
        <vt:i4>5</vt:i4>
      </vt:variant>
      <vt:variant>
        <vt:lpwstr/>
      </vt:variant>
      <vt:variant>
        <vt:lpwstr>_Toc237436823</vt:lpwstr>
      </vt:variant>
      <vt:variant>
        <vt:i4>1310782</vt:i4>
      </vt:variant>
      <vt:variant>
        <vt:i4>1778</vt:i4>
      </vt:variant>
      <vt:variant>
        <vt:i4>0</vt:i4>
      </vt:variant>
      <vt:variant>
        <vt:i4>5</vt:i4>
      </vt:variant>
      <vt:variant>
        <vt:lpwstr/>
      </vt:variant>
      <vt:variant>
        <vt:lpwstr>_Toc237436822</vt:lpwstr>
      </vt:variant>
      <vt:variant>
        <vt:i4>1310782</vt:i4>
      </vt:variant>
      <vt:variant>
        <vt:i4>1772</vt:i4>
      </vt:variant>
      <vt:variant>
        <vt:i4>0</vt:i4>
      </vt:variant>
      <vt:variant>
        <vt:i4>5</vt:i4>
      </vt:variant>
      <vt:variant>
        <vt:lpwstr/>
      </vt:variant>
      <vt:variant>
        <vt:lpwstr>_Toc237436821</vt:lpwstr>
      </vt:variant>
      <vt:variant>
        <vt:i4>1310782</vt:i4>
      </vt:variant>
      <vt:variant>
        <vt:i4>1766</vt:i4>
      </vt:variant>
      <vt:variant>
        <vt:i4>0</vt:i4>
      </vt:variant>
      <vt:variant>
        <vt:i4>5</vt:i4>
      </vt:variant>
      <vt:variant>
        <vt:lpwstr/>
      </vt:variant>
      <vt:variant>
        <vt:lpwstr>_Toc237436820</vt:lpwstr>
      </vt:variant>
      <vt:variant>
        <vt:i4>1507390</vt:i4>
      </vt:variant>
      <vt:variant>
        <vt:i4>1760</vt:i4>
      </vt:variant>
      <vt:variant>
        <vt:i4>0</vt:i4>
      </vt:variant>
      <vt:variant>
        <vt:i4>5</vt:i4>
      </vt:variant>
      <vt:variant>
        <vt:lpwstr/>
      </vt:variant>
      <vt:variant>
        <vt:lpwstr>_Toc237436819</vt:lpwstr>
      </vt:variant>
      <vt:variant>
        <vt:i4>1507390</vt:i4>
      </vt:variant>
      <vt:variant>
        <vt:i4>1754</vt:i4>
      </vt:variant>
      <vt:variant>
        <vt:i4>0</vt:i4>
      </vt:variant>
      <vt:variant>
        <vt:i4>5</vt:i4>
      </vt:variant>
      <vt:variant>
        <vt:lpwstr/>
      </vt:variant>
      <vt:variant>
        <vt:lpwstr>_Toc237436818</vt:lpwstr>
      </vt:variant>
      <vt:variant>
        <vt:i4>1507390</vt:i4>
      </vt:variant>
      <vt:variant>
        <vt:i4>1748</vt:i4>
      </vt:variant>
      <vt:variant>
        <vt:i4>0</vt:i4>
      </vt:variant>
      <vt:variant>
        <vt:i4>5</vt:i4>
      </vt:variant>
      <vt:variant>
        <vt:lpwstr/>
      </vt:variant>
      <vt:variant>
        <vt:lpwstr>_Toc237436817</vt:lpwstr>
      </vt:variant>
      <vt:variant>
        <vt:i4>1507390</vt:i4>
      </vt:variant>
      <vt:variant>
        <vt:i4>1742</vt:i4>
      </vt:variant>
      <vt:variant>
        <vt:i4>0</vt:i4>
      </vt:variant>
      <vt:variant>
        <vt:i4>5</vt:i4>
      </vt:variant>
      <vt:variant>
        <vt:lpwstr/>
      </vt:variant>
      <vt:variant>
        <vt:lpwstr>_Toc237436816</vt:lpwstr>
      </vt:variant>
      <vt:variant>
        <vt:i4>1507390</vt:i4>
      </vt:variant>
      <vt:variant>
        <vt:i4>1736</vt:i4>
      </vt:variant>
      <vt:variant>
        <vt:i4>0</vt:i4>
      </vt:variant>
      <vt:variant>
        <vt:i4>5</vt:i4>
      </vt:variant>
      <vt:variant>
        <vt:lpwstr/>
      </vt:variant>
      <vt:variant>
        <vt:lpwstr>_Toc237436815</vt:lpwstr>
      </vt:variant>
      <vt:variant>
        <vt:i4>1507390</vt:i4>
      </vt:variant>
      <vt:variant>
        <vt:i4>1730</vt:i4>
      </vt:variant>
      <vt:variant>
        <vt:i4>0</vt:i4>
      </vt:variant>
      <vt:variant>
        <vt:i4>5</vt:i4>
      </vt:variant>
      <vt:variant>
        <vt:lpwstr/>
      </vt:variant>
      <vt:variant>
        <vt:lpwstr>_Toc237436814</vt:lpwstr>
      </vt:variant>
      <vt:variant>
        <vt:i4>1507390</vt:i4>
      </vt:variant>
      <vt:variant>
        <vt:i4>1724</vt:i4>
      </vt:variant>
      <vt:variant>
        <vt:i4>0</vt:i4>
      </vt:variant>
      <vt:variant>
        <vt:i4>5</vt:i4>
      </vt:variant>
      <vt:variant>
        <vt:lpwstr/>
      </vt:variant>
      <vt:variant>
        <vt:lpwstr>_Toc237436813</vt:lpwstr>
      </vt:variant>
      <vt:variant>
        <vt:i4>1507390</vt:i4>
      </vt:variant>
      <vt:variant>
        <vt:i4>1718</vt:i4>
      </vt:variant>
      <vt:variant>
        <vt:i4>0</vt:i4>
      </vt:variant>
      <vt:variant>
        <vt:i4>5</vt:i4>
      </vt:variant>
      <vt:variant>
        <vt:lpwstr/>
      </vt:variant>
      <vt:variant>
        <vt:lpwstr>_Toc237436812</vt:lpwstr>
      </vt:variant>
      <vt:variant>
        <vt:i4>1507390</vt:i4>
      </vt:variant>
      <vt:variant>
        <vt:i4>1712</vt:i4>
      </vt:variant>
      <vt:variant>
        <vt:i4>0</vt:i4>
      </vt:variant>
      <vt:variant>
        <vt:i4>5</vt:i4>
      </vt:variant>
      <vt:variant>
        <vt:lpwstr/>
      </vt:variant>
      <vt:variant>
        <vt:lpwstr>_Toc237436811</vt:lpwstr>
      </vt:variant>
      <vt:variant>
        <vt:i4>1507390</vt:i4>
      </vt:variant>
      <vt:variant>
        <vt:i4>1706</vt:i4>
      </vt:variant>
      <vt:variant>
        <vt:i4>0</vt:i4>
      </vt:variant>
      <vt:variant>
        <vt:i4>5</vt:i4>
      </vt:variant>
      <vt:variant>
        <vt:lpwstr/>
      </vt:variant>
      <vt:variant>
        <vt:lpwstr>_Toc237436810</vt:lpwstr>
      </vt:variant>
      <vt:variant>
        <vt:i4>1441854</vt:i4>
      </vt:variant>
      <vt:variant>
        <vt:i4>1700</vt:i4>
      </vt:variant>
      <vt:variant>
        <vt:i4>0</vt:i4>
      </vt:variant>
      <vt:variant>
        <vt:i4>5</vt:i4>
      </vt:variant>
      <vt:variant>
        <vt:lpwstr/>
      </vt:variant>
      <vt:variant>
        <vt:lpwstr>_Toc237436809</vt:lpwstr>
      </vt:variant>
      <vt:variant>
        <vt:i4>1441854</vt:i4>
      </vt:variant>
      <vt:variant>
        <vt:i4>1694</vt:i4>
      </vt:variant>
      <vt:variant>
        <vt:i4>0</vt:i4>
      </vt:variant>
      <vt:variant>
        <vt:i4>5</vt:i4>
      </vt:variant>
      <vt:variant>
        <vt:lpwstr/>
      </vt:variant>
      <vt:variant>
        <vt:lpwstr>_Toc237436808</vt:lpwstr>
      </vt:variant>
      <vt:variant>
        <vt:i4>1441854</vt:i4>
      </vt:variant>
      <vt:variant>
        <vt:i4>1688</vt:i4>
      </vt:variant>
      <vt:variant>
        <vt:i4>0</vt:i4>
      </vt:variant>
      <vt:variant>
        <vt:i4>5</vt:i4>
      </vt:variant>
      <vt:variant>
        <vt:lpwstr/>
      </vt:variant>
      <vt:variant>
        <vt:lpwstr>_Toc237436807</vt:lpwstr>
      </vt:variant>
      <vt:variant>
        <vt:i4>1441854</vt:i4>
      </vt:variant>
      <vt:variant>
        <vt:i4>1682</vt:i4>
      </vt:variant>
      <vt:variant>
        <vt:i4>0</vt:i4>
      </vt:variant>
      <vt:variant>
        <vt:i4>5</vt:i4>
      </vt:variant>
      <vt:variant>
        <vt:lpwstr/>
      </vt:variant>
      <vt:variant>
        <vt:lpwstr>_Toc237436806</vt:lpwstr>
      </vt:variant>
      <vt:variant>
        <vt:i4>1441854</vt:i4>
      </vt:variant>
      <vt:variant>
        <vt:i4>1676</vt:i4>
      </vt:variant>
      <vt:variant>
        <vt:i4>0</vt:i4>
      </vt:variant>
      <vt:variant>
        <vt:i4>5</vt:i4>
      </vt:variant>
      <vt:variant>
        <vt:lpwstr/>
      </vt:variant>
      <vt:variant>
        <vt:lpwstr>_Toc237436805</vt:lpwstr>
      </vt:variant>
      <vt:variant>
        <vt:i4>1441854</vt:i4>
      </vt:variant>
      <vt:variant>
        <vt:i4>1670</vt:i4>
      </vt:variant>
      <vt:variant>
        <vt:i4>0</vt:i4>
      </vt:variant>
      <vt:variant>
        <vt:i4>5</vt:i4>
      </vt:variant>
      <vt:variant>
        <vt:lpwstr/>
      </vt:variant>
      <vt:variant>
        <vt:lpwstr>_Toc237436804</vt:lpwstr>
      </vt:variant>
      <vt:variant>
        <vt:i4>1441854</vt:i4>
      </vt:variant>
      <vt:variant>
        <vt:i4>1664</vt:i4>
      </vt:variant>
      <vt:variant>
        <vt:i4>0</vt:i4>
      </vt:variant>
      <vt:variant>
        <vt:i4>5</vt:i4>
      </vt:variant>
      <vt:variant>
        <vt:lpwstr/>
      </vt:variant>
      <vt:variant>
        <vt:lpwstr>_Toc237436803</vt:lpwstr>
      </vt:variant>
      <vt:variant>
        <vt:i4>1441854</vt:i4>
      </vt:variant>
      <vt:variant>
        <vt:i4>1658</vt:i4>
      </vt:variant>
      <vt:variant>
        <vt:i4>0</vt:i4>
      </vt:variant>
      <vt:variant>
        <vt:i4>5</vt:i4>
      </vt:variant>
      <vt:variant>
        <vt:lpwstr/>
      </vt:variant>
      <vt:variant>
        <vt:lpwstr>_Toc237436802</vt:lpwstr>
      </vt:variant>
      <vt:variant>
        <vt:i4>1441854</vt:i4>
      </vt:variant>
      <vt:variant>
        <vt:i4>1652</vt:i4>
      </vt:variant>
      <vt:variant>
        <vt:i4>0</vt:i4>
      </vt:variant>
      <vt:variant>
        <vt:i4>5</vt:i4>
      </vt:variant>
      <vt:variant>
        <vt:lpwstr/>
      </vt:variant>
      <vt:variant>
        <vt:lpwstr>_Toc237436801</vt:lpwstr>
      </vt:variant>
      <vt:variant>
        <vt:i4>1441854</vt:i4>
      </vt:variant>
      <vt:variant>
        <vt:i4>1643</vt:i4>
      </vt:variant>
      <vt:variant>
        <vt:i4>0</vt:i4>
      </vt:variant>
      <vt:variant>
        <vt:i4>5</vt:i4>
      </vt:variant>
      <vt:variant>
        <vt:lpwstr/>
      </vt:variant>
      <vt:variant>
        <vt:lpwstr>_Toc237436800</vt:lpwstr>
      </vt:variant>
      <vt:variant>
        <vt:i4>2031665</vt:i4>
      </vt:variant>
      <vt:variant>
        <vt:i4>1637</vt:i4>
      </vt:variant>
      <vt:variant>
        <vt:i4>0</vt:i4>
      </vt:variant>
      <vt:variant>
        <vt:i4>5</vt:i4>
      </vt:variant>
      <vt:variant>
        <vt:lpwstr/>
      </vt:variant>
      <vt:variant>
        <vt:lpwstr>_Toc237436799</vt:lpwstr>
      </vt:variant>
      <vt:variant>
        <vt:i4>2031665</vt:i4>
      </vt:variant>
      <vt:variant>
        <vt:i4>1631</vt:i4>
      </vt:variant>
      <vt:variant>
        <vt:i4>0</vt:i4>
      </vt:variant>
      <vt:variant>
        <vt:i4>5</vt:i4>
      </vt:variant>
      <vt:variant>
        <vt:lpwstr/>
      </vt:variant>
      <vt:variant>
        <vt:lpwstr>_Toc237436798</vt:lpwstr>
      </vt:variant>
      <vt:variant>
        <vt:i4>2031665</vt:i4>
      </vt:variant>
      <vt:variant>
        <vt:i4>1625</vt:i4>
      </vt:variant>
      <vt:variant>
        <vt:i4>0</vt:i4>
      </vt:variant>
      <vt:variant>
        <vt:i4>5</vt:i4>
      </vt:variant>
      <vt:variant>
        <vt:lpwstr/>
      </vt:variant>
      <vt:variant>
        <vt:lpwstr>_Toc237436797</vt:lpwstr>
      </vt:variant>
      <vt:variant>
        <vt:i4>2031665</vt:i4>
      </vt:variant>
      <vt:variant>
        <vt:i4>1619</vt:i4>
      </vt:variant>
      <vt:variant>
        <vt:i4>0</vt:i4>
      </vt:variant>
      <vt:variant>
        <vt:i4>5</vt:i4>
      </vt:variant>
      <vt:variant>
        <vt:lpwstr/>
      </vt:variant>
      <vt:variant>
        <vt:lpwstr>_Toc237436796</vt:lpwstr>
      </vt:variant>
      <vt:variant>
        <vt:i4>2031665</vt:i4>
      </vt:variant>
      <vt:variant>
        <vt:i4>1613</vt:i4>
      </vt:variant>
      <vt:variant>
        <vt:i4>0</vt:i4>
      </vt:variant>
      <vt:variant>
        <vt:i4>5</vt:i4>
      </vt:variant>
      <vt:variant>
        <vt:lpwstr/>
      </vt:variant>
      <vt:variant>
        <vt:lpwstr>_Toc237436795</vt:lpwstr>
      </vt:variant>
      <vt:variant>
        <vt:i4>2031665</vt:i4>
      </vt:variant>
      <vt:variant>
        <vt:i4>1607</vt:i4>
      </vt:variant>
      <vt:variant>
        <vt:i4>0</vt:i4>
      </vt:variant>
      <vt:variant>
        <vt:i4>5</vt:i4>
      </vt:variant>
      <vt:variant>
        <vt:lpwstr/>
      </vt:variant>
      <vt:variant>
        <vt:lpwstr>_Toc237436794</vt:lpwstr>
      </vt:variant>
      <vt:variant>
        <vt:i4>2031665</vt:i4>
      </vt:variant>
      <vt:variant>
        <vt:i4>1601</vt:i4>
      </vt:variant>
      <vt:variant>
        <vt:i4>0</vt:i4>
      </vt:variant>
      <vt:variant>
        <vt:i4>5</vt:i4>
      </vt:variant>
      <vt:variant>
        <vt:lpwstr/>
      </vt:variant>
      <vt:variant>
        <vt:lpwstr>_Toc237436793</vt:lpwstr>
      </vt:variant>
      <vt:variant>
        <vt:i4>2031665</vt:i4>
      </vt:variant>
      <vt:variant>
        <vt:i4>1595</vt:i4>
      </vt:variant>
      <vt:variant>
        <vt:i4>0</vt:i4>
      </vt:variant>
      <vt:variant>
        <vt:i4>5</vt:i4>
      </vt:variant>
      <vt:variant>
        <vt:lpwstr/>
      </vt:variant>
      <vt:variant>
        <vt:lpwstr>_Toc237436792</vt:lpwstr>
      </vt:variant>
      <vt:variant>
        <vt:i4>2031665</vt:i4>
      </vt:variant>
      <vt:variant>
        <vt:i4>1589</vt:i4>
      </vt:variant>
      <vt:variant>
        <vt:i4>0</vt:i4>
      </vt:variant>
      <vt:variant>
        <vt:i4>5</vt:i4>
      </vt:variant>
      <vt:variant>
        <vt:lpwstr/>
      </vt:variant>
      <vt:variant>
        <vt:lpwstr>_Toc237436791</vt:lpwstr>
      </vt:variant>
      <vt:variant>
        <vt:i4>2031665</vt:i4>
      </vt:variant>
      <vt:variant>
        <vt:i4>1583</vt:i4>
      </vt:variant>
      <vt:variant>
        <vt:i4>0</vt:i4>
      </vt:variant>
      <vt:variant>
        <vt:i4>5</vt:i4>
      </vt:variant>
      <vt:variant>
        <vt:lpwstr/>
      </vt:variant>
      <vt:variant>
        <vt:lpwstr>_Toc237436790</vt:lpwstr>
      </vt:variant>
      <vt:variant>
        <vt:i4>1966129</vt:i4>
      </vt:variant>
      <vt:variant>
        <vt:i4>1577</vt:i4>
      </vt:variant>
      <vt:variant>
        <vt:i4>0</vt:i4>
      </vt:variant>
      <vt:variant>
        <vt:i4>5</vt:i4>
      </vt:variant>
      <vt:variant>
        <vt:lpwstr/>
      </vt:variant>
      <vt:variant>
        <vt:lpwstr>_Toc237436789</vt:lpwstr>
      </vt:variant>
      <vt:variant>
        <vt:i4>1966129</vt:i4>
      </vt:variant>
      <vt:variant>
        <vt:i4>1571</vt:i4>
      </vt:variant>
      <vt:variant>
        <vt:i4>0</vt:i4>
      </vt:variant>
      <vt:variant>
        <vt:i4>5</vt:i4>
      </vt:variant>
      <vt:variant>
        <vt:lpwstr/>
      </vt:variant>
      <vt:variant>
        <vt:lpwstr>_Toc237436788</vt:lpwstr>
      </vt:variant>
      <vt:variant>
        <vt:i4>1966129</vt:i4>
      </vt:variant>
      <vt:variant>
        <vt:i4>1565</vt:i4>
      </vt:variant>
      <vt:variant>
        <vt:i4>0</vt:i4>
      </vt:variant>
      <vt:variant>
        <vt:i4>5</vt:i4>
      </vt:variant>
      <vt:variant>
        <vt:lpwstr/>
      </vt:variant>
      <vt:variant>
        <vt:lpwstr>_Toc237436787</vt:lpwstr>
      </vt:variant>
      <vt:variant>
        <vt:i4>1966129</vt:i4>
      </vt:variant>
      <vt:variant>
        <vt:i4>1559</vt:i4>
      </vt:variant>
      <vt:variant>
        <vt:i4>0</vt:i4>
      </vt:variant>
      <vt:variant>
        <vt:i4>5</vt:i4>
      </vt:variant>
      <vt:variant>
        <vt:lpwstr/>
      </vt:variant>
      <vt:variant>
        <vt:lpwstr>_Toc237436786</vt:lpwstr>
      </vt:variant>
      <vt:variant>
        <vt:i4>1966129</vt:i4>
      </vt:variant>
      <vt:variant>
        <vt:i4>1553</vt:i4>
      </vt:variant>
      <vt:variant>
        <vt:i4>0</vt:i4>
      </vt:variant>
      <vt:variant>
        <vt:i4>5</vt:i4>
      </vt:variant>
      <vt:variant>
        <vt:lpwstr/>
      </vt:variant>
      <vt:variant>
        <vt:lpwstr>_Toc237436785</vt:lpwstr>
      </vt:variant>
      <vt:variant>
        <vt:i4>1966129</vt:i4>
      </vt:variant>
      <vt:variant>
        <vt:i4>1547</vt:i4>
      </vt:variant>
      <vt:variant>
        <vt:i4>0</vt:i4>
      </vt:variant>
      <vt:variant>
        <vt:i4>5</vt:i4>
      </vt:variant>
      <vt:variant>
        <vt:lpwstr/>
      </vt:variant>
      <vt:variant>
        <vt:lpwstr>_Toc237436784</vt:lpwstr>
      </vt:variant>
      <vt:variant>
        <vt:i4>1966129</vt:i4>
      </vt:variant>
      <vt:variant>
        <vt:i4>1541</vt:i4>
      </vt:variant>
      <vt:variant>
        <vt:i4>0</vt:i4>
      </vt:variant>
      <vt:variant>
        <vt:i4>5</vt:i4>
      </vt:variant>
      <vt:variant>
        <vt:lpwstr/>
      </vt:variant>
      <vt:variant>
        <vt:lpwstr>_Toc237436783</vt:lpwstr>
      </vt:variant>
      <vt:variant>
        <vt:i4>1966129</vt:i4>
      </vt:variant>
      <vt:variant>
        <vt:i4>1535</vt:i4>
      </vt:variant>
      <vt:variant>
        <vt:i4>0</vt:i4>
      </vt:variant>
      <vt:variant>
        <vt:i4>5</vt:i4>
      </vt:variant>
      <vt:variant>
        <vt:lpwstr/>
      </vt:variant>
      <vt:variant>
        <vt:lpwstr>_Toc237436782</vt:lpwstr>
      </vt:variant>
      <vt:variant>
        <vt:i4>1966129</vt:i4>
      </vt:variant>
      <vt:variant>
        <vt:i4>1529</vt:i4>
      </vt:variant>
      <vt:variant>
        <vt:i4>0</vt:i4>
      </vt:variant>
      <vt:variant>
        <vt:i4>5</vt:i4>
      </vt:variant>
      <vt:variant>
        <vt:lpwstr/>
      </vt:variant>
      <vt:variant>
        <vt:lpwstr>_Toc237436781</vt:lpwstr>
      </vt:variant>
      <vt:variant>
        <vt:i4>1966129</vt:i4>
      </vt:variant>
      <vt:variant>
        <vt:i4>1523</vt:i4>
      </vt:variant>
      <vt:variant>
        <vt:i4>0</vt:i4>
      </vt:variant>
      <vt:variant>
        <vt:i4>5</vt:i4>
      </vt:variant>
      <vt:variant>
        <vt:lpwstr/>
      </vt:variant>
      <vt:variant>
        <vt:lpwstr>_Toc237436780</vt:lpwstr>
      </vt:variant>
      <vt:variant>
        <vt:i4>1114161</vt:i4>
      </vt:variant>
      <vt:variant>
        <vt:i4>1517</vt:i4>
      </vt:variant>
      <vt:variant>
        <vt:i4>0</vt:i4>
      </vt:variant>
      <vt:variant>
        <vt:i4>5</vt:i4>
      </vt:variant>
      <vt:variant>
        <vt:lpwstr/>
      </vt:variant>
      <vt:variant>
        <vt:lpwstr>_Toc237436779</vt:lpwstr>
      </vt:variant>
      <vt:variant>
        <vt:i4>1114161</vt:i4>
      </vt:variant>
      <vt:variant>
        <vt:i4>1511</vt:i4>
      </vt:variant>
      <vt:variant>
        <vt:i4>0</vt:i4>
      </vt:variant>
      <vt:variant>
        <vt:i4>5</vt:i4>
      </vt:variant>
      <vt:variant>
        <vt:lpwstr/>
      </vt:variant>
      <vt:variant>
        <vt:lpwstr>_Toc237436778</vt:lpwstr>
      </vt:variant>
      <vt:variant>
        <vt:i4>1114161</vt:i4>
      </vt:variant>
      <vt:variant>
        <vt:i4>1505</vt:i4>
      </vt:variant>
      <vt:variant>
        <vt:i4>0</vt:i4>
      </vt:variant>
      <vt:variant>
        <vt:i4>5</vt:i4>
      </vt:variant>
      <vt:variant>
        <vt:lpwstr/>
      </vt:variant>
      <vt:variant>
        <vt:lpwstr>_Toc237436777</vt:lpwstr>
      </vt:variant>
      <vt:variant>
        <vt:i4>1114161</vt:i4>
      </vt:variant>
      <vt:variant>
        <vt:i4>1499</vt:i4>
      </vt:variant>
      <vt:variant>
        <vt:i4>0</vt:i4>
      </vt:variant>
      <vt:variant>
        <vt:i4>5</vt:i4>
      </vt:variant>
      <vt:variant>
        <vt:lpwstr/>
      </vt:variant>
      <vt:variant>
        <vt:lpwstr>_Toc237436776</vt:lpwstr>
      </vt:variant>
      <vt:variant>
        <vt:i4>1114161</vt:i4>
      </vt:variant>
      <vt:variant>
        <vt:i4>1493</vt:i4>
      </vt:variant>
      <vt:variant>
        <vt:i4>0</vt:i4>
      </vt:variant>
      <vt:variant>
        <vt:i4>5</vt:i4>
      </vt:variant>
      <vt:variant>
        <vt:lpwstr/>
      </vt:variant>
      <vt:variant>
        <vt:lpwstr>_Toc237436775</vt:lpwstr>
      </vt:variant>
      <vt:variant>
        <vt:i4>1114161</vt:i4>
      </vt:variant>
      <vt:variant>
        <vt:i4>1487</vt:i4>
      </vt:variant>
      <vt:variant>
        <vt:i4>0</vt:i4>
      </vt:variant>
      <vt:variant>
        <vt:i4>5</vt:i4>
      </vt:variant>
      <vt:variant>
        <vt:lpwstr/>
      </vt:variant>
      <vt:variant>
        <vt:lpwstr>_Toc237436774</vt:lpwstr>
      </vt:variant>
      <vt:variant>
        <vt:i4>1114161</vt:i4>
      </vt:variant>
      <vt:variant>
        <vt:i4>1481</vt:i4>
      </vt:variant>
      <vt:variant>
        <vt:i4>0</vt:i4>
      </vt:variant>
      <vt:variant>
        <vt:i4>5</vt:i4>
      </vt:variant>
      <vt:variant>
        <vt:lpwstr/>
      </vt:variant>
      <vt:variant>
        <vt:lpwstr>_Toc237436773</vt:lpwstr>
      </vt:variant>
      <vt:variant>
        <vt:i4>1114161</vt:i4>
      </vt:variant>
      <vt:variant>
        <vt:i4>1475</vt:i4>
      </vt:variant>
      <vt:variant>
        <vt:i4>0</vt:i4>
      </vt:variant>
      <vt:variant>
        <vt:i4>5</vt:i4>
      </vt:variant>
      <vt:variant>
        <vt:lpwstr/>
      </vt:variant>
      <vt:variant>
        <vt:lpwstr>_Toc237436772</vt:lpwstr>
      </vt:variant>
      <vt:variant>
        <vt:i4>1114161</vt:i4>
      </vt:variant>
      <vt:variant>
        <vt:i4>1469</vt:i4>
      </vt:variant>
      <vt:variant>
        <vt:i4>0</vt:i4>
      </vt:variant>
      <vt:variant>
        <vt:i4>5</vt:i4>
      </vt:variant>
      <vt:variant>
        <vt:lpwstr/>
      </vt:variant>
      <vt:variant>
        <vt:lpwstr>_Toc237436771</vt:lpwstr>
      </vt:variant>
      <vt:variant>
        <vt:i4>1114161</vt:i4>
      </vt:variant>
      <vt:variant>
        <vt:i4>1463</vt:i4>
      </vt:variant>
      <vt:variant>
        <vt:i4>0</vt:i4>
      </vt:variant>
      <vt:variant>
        <vt:i4>5</vt:i4>
      </vt:variant>
      <vt:variant>
        <vt:lpwstr/>
      </vt:variant>
      <vt:variant>
        <vt:lpwstr>_Toc237436770</vt:lpwstr>
      </vt:variant>
      <vt:variant>
        <vt:i4>1048625</vt:i4>
      </vt:variant>
      <vt:variant>
        <vt:i4>1457</vt:i4>
      </vt:variant>
      <vt:variant>
        <vt:i4>0</vt:i4>
      </vt:variant>
      <vt:variant>
        <vt:i4>5</vt:i4>
      </vt:variant>
      <vt:variant>
        <vt:lpwstr/>
      </vt:variant>
      <vt:variant>
        <vt:lpwstr>_Toc237436769</vt:lpwstr>
      </vt:variant>
      <vt:variant>
        <vt:i4>1048625</vt:i4>
      </vt:variant>
      <vt:variant>
        <vt:i4>1451</vt:i4>
      </vt:variant>
      <vt:variant>
        <vt:i4>0</vt:i4>
      </vt:variant>
      <vt:variant>
        <vt:i4>5</vt:i4>
      </vt:variant>
      <vt:variant>
        <vt:lpwstr/>
      </vt:variant>
      <vt:variant>
        <vt:lpwstr>_Toc237436768</vt:lpwstr>
      </vt:variant>
      <vt:variant>
        <vt:i4>1048625</vt:i4>
      </vt:variant>
      <vt:variant>
        <vt:i4>1445</vt:i4>
      </vt:variant>
      <vt:variant>
        <vt:i4>0</vt:i4>
      </vt:variant>
      <vt:variant>
        <vt:i4>5</vt:i4>
      </vt:variant>
      <vt:variant>
        <vt:lpwstr/>
      </vt:variant>
      <vt:variant>
        <vt:lpwstr>_Toc237436767</vt:lpwstr>
      </vt:variant>
      <vt:variant>
        <vt:i4>1048625</vt:i4>
      </vt:variant>
      <vt:variant>
        <vt:i4>1439</vt:i4>
      </vt:variant>
      <vt:variant>
        <vt:i4>0</vt:i4>
      </vt:variant>
      <vt:variant>
        <vt:i4>5</vt:i4>
      </vt:variant>
      <vt:variant>
        <vt:lpwstr/>
      </vt:variant>
      <vt:variant>
        <vt:lpwstr>_Toc237436766</vt:lpwstr>
      </vt:variant>
      <vt:variant>
        <vt:i4>1048625</vt:i4>
      </vt:variant>
      <vt:variant>
        <vt:i4>1433</vt:i4>
      </vt:variant>
      <vt:variant>
        <vt:i4>0</vt:i4>
      </vt:variant>
      <vt:variant>
        <vt:i4>5</vt:i4>
      </vt:variant>
      <vt:variant>
        <vt:lpwstr/>
      </vt:variant>
      <vt:variant>
        <vt:lpwstr>_Toc237436765</vt:lpwstr>
      </vt:variant>
      <vt:variant>
        <vt:i4>1048625</vt:i4>
      </vt:variant>
      <vt:variant>
        <vt:i4>1427</vt:i4>
      </vt:variant>
      <vt:variant>
        <vt:i4>0</vt:i4>
      </vt:variant>
      <vt:variant>
        <vt:i4>5</vt:i4>
      </vt:variant>
      <vt:variant>
        <vt:lpwstr/>
      </vt:variant>
      <vt:variant>
        <vt:lpwstr>_Toc237436764</vt:lpwstr>
      </vt:variant>
      <vt:variant>
        <vt:i4>1048625</vt:i4>
      </vt:variant>
      <vt:variant>
        <vt:i4>1421</vt:i4>
      </vt:variant>
      <vt:variant>
        <vt:i4>0</vt:i4>
      </vt:variant>
      <vt:variant>
        <vt:i4>5</vt:i4>
      </vt:variant>
      <vt:variant>
        <vt:lpwstr/>
      </vt:variant>
      <vt:variant>
        <vt:lpwstr>_Toc237436763</vt:lpwstr>
      </vt:variant>
      <vt:variant>
        <vt:i4>1048625</vt:i4>
      </vt:variant>
      <vt:variant>
        <vt:i4>1415</vt:i4>
      </vt:variant>
      <vt:variant>
        <vt:i4>0</vt:i4>
      </vt:variant>
      <vt:variant>
        <vt:i4>5</vt:i4>
      </vt:variant>
      <vt:variant>
        <vt:lpwstr/>
      </vt:variant>
      <vt:variant>
        <vt:lpwstr>_Toc237436762</vt:lpwstr>
      </vt:variant>
      <vt:variant>
        <vt:i4>1048625</vt:i4>
      </vt:variant>
      <vt:variant>
        <vt:i4>1409</vt:i4>
      </vt:variant>
      <vt:variant>
        <vt:i4>0</vt:i4>
      </vt:variant>
      <vt:variant>
        <vt:i4>5</vt:i4>
      </vt:variant>
      <vt:variant>
        <vt:lpwstr/>
      </vt:variant>
      <vt:variant>
        <vt:lpwstr>_Toc237436761</vt:lpwstr>
      </vt:variant>
      <vt:variant>
        <vt:i4>1048625</vt:i4>
      </vt:variant>
      <vt:variant>
        <vt:i4>1403</vt:i4>
      </vt:variant>
      <vt:variant>
        <vt:i4>0</vt:i4>
      </vt:variant>
      <vt:variant>
        <vt:i4>5</vt:i4>
      </vt:variant>
      <vt:variant>
        <vt:lpwstr/>
      </vt:variant>
      <vt:variant>
        <vt:lpwstr>_Toc237436760</vt:lpwstr>
      </vt:variant>
      <vt:variant>
        <vt:i4>1245233</vt:i4>
      </vt:variant>
      <vt:variant>
        <vt:i4>1397</vt:i4>
      </vt:variant>
      <vt:variant>
        <vt:i4>0</vt:i4>
      </vt:variant>
      <vt:variant>
        <vt:i4>5</vt:i4>
      </vt:variant>
      <vt:variant>
        <vt:lpwstr/>
      </vt:variant>
      <vt:variant>
        <vt:lpwstr>_Toc237436759</vt:lpwstr>
      </vt:variant>
      <vt:variant>
        <vt:i4>1245233</vt:i4>
      </vt:variant>
      <vt:variant>
        <vt:i4>1391</vt:i4>
      </vt:variant>
      <vt:variant>
        <vt:i4>0</vt:i4>
      </vt:variant>
      <vt:variant>
        <vt:i4>5</vt:i4>
      </vt:variant>
      <vt:variant>
        <vt:lpwstr/>
      </vt:variant>
      <vt:variant>
        <vt:lpwstr>_Toc237436758</vt:lpwstr>
      </vt:variant>
      <vt:variant>
        <vt:i4>1245233</vt:i4>
      </vt:variant>
      <vt:variant>
        <vt:i4>1385</vt:i4>
      </vt:variant>
      <vt:variant>
        <vt:i4>0</vt:i4>
      </vt:variant>
      <vt:variant>
        <vt:i4>5</vt:i4>
      </vt:variant>
      <vt:variant>
        <vt:lpwstr/>
      </vt:variant>
      <vt:variant>
        <vt:lpwstr>_Toc237436757</vt:lpwstr>
      </vt:variant>
      <vt:variant>
        <vt:i4>1245233</vt:i4>
      </vt:variant>
      <vt:variant>
        <vt:i4>1379</vt:i4>
      </vt:variant>
      <vt:variant>
        <vt:i4>0</vt:i4>
      </vt:variant>
      <vt:variant>
        <vt:i4>5</vt:i4>
      </vt:variant>
      <vt:variant>
        <vt:lpwstr/>
      </vt:variant>
      <vt:variant>
        <vt:lpwstr>_Toc237436756</vt:lpwstr>
      </vt:variant>
      <vt:variant>
        <vt:i4>1245233</vt:i4>
      </vt:variant>
      <vt:variant>
        <vt:i4>1373</vt:i4>
      </vt:variant>
      <vt:variant>
        <vt:i4>0</vt:i4>
      </vt:variant>
      <vt:variant>
        <vt:i4>5</vt:i4>
      </vt:variant>
      <vt:variant>
        <vt:lpwstr/>
      </vt:variant>
      <vt:variant>
        <vt:lpwstr>_Toc237436755</vt:lpwstr>
      </vt:variant>
      <vt:variant>
        <vt:i4>1245233</vt:i4>
      </vt:variant>
      <vt:variant>
        <vt:i4>1367</vt:i4>
      </vt:variant>
      <vt:variant>
        <vt:i4>0</vt:i4>
      </vt:variant>
      <vt:variant>
        <vt:i4>5</vt:i4>
      </vt:variant>
      <vt:variant>
        <vt:lpwstr/>
      </vt:variant>
      <vt:variant>
        <vt:lpwstr>_Toc237436754</vt:lpwstr>
      </vt:variant>
      <vt:variant>
        <vt:i4>1245233</vt:i4>
      </vt:variant>
      <vt:variant>
        <vt:i4>1361</vt:i4>
      </vt:variant>
      <vt:variant>
        <vt:i4>0</vt:i4>
      </vt:variant>
      <vt:variant>
        <vt:i4>5</vt:i4>
      </vt:variant>
      <vt:variant>
        <vt:lpwstr/>
      </vt:variant>
      <vt:variant>
        <vt:lpwstr>_Toc237436753</vt:lpwstr>
      </vt:variant>
      <vt:variant>
        <vt:i4>1245233</vt:i4>
      </vt:variant>
      <vt:variant>
        <vt:i4>1355</vt:i4>
      </vt:variant>
      <vt:variant>
        <vt:i4>0</vt:i4>
      </vt:variant>
      <vt:variant>
        <vt:i4>5</vt:i4>
      </vt:variant>
      <vt:variant>
        <vt:lpwstr/>
      </vt:variant>
      <vt:variant>
        <vt:lpwstr>_Toc237436752</vt:lpwstr>
      </vt:variant>
      <vt:variant>
        <vt:i4>1245233</vt:i4>
      </vt:variant>
      <vt:variant>
        <vt:i4>1349</vt:i4>
      </vt:variant>
      <vt:variant>
        <vt:i4>0</vt:i4>
      </vt:variant>
      <vt:variant>
        <vt:i4>5</vt:i4>
      </vt:variant>
      <vt:variant>
        <vt:lpwstr/>
      </vt:variant>
      <vt:variant>
        <vt:lpwstr>_Toc237436751</vt:lpwstr>
      </vt:variant>
      <vt:variant>
        <vt:i4>1245233</vt:i4>
      </vt:variant>
      <vt:variant>
        <vt:i4>1340</vt:i4>
      </vt:variant>
      <vt:variant>
        <vt:i4>0</vt:i4>
      </vt:variant>
      <vt:variant>
        <vt:i4>5</vt:i4>
      </vt:variant>
      <vt:variant>
        <vt:lpwstr/>
      </vt:variant>
      <vt:variant>
        <vt:lpwstr>_Toc237436750</vt:lpwstr>
      </vt:variant>
      <vt:variant>
        <vt:i4>1179697</vt:i4>
      </vt:variant>
      <vt:variant>
        <vt:i4>1334</vt:i4>
      </vt:variant>
      <vt:variant>
        <vt:i4>0</vt:i4>
      </vt:variant>
      <vt:variant>
        <vt:i4>5</vt:i4>
      </vt:variant>
      <vt:variant>
        <vt:lpwstr/>
      </vt:variant>
      <vt:variant>
        <vt:lpwstr>_Toc237436749</vt:lpwstr>
      </vt:variant>
      <vt:variant>
        <vt:i4>1179697</vt:i4>
      </vt:variant>
      <vt:variant>
        <vt:i4>1328</vt:i4>
      </vt:variant>
      <vt:variant>
        <vt:i4>0</vt:i4>
      </vt:variant>
      <vt:variant>
        <vt:i4>5</vt:i4>
      </vt:variant>
      <vt:variant>
        <vt:lpwstr/>
      </vt:variant>
      <vt:variant>
        <vt:lpwstr>_Toc237436748</vt:lpwstr>
      </vt:variant>
      <vt:variant>
        <vt:i4>1179697</vt:i4>
      </vt:variant>
      <vt:variant>
        <vt:i4>1322</vt:i4>
      </vt:variant>
      <vt:variant>
        <vt:i4>0</vt:i4>
      </vt:variant>
      <vt:variant>
        <vt:i4>5</vt:i4>
      </vt:variant>
      <vt:variant>
        <vt:lpwstr/>
      </vt:variant>
      <vt:variant>
        <vt:lpwstr>_Toc237436747</vt:lpwstr>
      </vt:variant>
      <vt:variant>
        <vt:i4>1179697</vt:i4>
      </vt:variant>
      <vt:variant>
        <vt:i4>1316</vt:i4>
      </vt:variant>
      <vt:variant>
        <vt:i4>0</vt:i4>
      </vt:variant>
      <vt:variant>
        <vt:i4>5</vt:i4>
      </vt:variant>
      <vt:variant>
        <vt:lpwstr/>
      </vt:variant>
      <vt:variant>
        <vt:lpwstr>_Toc237436746</vt:lpwstr>
      </vt:variant>
      <vt:variant>
        <vt:i4>1179697</vt:i4>
      </vt:variant>
      <vt:variant>
        <vt:i4>1310</vt:i4>
      </vt:variant>
      <vt:variant>
        <vt:i4>0</vt:i4>
      </vt:variant>
      <vt:variant>
        <vt:i4>5</vt:i4>
      </vt:variant>
      <vt:variant>
        <vt:lpwstr/>
      </vt:variant>
      <vt:variant>
        <vt:lpwstr>_Toc237436745</vt:lpwstr>
      </vt:variant>
      <vt:variant>
        <vt:i4>1179697</vt:i4>
      </vt:variant>
      <vt:variant>
        <vt:i4>1304</vt:i4>
      </vt:variant>
      <vt:variant>
        <vt:i4>0</vt:i4>
      </vt:variant>
      <vt:variant>
        <vt:i4>5</vt:i4>
      </vt:variant>
      <vt:variant>
        <vt:lpwstr/>
      </vt:variant>
      <vt:variant>
        <vt:lpwstr>_Toc237436744</vt:lpwstr>
      </vt:variant>
      <vt:variant>
        <vt:i4>1179697</vt:i4>
      </vt:variant>
      <vt:variant>
        <vt:i4>1298</vt:i4>
      </vt:variant>
      <vt:variant>
        <vt:i4>0</vt:i4>
      </vt:variant>
      <vt:variant>
        <vt:i4>5</vt:i4>
      </vt:variant>
      <vt:variant>
        <vt:lpwstr/>
      </vt:variant>
      <vt:variant>
        <vt:lpwstr>_Toc237436743</vt:lpwstr>
      </vt:variant>
      <vt:variant>
        <vt:i4>1179697</vt:i4>
      </vt:variant>
      <vt:variant>
        <vt:i4>1292</vt:i4>
      </vt:variant>
      <vt:variant>
        <vt:i4>0</vt:i4>
      </vt:variant>
      <vt:variant>
        <vt:i4>5</vt:i4>
      </vt:variant>
      <vt:variant>
        <vt:lpwstr/>
      </vt:variant>
      <vt:variant>
        <vt:lpwstr>_Toc237436742</vt:lpwstr>
      </vt:variant>
      <vt:variant>
        <vt:i4>1179697</vt:i4>
      </vt:variant>
      <vt:variant>
        <vt:i4>1286</vt:i4>
      </vt:variant>
      <vt:variant>
        <vt:i4>0</vt:i4>
      </vt:variant>
      <vt:variant>
        <vt:i4>5</vt:i4>
      </vt:variant>
      <vt:variant>
        <vt:lpwstr/>
      </vt:variant>
      <vt:variant>
        <vt:lpwstr>_Toc237436741</vt:lpwstr>
      </vt:variant>
      <vt:variant>
        <vt:i4>1179697</vt:i4>
      </vt:variant>
      <vt:variant>
        <vt:i4>1280</vt:i4>
      </vt:variant>
      <vt:variant>
        <vt:i4>0</vt:i4>
      </vt:variant>
      <vt:variant>
        <vt:i4>5</vt:i4>
      </vt:variant>
      <vt:variant>
        <vt:lpwstr/>
      </vt:variant>
      <vt:variant>
        <vt:lpwstr>_Toc237436740</vt:lpwstr>
      </vt:variant>
      <vt:variant>
        <vt:i4>1376305</vt:i4>
      </vt:variant>
      <vt:variant>
        <vt:i4>1274</vt:i4>
      </vt:variant>
      <vt:variant>
        <vt:i4>0</vt:i4>
      </vt:variant>
      <vt:variant>
        <vt:i4>5</vt:i4>
      </vt:variant>
      <vt:variant>
        <vt:lpwstr/>
      </vt:variant>
      <vt:variant>
        <vt:lpwstr>_Toc237436739</vt:lpwstr>
      </vt:variant>
      <vt:variant>
        <vt:i4>1376305</vt:i4>
      </vt:variant>
      <vt:variant>
        <vt:i4>1268</vt:i4>
      </vt:variant>
      <vt:variant>
        <vt:i4>0</vt:i4>
      </vt:variant>
      <vt:variant>
        <vt:i4>5</vt:i4>
      </vt:variant>
      <vt:variant>
        <vt:lpwstr/>
      </vt:variant>
      <vt:variant>
        <vt:lpwstr>_Toc237436738</vt:lpwstr>
      </vt:variant>
      <vt:variant>
        <vt:i4>1376305</vt:i4>
      </vt:variant>
      <vt:variant>
        <vt:i4>1262</vt:i4>
      </vt:variant>
      <vt:variant>
        <vt:i4>0</vt:i4>
      </vt:variant>
      <vt:variant>
        <vt:i4>5</vt:i4>
      </vt:variant>
      <vt:variant>
        <vt:lpwstr/>
      </vt:variant>
      <vt:variant>
        <vt:lpwstr>_Toc237436737</vt:lpwstr>
      </vt:variant>
      <vt:variant>
        <vt:i4>1376305</vt:i4>
      </vt:variant>
      <vt:variant>
        <vt:i4>1256</vt:i4>
      </vt:variant>
      <vt:variant>
        <vt:i4>0</vt:i4>
      </vt:variant>
      <vt:variant>
        <vt:i4>5</vt:i4>
      </vt:variant>
      <vt:variant>
        <vt:lpwstr/>
      </vt:variant>
      <vt:variant>
        <vt:lpwstr>_Toc237436736</vt:lpwstr>
      </vt:variant>
      <vt:variant>
        <vt:i4>1376305</vt:i4>
      </vt:variant>
      <vt:variant>
        <vt:i4>1250</vt:i4>
      </vt:variant>
      <vt:variant>
        <vt:i4>0</vt:i4>
      </vt:variant>
      <vt:variant>
        <vt:i4>5</vt:i4>
      </vt:variant>
      <vt:variant>
        <vt:lpwstr/>
      </vt:variant>
      <vt:variant>
        <vt:lpwstr>_Toc237436735</vt:lpwstr>
      </vt:variant>
      <vt:variant>
        <vt:i4>1376305</vt:i4>
      </vt:variant>
      <vt:variant>
        <vt:i4>1244</vt:i4>
      </vt:variant>
      <vt:variant>
        <vt:i4>0</vt:i4>
      </vt:variant>
      <vt:variant>
        <vt:i4>5</vt:i4>
      </vt:variant>
      <vt:variant>
        <vt:lpwstr/>
      </vt:variant>
      <vt:variant>
        <vt:lpwstr>_Toc237436734</vt:lpwstr>
      </vt:variant>
      <vt:variant>
        <vt:i4>1376305</vt:i4>
      </vt:variant>
      <vt:variant>
        <vt:i4>1238</vt:i4>
      </vt:variant>
      <vt:variant>
        <vt:i4>0</vt:i4>
      </vt:variant>
      <vt:variant>
        <vt:i4>5</vt:i4>
      </vt:variant>
      <vt:variant>
        <vt:lpwstr/>
      </vt:variant>
      <vt:variant>
        <vt:lpwstr>_Toc237436733</vt:lpwstr>
      </vt:variant>
      <vt:variant>
        <vt:i4>1376305</vt:i4>
      </vt:variant>
      <vt:variant>
        <vt:i4>1232</vt:i4>
      </vt:variant>
      <vt:variant>
        <vt:i4>0</vt:i4>
      </vt:variant>
      <vt:variant>
        <vt:i4>5</vt:i4>
      </vt:variant>
      <vt:variant>
        <vt:lpwstr/>
      </vt:variant>
      <vt:variant>
        <vt:lpwstr>_Toc237436732</vt:lpwstr>
      </vt:variant>
      <vt:variant>
        <vt:i4>1376305</vt:i4>
      </vt:variant>
      <vt:variant>
        <vt:i4>1226</vt:i4>
      </vt:variant>
      <vt:variant>
        <vt:i4>0</vt:i4>
      </vt:variant>
      <vt:variant>
        <vt:i4>5</vt:i4>
      </vt:variant>
      <vt:variant>
        <vt:lpwstr/>
      </vt:variant>
      <vt:variant>
        <vt:lpwstr>_Toc237436731</vt:lpwstr>
      </vt:variant>
      <vt:variant>
        <vt:i4>1376305</vt:i4>
      </vt:variant>
      <vt:variant>
        <vt:i4>1220</vt:i4>
      </vt:variant>
      <vt:variant>
        <vt:i4>0</vt:i4>
      </vt:variant>
      <vt:variant>
        <vt:i4>5</vt:i4>
      </vt:variant>
      <vt:variant>
        <vt:lpwstr/>
      </vt:variant>
      <vt:variant>
        <vt:lpwstr>_Toc237436730</vt:lpwstr>
      </vt:variant>
      <vt:variant>
        <vt:i4>1310769</vt:i4>
      </vt:variant>
      <vt:variant>
        <vt:i4>1214</vt:i4>
      </vt:variant>
      <vt:variant>
        <vt:i4>0</vt:i4>
      </vt:variant>
      <vt:variant>
        <vt:i4>5</vt:i4>
      </vt:variant>
      <vt:variant>
        <vt:lpwstr/>
      </vt:variant>
      <vt:variant>
        <vt:lpwstr>_Toc237436729</vt:lpwstr>
      </vt:variant>
      <vt:variant>
        <vt:i4>1310769</vt:i4>
      </vt:variant>
      <vt:variant>
        <vt:i4>1208</vt:i4>
      </vt:variant>
      <vt:variant>
        <vt:i4>0</vt:i4>
      </vt:variant>
      <vt:variant>
        <vt:i4>5</vt:i4>
      </vt:variant>
      <vt:variant>
        <vt:lpwstr/>
      </vt:variant>
      <vt:variant>
        <vt:lpwstr>_Toc237436728</vt:lpwstr>
      </vt:variant>
      <vt:variant>
        <vt:i4>1310769</vt:i4>
      </vt:variant>
      <vt:variant>
        <vt:i4>1202</vt:i4>
      </vt:variant>
      <vt:variant>
        <vt:i4>0</vt:i4>
      </vt:variant>
      <vt:variant>
        <vt:i4>5</vt:i4>
      </vt:variant>
      <vt:variant>
        <vt:lpwstr/>
      </vt:variant>
      <vt:variant>
        <vt:lpwstr>_Toc237436727</vt:lpwstr>
      </vt:variant>
      <vt:variant>
        <vt:i4>1310769</vt:i4>
      </vt:variant>
      <vt:variant>
        <vt:i4>1196</vt:i4>
      </vt:variant>
      <vt:variant>
        <vt:i4>0</vt:i4>
      </vt:variant>
      <vt:variant>
        <vt:i4>5</vt:i4>
      </vt:variant>
      <vt:variant>
        <vt:lpwstr/>
      </vt:variant>
      <vt:variant>
        <vt:lpwstr>_Toc237436726</vt:lpwstr>
      </vt:variant>
      <vt:variant>
        <vt:i4>1310769</vt:i4>
      </vt:variant>
      <vt:variant>
        <vt:i4>1190</vt:i4>
      </vt:variant>
      <vt:variant>
        <vt:i4>0</vt:i4>
      </vt:variant>
      <vt:variant>
        <vt:i4>5</vt:i4>
      </vt:variant>
      <vt:variant>
        <vt:lpwstr/>
      </vt:variant>
      <vt:variant>
        <vt:lpwstr>_Toc237436725</vt:lpwstr>
      </vt:variant>
      <vt:variant>
        <vt:i4>1310769</vt:i4>
      </vt:variant>
      <vt:variant>
        <vt:i4>1184</vt:i4>
      </vt:variant>
      <vt:variant>
        <vt:i4>0</vt:i4>
      </vt:variant>
      <vt:variant>
        <vt:i4>5</vt:i4>
      </vt:variant>
      <vt:variant>
        <vt:lpwstr/>
      </vt:variant>
      <vt:variant>
        <vt:lpwstr>_Toc237436724</vt:lpwstr>
      </vt:variant>
      <vt:variant>
        <vt:i4>1310769</vt:i4>
      </vt:variant>
      <vt:variant>
        <vt:i4>1178</vt:i4>
      </vt:variant>
      <vt:variant>
        <vt:i4>0</vt:i4>
      </vt:variant>
      <vt:variant>
        <vt:i4>5</vt:i4>
      </vt:variant>
      <vt:variant>
        <vt:lpwstr/>
      </vt:variant>
      <vt:variant>
        <vt:lpwstr>_Toc237436723</vt:lpwstr>
      </vt:variant>
      <vt:variant>
        <vt:i4>1310769</vt:i4>
      </vt:variant>
      <vt:variant>
        <vt:i4>1172</vt:i4>
      </vt:variant>
      <vt:variant>
        <vt:i4>0</vt:i4>
      </vt:variant>
      <vt:variant>
        <vt:i4>5</vt:i4>
      </vt:variant>
      <vt:variant>
        <vt:lpwstr/>
      </vt:variant>
      <vt:variant>
        <vt:lpwstr>_Toc237436722</vt:lpwstr>
      </vt:variant>
      <vt:variant>
        <vt:i4>1310769</vt:i4>
      </vt:variant>
      <vt:variant>
        <vt:i4>1166</vt:i4>
      </vt:variant>
      <vt:variant>
        <vt:i4>0</vt:i4>
      </vt:variant>
      <vt:variant>
        <vt:i4>5</vt:i4>
      </vt:variant>
      <vt:variant>
        <vt:lpwstr/>
      </vt:variant>
      <vt:variant>
        <vt:lpwstr>_Toc237436721</vt:lpwstr>
      </vt:variant>
      <vt:variant>
        <vt:i4>1310769</vt:i4>
      </vt:variant>
      <vt:variant>
        <vt:i4>1160</vt:i4>
      </vt:variant>
      <vt:variant>
        <vt:i4>0</vt:i4>
      </vt:variant>
      <vt:variant>
        <vt:i4>5</vt:i4>
      </vt:variant>
      <vt:variant>
        <vt:lpwstr/>
      </vt:variant>
      <vt:variant>
        <vt:lpwstr>_Toc237436720</vt:lpwstr>
      </vt:variant>
      <vt:variant>
        <vt:i4>1507377</vt:i4>
      </vt:variant>
      <vt:variant>
        <vt:i4>1154</vt:i4>
      </vt:variant>
      <vt:variant>
        <vt:i4>0</vt:i4>
      </vt:variant>
      <vt:variant>
        <vt:i4>5</vt:i4>
      </vt:variant>
      <vt:variant>
        <vt:lpwstr/>
      </vt:variant>
      <vt:variant>
        <vt:lpwstr>_Toc237436719</vt:lpwstr>
      </vt:variant>
      <vt:variant>
        <vt:i4>1507377</vt:i4>
      </vt:variant>
      <vt:variant>
        <vt:i4>1148</vt:i4>
      </vt:variant>
      <vt:variant>
        <vt:i4>0</vt:i4>
      </vt:variant>
      <vt:variant>
        <vt:i4>5</vt:i4>
      </vt:variant>
      <vt:variant>
        <vt:lpwstr/>
      </vt:variant>
      <vt:variant>
        <vt:lpwstr>_Toc237436718</vt:lpwstr>
      </vt:variant>
      <vt:variant>
        <vt:i4>1507377</vt:i4>
      </vt:variant>
      <vt:variant>
        <vt:i4>1142</vt:i4>
      </vt:variant>
      <vt:variant>
        <vt:i4>0</vt:i4>
      </vt:variant>
      <vt:variant>
        <vt:i4>5</vt:i4>
      </vt:variant>
      <vt:variant>
        <vt:lpwstr/>
      </vt:variant>
      <vt:variant>
        <vt:lpwstr>_Toc237436717</vt:lpwstr>
      </vt:variant>
      <vt:variant>
        <vt:i4>1507377</vt:i4>
      </vt:variant>
      <vt:variant>
        <vt:i4>1136</vt:i4>
      </vt:variant>
      <vt:variant>
        <vt:i4>0</vt:i4>
      </vt:variant>
      <vt:variant>
        <vt:i4>5</vt:i4>
      </vt:variant>
      <vt:variant>
        <vt:lpwstr/>
      </vt:variant>
      <vt:variant>
        <vt:lpwstr>_Toc237436716</vt:lpwstr>
      </vt:variant>
      <vt:variant>
        <vt:i4>1507377</vt:i4>
      </vt:variant>
      <vt:variant>
        <vt:i4>1130</vt:i4>
      </vt:variant>
      <vt:variant>
        <vt:i4>0</vt:i4>
      </vt:variant>
      <vt:variant>
        <vt:i4>5</vt:i4>
      </vt:variant>
      <vt:variant>
        <vt:lpwstr/>
      </vt:variant>
      <vt:variant>
        <vt:lpwstr>_Toc237436715</vt:lpwstr>
      </vt:variant>
      <vt:variant>
        <vt:i4>1507377</vt:i4>
      </vt:variant>
      <vt:variant>
        <vt:i4>1124</vt:i4>
      </vt:variant>
      <vt:variant>
        <vt:i4>0</vt:i4>
      </vt:variant>
      <vt:variant>
        <vt:i4>5</vt:i4>
      </vt:variant>
      <vt:variant>
        <vt:lpwstr/>
      </vt:variant>
      <vt:variant>
        <vt:lpwstr>_Toc237436714</vt:lpwstr>
      </vt:variant>
      <vt:variant>
        <vt:i4>1507377</vt:i4>
      </vt:variant>
      <vt:variant>
        <vt:i4>1118</vt:i4>
      </vt:variant>
      <vt:variant>
        <vt:i4>0</vt:i4>
      </vt:variant>
      <vt:variant>
        <vt:i4>5</vt:i4>
      </vt:variant>
      <vt:variant>
        <vt:lpwstr/>
      </vt:variant>
      <vt:variant>
        <vt:lpwstr>_Toc237436713</vt:lpwstr>
      </vt:variant>
      <vt:variant>
        <vt:i4>1507377</vt:i4>
      </vt:variant>
      <vt:variant>
        <vt:i4>1112</vt:i4>
      </vt:variant>
      <vt:variant>
        <vt:i4>0</vt:i4>
      </vt:variant>
      <vt:variant>
        <vt:i4>5</vt:i4>
      </vt:variant>
      <vt:variant>
        <vt:lpwstr/>
      </vt:variant>
      <vt:variant>
        <vt:lpwstr>_Toc237436712</vt:lpwstr>
      </vt:variant>
      <vt:variant>
        <vt:i4>1507377</vt:i4>
      </vt:variant>
      <vt:variant>
        <vt:i4>1106</vt:i4>
      </vt:variant>
      <vt:variant>
        <vt:i4>0</vt:i4>
      </vt:variant>
      <vt:variant>
        <vt:i4>5</vt:i4>
      </vt:variant>
      <vt:variant>
        <vt:lpwstr/>
      </vt:variant>
      <vt:variant>
        <vt:lpwstr>_Toc237436711</vt:lpwstr>
      </vt:variant>
      <vt:variant>
        <vt:i4>1507377</vt:i4>
      </vt:variant>
      <vt:variant>
        <vt:i4>1100</vt:i4>
      </vt:variant>
      <vt:variant>
        <vt:i4>0</vt:i4>
      </vt:variant>
      <vt:variant>
        <vt:i4>5</vt:i4>
      </vt:variant>
      <vt:variant>
        <vt:lpwstr/>
      </vt:variant>
      <vt:variant>
        <vt:lpwstr>_Toc237436710</vt:lpwstr>
      </vt:variant>
      <vt:variant>
        <vt:i4>1441841</vt:i4>
      </vt:variant>
      <vt:variant>
        <vt:i4>1094</vt:i4>
      </vt:variant>
      <vt:variant>
        <vt:i4>0</vt:i4>
      </vt:variant>
      <vt:variant>
        <vt:i4>5</vt:i4>
      </vt:variant>
      <vt:variant>
        <vt:lpwstr/>
      </vt:variant>
      <vt:variant>
        <vt:lpwstr>_Toc237436709</vt:lpwstr>
      </vt:variant>
      <vt:variant>
        <vt:i4>1441841</vt:i4>
      </vt:variant>
      <vt:variant>
        <vt:i4>1088</vt:i4>
      </vt:variant>
      <vt:variant>
        <vt:i4>0</vt:i4>
      </vt:variant>
      <vt:variant>
        <vt:i4>5</vt:i4>
      </vt:variant>
      <vt:variant>
        <vt:lpwstr/>
      </vt:variant>
      <vt:variant>
        <vt:lpwstr>_Toc237436708</vt:lpwstr>
      </vt:variant>
      <vt:variant>
        <vt:i4>1441841</vt:i4>
      </vt:variant>
      <vt:variant>
        <vt:i4>1082</vt:i4>
      </vt:variant>
      <vt:variant>
        <vt:i4>0</vt:i4>
      </vt:variant>
      <vt:variant>
        <vt:i4>5</vt:i4>
      </vt:variant>
      <vt:variant>
        <vt:lpwstr/>
      </vt:variant>
      <vt:variant>
        <vt:lpwstr>_Toc237436707</vt:lpwstr>
      </vt:variant>
      <vt:variant>
        <vt:i4>1441841</vt:i4>
      </vt:variant>
      <vt:variant>
        <vt:i4>1076</vt:i4>
      </vt:variant>
      <vt:variant>
        <vt:i4>0</vt:i4>
      </vt:variant>
      <vt:variant>
        <vt:i4>5</vt:i4>
      </vt:variant>
      <vt:variant>
        <vt:lpwstr/>
      </vt:variant>
      <vt:variant>
        <vt:lpwstr>_Toc237436706</vt:lpwstr>
      </vt:variant>
      <vt:variant>
        <vt:i4>1441841</vt:i4>
      </vt:variant>
      <vt:variant>
        <vt:i4>1070</vt:i4>
      </vt:variant>
      <vt:variant>
        <vt:i4>0</vt:i4>
      </vt:variant>
      <vt:variant>
        <vt:i4>5</vt:i4>
      </vt:variant>
      <vt:variant>
        <vt:lpwstr/>
      </vt:variant>
      <vt:variant>
        <vt:lpwstr>_Toc237436705</vt:lpwstr>
      </vt:variant>
      <vt:variant>
        <vt:i4>1441841</vt:i4>
      </vt:variant>
      <vt:variant>
        <vt:i4>1064</vt:i4>
      </vt:variant>
      <vt:variant>
        <vt:i4>0</vt:i4>
      </vt:variant>
      <vt:variant>
        <vt:i4>5</vt:i4>
      </vt:variant>
      <vt:variant>
        <vt:lpwstr/>
      </vt:variant>
      <vt:variant>
        <vt:lpwstr>_Toc237436704</vt:lpwstr>
      </vt:variant>
      <vt:variant>
        <vt:i4>1441841</vt:i4>
      </vt:variant>
      <vt:variant>
        <vt:i4>1058</vt:i4>
      </vt:variant>
      <vt:variant>
        <vt:i4>0</vt:i4>
      </vt:variant>
      <vt:variant>
        <vt:i4>5</vt:i4>
      </vt:variant>
      <vt:variant>
        <vt:lpwstr/>
      </vt:variant>
      <vt:variant>
        <vt:lpwstr>_Toc237436703</vt:lpwstr>
      </vt:variant>
      <vt:variant>
        <vt:i4>1441841</vt:i4>
      </vt:variant>
      <vt:variant>
        <vt:i4>1052</vt:i4>
      </vt:variant>
      <vt:variant>
        <vt:i4>0</vt:i4>
      </vt:variant>
      <vt:variant>
        <vt:i4>5</vt:i4>
      </vt:variant>
      <vt:variant>
        <vt:lpwstr/>
      </vt:variant>
      <vt:variant>
        <vt:lpwstr>_Toc237436702</vt:lpwstr>
      </vt:variant>
      <vt:variant>
        <vt:i4>1441841</vt:i4>
      </vt:variant>
      <vt:variant>
        <vt:i4>1046</vt:i4>
      </vt:variant>
      <vt:variant>
        <vt:i4>0</vt:i4>
      </vt:variant>
      <vt:variant>
        <vt:i4>5</vt:i4>
      </vt:variant>
      <vt:variant>
        <vt:lpwstr/>
      </vt:variant>
      <vt:variant>
        <vt:lpwstr>_Toc237436701</vt:lpwstr>
      </vt:variant>
      <vt:variant>
        <vt:i4>2031664</vt:i4>
      </vt:variant>
      <vt:variant>
        <vt:i4>1037</vt:i4>
      </vt:variant>
      <vt:variant>
        <vt:i4>0</vt:i4>
      </vt:variant>
      <vt:variant>
        <vt:i4>5</vt:i4>
      </vt:variant>
      <vt:variant>
        <vt:lpwstr/>
      </vt:variant>
      <vt:variant>
        <vt:lpwstr>_Toc237436693</vt:lpwstr>
      </vt:variant>
      <vt:variant>
        <vt:i4>2031664</vt:i4>
      </vt:variant>
      <vt:variant>
        <vt:i4>1031</vt:i4>
      </vt:variant>
      <vt:variant>
        <vt:i4>0</vt:i4>
      </vt:variant>
      <vt:variant>
        <vt:i4>5</vt:i4>
      </vt:variant>
      <vt:variant>
        <vt:lpwstr/>
      </vt:variant>
      <vt:variant>
        <vt:lpwstr>_Toc237436692</vt:lpwstr>
      </vt:variant>
      <vt:variant>
        <vt:i4>2031664</vt:i4>
      </vt:variant>
      <vt:variant>
        <vt:i4>1025</vt:i4>
      </vt:variant>
      <vt:variant>
        <vt:i4>0</vt:i4>
      </vt:variant>
      <vt:variant>
        <vt:i4>5</vt:i4>
      </vt:variant>
      <vt:variant>
        <vt:lpwstr/>
      </vt:variant>
      <vt:variant>
        <vt:lpwstr>_Toc237436691</vt:lpwstr>
      </vt:variant>
      <vt:variant>
        <vt:i4>2031664</vt:i4>
      </vt:variant>
      <vt:variant>
        <vt:i4>1019</vt:i4>
      </vt:variant>
      <vt:variant>
        <vt:i4>0</vt:i4>
      </vt:variant>
      <vt:variant>
        <vt:i4>5</vt:i4>
      </vt:variant>
      <vt:variant>
        <vt:lpwstr/>
      </vt:variant>
      <vt:variant>
        <vt:lpwstr>_Toc237436690</vt:lpwstr>
      </vt:variant>
      <vt:variant>
        <vt:i4>1966128</vt:i4>
      </vt:variant>
      <vt:variant>
        <vt:i4>1013</vt:i4>
      </vt:variant>
      <vt:variant>
        <vt:i4>0</vt:i4>
      </vt:variant>
      <vt:variant>
        <vt:i4>5</vt:i4>
      </vt:variant>
      <vt:variant>
        <vt:lpwstr/>
      </vt:variant>
      <vt:variant>
        <vt:lpwstr>_Toc237436689</vt:lpwstr>
      </vt:variant>
      <vt:variant>
        <vt:i4>1966128</vt:i4>
      </vt:variant>
      <vt:variant>
        <vt:i4>1007</vt:i4>
      </vt:variant>
      <vt:variant>
        <vt:i4>0</vt:i4>
      </vt:variant>
      <vt:variant>
        <vt:i4>5</vt:i4>
      </vt:variant>
      <vt:variant>
        <vt:lpwstr/>
      </vt:variant>
      <vt:variant>
        <vt:lpwstr>_Toc237436688</vt:lpwstr>
      </vt:variant>
      <vt:variant>
        <vt:i4>1966128</vt:i4>
      </vt:variant>
      <vt:variant>
        <vt:i4>1001</vt:i4>
      </vt:variant>
      <vt:variant>
        <vt:i4>0</vt:i4>
      </vt:variant>
      <vt:variant>
        <vt:i4>5</vt:i4>
      </vt:variant>
      <vt:variant>
        <vt:lpwstr/>
      </vt:variant>
      <vt:variant>
        <vt:lpwstr>_Toc237436687</vt:lpwstr>
      </vt:variant>
      <vt:variant>
        <vt:i4>1966128</vt:i4>
      </vt:variant>
      <vt:variant>
        <vt:i4>995</vt:i4>
      </vt:variant>
      <vt:variant>
        <vt:i4>0</vt:i4>
      </vt:variant>
      <vt:variant>
        <vt:i4>5</vt:i4>
      </vt:variant>
      <vt:variant>
        <vt:lpwstr/>
      </vt:variant>
      <vt:variant>
        <vt:lpwstr>_Toc237436686</vt:lpwstr>
      </vt:variant>
      <vt:variant>
        <vt:i4>1114160</vt:i4>
      </vt:variant>
      <vt:variant>
        <vt:i4>986</vt:i4>
      </vt:variant>
      <vt:variant>
        <vt:i4>0</vt:i4>
      </vt:variant>
      <vt:variant>
        <vt:i4>5</vt:i4>
      </vt:variant>
      <vt:variant>
        <vt:lpwstr/>
      </vt:variant>
      <vt:variant>
        <vt:lpwstr>_Toc237436672</vt:lpwstr>
      </vt:variant>
      <vt:variant>
        <vt:i4>1114160</vt:i4>
      </vt:variant>
      <vt:variant>
        <vt:i4>980</vt:i4>
      </vt:variant>
      <vt:variant>
        <vt:i4>0</vt:i4>
      </vt:variant>
      <vt:variant>
        <vt:i4>5</vt:i4>
      </vt:variant>
      <vt:variant>
        <vt:lpwstr/>
      </vt:variant>
      <vt:variant>
        <vt:lpwstr>_Toc237436671</vt:lpwstr>
      </vt:variant>
      <vt:variant>
        <vt:i4>1048624</vt:i4>
      </vt:variant>
      <vt:variant>
        <vt:i4>968</vt:i4>
      </vt:variant>
      <vt:variant>
        <vt:i4>0</vt:i4>
      </vt:variant>
      <vt:variant>
        <vt:i4>5</vt:i4>
      </vt:variant>
      <vt:variant>
        <vt:lpwstr/>
      </vt:variant>
      <vt:variant>
        <vt:lpwstr>_Toc237436661</vt:lpwstr>
      </vt:variant>
      <vt:variant>
        <vt:i4>1048624</vt:i4>
      </vt:variant>
      <vt:variant>
        <vt:i4>962</vt:i4>
      </vt:variant>
      <vt:variant>
        <vt:i4>0</vt:i4>
      </vt:variant>
      <vt:variant>
        <vt:i4>5</vt:i4>
      </vt:variant>
      <vt:variant>
        <vt:lpwstr/>
      </vt:variant>
      <vt:variant>
        <vt:lpwstr>_Toc237436660</vt:lpwstr>
      </vt:variant>
      <vt:variant>
        <vt:i4>1245232</vt:i4>
      </vt:variant>
      <vt:variant>
        <vt:i4>956</vt:i4>
      </vt:variant>
      <vt:variant>
        <vt:i4>0</vt:i4>
      </vt:variant>
      <vt:variant>
        <vt:i4>5</vt:i4>
      </vt:variant>
      <vt:variant>
        <vt:lpwstr/>
      </vt:variant>
      <vt:variant>
        <vt:lpwstr>_Toc237436659</vt:lpwstr>
      </vt:variant>
      <vt:variant>
        <vt:i4>1245232</vt:i4>
      </vt:variant>
      <vt:variant>
        <vt:i4>947</vt:i4>
      </vt:variant>
      <vt:variant>
        <vt:i4>0</vt:i4>
      </vt:variant>
      <vt:variant>
        <vt:i4>5</vt:i4>
      </vt:variant>
      <vt:variant>
        <vt:lpwstr/>
      </vt:variant>
      <vt:variant>
        <vt:lpwstr>_Toc237436658</vt:lpwstr>
      </vt:variant>
      <vt:variant>
        <vt:i4>1245232</vt:i4>
      </vt:variant>
      <vt:variant>
        <vt:i4>941</vt:i4>
      </vt:variant>
      <vt:variant>
        <vt:i4>0</vt:i4>
      </vt:variant>
      <vt:variant>
        <vt:i4>5</vt:i4>
      </vt:variant>
      <vt:variant>
        <vt:lpwstr/>
      </vt:variant>
      <vt:variant>
        <vt:lpwstr>_Toc237436657</vt:lpwstr>
      </vt:variant>
      <vt:variant>
        <vt:i4>1245232</vt:i4>
      </vt:variant>
      <vt:variant>
        <vt:i4>935</vt:i4>
      </vt:variant>
      <vt:variant>
        <vt:i4>0</vt:i4>
      </vt:variant>
      <vt:variant>
        <vt:i4>5</vt:i4>
      </vt:variant>
      <vt:variant>
        <vt:lpwstr/>
      </vt:variant>
      <vt:variant>
        <vt:lpwstr>_Toc237436656</vt:lpwstr>
      </vt:variant>
      <vt:variant>
        <vt:i4>1245232</vt:i4>
      </vt:variant>
      <vt:variant>
        <vt:i4>929</vt:i4>
      </vt:variant>
      <vt:variant>
        <vt:i4>0</vt:i4>
      </vt:variant>
      <vt:variant>
        <vt:i4>5</vt:i4>
      </vt:variant>
      <vt:variant>
        <vt:lpwstr/>
      </vt:variant>
      <vt:variant>
        <vt:lpwstr>_Toc237436655</vt:lpwstr>
      </vt:variant>
      <vt:variant>
        <vt:i4>1245232</vt:i4>
      </vt:variant>
      <vt:variant>
        <vt:i4>923</vt:i4>
      </vt:variant>
      <vt:variant>
        <vt:i4>0</vt:i4>
      </vt:variant>
      <vt:variant>
        <vt:i4>5</vt:i4>
      </vt:variant>
      <vt:variant>
        <vt:lpwstr/>
      </vt:variant>
      <vt:variant>
        <vt:lpwstr>_Toc237436654</vt:lpwstr>
      </vt:variant>
      <vt:variant>
        <vt:i4>1245232</vt:i4>
      </vt:variant>
      <vt:variant>
        <vt:i4>917</vt:i4>
      </vt:variant>
      <vt:variant>
        <vt:i4>0</vt:i4>
      </vt:variant>
      <vt:variant>
        <vt:i4>5</vt:i4>
      </vt:variant>
      <vt:variant>
        <vt:lpwstr/>
      </vt:variant>
      <vt:variant>
        <vt:lpwstr>_Toc237436653</vt:lpwstr>
      </vt:variant>
      <vt:variant>
        <vt:i4>1245232</vt:i4>
      </vt:variant>
      <vt:variant>
        <vt:i4>911</vt:i4>
      </vt:variant>
      <vt:variant>
        <vt:i4>0</vt:i4>
      </vt:variant>
      <vt:variant>
        <vt:i4>5</vt:i4>
      </vt:variant>
      <vt:variant>
        <vt:lpwstr/>
      </vt:variant>
      <vt:variant>
        <vt:lpwstr>_Toc237436652</vt:lpwstr>
      </vt:variant>
      <vt:variant>
        <vt:i4>1245232</vt:i4>
      </vt:variant>
      <vt:variant>
        <vt:i4>905</vt:i4>
      </vt:variant>
      <vt:variant>
        <vt:i4>0</vt:i4>
      </vt:variant>
      <vt:variant>
        <vt:i4>5</vt:i4>
      </vt:variant>
      <vt:variant>
        <vt:lpwstr/>
      </vt:variant>
      <vt:variant>
        <vt:lpwstr>_Toc237436651</vt:lpwstr>
      </vt:variant>
      <vt:variant>
        <vt:i4>1245232</vt:i4>
      </vt:variant>
      <vt:variant>
        <vt:i4>899</vt:i4>
      </vt:variant>
      <vt:variant>
        <vt:i4>0</vt:i4>
      </vt:variant>
      <vt:variant>
        <vt:i4>5</vt:i4>
      </vt:variant>
      <vt:variant>
        <vt:lpwstr/>
      </vt:variant>
      <vt:variant>
        <vt:lpwstr>_Toc237436650</vt:lpwstr>
      </vt:variant>
      <vt:variant>
        <vt:i4>1179696</vt:i4>
      </vt:variant>
      <vt:variant>
        <vt:i4>893</vt:i4>
      </vt:variant>
      <vt:variant>
        <vt:i4>0</vt:i4>
      </vt:variant>
      <vt:variant>
        <vt:i4>5</vt:i4>
      </vt:variant>
      <vt:variant>
        <vt:lpwstr/>
      </vt:variant>
      <vt:variant>
        <vt:lpwstr>_Toc237436649</vt:lpwstr>
      </vt:variant>
      <vt:variant>
        <vt:i4>1179696</vt:i4>
      </vt:variant>
      <vt:variant>
        <vt:i4>887</vt:i4>
      </vt:variant>
      <vt:variant>
        <vt:i4>0</vt:i4>
      </vt:variant>
      <vt:variant>
        <vt:i4>5</vt:i4>
      </vt:variant>
      <vt:variant>
        <vt:lpwstr/>
      </vt:variant>
      <vt:variant>
        <vt:lpwstr>_Toc237436648</vt:lpwstr>
      </vt:variant>
      <vt:variant>
        <vt:i4>1179696</vt:i4>
      </vt:variant>
      <vt:variant>
        <vt:i4>881</vt:i4>
      </vt:variant>
      <vt:variant>
        <vt:i4>0</vt:i4>
      </vt:variant>
      <vt:variant>
        <vt:i4>5</vt:i4>
      </vt:variant>
      <vt:variant>
        <vt:lpwstr/>
      </vt:variant>
      <vt:variant>
        <vt:lpwstr>_Toc237436647</vt:lpwstr>
      </vt:variant>
      <vt:variant>
        <vt:i4>1179696</vt:i4>
      </vt:variant>
      <vt:variant>
        <vt:i4>875</vt:i4>
      </vt:variant>
      <vt:variant>
        <vt:i4>0</vt:i4>
      </vt:variant>
      <vt:variant>
        <vt:i4>5</vt:i4>
      </vt:variant>
      <vt:variant>
        <vt:lpwstr/>
      </vt:variant>
      <vt:variant>
        <vt:lpwstr>_Toc237436646</vt:lpwstr>
      </vt:variant>
      <vt:variant>
        <vt:i4>1179696</vt:i4>
      </vt:variant>
      <vt:variant>
        <vt:i4>869</vt:i4>
      </vt:variant>
      <vt:variant>
        <vt:i4>0</vt:i4>
      </vt:variant>
      <vt:variant>
        <vt:i4>5</vt:i4>
      </vt:variant>
      <vt:variant>
        <vt:lpwstr/>
      </vt:variant>
      <vt:variant>
        <vt:lpwstr>_Toc237436645</vt:lpwstr>
      </vt:variant>
      <vt:variant>
        <vt:i4>1179696</vt:i4>
      </vt:variant>
      <vt:variant>
        <vt:i4>863</vt:i4>
      </vt:variant>
      <vt:variant>
        <vt:i4>0</vt:i4>
      </vt:variant>
      <vt:variant>
        <vt:i4>5</vt:i4>
      </vt:variant>
      <vt:variant>
        <vt:lpwstr/>
      </vt:variant>
      <vt:variant>
        <vt:lpwstr>_Toc237436644</vt:lpwstr>
      </vt:variant>
      <vt:variant>
        <vt:i4>1179696</vt:i4>
      </vt:variant>
      <vt:variant>
        <vt:i4>857</vt:i4>
      </vt:variant>
      <vt:variant>
        <vt:i4>0</vt:i4>
      </vt:variant>
      <vt:variant>
        <vt:i4>5</vt:i4>
      </vt:variant>
      <vt:variant>
        <vt:lpwstr/>
      </vt:variant>
      <vt:variant>
        <vt:lpwstr>_Toc237436643</vt:lpwstr>
      </vt:variant>
      <vt:variant>
        <vt:i4>1179696</vt:i4>
      </vt:variant>
      <vt:variant>
        <vt:i4>851</vt:i4>
      </vt:variant>
      <vt:variant>
        <vt:i4>0</vt:i4>
      </vt:variant>
      <vt:variant>
        <vt:i4>5</vt:i4>
      </vt:variant>
      <vt:variant>
        <vt:lpwstr/>
      </vt:variant>
      <vt:variant>
        <vt:lpwstr>_Toc237436642</vt:lpwstr>
      </vt:variant>
      <vt:variant>
        <vt:i4>1179696</vt:i4>
      </vt:variant>
      <vt:variant>
        <vt:i4>845</vt:i4>
      </vt:variant>
      <vt:variant>
        <vt:i4>0</vt:i4>
      </vt:variant>
      <vt:variant>
        <vt:i4>5</vt:i4>
      </vt:variant>
      <vt:variant>
        <vt:lpwstr/>
      </vt:variant>
      <vt:variant>
        <vt:lpwstr>_Toc237436641</vt:lpwstr>
      </vt:variant>
      <vt:variant>
        <vt:i4>1179696</vt:i4>
      </vt:variant>
      <vt:variant>
        <vt:i4>839</vt:i4>
      </vt:variant>
      <vt:variant>
        <vt:i4>0</vt:i4>
      </vt:variant>
      <vt:variant>
        <vt:i4>5</vt:i4>
      </vt:variant>
      <vt:variant>
        <vt:lpwstr/>
      </vt:variant>
      <vt:variant>
        <vt:lpwstr>_Toc237436640</vt:lpwstr>
      </vt:variant>
      <vt:variant>
        <vt:i4>1376304</vt:i4>
      </vt:variant>
      <vt:variant>
        <vt:i4>833</vt:i4>
      </vt:variant>
      <vt:variant>
        <vt:i4>0</vt:i4>
      </vt:variant>
      <vt:variant>
        <vt:i4>5</vt:i4>
      </vt:variant>
      <vt:variant>
        <vt:lpwstr/>
      </vt:variant>
      <vt:variant>
        <vt:lpwstr>_Toc237436639</vt:lpwstr>
      </vt:variant>
      <vt:variant>
        <vt:i4>1376304</vt:i4>
      </vt:variant>
      <vt:variant>
        <vt:i4>827</vt:i4>
      </vt:variant>
      <vt:variant>
        <vt:i4>0</vt:i4>
      </vt:variant>
      <vt:variant>
        <vt:i4>5</vt:i4>
      </vt:variant>
      <vt:variant>
        <vt:lpwstr/>
      </vt:variant>
      <vt:variant>
        <vt:lpwstr>_Toc237436638</vt:lpwstr>
      </vt:variant>
      <vt:variant>
        <vt:i4>1376304</vt:i4>
      </vt:variant>
      <vt:variant>
        <vt:i4>821</vt:i4>
      </vt:variant>
      <vt:variant>
        <vt:i4>0</vt:i4>
      </vt:variant>
      <vt:variant>
        <vt:i4>5</vt:i4>
      </vt:variant>
      <vt:variant>
        <vt:lpwstr/>
      </vt:variant>
      <vt:variant>
        <vt:lpwstr>_Toc237436637</vt:lpwstr>
      </vt:variant>
      <vt:variant>
        <vt:i4>1376304</vt:i4>
      </vt:variant>
      <vt:variant>
        <vt:i4>815</vt:i4>
      </vt:variant>
      <vt:variant>
        <vt:i4>0</vt:i4>
      </vt:variant>
      <vt:variant>
        <vt:i4>5</vt:i4>
      </vt:variant>
      <vt:variant>
        <vt:lpwstr/>
      </vt:variant>
      <vt:variant>
        <vt:lpwstr>_Toc237436636</vt:lpwstr>
      </vt:variant>
      <vt:variant>
        <vt:i4>1376304</vt:i4>
      </vt:variant>
      <vt:variant>
        <vt:i4>809</vt:i4>
      </vt:variant>
      <vt:variant>
        <vt:i4>0</vt:i4>
      </vt:variant>
      <vt:variant>
        <vt:i4>5</vt:i4>
      </vt:variant>
      <vt:variant>
        <vt:lpwstr/>
      </vt:variant>
      <vt:variant>
        <vt:lpwstr>_Toc237436635</vt:lpwstr>
      </vt:variant>
      <vt:variant>
        <vt:i4>1376304</vt:i4>
      </vt:variant>
      <vt:variant>
        <vt:i4>803</vt:i4>
      </vt:variant>
      <vt:variant>
        <vt:i4>0</vt:i4>
      </vt:variant>
      <vt:variant>
        <vt:i4>5</vt:i4>
      </vt:variant>
      <vt:variant>
        <vt:lpwstr/>
      </vt:variant>
      <vt:variant>
        <vt:lpwstr>_Toc237436634</vt:lpwstr>
      </vt:variant>
      <vt:variant>
        <vt:i4>1376304</vt:i4>
      </vt:variant>
      <vt:variant>
        <vt:i4>797</vt:i4>
      </vt:variant>
      <vt:variant>
        <vt:i4>0</vt:i4>
      </vt:variant>
      <vt:variant>
        <vt:i4>5</vt:i4>
      </vt:variant>
      <vt:variant>
        <vt:lpwstr/>
      </vt:variant>
      <vt:variant>
        <vt:lpwstr>_Toc237436633</vt:lpwstr>
      </vt:variant>
      <vt:variant>
        <vt:i4>1376304</vt:i4>
      </vt:variant>
      <vt:variant>
        <vt:i4>791</vt:i4>
      </vt:variant>
      <vt:variant>
        <vt:i4>0</vt:i4>
      </vt:variant>
      <vt:variant>
        <vt:i4>5</vt:i4>
      </vt:variant>
      <vt:variant>
        <vt:lpwstr/>
      </vt:variant>
      <vt:variant>
        <vt:lpwstr>_Toc237436632</vt:lpwstr>
      </vt:variant>
      <vt:variant>
        <vt:i4>1376304</vt:i4>
      </vt:variant>
      <vt:variant>
        <vt:i4>785</vt:i4>
      </vt:variant>
      <vt:variant>
        <vt:i4>0</vt:i4>
      </vt:variant>
      <vt:variant>
        <vt:i4>5</vt:i4>
      </vt:variant>
      <vt:variant>
        <vt:lpwstr/>
      </vt:variant>
      <vt:variant>
        <vt:lpwstr>_Toc237436631</vt:lpwstr>
      </vt:variant>
      <vt:variant>
        <vt:i4>1376304</vt:i4>
      </vt:variant>
      <vt:variant>
        <vt:i4>779</vt:i4>
      </vt:variant>
      <vt:variant>
        <vt:i4>0</vt:i4>
      </vt:variant>
      <vt:variant>
        <vt:i4>5</vt:i4>
      </vt:variant>
      <vt:variant>
        <vt:lpwstr/>
      </vt:variant>
      <vt:variant>
        <vt:lpwstr>_Toc237436630</vt:lpwstr>
      </vt:variant>
      <vt:variant>
        <vt:i4>1310768</vt:i4>
      </vt:variant>
      <vt:variant>
        <vt:i4>773</vt:i4>
      </vt:variant>
      <vt:variant>
        <vt:i4>0</vt:i4>
      </vt:variant>
      <vt:variant>
        <vt:i4>5</vt:i4>
      </vt:variant>
      <vt:variant>
        <vt:lpwstr/>
      </vt:variant>
      <vt:variant>
        <vt:lpwstr>_Toc237436629</vt:lpwstr>
      </vt:variant>
      <vt:variant>
        <vt:i4>1310768</vt:i4>
      </vt:variant>
      <vt:variant>
        <vt:i4>767</vt:i4>
      </vt:variant>
      <vt:variant>
        <vt:i4>0</vt:i4>
      </vt:variant>
      <vt:variant>
        <vt:i4>5</vt:i4>
      </vt:variant>
      <vt:variant>
        <vt:lpwstr/>
      </vt:variant>
      <vt:variant>
        <vt:lpwstr>_Toc237436628</vt:lpwstr>
      </vt:variant>
      <vt:variant>
        <vt:i4>1310768</vt:i4>
      </vt:variant>
      <vt:variant>
        <vt:i4>761</vt:i4>
      </vt:variant>
      <vt:variant>
        <vt:i4>0</vt:i4>
      </vt:variant>
      <vt:variant>
        <vt:i4>5</vt:i4>
      </vt:variant>
      <vt:variant>
        <vt:lpwstr/>
      </vt:variant>
      <vt:variant>
        <vt:lpwstr>_Toc237436627</vt:lpwstr>
      </vt:variant>
      <vt:variant>
        <vt:i4>1310768</vt:i4>
      </vt:variant>
      <vt:variant>
        <vt:i4>755</vt:i4>
      </vt:variant>
      <vt:variant>
        <vt:i4>0</vt:i4>
      </vt:variant>
      <vt:variant>
        <vt:i4>5</vt:i4>
      </vt:variant>
      <vt:variant>
        <vt:lpwstr/>
      </vt:variant>
      <vt:variant>
        <vt:lpwstr>_Toc237436626</vt:lpwstr>
      </vt:variant>
      <vt:variant>
        <vt:i4>1310768</vt:i4>
      </vt:variant>
      <vt:variant>
        <vt:i4>749</vt:i4>
      </vt:variant>
      <vt:variant>
        <vt:i4>0</vt:i4>
      </vt:variant>
      <vt:variant>
        <vt:i4>5</vt:i4>
      </vt:variant>
      <vt:variant>
        <vt:lpwstr/>
      </vt:variant>
      <vt:variant>
        <vt:lpwstr>_Toc237436625</vt:lpwstr>
      </vt:variant>
      <vt:variant>
        <vt:i4>1310768</vt:i4>
      </vt:variant>
      <vt:variant>
        <vt:i4>743</vt:i4>
      </vt:variant>
      <vt:variant>
        <vt:i4>0</vt:i4>
      </vt:variant>
      <vt:variant>
        <vt:i4>5</vt:i4>
      </vt:variant>
      <vt:variant>
        <vt:lpwstr/>
      </vt:variant>
      <vt:variant>
        <vt:lpwstr>_Toc237436624</vt:lpwstr>
      </vt:variant>
      <vt:variant>
        <vt:i4>1310768</vt:i4>
      </vt:variant>
      <vt:variant>
        <vt:i4>737</vt:i4>
      </vt:variant>
      <vt:variant>
        <vt:i4>0</vt:i4>
      </vt:variant>
      <vt:variant>
        <vt:i4>5</vt:i4>
      </vt:variant>
      <vt:variant>
        <vt:lpwstr/>
      </vt:variant>
      <vt:variant>
        <vt:lpwstr>_Toc237436623</vt:lpwstr>
      </vt:variant>
      <vt:variant>
        <vt:i4>1310768</vt:i4>
      </vt:variant>
      <vt:variant>
        <vt:i4>731</vt:i4>
      </vt:variant>
      <vt:variant>
        <vt:i4>0</vt:i4>
      </vt:variant>
      <vt:variant>
        <vt:i4>5</vt:i4>
      </vt:variant>
      <vt:variant>
        <vt:lpwstr/>
      </vt:variant>
      <vt:variant>
        <vt:lpwstr>_Toc237436622</vt:lpwstr>
      </vt:variant>
      <vt:variant>
        <vt:i4>3997816</vt:i4>
      </vt:variant>
      <vt:variant>
        <vt:i4>726</vt:i4>
      </vt:variant>
      <vt:variant>
        <vt:i4>0</vt:i4>
      </vt:variant>
      <vt:variant>
        <vt:i4>5</vt:i4>
      </vt:variant>
      <vt:variant>
        <vt:lpwstr>http://www.devbusiness.com/</vt:lpwstr>
      </vt:variant>
      <vt:variant>
        <vt:lpwstr/>
      </vt:variant>
      <vt:variant>
        <vt:i4>7274581</vt:i4>
      </vt:variant>
      <vt:variant>
        <vt:i4>723</vt:i4>
      </vt:variant>
      <vt:variant>
        <vt:i4>0</vt:i4>
      </vt:variant>
      <vt:variant>
        <vt:i4>5</vt:i4>
      </vt:variant>
      <vt:variant>
        <vt:lpwstr>mailto:dbusiness@worldbank.org</vt:lpwstr>
      </vt:variant>
      <vt:variant>
        <vt:lpwstr/>
      </vt:variant>
      <vt:variant>
        <vt:i4>5963847</vt:i4>
      </vt:variant>
      <vt:variant>
        <vt:i4>720</vt:i4>
      </vt:variant>
      <vt:variant>
        <vt:i4>0</vt:i4>
      </vt:variant>
      <vt:variant>
        <vt:i4>5</vt:i4>
      </vt:variant>
      <vt:variant>
        <vt:lpwstr>http://www.dgmarket.com/</vt:lpwstr>
      </vt:variant>
      <vt:variant>
        <vt:lpwstr/>
      </vt:variant>
      <vt:variant>
        <vt:i4>1245246</vt:i4>
      </vt:variant>
      <vt:variant>
        <vt:i4>713</vt:i4>
      </vt:variant>
      <vt:variant>
        <vt:i4>0</vt:i4>
      </vt:variant>
      <vt:variant>
        <vt:i4>5</vt:i4>
      </vt:variant>
      <vt:variant>
        <vt:lpwstr/>
      </vt:variant>
      <vt:variant>
        <vt:lpwstr>_Toc237437846</vt:lpwstr>
      </vt:variant>
      <vt:variant>
        <vt:i4>1245246</vt:i4>
      </vt:variant>
      <vt:variant>
        <vt:i4>707</vt:i4>
      </vt:variant>
      <vt:variant>
        <vt:i4>0</vt:i4>
      </vt:variant>
      <vt:variant>
        <vt:i4>5</vt:i4>
      </vt:variant>
      <vt:variant>
        <vt:lpwstr/>
      </vt:variant>
      <vt:variant>
        <vt:lpwstr>_Toc237437845</vt:lpwstr>
      </vt:variant>
      <vt:variant>
        <vt:i4>1245246</vt:i4>
      </vt:variant>
      <vt:variant>
        <vt:i4>701</vt:i4>
      </vt:variant>
      <vt:variant>
        <vt:i4>0</vt:i4>
      </vt:variant>
      <vt:variant>
        <vt:i4>5</vt:i4>
      </vt:variant>
      <vt:variant>
        <vt:lpwstr/>
      </vt:variant>
      <vt:variant>
        <vt:lpwstr>_Toc237437844</vt:lpwstr>
      </vt:variant>
      <vt:variant>
        <vt:i4>1245246</vt:i4>
      </vt:variant>
      <vt:variant>
        <vt:i4>695</vt:i4>
      </vt:variant>
      <vt:variant>
        <vt:i4>0</vt:i4>
      </vt:variant>
      <vt:variant>
        <vt:i4>5</vt:i4>
      </vt:variant>
      <vt:variant>
        <vt:lpwstr/>
      </vt:variant>
      <vt:variant>
        <vt:lpwstr>_Toc237437843</vt:lpwstr>
      </vt:variant>
      <vt:variant>
        <vt:i4>1245246</vt:i4>
      </vt:variant>
      <vt:variant>
        <vt:i4>689</vt:i4>
      </vt:variant>
      <vt:variant>
        <vt:i4>0</vt:i4>
      </vt:variant>
      <vt:variant>
        <vt:i4>5</vt:i4>
      </vt:variant>
      <vt:variant>
        <vt:lpwstr/>
      </vt:variant>
      <vt:variant>
        <vt:lpwstr>_Toc237437842</vt:lpwstr>
      </vt:variant>
      <vt:variant>
        <vt:i4>1245246</vt:i4>
      </vt:variant>
      <vt:variant>
        <vt:i4>683</vt:i4>
      </vt:variant>
      <vt:variant>
        <vt:i4>0</vt:i4>
      </vt:variant>
      <vt:variant>
        <vt:i4>5</vt:i4>
      </vt:variant>
      <vt:variant>
        <vt:lpwstr/>
      </vt:variant>
      <vt:variant>
        <vt:lpwstr>_Toc237437841</vt:lpwstr>
      </vt:variant>
      <vt:variant>
        <vt:i4>1245246</vt:i4>
      </vt:variant>
      <vt:variant>
        <vt:i4>677</vt:i4>
      </vt:variant>
      <vt:variant>
        <vt:i4>0</vt:i4>
      </vt:variant>
      <vt:variant>
        <vt:i4>5</vt:i4>
      </vt:variant>
      <vt:variant>
        <vt:lpwstr/>
      </vt:variant>
      <vt:variant>
        <vt:lpwstr>_Toc237437840</vt:lpwstr>
      </vt:variant>
      <vt:variant>
        <vt:i4>1310782</vt:i4>
      </vt:variant>
      <vt:variant>
        <vt:i4>671</vt:i4>
      </vt:variant>
      <vt:variant>
        <vt:i4>0</vt:i4>
      </vt:variant>
      <vt:variant>
        <vt:i4>5</vt:i4>
      </vt:variant>
      <vt:variant>
        <vt:lpwstr/>
      </vt:variant>
      <vt:variant>
        <vt:lpwstr>_Toc237437839</vt:lpwstr>
      </vt:variant>
      <vt:variant>
        <vt:i4>1310782</vt:i4>
      </vt:variant>
      <vt:variant>
        <vt:i4>665</vt:i4>
      </vt:variant>
      <vt:variant>
        <vt:i4>0</vt:i4>
      </vt:variant>
      <vt:variant>
        <vt:i4>5</vt:i4>
      </vt:variant>
      <vt:variant>
        <vt:lpwstr/>
      </vt:variant>
      <vt:variant>
        <vt:lpwstr>_Toc237437838</vt:lpwstr>
      </vt:variant>
      <vt:variant>
        <vt:i4>1310782</vt:i4>
      </vt:variant>
      <vt:variant>
        <vt:i4>659</vt:i4>
      </vt:variant>
      <vt:variant>
        <vt:i4>0</vt:i4>
      </vt:variant>
      <vt:variant>
        <vt:i4>5</vt:i4>
      </vt:variant>
      <vt:variant>
        <vt:lpwstr/>
      </vt:variant>
      <vt:variant>
        <vt:lpwstr>_Toc237437837</vt:lpwstr>
      </vt:variant>
      <vt:variant>
        <vt:i4>1310782</vt:i4>
      </vt:variant>
      <vt:variant>
        <vt:i4>653</vt:i4>
      </vt:variant>
      <vt:variant>
        <vt:i4>0</vt:i4>
      </vt:variant>
      <vt:variant>
        <vt:i4>5</vt:i4>
      </vt:variant>
      <vt:variant>
        <vt:lpwstr/>
      </vt:variant>
      <vt:variant>
        <vt:lpwstr>_Toc237437836</vt:lpwstr>
      </vt:variant>
      <vt:variant>
        <vt:i4>1310782</vt:i4>
      </vt:variant>
      <vt:variant>
        <vt:i4>647</vt:i4>
      </vt:variant>
      <vt:variant>
        <vt:i4>0</vt:i4>
      </vt:variant>
      <vt:variant>
        <vt:i4>5</vt:i4>
      </vt:variant>
      <vt:variant>
        <vt:lpwstr/>
      </vt:variant>
      <vt:variant>
        <vt:lpwstr>_Toc237437835</vt:lpwstr>
      </vt:variant>
      <vt:variant>
        <vt:i4>1310782</vt:i4>
      </vt:variant>
      <vt:variant>
        <vt:i4>641</vt:i4>
      </vt:variant>
      <vt:variant>
        <vt:i4>0</vt:i4>
      </vt:variant>
      <vt:variant>
        <vt:i4>5</vt:i4>
      </vt:variant>
      <vt:variant>
        <vt:lpwstr/>
      </vt:variant>
      <vt:variant>
        <vt:lpwstr>_Toc237437834</vt:lpwstr>
      </vt:variant>
      <vt:variant>
        <vt:i4>1310782</vt:i4>
      </vt:variant>
      <vt:variant>
        <vt:i4>635</vt:i4>
      </vt:variant>
      <vt:variant>
        <vt:i4>0</vt:i4>
      </vt:variant>
      <vt:variant>
        <vt:i4>5</vt:i4>
      </vt:variant>
      <vt:variant>
        <vt:lpwstr/>
      </vt:variant>
      <vt:variant>
        <vt:lpwstr>_Toc237437833</vt:lpwstr>
      </vt:variant>
      <vt:variant>
        <vt:i4>1310782</vt:i4>
      </vt:variant>
      <vt:variant>
        <vt:i4>629</vt:i4>
      </vt:variant>
      <vt:variant>
        <vt:i4>0</vt:i4>
      </vt:variant>
      <vt:variant>
        <vt:i4>5</vt:i4>
      </vt:variant>
      <vt:variant>
        <vt:lpwstr/>
      </vt:variant>
      <vt:variant>
        <vt:lpwstr>_Toc237437832</vt:lpwstr>
      </vt:variant>
      <vt:variant>
        <vt:i4>1310782</vt:i4>
      </vt:variant>
      <vt:variant>
        <vt:i4>623</vt:i4>
      </vt:variant>
      <vt:variant>
        <vt:i4>0</vt:i4>
      </vt:variant>
      <vt:variant>
        <vt:i4>5</vt:i4>
      </vt:variant>
      <vt:variant>
        <vt:lpwstr/>
      </vt:variant>
      <vt:variant>
        <vt:lpwstr>_Toc237437831</vt:lpwstr>
      </vt:variant>
      <vt:variant>
        <vt:i4>1310782</vt:i4>
      </vt:variant>
      <vt:variant>
        <vt:i4>617</vt:i4>
      </vt:variant>
      <vt:variant>
        <vt:i4>0</vt:i4>
      </vt:variant>
      <vt:variant>
        <vt:i4>5</vt:i4>
      </vt:variant>
      <vt:variant>
        <vt:lpwstr/>
      </vt:variant>
      <vt:variant>
        <vt:lpwstr>_Toc237437830</vt:lpwstr>
      </vt:variant>
      <vt:variant>
        <vt:i4>1376318</vt:i4>
      </vt:variant>
      <vt:variant>
        <vt:i4>611</vt:i4>
      </vt:variant>
      <vt:variant>
        <vt:i4>0</vt:i4>
      </vt:variant>
      <vt:variant>
        <vt:i4>5</vt:i4>
      </vt:variant>
      <vt:variant>
        <vt:lpwstr/>
      </vt:variant>
      <vt:variant>
        <vt:lpwstr>_Toc237437829</vt:lpwstr>
      </vt:variant>
      <vt:variant>
        <vt:i4>1376318</vt:i4>
      </vt:variant>
      <vt:variant>
        <vt:i4>605</vt:i4>
      </vt:variant>
      <vt:variant>
        <vt:i4>0</vt:i4>
      </vt:variant>
      <vt:variant>
        <vt:i4>5</vt:i4>
      </vt:variant>
      <vt:variant>
        <vt:lpwstr/>
      </vt:variant>
      <vt:variant>
        <vt:lpwstr>_Toc237437828</vt:lpwstr>
      </vt:variant>
      <vt:variant>
        <vt:i4>1376318</vt:i4>
      </vt:variant>
      <vt:variant>
        <vt:i4>599</vt:i4>
      </vt:variant>
      <vt:variant>
        <vt:i4>0</vt:i4>
      </vt:variant>
      <vt:variant>
        <vt:i4>5</vt:i4>
      </vt:variant>
      <vt:variant>
        <vt:lpwstr/>
      </vt:variant>
      <vt:variant>
        <vt:lpwstr>_Toc237437827</vt:lpwstr>
      </vt:variant>
      <vt:variant>
        <vt:i4>1376318</vt:i4>
      </vt:variant>
      <vt:variant>
        <vt:i4>593</vt:i4>
      </vt:variant>
      <vt:variant>
        <vt:i4>0</vt:i4>
      </vt:variant>
      <vt:variant>
        <vt:i4>5</vt:i4>
      </vt:variant>
      <vt:variant>
        <vt:lpwstr/>
      </vt:variant>
      <vt:variant>
        <vt:lpwstr>_Toc237437826</vt:lpwstr>
      </vt:variant>
      <vt:variant>
        <vt:i4>1376318</vt:i4>
      </vt:variant>
      <vt:variant>
        <vt:i4>587</vt:i4>
      </vt:variant>
      <vt:variant>
        <vt:i4>0</vt:i4>
      </vt:variant>
      <vt:variant>
        <vt:i4>5</vt:i4>
      </vt:variant>
      <vt:variant>
        <vt:lpwstr/>
      </vt:variant>
      <vt:variant>
        <vt:lpwstr>_Toc237437825</vt:lpwstr>
      </vt:variant>
      <vt:variant>
        <vt:i4>1376318</vt:i4>
      </vt:variant>
      <vt:variant>
        <vt:i4>581</vt:i4>
      </vt:variant>
      <vt:variant>
        <vt:i4>0</vt:i4>
      </vt:variant>
      <vt:variant>
        <vt:i4>5</vt:i4>
      </vt:variant>
      <vt:variant>
        <vt:lpwstr/>
      </vt:variant>
      <vt:variant>
        <vt:lpwstr>_Toc237437824</vt:lpwstr>
      </vt:variant>
      <vt:variant>
        <vt:i4>1376318</vt:i4>
      </vt:variant>
      <vt:variant>
        <vt:i4>575</vt:i4>
      </vt:variant>
      <vt:variant>
        <vt:i4>0</vt:i4>
      </vt:variant>
      <vt:variant>
        <vt:i4>5</vt:i4>
      </vt:variant>
      <vt:variant>
        <vt:lpwstr/>
      </vt:variant>
      <vt:variant>
        <vt:lpwstr>_Toc237437823</vt:lpwstr>
      </vt:variant>
      <vt:variant>
        <vt:i4>1376318</vt:i4>
      </vt:variant>
      <vt:variant>
        <vt:i4>569</vt:i4>
      </vt:variant>
      <vt:variant>
        <vt:i4>0</vt:i4>
      </vt:variant>
      <vt:variant>
        <vt:i4>5</vt:i4>
      </vt:variant>
      <vt:variant>
        <vt:lpwstr/>
      </vt:variant>
      <vt:variant>
        <vt:lpwstr>_Toc237437822</vt:lpwstr>
      </vt:variant>
      <vt:variant>
        <vt:i4>1376318</vt:i4>
      </vt:variant>
      <vt:variant>
        <vt:i4>563</vt:i4>
      </vt:variant>
      <vt:variant>
        <vt:i4>0</vt:i4>
      </vt:variant>
      <vt:variant>
        <vt:i4>5</vt:i4>
      </vt:variant>
      <vt:variant>
        <vt:lpwstr/>
      </vt:variant>
      <vt:variant>
        <vt:lpwstr>_Toc237437821</vt:lpwstr>
      </vt:variant>
      <vt:variant>
        <vt:i4>1376318</vt:i4>
      </vt:variant>
      <vt:variant>
        <vt:i4>557</vt:i4>
      </vt:variant>
      <vt:variant>
        <vt:i4>0</vt:i4>
      </vt:variant>
      <vt:variant>
        <vt:i4>5</vt:i4>
      </vt:variant>
      <vt:variant>
        <vt:lpwstr/>
      </vt:variant>
      <vt:variant>
        <vt:lpwstr>_Toc237437820</vt:lpwstr>
      </vt:variant>
      <vt:variant>
        <vt:i4>1441854</vt:i4>
      </vt:variant>
      <vt:variant>
        <vt:i4>551</vt:i4>
      </vt:variant>
      <vt:variant>
        <vt:i4>0</vt:i4>
      </vt:variant>
      <vt:variant>
        <vt:i4>5</vt:i4>
      </vt:variant>
      <vt:variant>
        <vt:lpwstr/>
      </vt:variant>
      <vt:variant>
        <vt:lpwstr>_Toc237437819</vt:lpwstr>
      </vt:variant>
      <vt:variant>
        <vt:i4>1441854</vt:i4>
      </vt:variant>
      <vt:variant>
        <vt:i4>545</vt:i4>
      </vt:variant>
      <vt:variant>
        <vt:i4>0</vt:i4>
      </vt:variant>
      <vt:variant>
        <vt:i4>5</vt:i4>
      </vt:variant>
      <vt:variant>
        <vt:lpwstr/>
      </vt:variant>
      <vt:variant>
        <vt:lpwstr>_Toc237437818</vt:lpwstr>
      </vt:variant>
      <vt:variant>
        <vt:i4>1441854</vt:i4>
      </vt:variant>
      <vt:variant>
        <vt:i4>539</vt:i4>
      </vt:variant>
      <vt:variant>
        <vt:i4>0</vt:i4>
      </vt:variant>
      <vt:variant>
        <vt:i4>5</vt:i4>
      </vt:variant>
      <vt:variant>
        <vt:lpwstr/>
      </vt:variant>
      <vt:variant>
        <vt:lpwstr>_Toc237437817</vt:lpwstr>
      </vt:variant>
      <vt:variant>
        <vt:i4>1441854</vt:i4>
      </vt:variant>
      <vt:variant>
        <vt:i4>533</vt:i4>
      </vt:variant>
      <vt:variant>
        <vt:i4>0</vt:i4>
      </vt:variant>
      <vt:variant>
        <vt:i4>5</vt:i4>
      </vt:variant>
      <vt:variant>
        <vt:lpwstr/>
      </vt:variant>
      <vt:variant>
        <vt:lpwstr>_Toc237437816</vt:lpwstr>
      </vt:variant>
      <vt:variant>
        <vt:i4>1441854</vt:i4>
      </vt:variant>
      <vt:variant>
        <vt:i4>527</vt:i4>
      </vt:variant>
      <vt:variant>
        <vt:i4>0</vt:i4>
      </vt:variant>
      <vt:variant>
        <vt:i4>5</vt:i4>
      </vt:variant>
      <vt:variant>
        <vt:lpwstr/>
      </vt:variant>
      <vt:variant>
        <vt:lpwstr>_Toc237437815</vt:lpwstr>
      </vt:variant>
      <vt:variant>
        <vt:i4>1441854</vt:i4>
      </vt:variant>
      <vt:variant>
        <vt:i4>521</vt:i4>
      </vt:variant>
      <vt:variant>
        <vt:i4>0</vt:i4>
      </vt:variant>
      <vt:variant>
        <vt:i4>5</vt:i4>
      </vt:variant>
      <vt:variant>
        <vt:lpwstr/>
      </vt:variant>
      <vt:variant>
        <vt:lpwstr>_Toc237437814</vt:lpwstr>
      </vt:variant>
      <vt:variant>
        <vt:i4>1441854</vt:i4>
      </vt:variant>
      <vt:variant>
        <vt:i4>515</vt:i4>
      </vt:variant>
      <vt:variant>
        <vt:i4>0</vt:i4>
      </vt:variant>
      <vt:variant>
        <vt:i4>5</vt:i4>
      </vt:variant>
      <vt:variant>
        <vt:lpwstr/>
      </vt:variant>
      <vt:variant>
        <vt:lpwstr>_Toc237437813</vt:lpwstr>
      </vt:variant>
      <vt:variant>
        <vt:i4>1441854</vt:i4>
      </vt:variant>
      <vt:variant>
        <vt:i4>509</vt:i4>
      </vt:variant>
      <vt:variant>
        <vt:i4>0</vt:i4>
      </vt:variant>
      <vt:variant>
        <vt:i4>5</vt:i4>
      </vt:variant>
      <vt:variant>
        <vt:lpwstr/>
      </vt:variant>
      <vt:variant>
        <vt:lpwstr>_Toc237437812</vt:lpwstr>
      </vt:variant>
      <vt:variant>
        <vt:i4>1441854</vt:i4>
      </vt:variant>
      <vt:variant>
        <vt:i4>503</vt:i4>
      </vt:variant>
      <vt:variant>
        <vt:i4>0</vt:i4>
      </vt:variant>
      <vt:variant>
        <vt:i4>5</vt:i4>
      </vt:variant>
      <vt:variant>
        <vt:lpwstr/>
      </vt:variant>
      <vt:variant>
        <vt:lpwstr>_Toc237437811</vt:lpwstr>
      </vt:variant>
      <vt:variant>
        <vt:i4>1441854</vt:i4>
      </vt:variant>
      <vt:variant>
        <vt:i4>497</vt:i4>
      </vt:variant>
      <vt:variant>
        <vt:i4>0</vt:i4>
      </vt:variant>
      <vt:variant>
        <vt:i4>5</vt:i4>
      </vt:variant>
      <vt:variant>
        <vt:lpwstr/>
      </vt:variant>
      <vt:variant>
        <vt:lpwstr>_Toc237437810</vt:lpwstr>
      </vt:variant>
      <vt:variant>
        <vt:i4>1507390</vt:i4>
      </vt:variant>
      <vt:variant>
        <vt:i4>491</vt:i4>
      </vt:variant>
      <vt:variant>
        <vt:i4>0</vt:i4>
      </vt:variant>
      <vt:variant>
        <vt:i4>5</vt:i4>
      </vt:variant>
      <vt:variant>
        <vt:lpwstr/>
      </vt:variant>
      <vt:variant>
        <vt:lpwstr>_Toc237437809</vt:lpwstr>
      </vt:variant>
      <vt:variant>
        <vt:i4>1507390</vt:i4>
      </vt:variant>
      <vt:variant>
        <vt:i4>485</vt:i4>
      </vt:variant>
      <vt:variant>
        <vt:i4>0</vt:i4>
      </vt:variant>
      <vt:variant>
        <vt:i4>5</vt:i4>
      </vt:variant>
      <vt:variant>
        <vt:lpwstr/>
      </vt:variant>
      <vt:variant>
        <vt:lpwstr>_Toc237437808</vt:lpwstr>
      </vt:variant>
      <vt:variant>
        <vt:i4>1507390</vt:i4>
      </vt:variant>
      <vt:variant>
        <vt:i4>479</vt:i4>
      </vt:variant>
      <vt:variant>
        <vt:i4>0</vt:i4>
      </vt:variant>
      <vt:variant>
        <vt:i4>5</vt:i4>
      </vt:variant>
      <vt:variant>
        <vt:lpwstr/>
      </vt:variant>
      <vt:variant>
        <vt:lpwstr>_Toc237437807</vt:lpwstr>
      </vt:variant>
      <vt:variant>
        <vt:i4>1507390</vt:i4>
      </vt:variant>
      <vt:variant>
        <vt:i4>473</vt:i4>
      </vt:variant>
      <vt:variant>
        <vt:i4>0</vt:i4>
      </vt:variant>
      <vt:variant>
        <vt:i4>5</vt:i4>
      </vt:variant>
      <vt:variant>
        <vt:lpwstr/>
      </vt:variant>
      <vt:variant>
        <vt:lpwstr>_Toc237437806</vt:lpwstr>
      </vt:variant>
      <vt:variant>
        <vt:i4>1507390</vt:i4>
      </vt:variant>
      <vt:variant>
        <vt:i4>467</vt:i4>
      </vt:variant>
      <vt:variant>
        <vt:i4>0</vt:i4>
      </vt:variant>
      <vt:variant>
        <vt:i4>5</vt:i4>
      </vt:variant>
      <vt:variant>
        <vt:lpwstr/>
      </vt:variant>
      <vt:variant>
        <vt:lpwstr>_Toc237437805</vt:lpwstr>
      </vt:variant>
      <vt:variant>
        <vt:i4>3145800</vt:i4>
      </vt:variant>
      <vt:variant>
        <vt:i4>462</vt:i4>
      </vt:variant>
      <vt:variant>
        <vt:i4>0</vt:i4>
      </vt:variant>
      <vt:variant>
        <vt:i4>5</vt:i4>
      </vt:variant>
      <vt:variant>
        <vt:lpwstr>http://www.iccwbo.org/index_incoterms.asp</vt:lpwstr>
      </vt:variant>
      <vt:variant>
        <vt:lpwstr/>
      </vt:variant>
      <vt:variant>
        <vt:i4>1245274</vt:i4>
      </vt:variant>
      <vt:variant>
        <vt:i4>447</vt:i4>
      </vt:variant>
      <vt:variant>
        <vt:i4>0</vt:i4>
      </vt:variant>
      <vt:variant>
        <vt:i4>5</vt:i4>
      </vt:variant>
      <vt:variant>
        <vt:lpwstr>http://www.worldbank.org/debarr/</vt:lpwstr>
      </vt:variant>
      <vt:variant>
        <vt:lpwstr/>
      </vt:variant>
      <vt:variant>
        <vt:i4>1114163</vt:i4>
      </vt:variant>
      <vt:variant>
        <vt:i4>440</vt:i4>
      </vt:variant>
      <vt:variant>
        <vt:i4>0</vt:i4>
      </vt:variant>
      <vt:variant>
        <vt:i4>5</vt:i4>
      </vt:variant>
      <vt:variant>
        <vt:lpwstr/>
      </vt:variant>
      <vt:variant>
        <vt:lpwstr>_Toc237436570</vt:lpwstr>
      </vt:variant>
      <vt:variant>
        <vt:i4>1048627</vt:i4>
      </vt:variant>
      <vt:variant>
        <vt:i4>434</vt:i4>
      </vt:variant>
      <vt:variant>
        <vt:i4>0</vt:i4>
      </vt:variant>
      <vt:variant>
        <vt:i4>5</vt:i4>
      </vt:variant>
      <vt:variant>
        <vt:lpwstr/>
      </vt:variant>
      <vt:variant>
        <vt:lpwstr>_Toc237436569</vt:lpwstr>
      </vt:variant>
      <vt:variant>
        <vt:i4>1048627</vt:i4>
      </vt:variant>
      <vt:variant>
        <vt:i4>428</vt:i4>
      </vt:variant>
      <vt:variant>
        <vt:i4>0</vt:i4>
      </vt:variant>
      <vt:variant>
        <vt:i4>5</vt:i4>
      </vt:variant>
      <vt:variant>
        <vt:lpwstr/>
      </vt:variant>
      <vt:variant>
        <vt:lpwstr>_Toc237436568</vt:lpwstr>
      </vt:variant>
      <vt:variant>
        <vt:i4>1048627</vt:i4>
      </vt:variant>
      <vt:variant>
        <vt:i4>422</vt:i4>
      </vt:variant>
      <vt:variant>
        <vt:i4>0</vt:i4>
      </vt:variant>
      <vt:variant>
        <vt:i4>5</vt:i4>
      </vt:variant>
      <vt:variant>
        <vt:lpwstr/>
      </vt:variant>
      <vt:variant>
        <vt:lpwstr>_Toc237436567</vt:lpwstr>
      </vt:variant>
      <vt:variant>
        <vt:i4>1048627</vt:i4>
      </vt:variant>
      <vt:variant>
        <vt:i4>416</vt:i4>
      </vt:variant>
      <vt:variant>
        <vt:i4>0</vt:i4>
      </vt:variant>
      <vt:variant>
        <vt:i4>5</vt:i4>
      </vt:variant>
      <vt:variant>
        <vt:lpwstr/>
      </vt:variant>
      <vt:variant>
        <vt:lpwstr>_Toc237436566</vt:lpwstr>
      </vt:variant>
      <vt:variant>
        <vt:i4>1048627</vt:i4>
      </vt:variant>
      <vt:variant>
        <vt:i4>410</vt:i4>
      </vt:variant>
      <vt:variant>
        <vt:i4>0</vt:i4>
      </vt:variant>
      <vt:variant>
        <vt:i4>5</vt:i4>
      </vt:variant>
      <vt:variant>
        <vt:lpwstr/>
      </vt:variant>
      <vt:variant>
        <vt:lpwstr>_Toc237436565</vt:lpwstr>
      </vt:variant>
      <vt:variant>
        <vt:i4>1048627</vt:i4>
      </vt:variant>
      <vt:variant>
        <vt:i4>404</vt:i4>
      </vt:variant>
      <vt:variant>
        <vt:i4>0</vt:i4>
      </vt:variant>
      <vt:variant>
        <vt:i4>5</vt:i4>
      </vt:variant>
      <vt:variant>
        <vt:lpwstr/>
      </vt:variant>
      <vt:variant>
        <vt:lpwstr>_Toc237436564</vt:lpwstr>
      </vt:variant>
      <vt:variant>
        <vt:i4>1048627</vt:i4>
      </vt:variant>
      <vt:variant>
        <vt:i4>398</vt:i4>
      </vt:variant>
      <vt:variant>
        <vt:i4>0</vt:i4>
      </vt:variant>
      <vt:variant>
        <vt:i4>5</vt:i4>
      </vt:variant>
      <vt:variant>
        <vt:lpwstr/>
      </vt:variant>
      <vt:variant>
        <vt:lpwstr>_Toc237436563</vt:lpwstr>
      </vt:variant>
      <vt:variant>
        <vt:i4>1048627</vt:i4>
      </vt:variant>
      <vt:variant>
        <vt:i4>392</vt:i4>
      </vt:variant>
      <vt:variant>
        <vt:i4>0</vt:i4>
      </vt:variant>
      <vt:variant>
        <vt:i4>5</vt:i4>
      </vt:variant>
      <vt:variant>
        <vt:lpwstr/>
      </vt:variant>
      <vt:variant>
        <vt:lpwstr>_Toc237436562</vt:lpwstr>
      </vt:variant>
      <vt:variant>
        <vt:i4>1048627</vt:i4>
      </vt:variant>
      <vt:variant>
        <vt:i4>386</vt:i4>
      </vt:variant>
      <vt:variant>
        <vt:i4>0</vt:i4>
      </vt:variant>
      <vt:variant>
        <vt:i4>5</vt:i4>
      </vt:variant>
      <vt:variant>
        <vt:lpwstr/>
      </vt:variant>
      <vt:variant>
        <vt:lpwstr>_Toc237436561</vt:lpwstr>
      </vt:variant>
      <vt:variant>
        <vt:i4>1048627</vt:i4>
      </vt:variant>
      <vt:variant>
        <vt:i4>380</vt:i4>
      </vt:variant>
      <vt:variant>
        <vt:i4>0</vt:i4>
      </vt:variant>
      <vt:variant>
        <vt:i4>5</vt:i4>
      </vt:variant>
      <vt:variant>
        <vt:lpwstr/>
      </vt:variant>
      <vt:variant>
        <vt:lpwstr>_Toc237436560</vt:lpwstr>
      </vt:variant>
      <vt:variant>
        <vt:i4>1245235</vt:i4>
      </vt:variant>
      <vt:variant>
        <vt:i4>374</vt:i4>
      </vt:variant>
      <vt:variant>
        <vt:i4>0</vt:i4>
      </vt:variant>
      <vt:variant>
        <vt:i4>5</vt:i4>
      </vt:variant>
      <vt:variant>
        <vt:lpwstr/>
      </vt:variant>
      <vt:variant>
        <vt:lpwstr>_Toc237436559</vt:lpwstr>
      </vt:variant>
      <vt:variant>
        <vt:i4>1245235</vt:i4>
      </vt:variant>
      <vt:variant>
        <vt:i4>368</vt:i4>
      </vt:variant>
      <vt:variant>
        <vt:i4>0</vt:i4>
      </vt:variant>
      <vt:variant>
        <vt:i4>5</vt:i4>
      </vt:variant>
      <vt:variant>
        <vt:lpwstr/>
      </vt:variant>
      <vt:variant>
        <vt:lpwstr>_Toc237436558</vt:lpwstr>
      </vt:variant>
      <vt:variant>
        <vt:i4>1245235</vt:i4>
      </vt:variant>
      <vt:variant>
        <vt:i4>362</vt:i4>
      </vt:variant>
      <vt:variant>
        <vt:i4>0</vt:i4>
      </vt:variant>
      <vt:variant>
        <vt:i4>5</vt:i4>
      </vt:variant>
      <vt:variant>
        <vt:lpwstr/>
      </vt:variant>
      <vt:variant>
        <vt:lpwstr>_Toc237436557</vt:lpwstr>
      </vt:variant>
      <vt:variant>
        <vt:i4>1245235</vt:i4>
      </vt:variant>
      <vt:variant>
        <vt:i4>356</vt:i4>
      </vt:variant>
      <vt:variant>
        <vt:i4>0</vt:i4>
      </vt:variant>
      <vt:variant>
        <vt:i4>5</vt:i4>
      </vt:variant>
      <vt:variant>
        <vt:lpwstr/>
      </vt:variant>
      <vt:variant>
        <vt:lpwstr>_Toc237436556</vt:lpwstr>
      </vt:variant>
      <vt:variant>
        <vt:i4>1245235</vt:i4>
      </vt:variant>
      <vt:variant>
        <vt:i4>350</vt:i4>
      </vt:variant>
      <vt:variant>
        <vt:i4>0</vt:i4>
      </vt:variant>
      <vt:variant>
        <vt:i4>5</vt:i4>
      </vt:variant>
      <vt:variant>
        <vt:lpwstr/>
      </vt:variant>
      <vt:variant>
        <vt:lpwstr>_Toc237436555</vt:lpwstr>
      </vt:variant>
      <vt:variant>
        <vt:i4>1245235</vt:i4>
      </vt:variant>
      <vt:variant>
        <vt:i4>344</vt:i4>
      </vt:variant>
      <vt:variant>
        <vt:i4>0</vt:i4>
      </vt:variant>
      <vt:variant>
        <vt:i4>5</vt:i4>
      </vt:variant>
      <vt:variant>
        <vt:lpwstr/>
      </vt:variant>
      <vt:variant>
        <vt:lpwstr>_Toc237436554</vt:lpwstr>
      </vt:variant>
      <vt:variant>
        <vt:i4>1245235</vt:i4>
      </vt:variant>
      <vt:variant>
        <vt:i4>338</vt:i4>
      </vt:variant>
      <vt:variant>
        <vt:i4>0</vt:i4>
      </vt:variant>
      <vt:variant>
        <vt:i4>5</vt:i4>
      </vt:variant>
      <vt:variant>
        <vt:lpwstr/>
      </vt:variant>
      <vt:variant>
        <vt:lpwstr>_Toc237436553</vt:lpwstr>
      </vt:variant>
      <vt:variant>
        <vt:i4>1245235</vt:i4>
      </vt:variant>
      <vt:variant>
        <vt:i4>332</vt:i4>
      </vt:variant>
      <vt:variant>
        <vt:i4>0</vt:i4>
      </vt:variant>
      <vt:variant>
        <vt:i4>5</vt:i4>
      </vt:variant>
      <vt:variant>
        <vt:lpwstr/>
      </vt:variant>
      <vt:variant>
        <vt:lpwstr>_Toc237436552</vt:lpwstr>
      </vt:variant>
      <vt:variant>
        <vt:i4>1245235</vt:i4>
      </vt:variant>
      <vt:variant>
        <vt:i4>326</vt:i4>
      </vt:variant>
      <vt:variant>
        <vt:i4>0</vt:i4>
      </vt:variant>
      <vt:variant>
        <vt:i4>5</vt:i4>
      </vt:variant>
      <vt:variant>
        <vt:lpwstr/>
      </vt:variant>
      <vt:variant>
        <vt:lpwstr>_Toc237436551</vt:lpwstr>
      </vt:variant>
      <vt:variant>
        <vt:i4>1245235</vt:i4>
      </vt:variant>
      <vt:variant>
        <vt:i4>320</vt:i4>
      </vt:variant>
      <vt:variant>
        <vt:i4>0</vt:i4>
      </vt:variant>
      <vt:variant>
        <vt:i4>5</vt:i4>
      </vt:variant>
      <vt:variant>
        <vt:lpwstr/>
      </vt:variant>
      <vt:variant>
        <vt:lpwstr>_Toc237436550</vt:lpwstr>
      </vt:variant>
      <vt:variant>
        <vt:i4>1179699</vt:i4>
      </vt:variant>
      <vt:variant>
        <vt:i4>314</vt:i4>
      </vt:variant>
      <vt:variant>
        <vt:i4>0</vt:i4>
      </vt:variant>
      <vt:variant>
        <vt:i4>5</vt:i4>
      </vt:variant>
      <vt:variant>
        <vt:lpwstr/>
      </vt:variant>
      <vt:variant>
        <vt:lpwstr>_Toc237436549</vt:lpwstr>
      </vt:variant>
      <vt:variant>
        <vt:i4>1179699</vt:i4>
      </vt:variant>
      <vt:variant>
        <vt:i4>308</vt:i4>
      </vt:variant>
      <vt:variant>
        <vt:i4>0</vt:i4>
      </vt:variant>
      <vt:variant>
        <vt:i4>5</vt:i4>
      </vt:variant>
      <vt:variant>
        <vt:lpwstr/>
      </vt:variant>
      <vt:variant>
        <vt:lpwstr>_Toc237436548</vt:lpwstr>
      </vt:variant>
      <vt:variant>
        <vt:i4>1179699</vt:i4>
      </vt:variant>
      <vt:variant>
        <vt:i4>302</vt:i4>
      </vt:variant>
      <vt:variant>
        <vt:i4>0</vt:i4>
      </vt:variant>
      <vt:variant>
        <vt:i4>5</vt:i4>
      </vt:variant>
      <vt:variant>
        <vt:lpwstr/>
      </vt:variant>
      <vt:variant>
        <vt:lpwstr>_Toc237436547</vt:lpwstr>
      </vt:variant>
      <vt:variant>
        <vt:i4>1179699</vt:i4>
      </vt:variant>
      <vt:variant>
        <vt:i4>296</vt:i4>
      </vt:variant>
      <vt:variant>
        <vt:i4>0</vt:i4>
      </vt:variant>
      <vt:variant>
        <vt:i4>5</vt:i4>
      </vt:variant>
      <vt:variant>
        <vt:lpwstr/>
      </vt:variant>
      <vt:variant>
        <vt:lpwstr>_Toc237436546</vt:lpwstr>
      </vt:variant>
      <vt:variant>
        <vt:i4>1179699</vt:i4>
      </vt:variant>
      <vt:variant>
        <vt:i4>290</vt:i4>
      </vt:variant>
      <vt:variant>
        <vt:i4>0</vt:i4>
      </vt:variant>
      <vt:variant>
        <vt:i4>5</vt:i4>
      </vt:variant>
      <vt:variant>
        <vt:lpwstr/>
      </vt:variant>
      <vt:variant>
        <vt:lpwstr>_Toc237436545</vt:lpwstr>
      </vt:variant>
      <vt:variant>
        <vt:i4>1179699</vt:i4>
      </vt:variant>
      <vt:variant>
        <vt:i4>284</vt:i4>
      </vt:variant>
      <vt:variant>
        <vt:i4>0</vt:i4>
      </vt:variant>
      <vt:variant>
        <vt:i4>5</vt:i4>
      </vt:variant>
      <vt:variant>
        <vt:lpwstr/>
      </vt:variant>
      <vt:variant>
        <vt:lpwstr>_Toc237436544</vt:lpwstr>
      </vt:variant>
      <vt:variant>
        <vt:i4>1179699</vt:i4>
      </vt:variant>
      <vt:variant>
        <vt:i4>278</vt:i4>
      </vt:variant>
      <vt:variant>
        <vt:i4>0</vt:i4>
      </vt:variant>
      <vt:variant>
        <vt:i4>5</vt:i4>
      </vt:variant>
      <vt:variant>
        <vt:lpwstr/>
      </vt:variant>
      <vt:variant>
        <vt:lpwstr>_Toc237436543</vt:lpwstr>
      </vt:variant>
      <vt:variant>
        <vt:i4>1179699</vt:i4>
      </vt:variant>
      <vt:variant>
        <vt:i4>272</vt:i4>
      </vt:variant>
      <vt:variant>
        <vt:i4>0</vt:i4>
      </vt:variant>
      <vt:variant>
        <vt:i4>5</vt:i4>
      </vt:variant>
      <vt:variant>
        <vt:lpwstr/>
      </vt:variant>
      <vt:variant>
        <vt:lpwstr>_Toc237436542</vt:lpwstr>
      </vt:variant>
      <vt:variant>
        <vt:i4>1179699</vt:i4>
      </vt:variant>
      <vt:variant>
        <vt:i4>266</vt:i4>
      </vt:variant>
      <vt:variant>
        <vt:i4>0</vt:i4>
      </vt:variant>
      <vt:variant>
        <vt:i4>5</vt:i4>
      </vt:variant>
      <vt:variant>
        <vt:lpwstr/>
      </vt:variant>
      <vt:variant>
        <vt:lpwstr>_Toc237436541</vt:lpwstr>
      </vt:variant>
      <vt:variant>
        <vt:i4>1179699</vt:i4>
      </vt:variant>
      <vt:variant>
        <vt:i4>260</vt:i4>
      </vt:variant>
      <vt:variant>
        <vt:i4>0</vt:i4>
      </vt:variant>
      <vt:variant>
        <vt:i4>5</vt:i4>
      </vt:variant>
      <vt:variant>
        <vt:lpwstr/>
      </vt:variant>
      <vt:variant>
        <vt:lpwstr>_Toc237436540</vt:lpwstr>
      </vt:variant>
      <vt:variant>
        <vt:i4>1376307</vt:i4>
      </vt:variant>
      <vt:variant>
        <vt:i4>254</vt:i4>
      </vt:variant>
      <vt:variant>
        <vt:i4>0</vt:i4>
      </vt:variant>
      <vt:variant>
        <vt:i4>5</vt:i4>
      </vt:variant>
      <vt:variant>
        <vt:lpwstr/>
      </vt:variant>
      <vt:variant>
        <vt:lpwstr>_Toc237436539</vt:lpwstr>
      </vt:variant>
      <vt:variant>
        <vt:i4>1376307</vt:i4>
      </vt:variant>
      <vt:variant>
        <vt:i4>248</vt:i4>
      </vt:variant>
      <vt:variant>
        <vt:i4>0</vt:i4>
      </vt:variant>
      <vt:variant>
        <vt:i4>5</vt:i4>
      </vt:variant>
      <vt:variant>
        <vt:lpwstr/>
      </vt:variant>
      <vt:variant>
        <vt:lpwstr>_Toc237436538</vt:lpwstr>
      </vt:variant>
      <vt:variant>
        <vt:i4>1376307</vt:i4>
      </vt:variant>
      <vt:variant>
        <vt:i4>242</vt:i4>
      </vt:variant>
      <vt:variant>
        <vt:i4>0</vt:i4>
      </vt:variant>
      <vt:variant>
        <vt:i4>5</vt:i4>
      </vt:variant>
      <vt:variant>
        <vt:lpwstr/>
      </vt:variant>
      <vt:variant>
        <vt:lpwstr>_Toc237436537</vt:lpwstr>
      </vt:variant>
      <vt:variant>
        <vt:i4>1376307</vt:i4>
      </vt:variant>
      <vt:variant>
        <vt:i4>236</vt:i4>
      </vt:variant>
      <vt:variant>
        <vt:i4>0</vt:i4>
      </vt:variant>
      <vt:variant>
        <vt:i4>5</vt:i4>
      </vt:variant>
      <vt:variant>
        <vt:lpwstr/>
      </vt:variant>
      <vt:variant>
        <vt:lpwstr>_Toc237436536</vt:lpwstr>
      </vt:variant>
      <vt:variant>
        <vt:i4>1376307</vt:i4>
      </vt:variant>
      <vt:variant>
        <vt:i4>230</vt:i4>
      </vt:variant>
      <vt:variant>
        <vt:i4>0</vt:i4>
      </vt:variant>
      <vt:variant>
        <vt:i4>5</vt:i4>
      </vt:variant>
      <vt:variant>
        <vt:lpwstr/>
      </vt:variant>
      <vt:variant>
        <vt:lpwstr>_Toc237436535</vt:lpwstr>
      </vt:variant>
      <vt:variant>
        <vt:i4>1376307</vt:i4>
      </vt:variant>
      <vt:variant>
        <vt:i4>224</vt:i4>
      </vt:variant>
      <vt:variant>
        <vt:i4>0</vt:i4>
      </vt:variant>
      <vt:variant>
        <vt:i4>5</vt:i4>
      </vt:variant>
      <vt:variant>
        <vt:lpwstr/>
      </vt:variant>
      <vt:variant>
        <vt:lpwstr>_Toc237436534</vt:lpwstr>
      </vt:variant>
      <vt:variant>
        <vt:i4>1376307</vt:i4>
      </vt:variant>
      <vt:variant>
        <vt:i4>218</vt:i4>
      </vt:variant>
      <vt:variant>
        <vt:i4>0</vt:i4>
      </vt:variant>
      <vt:variant>
        <vt:i4>5</vt:i4>
      </vt:variant>
      <vt:variant>
        <vt:lpwstr/>
      </vt:variant>
      <vt:variant>
        <vt:lpwstr>_Toc237436533</vt:lpwstr>
      </vt:variant>
      <vt:variant>
        <vt:i4>1376307</vt:i4>
      </vt:variant>
      <vt:variant>
        <vt:i4>212</vt:i4>
      </vt:variant>
      <vt:variant>
        <vt:i4>0</vt:i4>
      </vt:variant>
      <vt:variant>
        <vt:i4>5</vt:i4>
      </vt:variant>
      <vt:variant>
        <vt:lpwstr/>
      </vt:variant>
      <vt:variant>
        <vt:lpwstr>_Toc237436532</vt:lpwstr>
      </vt:variant>
      <vt:variant>
        <vt:i4>1376307</vt:i4>
      </vt:variant>
      <vt:variant>
        <vt:i4>206</vt:i4>
      </vt:variant>
      <vt:variant>
        <vt:i4>0</vt:i4>
      </vt:variant>
      <vt:variant>
        <vt:i4>5</vt:i4>
      </vt:variant>
      <vt:variant>
        <vt:lpwstr/>
      </vt:variant>
      <vt:variant>
        <vt:lpwstr>_Toc237436531</vt:lpwstr>
      </vt:variant>
      <vt:variant>
        <vt:i4>1376307</vt:i4>
      </vt:variant>
      <vt:variant>
        <vt:i4>200</vt:i4>
      </vt:variant>
      <vt:variant>
        <vt:i4>0</vt:i4>
      </vt:variant>
      <vt:variant>
        <vt:i4>5</vt:i4>
      </vt:variant>
      <vt:variant>
        <vt:lpwstr/>
      </vt:variant>
      <vt:variant>
        <vt:lpwstr>_Toc237436530</vt:lpwstr>
      </vt:variant>
      <vt:variant>
        <vt:i4>1310771</vt:i4>
      </vt:variant>
      <vt:variant>
        <vt:i4>194</vt:i4>
      </vt:variant>
      <vt:variant>
        <vt:i4>0</vt:i4>
      </vt:variant>
      <vt:variant>
        <vt:i4>5</vt:i4>
      </vt:variant>
      <vt:variant>
        <vt:lpwstr/>
      </vt:variant>
      <vt:variant>
        <vt:lpwstr>_Toc237436529</vt:lpwstr>
      </vt:variant>
      <vt:variant>
        <vt:i4>1310771</vt:i4>
      </vt:variant>
      <vt:variant>
        <vt:i4>188</vt:i4>
      </vt:variant>
      <vt:variant>
        <vt:i4>0</vt:i4>
      </vt:variant>
      <vt:variant>
        <vt:i4>5</vt:i4>
      </vt:variant>
      <vt:variant>
        <vt:lpwstr/>
      </vt:variant>
      <vt:variant>
        <vt:lpwstr>_Toc237436528</vt:lpwstr>
      </vt:variant>
      <vt:variant>
        <vt:i4>1310771</vt:i4>
      </vt:variant>
      <vt:variant>
        <vt:i4>182</vt:i4>
      </vt:variant>
      <vt:variant>
        <vt:i4>0</vt:i4>
      </vt:variant>
      <vt:variant>
        <vt:i4>5</vt:i4>
      </vt:variant>
      <vt:variant>
        <vt:lpwstr/>
      </vt:variant>
      <vt:variant>
        <vt:lpwstr>_Toc237436527</vt:lpwstr>
      </vt:variant>
      <vt:variant>
        <vt:i4>1310771</vt:i4>
      </vt:variant>
      <vt:variant>
        <vt:i4>176</vt:i4>
      </vt:variant>
      <vt:variant>
        <vt:i4>0</vt:i4>
      </vt:variant>
      <vt:variant>
        <vt:i4>5</vt:i4>
      </vt:variant>
      <vt:variant>
        <vt:lpwstr/>
      </vt:variant>
      <vt:variant>
        <vt:lpwstr>_Toc237436526</vt:lpwstr>
      </vt:variant>
      <vt:variant>
        <vt:i4>1310771</vt:i4>
      </vt:variant>
      <vt:variant>
        <vt:i4>170</vt:i4>
      </vt:variant>
      <vt:variant>
        <vt:i4>0</vt:i4>
      </vt:variant>
      <vt:variant>
        <vt:i4>5</vt:i4>
      </vt:variant>
      <vt:variant>
        <vt:lpwstr/>
      </vt:variant>
      <vt:variant>
        <vt:lpwstr>_Toc237436525</vt:lpwstr>
      </vt:variant>
      <vt:variant>
        <vt:i4>1310771</vt:i4>
      </vt:variant>
      <vt:variant>
        <vt:i4>164</vt:i4>
      </vt:variant>
      <vt:variant>
        <vt:i4>0</vt:i4>
      </vt:variant>
      <vt:variant>
        <vt:i4>5</vt:i4>
      </vt:variant>
      <vt:variant>
        <vt:lpwstr/>
      </vt:variant>
      <vt:variant>
        <vt:lpwstr>_Toc237436524</vt:lpwstr>
      </vt:variant>
      <vt:variant>
        <vt:i4>1310771</vt:i4>
      </vt:variant>
      <vt:variant>
        <vt:i4>158</vt:i4>
      </vt:variant>
      <vt:variant>
        <vt:i4>0</vt:i4>
      </vt:variant>
      <vt:variant>
        <vt:i4>5</vt:i4>
      </vt:variant>
      <vt:variant>
        <vt:lpwstr/>
      </vt:variant>
      <vt:variant>
        <vt:lpwstr>_Toc237436523</vt:lpwstr>
      </vt:variant>
      <vt:variant>
        <vt:i4>1310771</vt:i4>
      </vt:variant>
      <vt:variant>
        <vt:i4>152</vt:i4>
      </vt:variant>
      <vt:variant>
        <vt:i4>0</vt:i4>
      </vt:variant>
      <vt:variant>
        <vt:i4>5</vt:i4>
      </vt:variant>
      <vt:variant>
        <vt:lpwstr/>
      </vt:variant>
      <vt:variant>
        <vt:lpwstr>_Toc237436522</vt:lpwstr>
      </vt:variant>
      <vt:variant>
        <vt:i4>1310771</vt:i4>
      </vt:variant>
      <vt:variant>
        <vt:i4>146</vt:i4>
      </vt:variant>
      <vt:variant>
        <vt:i4>0</vt:i4>
      </vt:variant>
      <vt:variant>
        <vt:i4>5</vt:i4>
      </vt:variant>
      <vt:variant>
        <vt:lpwstr/>
      </vt:variant>
      <vt:variant>
        <vt:lpwstr>_Toc237436521</vt:lpwstr>
      </vt:variant>
      <vt:variant>
        <vt:i4>1310771</vt:i4>
      </vt:variant>
      <vt:variant>
        <vt:i4>140</vt:i4>
      </vt:variant>
      <vt:variant>
        <vt:i4>0</vt:i4>
      </vt:variant>
      <vt:variant>
        <vt:i4>5</vt:i4>
      </vt:variant>
      <vt:variant>
        <vt:lpwstr/>
      </vt:variant>
      <vt:variant>
        <vt:lpwstr>_Toc237436520</vt:lpwstr>
      </vt:variant>
      <vt:variant>
        <vt:i4>1507379</vt:i4>
      </vt:variant>
      <vt:variant>
        <vt:i4>134</vt:i4>
      </vt:variant>
      <vt:variant>
        <vt:i4>0</vt:i4>
      </vt:variant>
      <vt:variant>
        <vt:i4>5</vt:i4>
      </vt:variant>
      <vt:variant>
        <vt:lpwstr/>
      </vt:variant>
      <vt:variant>
        <vt:lpwstr>_Toc237436519</vt:lpwstr>
      </vt:variant>
      <vt:variant>
        <vt:i4>1507379</vt:i4>
      </vt:variant>
      <vt:variant>
        <vt:i4>128</vt:i4>
      </vt:variant>
      <vt:variant>
        <vt:i4>0</vt:i4>
      </vt:variant>
      <vt:variant>
        <vt:i4>5</vt:i4>
      </vt:variant>
      <vt:variant>
        <vt:lpwstr/>
      </vt:variant>
      <vt:variant>
        <vt:lpwstr>_Toc237436518</vt:lpwstr>
      </vt:variant>
      <vt:variant>
        <vt:i4>1507379</vt:i4>
      </vt:variant>
      <vt:variant>
        <vt:i4>122</vt:i4>
      </vt:variant>
      <vt:variant>
        <vt:i4>0</vt:i4>
      </vt:variant>
      <vt:variant>
        <vt:i4>5</vt:i4>
      </vt:variant>
      <vt:variant>
        <vt:lpwstr/>
      </vt:variant>
      <vt:variant>
        <vt:lpwstr>_Toc237436517</vt:lpwstr>
      </vt:variant>
      <vt:variant>
        <vt:i4>1507379</vt:i4>
      </vt:variant>
      <vt:variant>
        <vt:i4>116</vt:i4>
      </vt:variant>
      <vt:variant>
        <vt:i4>0</vt:i4>
      </vt:variant>
      <vt:variant>
        <vt:i4>5</vt:i4>
      </vt:variant>
      <vt:variant>
        <vt:lpwstr/>
      </vt:variant>
      <vt:variant>
        <vt:lpwstr>_Toc237436516</vt:lpwstr>
      </vt:variant>
      <vt:variant>
        <vt:i4>1507379</vt:i4>
      </vt:variant>
      <vt:variant>
        <vt:i4>110</vt:i4>
      </vt:variant>
      <vt:variant>
        <vt:i4>0</vt:i4>
      </vt:variant>
      <vt:variant>
        <vt:i4>5</vt:i4>
      </vt:variant>
      <vt:variant>
        <vt:lpwstr/>
      </vt:variant>
      <vt:variant>
        <vt:lpwstr>_Toc237436515</vt:lpwstr>
      </vt:variant>
      <vt:variant>
        <vt:i4>1507379</vt:i4>
      </vt:variant>
      <vt:variant>
        <vt:i4>104</vt:i4>
      </vt:variant>
      <vt:variant>
        <vt:i4>0</vt:i4>
      </vt:variant>
      <vt:variant>
        <vt:i4>5</vt:i4>
      </vt:variant>
      <vt:variant>
        <vt:lpwstr/>
      </vt:variant>
      <vt:variant>
        <vt:lpwstr>_Toc237436514</vt:lpwstr>
      </vt:variant>
      <vt:variant>
        <vt:i4>1507379</vt:i4>
      </vt:variant>
      <vt:variant>
        <vt:i4>98</vt:i4>
      </vt:variant>
      <vt:variant>
        <vt:i4>0</vt:i4>
      </vt:variant>
      <vt:variant>
        <vt:i4>5</vt:i4>
      </vt:variant>
      <vt:variant>
        <vt:lpwstr/>
      </vt:variant>
      <vt:variant>
        <vt:lpwstr>_Toc237436513</vt:lpwstr>
      </vt:variant>
      <vt:variant>
        <vt:i4>1507379</vt:i4>
      </vt:variant>
      <vt:variant>
        <vt:i4>92</vt:i4>
      </vt:variant>
      <vt:variant>
        <vt:i4>0</vt:i4>
      </vt:variant>
      <vt:variant>
        <vt:i4>5</vt:i4>
      </vt:variant>
      <vt:variant>
        <vt:lpwstr/>
      </vt:variant>
      <vt:variant>
        <vt:lpwstr>_Toc237436512</vt:lpwstr>
      </vt:variant>
      <vt:variant>
        <vt:i4>1507379</vt:i4>
      </vt:variant>
      <vt:variant>
        <vt:i4>86</vt:i4>
      </vt:variant>
      <vt:variant>
        <vt:i4>0</vt:i4>
      </vt:variant>
      <vt:variant>
        <vt:i4>5</vt:i4>
      </vt:variant>
      <vt:variant>
        <vt:lpwstr/>
      </vt:variant>
      <vt:variant>
        <vt:lpwstr>_Toc237436511</vt:lpwstr>
      </vt:variant>
      <vt:variant>
        <vt:i4>1507379</vt:i4>
      </vt:variant>
      <vt:variant>
        <vt:i4>80</vt:i4>
      </vt:variant>
      <vt:variant>
        <vt:i4>0</vt:i4>
      </vt:variant>
      <vt:variant>
        <vt:i4>5</vt:i4>
      </vt:variant>
      <vt:variant>
        <vt:lpwstr/>
      </vt:variant>
      <vt:variant>
        <vt:lpwstr>_Toc237436510</vt:lpwstr>
      </vt:variant>
      <vt:variant>
        <vt:i4>1114165</vt:i4>
      </vt:variant>
      <vt:variant>
        <vt:i4>71</vt:i4>
      </vt:variant>
      <vt:variant>
        <vt:i4>0</vt:i4>
      </vt:variant>
      <vt:variant>
        <vt:i4>5</vt:i4>
      </vt:variant>
      <vt:variant>
        <vt:lpwstr/>
      </vt:variant>
      <vt:variant>
        <vt:lpwstr>_Toc237437368</vt:lpwstr>
      </vt:variant>
      <vt:variant>
        <vt:i4>1114165</vt:i4>
      </vt:variant>
      <vt:variant>
        <vt:i4>65</vt:i4>
      </vt:variant>
      <vt:variant>
        <vt:i4>0</vt:i4>
      </vt:variant>
      <vt:variant>
        <vt:i4>5</vt:i4>
      </vt:variant>
      <vt:variant>
        <vt:lpwstr/>
      </vt:variant>
      <vt:variant>
        <vt:lpwstr>_Toc237437367</vt:lpwstr>
      </vt:variant>
      <vt:variant>
        <vt:i4>1114165</vt:i4>
      </vt:variant>
      <vt:variant>
        <vt:i4>59</vt:i4>
      </vt:variant>
      <vt:variant>
        <vt:i4>0</vt:i4>
      </vt:variant>
      <vt:variant>
        <vt:i4>5</vt:i4>
      </vt:variant>
      <vt:variant>
        <vt:lpwstr/>
      </vt:variant>
      <vt:variant>
        <vt:lpwstr>_Toc237437366</vt:lpwstr>
      </vt:variant>
      <vt:variant>
        <vt:i4>1114165</vt:i4>
      </vt:variant>
      <vt:variant>
        <vt:i4>53</vt:i4>
      </vt:variant>
      <vt:variant>
        <vt:i4>0</vt:i4>
      </vt:variant>
      <vt:variant>
        <vt:i4>5</vt:i4>
      </vt:variant>
      <vt:variant>
        <vt:lpwstr/>
      </vt:variant>
      <vt:variant>
        <vt:lpwstr>_Toc237437365</vt:lpwstr>
      </vt:variant>
      <vt:variant>
        <vt:i4>1114165</vt:i4>
      </vt:variant>
      <vt:variant>
        <vt:i4>47</vt:i4>
      </vt:variant>
      <vt:variant>
        <vt:i4>0</vt:i4>
      </vt:variant>
      <vt:variant>
        <vt:i4>5</vt:i4>
      </vt:variant>
      <vt:variant>
        <vt:lpwstr/>
      </vt:variant>
      <vt:variant>
        <vt:lpwstr>_Toc237437364</vt:lpwstr>
      </vt:variant>
      <vt:variant>
        <vt:i4>1114165</vt:i4>
      </vt:variant>
      <vt:variant>
        <vt:i4>41</vt:i4>
      </vt:variant>
      <vt:variant>
        <vt:i4>0</vt:i4>
      </vt:variant>
      <vt:variant>
        <vt:i4>5</vt:i4>
      </vt:variant>
      <vt:variant>
        <vt:lpwstr/>
      </vt:variant>
      <vt:variant>
        <vt:lpwstr>_Toc237437363</vt:lpwstr>
      </vt:variant>
      <vt:variant>
        <vt:i4>1114165</vt:i4>
      </vt:variant>
      <vt:variant>
        <vt:i4>35</vt:i4>
      </vt:variant>
      <vt:variant>
        <vt:i4>0</vt:i4>
      </vt:variant>
      <vt:variant>
        <vt:i4>5</vt:i4>
      </vt:variant>
      <vt:variant>
        <vt:lpwstr/>
      </vt:variant>
      <vt:variant>
        <vt:lpwstr>_Toc237437362</vt:lpwstr>
      </vt:variant>
      <vt:variant>
        <vt:i4>1114165</vt:i4>
      </vt:variant>
      <vt:variant>
        <vt:i4>29</vt:i4>
      </vt:variant>
      <vt:variant>
        <vt:i4>0</vt:i4>
      </vt:variant>
      <vt:variant>
        <vt:i4>5</vt:i4>
      </vt:variant>
      <vt:variant>
        <vt:lpwstr/>
      </vt:variant>
      <vt:variant>
        <vt:lpwstr>_Toc237437361</vt:lpwstr>
      </vt:variant>
      <vt:variant>
        <vt:i4>1114165</vt:i4>
      </vt:variant>
      <vt:variant>
        <vt:i4>23</vt:i4>
      </vt:variant>
      <vt:variant>
        <vt:i4>0</vt:i4>
      </vt:variant>
      <vt:variant>
        <vt:i4>5</vt:i4>
      </vt:variant>
      <vt:variant>
        <vt:lpwstr/>
      </vt:variant>
      <vt:variant>
        <vt:lpwstr>_Toc237437360</vt:lpwstr>
      </vt:variant>
      <vt:variant>
        <vt:i4>1179701</vt:i4>
      </vt:variant>
      <vt:variant>
        <vt:i4>17</vt:i4>
      </vt:variant>
      <vt:variant>
        <vt:i4>0</vt:i4>
      </vt:variant>
      <vt:variant>
        <vt:i4>5</vt:i4>
      </vt:variant>
      <vt:variant>
        <vt:lpwstr/>
      </vt:variant>
      <vt:variant>
        <vt:lpwstr>_Toc237437359</vt:lpwstr>
      </vt:variant>
      <vt:variant>
        <vt:i4>1179701</vt:i4>
      </vt:variant>
      <vt:variant>
        <vt:i4>11</vt:i4>
      </vt:variant>
      <vt:variant>
        <vt:i4>0</vt:i4>
      </vt:variant>
      <vt:variant>
        <vt:i4>5</vt:i4>
      </vt:variant>
      <vt:variant>
        <vt:lpwstr/>
      </vt:variant>
      <vt:variant>
        <vt:lpwstr>_Toc237437358</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Information Systems Single Stage</dc:title>
  <dc:creator>Original trial version by C. Neal (Feb 99), revised by E.Talero (Versions 1a through 2c), further revised and issued as SBD (Versions 3 and 3a) by F. Königshofer;further revised (Version 3b) by F. Koenigshofer and Knut Leipold;Regulations 2016 by</dc:creator>
  <cp:lastModifiedBy>Samuel Haile Selassie</cp:lastModifiedBy>
  <cp:revision>3</cp:revision>
  <cp:lastPrinted>2016-06-25T22:13:00Z</cp:lastPrinted>
  <dcterms:created xsi:type="dcterms:W3CDTF">2017-02-28T22:10:00Z</dcterms:created>
  <dcterms:modified xsi:type="dcterms:W3CDTF">2017-02-28T22:36:00Z</dcterms:modified>
  <cp:category>Standard Procurement Document</cp:category>
</cp:coreProperties>
</file>