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9AA67" w14:textId="77777777" w:rsidR="008B54AD" w:rsidRPr="00802784" w:rsidRDefault="008B54AD" w:rsidP="008B54AD">
      <w:r w:rsidRPr="00802784">
        <w:rPr>
          <w:noProof/>
          <w:color w:val="5B9BD5" w:themeColor="accent1"/>
          <w:lang w:eastAsia="zh-CN"/>
        </w:rPr>
        <mc:AlternateContent>
          <mc:Choice Requires="wps">
            <w:drawing>
              <wp:anchor distT="0" distB="0" distL="114300" distR="114300" simplePos="0" relativeHeight="251687936" behindDoc="0" locked="0" layoutInCell="1" allowOverlap="1" wp14:anchorId="0D35089E" wp14:editId="46984979">
                <wp:simplePos x="0" y="0"/>
                <wp:positionH relativeFrom="margin">
                  <wp:posOffset>-449580</wp:posOffset>
                </wp:positionH>
                <wp:positionV relativeFrom="paragraph">
                  <wp:posOffset>-213360</wp:posOffset>
                </wp:positionV>
                <wp:extent cx="6385560" cy="1051560"/>
                <wp:effectExtent l="0" t="0" r="15240" b="15240"/>
                <wp:wrapNone/>
                <wp:docPr id="2" name="Rectangle 2"/>
                <wp:cNvGraphicFramePr/>
                <a:graphic xmlns:a="http://schemas.openxmlformats.org/drawingml/2006/main">
                  <a:graphicData uri="http://schemas.microsoft.com/office/word/2010/wordprocessingShape">
                    <wps:wsp>
                      <wps:cNvSpPr/>
                      <wps:spPr>
                        <a:xfrm>
                          <a:off x="0" y="0"/>
                          <a:ext cx="6385560" cy="1051560"/>
                        </a:xfrm>
                        <a:prstGeom prst="rect">
                          <a:avLst/>
                        </a:prstGeom>
                        <a:gradFill flip="none" rotWithShape="1">
                          <a:gsLst>
                            <a:gs pos="0">
                              <a:srgbClr val="006699"/>
                            </a:gs>
                            <a:gs pos="99000">
                              <a:srgbClr val="004568"/>
                            </a:gs>
                            <a:gs pos="62000">
                              <a:srgbClr val="193D5D"/>
                            </a:gs>
                          </a:gsLst>
                          <a:path path="circle">
                            <a:fillToRect l="50000" t="50000" r="50000" b="50000"/>
                          </a:path>
                          <a:tileRect/>
                        </a:gradFill>
                      </wps:spPr>
                      <wps:style>
                        <a:lnRef idx="2">
                          <a:schemeClr val="accent1">
                            <a:shade val="50000"/>
                          </a:schemeClr>
                        </a:lnRef>
                        <a:fillRef idx="1">
                          <a:schemeClr val="accent1"/>
                        </a:fillRef>
                        <a:effectRef idx="0">
                          <a:schemeClr val="accent1"/>
                        </a:effectRef>
                        <a:fontRef idx="minor">
                          <a:schemeClr val="lt1"/>
                        </a:fontRef>
                      </wps:style>
                      <wps:txbx>
                        <w:txbxContent>
                          <w:p w14:paraId="44CED2AE" w14:textId="1CDFCCF7" w:rsidR="003564F6" w:rsidRPr="0032537B" w:rsidRDefault="003564F6" w:rsidP="008B54AD">
                            <w:pPr>
                              <w:spacing w:before="240"/>
                              <w:ind w:left="-90"/>
                              <w:jc w:val="right"/>
                              <w:rPr>
                                <w:rFonts w:ascii="DengXian" w:eastAsia="DengXian" w:hAnsi="DengXian"/>
                                <w:b/>
                                <w:color w:val="FFFFFF" w:themeColor="background1"/>
                                <w:sz w:val="56"/>
                                <w:szCs w:val="56"/>
                                <w:lang w:eastAsia="zh-CN"/>
                              </w:rPr>
                            </w:pPr>
                            <w:r w:rsidRPr="0032537B">
                              <w:rPr>
                                <w:rFonts w:ascii="DengXian" w:eastAsia="DengXian" w:hAnsi="DengXian"/>
                                <w:b/>
                                <w:color w:val="FFFFFF" w:themeColor="background1"/>
                                <w:sz w:val="56"/>
                                <w:szCs w:val="56"/>
                              </w:rPr>
                              <w:t>采购</w:t>
                            </w:r>
                            <w:r w:rsidRPr="0032537B">
                              <w:rPr>
                                <w:rFonts w:ascii="DengXian" w:eastAsia="DengXian" w:hAnsi="DengXian" w:hint="eastAsia"/>
                                <w:b/>
                                <w:color w:val="FFFFFF" w:themeColor="background1"/>
                                <w:sz w:val="56"/>
                                <w:szCs w:val="56"/>
                                <w:lang w:eastAsia="zh-CN"/>
                              </w:rPr>
                              <w:t>指导手册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5089E" id="Rectangle 2" o:spid="_x0000_s1026" style="position:absolute;left:0;text-align:left;margin-left:-35.4pt;margin-top:-16.8pt;width:502.8pt;height:82.8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" fillcolor="#069" strokecolor="#1f4d78 [1604]" strokeweight="1pt">
                <v:fill color2="#004568" rotate="t" focusposition=".5,.5" focussize="" colors="0 #069;40632f #193d5d;64881f #004568" focus="100%" type="gradientRadial"/>
                <v:textbox>
                  <w:txbxContent>
                    <w:p w14:paraId="44CED2AE" w14:textId="1CDFCCF7" w:rsidR="003564F6" w:rsidRPr="0032537B" w:rsidRDefault="003564F6" w:rsidP="008B54AD">
                      <w:pPr>
                        <w:spacing w:before="240"/>
                        <w:ind w:left="-90"/>
                        <w:jc w:val="right"/>
                        <w:rPr>
                          <w:rFonts w:ascii="等线" w:eastAsia="等线" w:hAnsi="等线"/>
                          <w:b/>
                          <w:color w:val="FFFFFF" w:themeColor="background1"/>
                          <w:sz w:val="56"/>
                          <w:szCs w:val="56"/>
                          <w:lang w:eastAsia="zh-CN"/>
                        </w:rPr>
                      </w:pPr>
                      <w:proofErr w:type="spellStart"/>
                      <w:r w:rsidRPr="0032537B">
                        <w:rPr>
                          <w:rFonts w:ascii="等线" w:eastAsia="等线" w:hAnsi="等线"/>
                          <w:b/>
                          <w:color w:val="FFFFFF" w:themeColor="background1"/>
                          <w:sz w:val="56"/>
                          <w:szCs w:val="56"/>
                        </w:rPr>
                        <w:t>采购</w:t>
                      </w:r>
                      <w:proofErr w:type="spellEnd"/>
                      <w:r w:rsidRPr="0032537B">
                        <w:rPr>
                          <w:rFonts w:ascii="等线" w:eastAsia="等线" w:hAnsi="等线" w:hint="eastAsia"/>
                          <w:b/>
                          <w:color w:val="FFFFFF" w:themeColor="background1"/>
                          <w:sz w:val="56"/>
                          <w:szCs w:val="56"/>
                          <w:lang w:eastAsia="zh-CN"/>
                        </w:rPr>
                        <w:t>指导手册</w:t>
                      </w:r>
                    </w:p>
                  </w:txbxContent>
                </v:textbox>
                <w10:wrap anchorx="margin"/>
              </v:rect>
            </w:pict>
          </mc:Fallback>
        </mc:AlternateContent>
      </w:r>
      <w:r>
        <w:t>Evaluated Bid price</w:t>
      </w:r>
    </w:p>
    <w:p w14:paraId="2A3AF5AE" w14:textId="77777777" w:rsidR="008B54AD" w:rsidRPr="00802784" w:rsidRDefault="008B54AD" w:rsidP="008B54AD"/>
    <w:p w14:paraId="32EFD9E5" w14:textId="77777777" w:rsidR="008B54AD" w:rsidRPr="00802784" w:rsidRDefault="008B54AD" w:rsidP="008B54AD">
      <w:pPr>
        <w:ind w:hanging="720"/>
        <w:jc w:val="center"/>
        <w:rPr>
          <w:color w:val="2E74B5" w:themeColor="accent1" w:themeShade="BF"/>
          <w:sz w:val="56"/>
          <w:szCs w:val="56"/>
        </w:rPr>
      </w:pPr>
      <w:r w:rsidRPr="00802784">
        <w:rPr>
          <w:noProof/>
          <w:lang w:eastAsia="zh-CN"/>
        </w:rPr>
        <w:drawing>
          <wp:inline distT="0" distB="0" distL="0" distR="0" wp14:anchorId="5B478A03" wp14:editId="628673DF">
            <wp:extent cx="6397625" cy="3429000"/>
            <wp:effectExtent l="0" t="0" r="3175" b="0"/>
            <wp:docPr id="1" name="Picture 1" descr="http://www.louscheimerproductions.com/wp-content/uploads/2015/11/Information-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ouscheimerproductions.com/wp-content/uploads/2015/11/Information-Technolog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18360" cy="3440114"/>
                    </a:xfrm>
                    <a:prstGeom prst="rect">
                      <a:avLst/>
                    </a:prstGeom>
                    <a:noFill/>
                    <a:ln>
                      <a:noFill/>
                    </a:ln>
                  </pic:spPr>
                </pic:pic>
              </a:graphicData>
            </a:graphic>
          </wp:inline>
        </w:drawing>
      </w:r>
    </w:p>
    <w:p w14:paraId="3686FD2F" w14:textId="77777777" w:rsidR="00F63ABB" w:rsidRPr="0032537B" w:rsidRDefault="00481B39" w:rsidP="008B54AD">
      <w:pPr>
        <w:spacing w:before="480" w:after="120" w:line="240" w:lineRule="auto"/>
        <w:ind w:left="-1267" w:right="-634" w:firstLine="187"/>
        <w:contextualSpacing w:val="0"/>
        <w:jc w:val="center"/>
        <w:rPr>
          <w:rFonts w:ascii="DengXian" w:eastAsia="DengXian" w:hAnsi="DengXian" w:cs="Arial"/>
          <w:b/>
          <w:color w:val="C45911" w:themeColor="accent2" w:themeShade="BF"/>
          <w:sz w:val="64"/>
          <w:szCs w:val="64"/>
          <w:lang w:eastAsia="zh-CN"/>
        </w:rPr>
      </w:pPr>
      <w:r w:rsidRPr="0032537B">
        <w:rPr>
          <w:rFonts w:ascii="DengXian" w:eastAsia="DengXian" w:hAnsi="DengXian" w:cs="Arial" w:hint="eastAsia"/>
          <w:b/>
          <w:color w:val="C45911" w:themeColor="accent2" w:themeShade="BF"/>
          <w:sz w:val="64"/>
          <w:szCs w:val="64"/>
          <w:lang w:eastAsia="zh-CN"/>
        </w:rPr>
        <w:t>物有所值</w:t>
      </w:r>
    </w:p>
    <w:p w14:paraId="73ABC97D" w14:textId="2A6BD5CE" w:rsidR="00F05981" w:rsidRPr="0032537B" w:rsidRDefault="00597D34" w:rsidP="008B54AD">
      <w:pPr>
        <w:spacing w:after="360" w:line="240" w:lineRule="auto"/>
        <w:ind w:left="-1267" w:right="-634" w:firstLine="274"/>
        <w:contextualSpacing w:val="0"/>
        <w:jc w:val="center"/>
        <w:rPr>
          <w:rFonts w:ascii="DengXian" w:eastAsia="DengXian" w:hAnsi="DengXian" w:cs="Arial"/>
          <w:b/>
          <w:sz w:val="48"/>
          <w:szCs w:val="56"/>
          <w:lang w:eastAsia="zh-CN"/>
        </w:rPr>
      </w:pPr>
      <w:r w:rsidRPr="0032537B">
        <w:rPr>
          <w:rFonts w:ascii="DengXian" w:eastAsia="DengXian" w:hAnsi="DengXian" w:cs="Arial" w:hint="eastAsia"/>
          <w:b/>
          <w:sz w:val="48"/>
          <w:szCs w:val="56"/>
          <w:lang w:eastAsia="zh-CN"/>
        </w:rPr>
        <w:t>通过实施</w:t>
      </w:r>
      <w:r w:rsidR="00F90561" w:rsidRPr="0032537B">
        <w:rPr>
          <w:rFonts w:ascii="DengXian" w:eastAsia="DengXian" w:hAnsi="DengXian" w:cs="Arial" w:hint="eastAsia"/>
          <w:b/>
          <w:sz w:val="48"/>
          <w:szCs w:val="56"/>
          <w:lang w:eastAsia="zh-CN"/>
        </w:rPr>
        <w:t>世界银行</w:t>
      </w:r>
      <w:r w:rsidR="00037C8A" w:rsidRPr="0032537B">
        <w:rPr>
          <w:rFonts w:ascii="DengXian" w:eastAsia="DengXian" w:hAnsi="DengXian" w:cs="Arial" w:hint="eastAsia"/>
          <w:b/>
          <w:sz w:val="48"/>
          <w:szCs w:val="56"/>
          <w:lang w:eastAsia="zh-CN"/>
        </w:rPr>
        <w:t>投资</w:t>
      </w:r>
      <w:r w:rsidR="00F90561" w:rsidRPr="0032537B">
        <w:rPr>
          <w:rFonts w:ascii="DengXian" w:eastAsia="DengXian" w:hAnsi="DengXian" w:cs="Arial" w:hint="eastAsia"/>
          <w:b/>
          <w:sz w:val="48"/>
          <w:szCs w:val="56"/>
          <w:lang w:eastAsia="zh-CN"/>
        </w:rPr>
        <w:t>项目实现</w:t>
      </w:r>
      <w:r w:rsidR="00481B39" w:rsidRPr="0032537B">
        <w:rPr>
          <w:rFonts w:ascii="DengXian" w:eastAsia="DengXian" w:hAnsi="DengXian" w:cs="Arial" w:hint="eastAsia"/>
          <w:b/>
          <w:sz w:val="48"/>
          <w:szCs w:val="56"/>
          <w:lang w:eastAsia="zh-CN"/>
        </w:rPr>
        <w:t>物有所值</w:t>
      </w:r>
    </w:p>
    <w:p w14:paraId="205DC350" w14:textId="77777777" w:rsidR="00030421" w:rsidRPr="00C662FA" w:rsidRDefault="00030421" w:rsidP="009A09EC">
      <w:pPr>
        <w:spacing w:after="2400" w:line="240" w:lineRule="auto"/>
        <w:ind w:left="-1267" w:right="-634" w:firstLine="274"/>
        <w:contextualSpacing w:val="0"/>
        <w:jc w:val="center"/>
        <w:rPr>
          <w:rFonts w:eastAsiaTheme="minorHAnsi" w:cs="Arial"/>
          <w:sz w:val="44"/>
          <w:szCs w:val="56"/>
        </w:rPr>
      </w:pPr>
      <w:r w:rsidRPr="00C662FA">
        <w:rPr>
          <w:rFonts w:ascii="DengXian" w:eastAsia="DengXian" w:hAnsi="DengXian" w:cs="Arial"/>
          <w:sz w:val="44"/>
          <w:szCs w:val="56"/>
          <w:lang w:eastAsia="zh-CN"/>
        </w:rPr>
        <w:t>2016</w:t>
      </w:r>
      <w:r w:rsidR="00481B39" w:rsidRPr="00C662FA">
        <w:rPr>
          <w:rFonts w:ascii="DengXian" w:eastAsia="DengXian" w:hAnsi="DengXian" w:cs="Arial"/>
          <w:sz w:val="44"/>
          <w:szCs w:val="56"/>
          <w:lang w:eastAsia="zh-CN"/>
        </w:rPr>
        <w:t xml:space="preserve"> </w:t>
      </w:r>
      <w:r w:rsidR="00481B39" w:rsidRPr="00C662FA">
        <w:rPr>
          <w:rFonts w:ascii="DengXian" w:eastAsia="DengXian" w:hAnsi="DengXian" w:cs="Arial" w:hint="eastAsia"/>
          <w:sz w:val="44"/>
          <w:szCs w:val="56"/>
          <w:lang w:eastAsia="zh-CN"/>
        </w:rPr>
        <w:t>年7月</w:t>
      </w:r>
    </w:p>
    <w:p w14:paraId="481A9420" w14:textId="77777777" w:rsidR="008B54AD" w:rsidRDefault="009A09EC" w:rsidP="00030421">
      <w:pPr>
        <w:jc w:val="center"/>
        <w:rPr>
          <w:rFonts w:eastAsiaTheme="minorHAnsi"/>
          <w:b/>
          <w:bCs/>
          <w:sz w:val="36"/>
          <w:szCs w:val="36"/>
        </w:rPr>
        <w:sectPr w:rsidR="008B54AD" w:rsidSect="008B54AD">
          <w:footerReference w:type="default" r:id="rId9"/>
          <w:footerReference w:type="first" r:id="rId10"/>
          <w:pgSz w:w="12240" w:h="15840" w:code="1"/>
          <w:pgMar w:top="1440" w:right="1440" w:bottom="1440" w:left="1800" w:header="720" w:footer="605" w:gutter="0"/>
          <w:paperSrc w:first="15" w:other="15"/>
          <w:cols w:space="720"/>
          <w:titlePg/>
        </w:sectPr>
      </w:pPr>
      <w:r>
        <w:rPr>
          <w:noProof/>
          <w:lang w:eastAsia="zh-CN"/>
        </w:rPr>
        <w:drawing>
          <wp:inline distT="0" distB="0" distL="0" distR="0" wp14:anchorId="5B182999" wp14:editId="4900A886">
            <wp:extent cx="2902226" cy="751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bank.png"/>
                    <pic:cNvPicPr/>
                  </pic:nvPicPr>
                  <pic:blipFill>
                    <a:blip r:embed="rId11">
                      <a:extLst>
                        <a:ext uri="{28A0092B-C50C-407E-A947-70E740481C1C}">
                          <a14:useLocalDpi xmlns:a14="http://schemas.microsoft.com/office/drawing/2010/main" val="0"/>
                        </a:ext>
                      </a:extLst>
                    </a:blip>
                    <a:stretch>
                      <a:fillRect/>
                    </a:stretch>
                  </pic:blipFill>
                  <pic:spPr>
                    <a:xfrm>
                      <a:off x="0" y="0"/>
                      <a:ext cx="2902226" cy="751940"/>
                    </a:xfrm>
                    <a:prstGeom prst="rect">
                      <a:avLst/>
                    </a:prstGeom>
                  </pic:spPr>
                </pic:pic>
              </a:graphicData>
            </a:graphic>
          </wp:inline>
        </w:drawing>
      </w:r>
    </w:p>
    <w:p w14:paraId="3EB17514" w14:textId="77777777" w:rsidR="003A28DB" w:rsidRPr="00D45215" w:rsidRDefault="003A28DB" w:rsidP="002D571B">
      <w:pPr>
        <w:autoSpaceDE w:val="0"/>
        <w:autoSpaceDN w:val="0"/>
        <w:adjustRightInd w:val="0"/>
        <w:spacing w:after="0"/>
        <w:jc w:val="center"/>
        <w:rPr>
          <w:rFonts w:ascii="DengXian" w:eastAsia="DengXian" w:hAnsi="DengXian" w:cs="Frutiger-Light"/>
          <w:lang w:eastAsia="zh-CN"/>
        </w:rPr>
      </w:pPr>
      <w:r w:rsidRPr="00D45215">
        <w:rPr>
          <w:rFonts w:ascii="DengXian" w:eastAsia="DengXian" w:hAnsi="DengXian" w:cs="Frutiger-Light"/>
          <w:lang w:eastAsia="zh-CN"/>
        </w:rPr>
        <w:lastRenderedPageBreak/>
        <w:t>2016</w:t>
      </w:r>
      <w:r w:rsidRPr="00D45215">
        <w:rPr>
          <w:rFonts w:ascii="DengXian" w:eastAsia="DengXian" w:hAnsi="DengXian" w:cs="Microsoft JhengHei" w:hint="eastAsia"/>
          <w:lang w:eastAsia="zh-CN"/>
        </w:rPr>
        <w:t>年</w:t>
      </w:r>
      <w:r w:rsidRPr="00D45215">
        <w:rPr>
          <w:rFonts w:ascii="DengXian" w:eastAsia="DengXian" w:hAnsi="DengXian" w:cs="Frutiger-Light"/>
          <w:lang w:eastAsia="zh-CN"/>
        </w:rPr>
        <w:t>7</w:t>
      </w:r>
      <w:r w:rsidRPr="00D45215">
        <w:rPr>
          <w:rFonts w:ascii="DengXian" w:eastAsia="DengXian" w:hAnsi="DengXian" w:cs="Microsoft JhengHei" w:hint="eastAsia"/>
          <w:lang w:eastAsia="zh-CN"/>
        </w:rPr>
        <w:t>月</w:t>
      </w:r>
      <w:r w:rsidRPr="00D45215">
        <w:rPr>
          <w:rFonts w:ascii="DengXian" w:eastAsia="DengXian" w:hAnsi="DengXian" w:cs="Frutiger-Light"/>
          <w:lang w:eastAsia="zh-CN"/>
        </w:rPr>
        <w:t>1</w:t>
      </w:r>
      <w:r w:rsidRPr="00D45215">
        <w:rPr>
          <w:rFonts w:ascii="DengXian" w:eastAsia="DengXian" w:hAnsi="DengXian" w:cs="Microsoft JhengHei" w:hint="eastAsia"/>
          <w:lang w:eastAsia="zh-CN"/>
        </w:rPr>
        <w:t>日出版，第一版</w:t>
      </w:r>
    </w:p>
    <w:p w14:paraId="38E557DC" w14:textId="77777777" w:rsidR="008B54AD" w:rsidRPr="0063558E" w:rsidRDefault="008B54AD" w:rsidP="008B54AD">
      <w:pPr>
        <w:spacing w:after="0"/>
        <w:rPr>
          <w:lang w:eastAsia="zh-CN"/>
        </w:rPr>
      </w:pPr>
    </w:p>
    <w:p w14:paraId="5168535C" w14:textId="77777777" w:rsidR="008B54AD" w:rsidRPr="0063558E" w:rsidRDefault="008B54AD" w:rsidP="008B54AD">
      <w:pPr>
        <w:spacing w:after="0"/>
        <w:rPr>
          <w:lang w:eastAsia="zh-CN"/>
        </w:rPr>
      </w:pPr>
    </w:p>
    <w:p w14:paraId="2A52D25B" w14:textId="77777777" w:rsidR="008B54AD" w:rsidRPr="0063558E" w:rsidRDefault="008B54AD" w:rsidP="008B54AD">
      <w:pPr>
        <w:spacing w:after="0"/>
        <w:rPr>
          <w:lang w:eastAsia="zh-CN"/>
        </w:rPr>
      </w:pPr>
    </w:p>
    <w:p w14:paraId="465CB00B" w14:textId="77777777" w:rsidR="008B54AD" w:rsidRPr="0063558E" w:rsidRDefault="008B54AD" w:rsidP="008B54AD">
      <w:pPr>
        <w:spacing w:after="0"/>
        <w:rPr>
          <w:lang w:eastAsia="zh-CN"/>
        </w:rPr>
      </w:pPr>
    </w:p>
    <w:p w14:paraId="6CDA7EAB" w14:textId="77777777" w:rsidR="008B54AD" w:rsidRDefault="008B54AD" w:rsidP="008B54AD">
      <w:pPr>
        <w:spacing w:after="0"/>
        <w:rPr>
          <w:lang w:eastAsia="zh-CN"/>
        </w:rPr>
      </w:pPr>
    </w:p>
    <w:p w14:paraId="153A5CCF" w14:textId="77777777" w:rsidR="008B54AD" w:rsidRDefault="008B54AD" w:rsidP="008B54AD">
      <w:pPr>
        <w:spacing w:after="0"/>
        <w:rPr>
          <w:lang w:eastAsia="zh-CN"/>
        </w:rPr>
      </w:pPr>
    </w:p>
    <w:p w14:paraId="7B07403F" w14:textId="77777777" w:rsidR="008B54AD" w:rsidRPr="0063558E" w:rsidRDefault="008B54AD" w:rsidP="008B54AD">
      <w:pPr>
        <w:spacing w:after="0"/>
        <w:rPr>
          <w:lang w:eastAsia="zh-CN"/>
        </w:rPr>
      </w:pPr>
    </w:p>
    <w:p w14:paraId="2F4B0C56" w14:textId="77777777" w:rsidR="008B54AD" w:rsidRDefault="008B54AD" w:rsidP="008B54AD">
      <w:pPr>
        <w:autoSpaceDE w:val="0"/>
        <w:autoSpaceDN w:val="0"/>
        <w:adjustRightInd w:val="0"/>
        <w:spacing w:after="0"/>
        <w:rPr>
          <w:rFonts w:cs="Frutiger-Light"/>
          <w:sz w:val="17"/>
          <w:szCs w:val="17"/>
          <w:lang w:eastAsia="zh-CN"/>
        </w:rPr>
      </w:pPr>
    </w:p>
    <w:p w14:paraId="6D250586" w14:textId="77777777" w:rsidR="008B54AD" w:rsidRDefault="008B54AD" w:rsidP="008B54AD">
      <w:pPr>
        <w:autoSpaceDE w:val="0"/>
        <w:autoSpaceDN w:val="0"/>
        <w:adjustRightInd w:val="0"/>
        <w:spacing w:after="0"/>
        <w:rPr>
          <w:rFonts w:cs="Frutiger-Light"/>
          <w:sz w:val="17"/>
          <w:szCs w:val="17"/>
          <w:lang w:eastAsia="zh-CN"/>
        </w:rPr>
      </w:pPr>
    </w:p>
    <w:p w14:paraId="4051CE0E" w14:textId="77777777" w:rsidR="008B54AD" w:rsidRPr="00D81D60" w:rsidRDefault="008B54AD" w:rsidP="008B54AD">
      <w:pPr>
        <w:autoSpaceDE w:val="0"/>
        <w:autoSpaceDN w:val="0"/>
        <w:adjustRightInd w:val="0"/>
        <w:spacing w:after="0"/>
        <w:rPr>
          <w:rFonts w:cs="Frutiger-Light"/>
          <w:sz w:val="17"/>
          <w:szCs w:val="17"/>
          <w:lang w:eastAsia="zh-CN"/>
        </w:rPr>
      </w:pPr>
    </w:p>
    <w:p w14:paraId="1D5AC9FA" w14:textId="77777777" w:rsidR="008B54AD" w:rsidRPr="00D81D60" w:rsidRDefault="008B54AD" w:rsidP="008B54AD">
      <w:pPr>
        <w:autoSpaceDE w:val="0"/>
        <w:autoSpaceDN w:val="0"/>
        <w:adjustRightInd w:val="0"/>
        <w:spacing w:after="0"/>
        <w:rPr>
          <w:rFonts w:cs="Frutiger-Light"/>
          <w:sz w:val="17"/>
          <w:szCs w:val="17"/>
          <w:lang w:eastAsia="zh-CN"/>
        </w:rPr>
      </w:pPr>
    </w:p>
    <w:p w14:paraId="3F033BF6" w14:textId="77777777" w:rsidR="008B54AD" w:rsidRPr="00D81D60" w:rsidRDefault="008B54AD" w:rsidP="008B54AD">
      <w:pPr>
        <w:autoSpaceDE w:val="0"/>
        <w:autoSpaceDN w:val="0"/>
        <w:adjustRightInd w:val="0"/>
        <w:spacing w:after="0"/>
        <w:rPr>
          <w:rFonts w:cs="Frutiger-Light"/>
          <w:sz w:val="17"/>
          <w:szCs w:val="17"/>
          <w:lang w:eastAsia="zh-CN"/>
        </w:rPr>
      </w:pPr>
    </w:p>
    <w:p w14:paraId="7A20126C" w14:textId="77777777" w:rsidR="008B54AD" w:rsidRPr="00D81D60" w:rsidRDefault="008B54AD" w:rsidP="008B54AD">
      <w:pPr>
        <w:autoSpaceDE w:val="0"/>
        <w:autoSpaceDN w:val="0"/>
        <w:adjustRightInd w:val="0"/>
        <w:spacing w:after="0"/>
        <w:rPr>
          <w:rFonts w:cs="Frutiger-Light"/>
          <w:sz w:val="17"/>
          <w:szCs w:val="17"/>
          <w:lang w:eastAsia="zh-CN"/>
        </w:rPr>
      </w:pPr>
    </w:p>
    <w:p w14:paraId="3B6FB312" w14:textId="77777777" w:rsidR="008B54AD" w:rsidRDefault="008B54AD" w:rsidP="008B54AD">
      <w:pPr>
        <w:autoSpaceDE w:val="0"/>
        <w:autoSpaceDN w:val="0"/>
        <w:adjustRightInd w:val="0"/>
        <w:spacing w:after="0"/>
        <w:rPr>
          <w:rFonts w:cs="Frutiger-Light"/>
          <w:sz w:val="17"/>
          <w:szCs w:val="17"/>
          <w:lang w:eastAsia="zh-CN"/>
        </w:rPr>
      </w:pPr>
    </w:p>
    <w:p w14:paraId="23C18D56" w14:textId="77777777" w:rsidR="002D571B" w:rsidRDefault="002D571B" w:rsidP="008B54AD">
      <w:pPr>
        <w:autoSpaceDE w:val="0"/>
        <w:autoSpaceDN w:val="0"/>
        <w:adjustRightInd w:val="0"/>
        <w:spacing w:after="0"/>
        <w:rPr>
          <w:rFonts w:cs="Frutiger-Light"/>
          <w:sz w:val="17"/>
          <w:szCs w:val="17"/>
          <w:lang w:eastAsia="zh-CN"/>
        </w:rPr>
      </w:pPr>
    </w:p>
    <w:p w14:paraId="5357E12D" w14:textId="77777777" w:rsidR="008B54AD" w:rsidRPr="0032537B" w:rsidRDefault="008B54AD" w:rsidP="008B54AD">
      <w:pPr>
        <w:autoSpaceDE w:val="0"/>
        <w:autoSpaceDN w:val="0"/>
        <w:adjustRightInd w:val="0"/>
        <w:spacing w:after="0"/>
        <w:rPr>
          <w:rFonts w:ascii="DengXian" w:eastAsia="DengXian" w:hAnsi="DengXian" w:cs="Frutiger-Light"/>
          <w:sz w:val="17"/>
          <w:szCs w:val="17"/>
          <w:lang w:eastAsia="zh-CN"/>
        </w:rPr>
      </w:pPr>
    </w:p>
    <w:p w14:paraId="6D665961" w14:textId="77777777" w:rsidR="002D571B" w:rsidRPr="00C662FA" w:rsidRDefault="002D571B" w:rsidP="002D571B">
      <w:pPr>
        <w:rPr>
          <w:rFonts w:ascii="DengXian" w:eastAsia="DengXian" w:hAnsi="DengXian"/>
          <w:b/>
          <w:lang w:eastAsia="zh-CN"/>
        </w:rPr>
      </w:pPr>
      <w:r w:rsidRPr="00C662FA">
        <w:rPr>
          <w:rFonts w:ascii="DengXian" w:eastAsia="DengXian" w:hAnsi="DengXian" w:hint="eastAsia"/>
          <w:b/>
          <w:lang w:eastAsia="zh-CN"/>
        </w:rPr>
        <w:t>版权</w:t>
      </w:r>
      <w:r w:rsidRPr="00C662FA">
        <w:rPr>
          <w:rFonts w:ascii="DengXian" w:eastAsia="DengXian" w:hAnsi="DengXian"/>
          <w:b/>
          <w:lang w:eastAsia="zh-CN"/>
        </w:rPr>
        <w:t xml:space="preserve"> © 2016  </w:t>
      </w:r>
    </w:p>
    <w:p w14:paraId="0A7FDCDF"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cs="Frutiger-Light" w:hint="eastAsia"/>
          <w:lang w:eastAsia="zh-CN"/>
        </w:rPr>
        <w:t>世界银行</w:t>
      </w:r>
    </w:p>
    <w:p w14:paraId="66490996"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美国</w:t>
      </w:r>
      <w:r w:rsidRPr="00C662FA">
        <w:rPr>
          <w:rFonts w:ascii="DengXian" w:eastAsia="DengXian" w:hAnsi="DengXian"/>
          <w:lang w:eastAsia="zh-CN"/>
        </w:rPr>
        <w:t xml:space="preserve"> </w:t>
      </w:r>
      <w:r w:rsidRPr="00C662FA">
        <w:rPr>
          <w:rFonts w:ascii="DengXian" w:eastAsia="DengXian" w:hAnsi="DengXian" w:hint="eastAsia"/>
          <w:lang w:eastAsia="zh-CN"/>
        </w:rPr>
        <w:t>华盛顿哥伦比亚特区，邮编</w:t>
      </w:r>
      <w:r w:rsidRPr="00C662FA">
        <w:rPr>
          <w:rFonts w:ascii="DengXian" w:eastAsia="DengXian" w:hAnsi="DengXian"/>
          <w:lang w:eastAsia="zh-CN"/>
        </w:rPr>
        <w:t xml:space="preserve"> DC20433 </w:t>
      </w:r>
    </w:p>
    <w:p w14:paraId="1B01B0A3"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西北区，</w:t>
      </w:r>
      <w:r w:rsidRPr="00C662FA">
        <w:rPr>
          <w:rFonts w:ascii="DengXian" w:eastAsia="DengXian" w:hAnsi="DengXian"/>
          <w:lang w:eastAsia="zh-CN"/>
        </w:rPr>
        <w:t xml:space="preserve">H </w:t>
      </w:r>
      <w:r w:rsidRPr="00C662FA">
        <w:rPr>
          <w:rFonts w:ascii="DengXian" w:eastAsia="DengXian" w:hAnsi="DengXian" w:hint="eastAsia"/>
          <w:lang w:eastAsia="zh-CN"/>
        </w:rPr>
        <w:t>街</w:t>
      </w:r>
      <w:r w:rsidRPr="00C662FA">
        <w:rPr>
          <w:rFonts w:ascii="DengXian" w:eastAsia="DengXian" w:hAnsi="DengXian"/>
          <w:lang w:eastAsia="zh-CN"/>
        </w:rPr>
        <w:t xml:space="preserve"> 1818 </w:t>
      </w:r>
      <w:r w:rsidRPr="00C662FA">
        <w:rPr>
          <w:rFonts w:ascii="DengXian" w:eastAsia="DengXian" w:hAnsi="DengXian" w:hint="eastAsia"/>
          <w:lang w:eastAsia="zh-CN"/>
        </w:rPr>
        <w:t>号</w:t>
      </w:r>
    </w:p>
    <w:p w14:paraId="2AE21B55"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cs="Frutiger-Light" w:hint="eastAsia"/>
          <w:lang w:eastAsia="zh-CN"/>
        </w:rPr>
        <w:t>电话</w:t>
      </w:r>
      <w:r w:rsidRPr="00C662FA">
        <w:rPr>
          <w:rFonts w:ascii="DengXian" w:eastAsia="DengXian" w:hAnsi="DengXian" w:cs="Frutiger-Light"/>
          <w:lang w:eastAsia="zh-CN"/>
        </w:rPr>
        <w:t>: 202-473-1000</w:t>
      </w:r>
    </w:p>
    <w:p w14:paraId="3F3F559C" w14:textId="77777777" w:rsidR="002D571B" w:rsidRPr="00C662FA" w:rsidRDefault="002D571B" w:rsidP="002D571B">
      <w:pPr>
        <w:autoSpaceDE w:val="0"/>
        <w:autoSpaceDN w:val="0"/>
        <w:adjustRightInd w:val="0"/>
        <w:spacing w:after="240"/>
        <w:jc w:val="left"/>
        <w:rPr>
          <w:rFonts w:ascii="DengXian" w:eastAsia="DengXian" w:hAnsi="DengXian" w:cs="Frutiger-Light"/>
          <w:bCs/>
          <w:lang w:eastAsia="zh-CN"/>
        </w:rPr>
      </w:pPr>
      <w:r w:rsidRPr="00C662FA">
        <w:rPr>
          <w:rFonts w:ascii="DengXian" w:eastAsia="DengXian" w:hAnsi="DengXian" w:cs="Frutiger-Light"/>
          <w:lang w:eastAsia="zh-CN"/>
        </w:rPr>
        <w:t xml:space="preserve">Internet: </w:t>
      </w:r>
      <w:hyperlink r:id="rId12" w:history="1">
        <w:r w:rsidRPr="00D45215">
          <w:rPr>
            <w:rStyle w:val="Hyperlink"/>
            <w:rFonts w:ascii="DengXian" w:eastAsia="DengXian" w:hAnsi="DengXian"/>
            <w:u w:val="none"/>
            <w:lang w:eastAsia="zh-CN"/>
          </w:rPr>
          <w:t>www.worldbank.org</w:t>
        </w:r>
      </w:hyperlink>
    </w:p>
    <w:p w14:paraId="7BC41151" w14:textId="77777777" w:rsidR="002D571B" w:rsidRPr="00C662FA" w:rsidRDefault="002D571B" w:rsidP="002D571B">
      <w:pPr>
        <w:spacing w:after="9"/>
        <w:rPr>
          <w:rFonts w:ascii="DengXian" w:eastAsia="DengXian" w:hAnsi="DengXian"/>
          <w:b/>
          <w:lang w:eastAsia="zh-CN"/>
        </w:rPr>
      </w:pPr>
    </w:p>
    <w:p w14:paraId="2BD953DA" w14:textId="77777777" w:rsidR="002D571B" w:rsidRPr="00C662FA" w:rsidRDefault="002D571B" w:rsidP="002D571B">
      <w:pPr>
        <w:spacing w:after="9"/>
        <w:rPr>
          <w:rFonts w:ascii="DengXian" w:eastAsia="DengXian" w:hAnsi="DengXian"/>
          <w:b/>
          <w:lang w:eastAsia="zh-CN"/>
        </w:rPr>
      </w:pPr>
      <w:r w:rsidRPr="00C662FA">
        <w:rPr>
          <w:rFonts w:ascii="DengXian" w:eastAsia="DengXian" w:hAnsi="DengXian" w:hint="eastAsia"/>
          <w:b/>
          <w:lang w:eastAsia="zh-CN"/>
        </w:rPr>
        <w:t>声明</w:t>
      </w:r>
    </w:p>
    <w:p w14:paraId="4B729CC0" w14:textId="77777777" w:rsidR="002D571B" w:rsidRPr="00C662FA" w:rsidRDefault="002D571B" w:rsidP="002D571B">
      <w:pPr>
        <w:spacing w:after="9"/>
        <w:rPr>
          <w:rFonts w:ascii="DengXian" w:eastAsia="DengXian" w:hAnsi="DengXian"/>
          <w:lang w:eastAsia="zh-CN"/>
        </w:rPr>
      </w:pPr>
      <w:r w:rsidRPr="00C662FA">
        <w:rPr>
          <w:rFonts w:ascii="DengXian" w:eastAsia="DengXian" w:hAnsi="DengXian" w:hint="eastAsia"/>
          <w:lang w:eastAsia="zh-CN"/>
        </w:rPr>
        <w:t>这项工作是世界银行工作人员的产品。 这项工作中的发现，解释和结论并不一定反映了世行，执行董事会或其所代表的政府的意见。</w:t>
      </w:r>
    </w:p>
    <w:p w14:paraId="06F44154" w14:textId="77777777" w:rsidR="002D571B" w:rsidRPr="00C662FA" w:rsidRDefault="002D571B" w:rsidP="002D571B">
      <w:pPr>
        <w:spacing w:after="9"/>
        <w:rPr>
          <w:rFonts w:ascii="DengXian" w:eastAsia="DengXian" w:hAnsi="DengXian"/>
          <w:b/>
          <w:lang w:eastAsia="zh-CN"/>
        </w:rPr>
      </w:pPr>
    </w:p>
    <w:p w14:paraId="637AE33E" w14:textId="77777777" w:rsidR="002D571B" w:rsidRPr="00C662FA" w:rsidRDefault="002D571B" w:rsidP="002D571B">
      <w:pPr>
        <w:spacing w:after="9"/>
        <w:rPr>
          <w:rFonts w:ascii="DengXian" w:eastAsia="DengXian" w:hAnsi="DengXian"/>
          <w:b/>
          <w:lang w:eastAsia="zh-CN"/>
        </w:rPr>
      </w:pPr>
      <w:r w:rsidRPr="00C662FA">
        <w:rPr>
          <w:rFonts w:ascii="DengXian" w:eastAsia="DengXian" w:hAnsi="DengXian" w:hint="eastAsia"/>
          <w:b/>
          <w:lang w:eastAsia="zh-CN"/>
        </w:rPr>
        <w:t>权利和权限</w:t>
      </w:r>
    </w:p>
    <w:p w14:paraId="7C6CB669"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本作品材料受版权保护。 世界银行鼓励传播其知识，只要为非商业目的本作品材料可以全部或部分地复制。 关于权利和许可证的任何疑问，包括附属权利，请同下述地址联系：</w:t>
      </w:r>
    </w:p>
    <w:p w14:paraId="719EC1C5"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p>
    <w:p w14:paraId="727C847F"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cs="Frutiger-Light" w:hint="eastAsia"/>
          <w:lang w:eastAsia="zh-CN"/>
        </w:rPr>
        <w:t>出版人办公室</w:t>
      </w:r>
    </w:p>
    <w:p w14:paraId="2DF3E590" w14:textId="4707FEE8" w:rsidR="002D571B" w:rsidRPr="00C662FA" w:rsidRDefault="002D571B" w:rsidP="002D571B">
      <w:pPr>
        <w:autoSpaceDE w:val="0"/>
        <w:autoSpaceDN w:val="0"/>
        <w:adjustRightInd w:val="0"/>
        <w:jc w:val="left"/>
        <w:rPr>
          <w:rFonts w:ascii="DengXian" w:eastAsia="DengXian" w:hAnsi="DengXian" w:cs="Frutiger-Light"/>
          <w:lang w:eastAsia="zh-CN"/>
        </w:rPr>
      </w:pPr>
      <w:r w:rsidRPr="00C662FA">
        <w:rPr>
          <w:rFonts w:ascii="DengXian" w:eastAsia="DengXian" w:hAnsi="DengXian" w:cs="Frutiger-Light" w:hint="eastAsia"/>
          <w:lang w:eastAsia="zh-CN"/>
        </w:rPr>
        <w:t>世界银行</w:t>
      </w:r>
    </w:p>
    <w:p w14:paraId="2BA7A3CD" w14:textId="77777777" w:rsidR="00037C8A" w:rsidRPr="00C662FA" w:rsidRDefault="00037C8A" w:rsidP="00037C8A">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美国</w:t>
      </w:r>
      <w:r w:rsidRPr="00C662FA">
        <w:rPr>
          <w:rFonts w:ascii="DengXian" w:eastAsia="DengXian" w:hAnsi="DengXian"/>
          <w:lang w:eastAsia="zh-CN"/>
        </w:rPr>
        <w:t xml:space="preserve"> </w:t>
      </w:r>
      <w:r w:rsidRPr="00C662FA">
        <w:rPr>
          <w:rFonts w:ascii="DengXian" w:eastAsia="DengXian" w:hAnsi="DengXian" w:hint="eastAsia"/>
          <w:lang w:eastAsia="zh-CN"/>
        </w:rPr>
        <w:t>华盛顿哥伦比亚特区，邮编</w:t>
      </w:r>
      <w:r w:rsidRPr="00C662FA">
        <w:rPr>
          <w:rFonts w:ascii="DengXian" w:eastAsia="DengXian" w:hAnsi="DengXian"/>
          <w:lang w:eastAsia="zh-CN"/>
        </w:rPr>
        <w:t xml:space="preserve"> DC20433 </w:t>
      </w:r>
    </w:p>
    <w:p w14:paraId="5943CC4F" w14:textId="77777777" w:rsidR="00037C8A" w:rsidRPr="00C662FA" w:rsidRDefault="00037C8A" w:rsidP="00037C8A">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西北区，</w:t>
      </w:r>
      <w:r w:rsidRPr="00C662FA">
        <w:rPr>
          <w:rFonts w:ascii="DengXian" w:eastAsia="DengXian" w:hAnsi="DengXian"/>
          <w:lang w:eastAsia="zh-CN"/>
        </w:rPr>
        <w:t xml:space="preserve">H </w:t>
      </w:r>
      <w:r w:rsidRPr="00C662FA">
        <w:rPr>
          <w:rFonts w:ascii="DengXian" w:eastAsia="DengXian" w:hAnsi="DengXian" w:hint="eastAsia"/>
          <w:lang w:eastAsia="zh-CN"/>
        </w:rPr>
        <w:t>街</w:t>
      </w:r>
      <w:r w:rsidRPr="00C662FA">
        <w:rPr>
          <w:rFonts w:ascii="DengXian" w:eastAsia="DengXian" w:hAnsi="DengXian"/>
          <w:lang w:eastAsia="zh-CN"/>
        </w:rPr>
        <w:t xml:space="preserve"> 1818 </w:t>
      </w:r>
      <w:r w:rsidRPr="00C662FA">
        <w:rPr>
          <w:rFonts w:ascii="DengXian" w:eastAsia="DengXian" w:hAnsi="DengXian" w:hint="eastAsia"/>
          <w:lang w:eastAsia="zh-CN"/>
        </w:rPr>
        <w:t>号</w:t>
      </w:r>
    </w:p>
    <w:p w14:paraId="1901CE90" w14:textId="64DAB835" w:rsidR="00037C8A" w:rsidRPr="00C662FA" w:rsidRDefault="00037C8A" w:rsidP="00037C8A">
      <w:pPr>
        <w:autoSpaceDE w:val="0"/>
        <w:autoSpaceDN w:val="0"/>
        <w:adjustRightInd w:val="0"/>
        <w:jc w:val="left"/>
        <w:rPr>
          <w:rFonts w:ascii="DengXian" w:eastAsia="DengXian" w:hAnsi="DengXian" w:cs="Frutiger-Light"/>
          <w:bCs/>
          <w:lang w:eastAsia="zh-CN"/>
        </w:rPr>
      </w:pPr>
      <w:r w:rsidRPr="00C662FA">
        <w:rPr>
          <w:rFonts w:ascii="DengXian" w:eastAsia="DengXian" w:hAnsi="DengXian" w:cs="Frutiger-Light" w:hint="eastAsia"/>
          <w:lang w:eastAsia="zh-CN"/>
        </w:rPr>
        <w:t>电话</w:t>
      </w:r>
      <w:r w:rsidRPr="00C662FA">
        <w:rPr>
          <w:rFonts w:ascii="DengXian" w:eastAsia="DengXian" w:hAnsi="DengXian" w:cs="Frutiger-Light"/>
          <w:lang w:eastAsia="zh-CN"/>
        </w:rPr>
        <w:t>: 202-</w:t>
      </w:r>
      <w:r w:rsidRPr="00C662FA">
        <w:rPr>
          <w:rFonts w:ascii="DengXian" w:eastAsia="DengXian" w:hAnsi="DengXian" w:cs="Frutiger-Light" w:hint="eastAsia"/>
          <w:lang w:eastAsia="zh-CN"/>
        </w:rPr>
        <w:t>522-2422</w:t>
      </w:r>
    </w:p>
    <w:p w14:paraId="755E384F" w14:textId="07F0AD6C" w:rsidR="00037C8A" w:rsidRPr="00C662FA" w:rsidRDefault="00037C8A" w:rsidP="00037C8A">
      <w:pPr>
        <w:autoSpaceDE w:val="0"/>
        <w:autoSpaceDN w:val="0"/>
        <w:adjustRightInd w:val="0"/>
        <w:spacing w:after="240"/>
        <w:jc w:val="left"/>
        <w:rPr>
          <w:rFonts w:ascii="DengXian" w:eastAsia="DengXian" w:hAnsi="DengXian" w:cs="Frutiger-Light"/>
          <w:bCs/>
          <w:lang w:eastAsia="zh-CN"/>
        </w:rPr>
      </w:pPr>
      <w:r w:rsidRPr="00C662FA">
        <w:rPr>
          <w:rFonts w:ascii="DengXian" w:eastAsia="DengXian" w:hAnsi="DengXian" w:cs="Frutiger-Light" w:hint="eastAsia"/>
          <w:lang w:eastAsia="zh-CN"/>
        </w:rPr>
        <w:t>电子邮件：pubrights@worldbank.</w:t>
      </w:r>
      <w:r w:rsidRPr="00C662FA">
        <w:rPr>
          <w:rFonts w:ascii="DengXian" w:eastAsia="DengXian" w:hAnsi="DengXian" w:cs="Frutiger-Light"/>
          <w:lang w:eastAsia="zh-CN"/>
        </w:rPr>
        <w:t>org</w:t>
      </w:r>
      <w:r w:rsidRPr="00C662FA">
        <w:rPr>
          <w:rFonts w:ascii="DengXian" w:eastAsia="DengXian" w:hAnsi="DengXian" w:cs="Frutiger-Light"/>
          <w:bCs/>
          <w:lang w:eastAsia="zh-CN"/>
        </w:rPr>
        <w:t xml:space="preserve"> </w:t>
      </w:r>
    </w:p>
    <w:p w14:paraId="18CAE39A" w14:textId="77777777" w:rsidR="00037C8A" w:rsidRPr="00C662FA" w:rsidRDefault="00037C8A" w:rsidP="002D571B">
      <w:pPr>
        <w:autoSpaceDE w:val="0"/>
        <w:autoSpaceDN w:val="0"/>
        <w:adjustRightInd w:val="0"/>
        <w:jc w:val="left"/>
        <w:rPr>
          <w:rFonts w:ascii="DengXian" w:eastAsia="DengXian" w:hAnsi="DengXian" w:cs="Frutiger-Light"/>
          <w:bCs/>
          <w:lang w:eastAsia="zh-CN"/>
        </w:rPr>
      </w:pPr>
    </w:p>
    <w:p w14:paraId="00BA8EAC"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西北区，</w:t>
      </w:r>
      <w:r w:rsidRPr="00C662FA">
        <w:rPr>
          <w:rFonts w:ascii="DengXian" w:eastAsia="DengXian" w:hAnsi="DengXian"/>
          <w:lang w:eastAsia="zh-CN"/>
        </w:rPr>
        <w:t xml:space="preserve">H </w:t>
      </w:r>
      <w:r w:rsidRPr="00C662FA">
        <w:rPr>
          <w:rFonts w:ascii="DengXian" w:eastAsia="DengXian" w:hAnsi="DengXian" w:hint="eastAsia"/>
          <w:lang w:eastAsia="zh-CN"/>
        </w:rPr>
        <w:t>街</w:t>
      </w:r>
      <w:r w:rsidRPr="00C662FA">
        <w:rPr>
          <w:rFonts w:ascii="DengXian" w:eastAsia="DengXian" w:hAnsi="DengXian"/>
          <w:lang w:eastAsia="zh-CN"/>
        </w:rPr>
        <w:t xml:space="preserve"> 1818 </w:t>
      </w:r>
      <w:r w:rsidRPr="00C662FA">
        <w:rPr>
          <w:rFonts w:ascii="DengXian" w:eastAsia="DengXian" w:hAnsi="DengXian" w:hint="eastAsia"/>
          <w:lang w:eastAsia="zh-CN"/>
        </w:rPr>
        <w:t>号</w:t>
      </w:r>
    </w:p>
    <w:p w14:paraId="1000094B"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hint="eastAsia"/>
          <w:lang w:eastAsia="zh-CN"/>
        </w:rPr>
        <w:t>美国</w:t>
      </w:r>
      <w:r w:rsidRPr="00C662FA">
        <w:rPr>
          <w:rFonts w:ascii="DengXian" w:eastAsia="DengXian" w:hAnsi="DengXian"/>
          <w:lang w:eastAsia="zh-CN"/>
        </w:rPr>
        <w:t xml:space="preserve"> </w:t>
      </w:r>
      <w:r w:rsidRPr="00C662FA">
        <w:rPr>
          <w:rFonts w:ascii="DengXian" w:eastAsia="DengXian" w:hAnsi="DengXian" w:hint="eastAsia"/>
          <w:lang w:eastAsia="zh-CN"/>
        </w:rPr>
        <w:t>华盛顿哥伦比亚特区，邮编</w:t>
      </w:r>
      <w:r w:rsidRPr="00C662FA">
        <w:rPr>
          <w:rFonts w:ascii="DengXian" w:eastAsia="DengXian" w:hAnsi="DengXian"/>
          <w:lang w:eastAsia="zh-CN"/>
        </w:rPr>
        <w:t xml:space="preserve"> DC20433</w:t>
      </w:r>
    </w:p>
    <w:p w14:paraId="6C714D8C" w14:textId="77777777" w:rsidR="002D571B" w:rsidRPr="00C662FA" w:rsidRDefault="002D571B" w:rsidP="002D571B">
      <w:pPr>
        <w:autoSpaceDE w:val="0"/>
        <w:autoSpaceDN w:val="0"/>
        <w:adjustRightInd w:val="0"/>
        <w:jc w:val="left"/>
        <w:rPr>
          <w:rFonts w:ascii="DengXian" w:eastAsia="DengXian" w:hAnsi="DengXian" w:cs="Frutiger-Light"/>
          <w:bCs/>
          <w:lang w:eastAsia="zh-CN"/>
        </w:rPr>
      </w:pPr>
      <w:r w:rsidRPr="00C662FA">
        <w:rPr>
          <w:rFonts w:ascii="DengXian" w:eastAsia="DengXian" w:hAnsi="DengXian" w:cs="Frutiger-Light" w:hint="eastAsia"/>
          <w:lang w:eastAsia="zh-CN"/>
        </w:rPr>
        <w:t>传真</w:t>
      </w:r>
      <w:r w:rsidRPr="00C662FA">
        <w:rPr>
          <w:rFonts w:ascii="DengXian" w:eastAsia="DengXian" w:hAnsi="DengXian" w:cs="Frutiger-Light"/>
          <w:lang w:eastAsia="zh-CN"/>
        </w:rPr>
        <w:t>: 202-522-2422</w:t>
      </w:r>
    </w:p>
    <w:p w14:paraId="51B8EE41" w14:textId="79C60213" w:rsidR="002D571B" w:rsidRPr="0032537B" w:rsidRDefault="002D571B" w:rsidP="002D571B">
      <w:pPr>
        <w:spacing w:after="120"/>
        <w:rPr>
          <w:rFonts w:ascii="DengXian" w:eastAsia="DengXian" w:hAnsi="DengXian" w:cstheme="minorBidi"/>
          <w:bCs/>
          <w:lang w:eastAsia="zh-CN"/>
        </w:rPr>
      </w:pPr>
      <w:r w:rsidRPr="0032537B">
        <w:rPr>
          <w:rFonts w:ascii="DengXian" w:eastAsia="DengXian" w:hAnsi="DengXian" w:cstheme="minorBidi" w:hint="eastAsia"/>
          <w:lang w:eastAsia="zh-CN"/>
        </w:rPr>
        <w:t>电子邮箱</w:t>
      </w:r>
      <w:r w:rsidRPr="0032537B">
        <w:rPr>
          <w:rFonts w:ascii="DengXian" w:eastAsia="DengXian" w:hAnsi="DengXian" w:cstheme="minorBidi"/>
          <w:lang w:eastAsia="zh-CN"/>
        </w:rPr>
        <w:t>:</w:t>
      </w:r>
      <w:r w:rsidRPr="00BD2B67">
        <w:rPr>
          <w:rFonts w:ascii="DengXian" w:eastAsia="DengXian" w:hAnsi="DengXian" w:cstheme="minorBidi"/>
          <w:lang w:eastAsia="zh-CN"/>
        </w:rPr>
        <w:t xml:space="preserve"> </w:t>
      </w:r>
      <w:hyperlink r:id="rId13" w:history="1">
        <w:r w:rsidR="00037C8A" w:rsidRPr="00BD2B67">
          <w:rPr>
            <w:rStyle w:val="Hyperlink"/>
            <w:rFonts w:ascii="DengXian" w:eastAsia="DengXian" w:hAnsi="DengXian" w:cs="Frutiger-Light"/>
            <w:u w:val="none"/>
            <w:lang w:eastAsia="zh-CN"/>
          </w:rPr>
          <w:t>pubrights@worldbank.org</w:t>
        </w:r>
      </w:hyperlink>
    </w:p>
    <w:p w14:paraId="3E99158C" w14:textId="77777777" w:rsidR="00F82CC0" w:rsidRDefault="008B54AD" w:rsidP="00030421">
      <w:pPr>
        <w:autoSpaceDE w:val="0"/>
        <w:autoSpaceDN w:val="0"/>
        <w:adjustRightInd w:val="0"/>
        <w:spacing w:after="0"/>
        <w:rPr>
          <w:rFonts w:eastAsiaTheme="minorHAnsi" w:cs="Frutiger-Light"/>
          <w:lang w:val="es-CO" w:eastAsia="zh-CN"/>
        </w:rPr>
      </w:pPr>
      <w:r w:rsidRPr="002B3E92">
        <w:rPr>
          <w:noProof/>
          <w:lang w:eastAsia="zh-CN"/>
        </w:rPr>
        <w:lastRenderedPageBreak/>
        <mc:AlternateContent>
          <mc:Choice Requires="wps">
            <w:drawing>
              <wp:anchor distT="0" distB="0" distL="114300" distR="114300" simplePos="0" relativeHeight="251667456" behindDoc="0" locked="0" layoutInCell="1" allowOverlap="1" wp14:anchorId="394E03A2" wp14:editId="00EE275C">
                <wp:simplePos x="0" y="0"/>
                <wp:positionH relativeFrom="page">
                  <wp:posOffset>-76200</wp:posOffset>
                </wp:positionH>
                <wp:positionV relativeFrom="paragraph">
                  <wp:posOffset>-915882</wp:posOffset>
                </wp:positionV>
                <wp:extent cx="7915910" cy="1379855"/>
                <wp:effectExtent l="0" t="0" r="8890" b="0"/>
                <wp:wrapNone/>
                <wp:docPr id="10" name="Rectangle 10"/>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256338AC" w14:textId="77777777" w:rsidR="003564F6" w:rsidRDefault="003564F6" w:rsidP="002D571B">
                            <w:pPr>
                              <w:ind w:left="1440"/>
                              <w:rPr>
                                <w:color w:val="FFFFFF" w:themeColor="background1"/>
                                <w:sz w:val="44"/>
                                <w:szCs w:val="44"/>
                                <w:lang w:eastAsia="zh-CN"/>
                              </w:rPr>
                            </w:pPr>
                          </w:p>
                          <w:p w14:paraId="6A81E165" w14:textId="77777777" w:rsidR="003564F6" w:rsidRDefault="003564F6" w:rsidP="002D571B">
                            <w:pPr>
                              <w:ind w:left="1440"/>
                              <w:rPr>
                                <w:color w:val="FFFFFF" w:themeColor="background1"/>
                                <w:sz w:val="44"/>
                                <w:szCs w:val="44"/>
                                <w:lang w:eastAsia="zh-CN"/>
                              </w:rPr>
                            </w:pPr>
                          </w:p>
                          <w:p w14:paraId="13B0C167" w14:textId="33AF647C" w:rsidR="003564F6" w:rsidRPr="0032537B" w:rsidRDefault="003564F6" w:rsidP="002D571B">
                            <w:pPr>
                              <w:ind w:left="1440"/>
                              <w:rPr>
                                <w:rFonts w:ascii="DengXian" w:eastAsia="DengXian" w:hAnsi="DengXian"/>
                                <w:b/>
                                <w:color w:val="FFFFFF" w:themeColor="background1"/>
                                <w:sz w:val="44"/>
                                <w:szCs w:val="44"/>
                                <w:lang w:eastAsia="zh-CN"/>
                              </w:rPr>
                            </w:pPr>
                            <w:r>
                              <w:rPr>
                                <w:color w:val="FFFFFF" w:themeColor="background1"/>
                                <w:sz w:val="44"/>
                                <w:szCs w:val="44"/>
                                <w:lang w:eastAsia="zh-CN"/>
                              </w:rPr>
                              <w:t xml:space="preserve">  </w:t>
                            </w:r>
                            <w:r w:rsidRPr="0032537B">
                              <w:rPr>
                                <w:rFonts w:ascii="DengXian" w:eastAsia="DengXian" w:hAnsi="DengXian"/>
                                <w:b/>
                                <w:color w:val="FFFFFF" w:themeColor="background1"/>
                                <w:sz w:val="44"/>
                                <w:szCs w:val="44"/>
                                <w:lang w:eastAsia="zh-CN"/>
                              </w:rPr>
                              <w:t xml:space="preserve">常用缩写和术语定义  </w:t>
                            </w:r>
                          </w:p>
                          <w:p w14:paraId="7EF83A7F" w14:textId="77777777" w:rsidR="003564F6" w:rsidRPr="008B54AD" w:rsidRDefault="003564F6" w:rsidP="008B54AD">
                            <w:pPr>
                              <w:spacing w:line="240" w:lineRule="auto"/>
                              <w:ind w:left="1440" w:firstLine="90"/>
                              <w:contextualSpacing w:val="0"/>
                              <w:rPr>
                                <w:bCs/>
                                <w:color w:val="FFFFFF" w:themeColor="background1"/>
                                <w:sz w:val="44"/>
                                <w:szCs w:val="44"/>
                                <w:lang w:val="en-AU"/>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94E03A2" id="Rectangle 10" o:spid="_x0000_s1027" style="position:absolute;left:0;text-align:left;margin-left:-6pt;margin-top:-72.1pt;width:623.3pt;height:108.65pt;z-index:2516674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" fillcolor="#002060" stroked="f" strokeweight="1pt">
                <v:textbox>
                  <w:txbxContent>
                    <w:p w14:paraId="256338AC" w14:textId="77777777" w:rsidR="003564F6" w:rsidRDefault="003564F6" w:rsidP="002D571B">
                      <w:pPr>
                        <w:ind w:left="1440"/>
                        <w:rPr>
                          <w:color w:val="FFFFFF" w:themeColor="background1"/>
                          <w:sz w:val="44"/>
                          <w:szCs w:val="44"/>
                          <w:lang w:eastAsia="zh-CN"/>
                        </w:rPr>
                      </w:pPr>
                    </w:p>
                    <w:p w14:paraId="6A81E165" w14:textId="77777777" w:rsidR="003564F6" w:rsidRDefault="003564F6" w:rsidP="002D571B">
                      <w:pPr>
                        <w:ind w:left="1440"/>
                        <w:rPr>
                          <w:color w:val="FFFFFF" w:themeColor="background1"/>
                          <w:sz w:val="44"/>
                          <w:szCs w:val="44"/>
                          <w:lang w:eastAsia="zh-CN"/>
                        </w:rPr>
                      </w:pPr>
                    </w:p>
                    <w:p w14:paraId="13B0C167" w14:textId="33AF647C" w:rsidR="003564F6" w:rsidRPr="0032537B" w:rsidRDefault="003564F6" w:rsidP="002D571B">
                      <w:pPr>
                        <w:ind w:left="1440"/>
                        <w:rPr>
                          <w:rFonts w:ascii="等线" w:eastAsia="等线" w:hAnsi="等线"/>
                          <w:b/>
                          <w:color w:val="FFFFFF" w:themeColor="background1"/>
                          <w:sz w:val="44"/>
                          <w:szCs w:val="44"/>
                          <w:lang w:eastAsia="zh-CN"/>
                        </w:rPr>
                      </w:pPr>
                      <w:r>
                        <w:rPr>
                          <w:color w:val="FFFFFF" w:themeColor="background1"/>
                          <w:sz w:val="44"/>
                          <w:szCs w:val="44"/>
                          <w:lang w:eastAsia="zh-CN"/>
                        </w:rPr>
                        <w:t xml:space="preserve">  </w:t>
                      </w:r>
                      <w:r w:rsidRPr="0032537B">
                        <w:rPr>
                          <w:rFonts w:ascii="等线" w:eastAsia="等线" w:hAnsi="等线"/>
                          <w:b/>
                          <w:color w:val="FFFFFF" w:themeColor="background1"/>
                          <w:sz w:val="44"/>
                          <w:szCs w:val="44"/>
                          <w:lang w:eastAsia="zh-CN"/>
                        </w:rPr>
                        <w:t xml:space="preserve">常用缩写和术语定义  </w:t>
                      </w:r>
                    </w:p>
                    <w:p w14:paraId="7EF83A7F" w14:textId="77777777" w:rsidR="003564F6" w:rsidRPr="008B54AD" w:rsidRDefault="003564F6" w:rsidP="008B54AD">
                      <w:pPr>
                        <w:spacing w:line="240" w:lineRule="auto"/>
                        <w:ind w:left="1440" w:firstLine="90"/>
                        <w:contextualSpacing w:val="0"/>
                        <w:rPr>
                          <w:bCs/>
                          <w:color w:val="FFFFFF" w:themeColor="background1"/>
                          <w:sz w:val="44"/>
                          <w:szCs w:val="44"/>
                          <w:lang w:val="en-AU"/>
                        </w:rPr>
                      </w:pPr>
                    </w:p>
                  </w:txbxContent>
                </v:textbox>
                <w10:wrap anchorx="page"/>
              </v:rect>
            </w:pict>
          </mc:Fallback>
        </mc:AlternateContent>
      </w:r>
    </w:p>
    <w:p w14:paraId="11DC5ED9" w14:textId="77777777" w:rsidR="00F82CC0" w:rsidRDefault="00F82CC0" w:rsidP="00030421">
      <w:pPr>
        <w:autoSpaceDE w:val="0"/>
        <w:autoSpaceDN w:val="0"/>
        <w:adjustRightInd w:val="0"/>
        <w:spacing w:after="0"/>
        <w:rPr>
          <w:rFonts w:eastAsiaTheme="minorHAnsi" w:cs="Frutiger-Light"/>
          <w:lang w:val="es-CO" w:eastAsia="zh-CN"/>
        </w:rPr>
      </w:pPr>
      <w:bookmarkStart w:id="0" w:name="_Toc455576052"/>
      <w:bookmarkStart w:id="1" w:name="_Toc455576650"/>
    </w:p>
    <w:p w14:paraId="4E2F6D25" w14:textId="77777777" w:rsidR="00F82CC0" w:rsidRDefault="00F82CC0" w:rsidP="00030421">
      <w:pPr>
        <w:autoSpaceDE w:val="0"/>
        <w:autoSpaceDN w:val="0"/>
        <w:adjustRightInd w:val="0"/>
        <w:spacing w:after="0"/>
        <w:rPr>
          <w:rFonts w:eastAsiaTheme="minorHAnsi" w:cs="Frutiger-Light"/>
          <w:lang w:val="es-CO" w:eastAsia="zh-CN"/>
        </w:rPr>
      </w:pPr>
    </w:p>
    <w:p w14:paraId="0C7AF4C5" w14:textId="77777777" w:rsidR="008B6B52" w:rsidRDefault="008B6B52" w:rsidP="002D571B">
      <w:pPr>
        <w:spacing w:before="480" w:after="240"/>
        <w:ind w:left="-144" w:right="-547"/>
        <w:rPr>
          <w:rStyle w:val="shorttext"/>
          <w:rFonts w:ascii="Microsoft JhengHei" w:eastAsia="宋体" w:hAnsi="Microsoft JhengHei" w:cs="Microsoft JhengHei"/>
          <w:color w:val="222222"/>
          <w:lang w:eastAsia="zh-CN"/>
        </w:rPr>
      </w:pPr>
    </w:p>
    <w:p w14:paraId="5AEAD34A" w14:textId="21FA0870" w:rsidR="008B6B52" w:rsidRPr="00C662FA" w:rsidRDefault="002D571B" w:rsidP="0032537B">
      <w:pPr>
        <w:spacing w:before="480" w:after="240"/>
        <w:ind w:left="-144" w:right="-547"/>
        <w:rPr>
          <w:rStyle w:val="shorttext"/>
          <w:rFonts w:ascii="DengXian" w:eastAsia="DengXian" w:hAnsi="DengXian" w:cs="Microsoft JhengHei"/>
          <w:color w:val="222222"/>
          <w:lang w:eastAsia="zh-CN"/>
        </w:rPr>
      </w:pPr>
      <w:r w:rsidRPr="00C662FA">
        <w:rPr>
          <w:rStyle w:val="shorttext"/>
          <w:rFonts w:ascii="DengXian" w:eastAsia="DengXian" w:hAnsi="DengXian" w:cs="Microsoft JhengHei" w:hint="eastAsia"/>
          <w:color w:val="222222"/>
          <w:lang w:eastAsia="zh-CN"/>
        </w:rPr>
        <w:t>本节介绍本指导文件中使用的常用缩写和术语。术语使用大写字母书写。</w:t>
      </w:r>
    </w:p>
    <w:p w14:paraId="7DB8A940" w14:textId="77777777" w:rsidR="002D571B" w:rsidRPr="002D571B" w:rsidRDefault="002D571B" w:rsidP="002D571B">
      <w:pPr>
        <w:spacing w:before="480" w:after="240"/>
        <w:ind w:left="-144" w:right="-547"/>
        <w:rPr>
          <w:rFonts w:eastAsia="宋体" w:cs="Arial"/>
          <w:color w:val="000000" w:themeColor="text1"/>
          <w:lang w:eastAsia="zh-CN"/>
        </w:rPr>
      </w:pPr>
    </w:p>
    <w:tbl>
      <w:tblPr>
        <w:tblW w:w="9450"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6295"/>
      </w:tblGrid>
      <w:tr w:rsidR="00322539" w:rsidRPr="0029265B" w14:paraId="3E8D09A9" w14:textId="77777777" w:rsidTr="008B54AD">
        <w:trPr>
          <w:trHeight w:val="447"/>
          <w:tblHeader/>
        </w:trPr>
        <w:tc>
          <w:tcPr>
            <w:tcW w:w="3155" w:type="dxa"/>
            <w:shd w:val="clear" w:color="auto" w:fill="002060"/>
          </w:tcPr>
          <w:bookmarkEnd w:id="0"/>
          <w:bookmarkEnd w:id="1"/>
          <w:p w14:paraId="3042079E" w14:textId="77777777" w:rsidR="00322539" w:rsidRPr="0032537B" w:rsidRDefault="002D571B" w:rsidP="008B54AD">
            <w:pPr>
              <w:autoSpaceDE w:val="0"/>
              <w:autoSpaceDN w:val="0"/>
              <w:adjustRightInd w:val="0"/>
              <w:spacing w:before="60" w:after="60" w:line="276" w:lineRule="auto"/>
              <w:contextualSpacing w:val="0"/>
              <w:jc w:val="left"/>
              <w:rPr>
                <w:rFonts w:ascii="DengXian" w:eastAsia="DengXian" w:hAnsi="DengXian"/>
                <w:b/>
                <w:color w:val="FFFFFF" w:themeColor="background1"/>
                <w:lang w:eastAsia="zh-CN"/>
              </w:rPr>
            </w:pPr>
            <w:r w:rsidRPr="0032537B">
              <w:rPr>
                <w:rFonts w:ascii="DengXian" w:eastAsia="DengXian" w:hAnsi="DengXian" w:hint="eastAsia"/>
                <w:b/>
                <w:color w:val="FFFFFF" w:themeColor="background1"/>
                <w:lang w:eastAsia="zh-CN"/>
              </w:rPr>
              <w:t>缩写</w:t>
            </w:r>
            <w:r w:rsidRPr="0032537B">
              <w:rPr>
                <w:rFonts w:ascii="DengXian" w:eastAsia="DengXian" w:hAnsi="DengXian"/>
                <w:b/>
                <w:color w:val="FFFFFF" w:themeColor="background1"/>
                <w:lang w:eastAsia="zh-CN"/>
              </w:rPr>
              <w:t xml:space="preserve">/ </w:t>
            </w:r>
            <w:r w:rsidRPr="0032537B">
              <w:rPr>
                <w:rFonts w:ascii="DengXian" w:eastAsia="DengXian" w:hAnsi="DengXian" w:hint="eastAsia"/>
                <w:b/>
                <w:color w:val="FFFFFF" w:themeColor="background1"/>
                <w:lang w:eastAsia="zh-CN"/>
              </w:rPr>
              <w:t>术语</w:t>
            </w:r>
          </w:p>
        </w:tc>
        <w:tc>
          <w:tcPr>
            <w:tcW w:w="6295" w:type="dxa"/>
            <w:shd w:val="clear" w:color="auto" w:fill="002060"/>
          </w:tcPr>
          <w:p w14:paraId="702B0C8A" w14:textId="5BEEE5E3" w:rsidR="00322539" w:rsidRPr="0032537B" w:rsidRDefault="0032537B" w:rsidP="008B54AD">
            <w:pPr>
              <w:autoSpaceDE w:val="0"/>
              <w:autoSpaceDN w:val="0"/>
              <w:adjustRightInd w:val="0"/>
              <w:spacing w:before="60" w:after="60" w:line="276" w:lineRule="auto"/>
              <w:contextualSpacing w:val="0"/>
              <w:rPr>
                <w:rFonts w:ascii="DengXian" w:eastAsia="DengXian" w:hAnsi="DengXian"/>
                <w:b/>
                <w:color w:val="FFFFFF" w:themeColor="background1"/>
                <w:lang w:eastAsia="zh-CN"/>
              </w:rPr>
            </w:pPr>
            <w:r w:rsidRPr="0032537B">
              <w:rPr>
                <w:rFonts w:ascii="DengXian" w:eastAsia="DengXian" w:hAnsi="DengXian" w:hint="eastAsia"/>
                <w:b/>
                <w:color w:val="FFFFFF" w:themeColor="background1"/>
                <w:lang w:eastAsia="zh-CN"/>
              </w:rPr>
              <w:t>完整术语</w:t>
            </w:r>
            <w:r w:rsidRPr="0032537B">
              <w:rPr>
                <w:rFonts w:ascii="DengXian" w:eastAsia="DengXian" w:hAnsi="DengXian"/>
                <w:b/>
                <w:color w:val="FFFFFF" w:themeColor="background1"/>
                <w:lang w:eastAsia="zh-CN"/>
              </w:rPr>
              <w:t xml:space="preserve"> / </w:t>
            </w:r>
            <w:r w:rsidRPr="0032537B">
              <w:rPr>
                <w:rFonts w:ascii="DengXian" w:eastAsia="DengXian" w:hAnsi="DengXian" w:hint="eastAsia"/>
                <w:b/>
                <w:color w:val="FFFFFF" w:themeColor="background1"/>
                <w:lang w:eastAsia="zh-CN"/>
              </w:rPr>
              <w:t>定义</w:t>
            </w:r>
          </w:p>
        </w:tc>
      </w:tr>
      <w:tr w:rsidR="00322539" w:rsidRPr="0029265B" w14:paraId="0AC1A13D" w14:textId="77777777" w:rsidTr="008B54AD">
        <w:tc>
          <w:tcPr>
            <w:tcW w:w="3155" w:type="dxa"/>
            <w:shd w:val="clear" w:color="auto" w:fill="D9D9D9" w:themeFill="background1" w:themeFillShade="D9"/>
          </w:tcPr>
          <w:p w14:paraId="43B8783A" w14:textId="77777777" w:rsidR="00322539" w:rsidRPr="0032537B" w:rsidRDefault="005C32D0"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申请人</w:t>
            </w:r>
          </w:p>
        </w:tc>
        <w:tc>
          <w:tcPr>
            <w:tcW w:w="6295" w:type="dxa"/>
            <w:shd w:val="clear" w:color="auto" w:fill="auto"/>
          </w:tcPr>
          <w:p w14:paraId="16E92F20" w14:textId="4079C733" w:rsidR="008B6B52" w:rsidRPr="0032537B" w:rsidRDefault="002D571B"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递交申请书响应资格预审、初步选择或短名单邀请</w:t>
            </w:r>
            <w:r w:rsidR="00597D34" w:rsidRPr="0032537B">
              <w:rPr>
                <w:rFonts w:ascii="DengXian" w:eastAsia="DengXian" w:hAnsi="DengXian" w:hint="eastAsia"/>
                <w:color w:val="000000" w:themeColor="text1"/>
                <w:lang w:eastAsia="zh-CN"/>
                <w14:props3d w14:extrusionH="0" w14:contourW="0" w14:prstMaterial="matte"/>
              </w:rPr>
              <w:t>的公司、联营体或咨询顾问</w:t>
            </w:r>
            <w:r w:rsidRPr="0032537B">
              <w:rPr>
                <w:rFonts w:ascii="DengXian" w:eastAsia="DengXian" w:hAnsi="DengXian"/>
                <w:color w:val="000000" w:themeColor="text1"/>
                <w:lang w:eastAsia="zh-CN"/>
                <w14:props3d w14:extrusionH="0" w14:contourW="0" w14:prstMaterial="matte"/>
              </w:rPr>
              <w:t>。</w:t>
            </w:r>
          </w:p>
        </w:tc>
      </w:tr>
      <w:tr w:rsidR="00322539" w:rsidRPr="0029265B" w14:paraId="03BEAF12" w14:textId="77777777" w:rsidTr="004B188E">
        <w:trPr>
          <w:trHeight w:val="564"/>
        </w:trPr>
        <w:tc>
          <w:tcPr>
            <w:tcW w:w="3155" w:type="dxa"/>
            <w:shd w:val="clear" w:color="auto" w:fill="D9D9D9" w:themeFill="background1" w:themeFillShade="D9"/>
          </w:tcPr>
          <w:p w14:paraId="415366FE" w14:textId="77777777" w:rsidR="00322539" w:rsidRPr="0032537B" w:rsidRDefault="005C32D0"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申请书</w:t>
            </w:r>
          </w:p>
        </w:tc>
        <w:tc>
          <w:tcPr>
            <w:tcW w:w="6295" w:type="dxa"/>
            <w:shd w:val="clear" w:color="auto" w:fill="auto"/>
          </w:tcPr>
          <w:p w14:paraId="37A30334" w14:textId="1ADBB690" w:rsidR="008B6B52" w:rsidRPr="0032537B" w:rsidRDefault="005C32D0"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申请人响应资格预审或初步选择</w:t>
            </w:r>
            <w:r w:rsidR="00597D34" w:rsidRPr="0032537B">
              <w:rPr>
                <w:rFonts w:ascii="DengXian" w:eastAsia="DengXian" w:hAnsi="DengXian" w:hint="eastAsia"/>
                <w:color w:val="000000" w:themeColor="text1"/>
                <w:lang w:eastAsia="zh-CN"/>
                <w14:props3d w14:extrusionH="0" w14:contourW="0" w14:prstMaterial="matte"/>
              </w:rPr>
              <w:t>邀请</w:t>
            </w:r>
            <w:r w:rsidRPr="0032537B">
              <w:rPr>
                <w:rFonts w:ascii="DengXian" w:eastAsia="DengXian" w:hAnsi="DengXian"/>
                <w:color w:val="000000" w:themeColor="text1"/>
                <w:lang w:eastAsia="zh-CN"/>
                <w14:props3d w14:extrusionH="0" w14:contourW="0" w14:prstMaterial="matte"/>
              </w:rPr>
              <w:t>而递交的文件。</w:t>
            </w:r>
          </w:p>
        </w:tc>
      </w:tr>
      <w:tr w:rsidR="00322539" w:rsidRPr="0029265B" w14:paraId="3D510BFC" w14:textId="77777777" w:rsidTr="004B188E">
        <w:trPr>
          <w:trHeight w:val="558"/>
        </w:trPr>
        <w:tc>
          <w:tcPr>
            <w:tcW w:w="3155" w:type="dxa"/>
            <w:shd w:val="clear" w:color="auto" w:fill="D9D9D9" w:themeFill="background1" w:themeFillShade="D9"/>
          </w:tcPr>
          <w:p w14:paraId="454EFC76" w14:textId="77777777" w:rsidR="00322539" w:rsidRPr="0032537B" w:rsidRDefault="00322539"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b/>
                <w:color w:val="000000" w:themeColor="text1"/>
                <w:lang w:val="en-AU"/>
              </w:rPr>
              <w:t>BAFO</w:t>
            </w:r>
          </w:p>
        </w:tc>
        <w:tc>
          <w:tcPr>
            <w:tcW w:w="6295" w:type="dxa"/>
            <w:shd w:val="clear" w:color="auto" w:fill="auto"/>
          </w:tcPr>
          <w:p w14:paraId="02381A2E" w14:textId="77777777" w:rsidR="008B6B52" w:rsidRPr="0032537B" w:rsidRDefault="002D571B"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hint="eastAsia"/>
                <w:color w:val="000000" w:themeColor="text1"/>
                <w:lang w:eastAsia="zh-CN"/>
                <w14:props3d w14:extrusionH="0" w14:contourW="0" w14:prstMaterial="matte"/>
              </w:rPr>
              <w:t>最优和最终报价。</w:t>
            </w:r>
          </w:p>
        </w:tc>
      </w:tr>
      <w:tr w:rsidR="00322539" w:rsidRPr="0029265B" w14:paraId="50E1EBB3" w14:textId="77777777" w:rsidTr="008B54AD">
        <w:tc>
          <w:tcPr>
            <w:tcW w:w="3155" w:type="dxa"/>
            <w:shd w:val="clear" w:color="auto" w:fill="D9D9D9" w:themeFill="background1" w:themeFillShade="D9"/>
          </w:tcPr>
          <w:p w14:paraId="6945A201" w14:textId="77777777" w:rsidR="00322539" w:rsidRPr="0032537B" w:rsidRDefault="005C32D0"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世行</w:t>
            </w:r>
          </w:p>
        </w:tc>
        <w:tc>
          <w:tcPr>
            <w:tcW w:w="6295" w:type="dxa"/>
            <w:shd w:val="clear" w:color="auto" w:fill="auto"/>
          </w:tcPr>
          <w:p w14:paraId="2F6500F1" w14:textId="77777777" w:rsidR="008B6B52" w:rsidRPr="0032537B" w:rsidRDefault="005C32D0"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hint="eastAsia"/>
                <w:color w:val="000000" w:themeColor="text1"/>
                <w:lang w:eastAsia="zh-CN"/>
                <w14:props3d w14:extrusionH="0" w14:contourW="0" w14:prstMaterial="matte"/>
              </w:rPr>
              <w:t>国际复兴开发银行和/或国际开发协会（无论是以其自身身份还是以其他捐助者提供的信托基金管理人身份）。</w:t>
            </w:r>
          </w:p>
        </w:tc>
      </w:tr>
      <w:tr w:rsidR="00322539" w:rsidRPr="0029265B" w14:paraId="07D545C7" w14:textId="77777777" w:rsidTr="008B54AD">
        <w:tc>
          <w:tcPr>
            <w:tcW w:w="3155" w:type="dxa"/>
            <w:shd w:val="clear" w:color="auto" w:fill="D9D9D9" w:themeFill="background1" w:themeFillShade="D9"/>
          </w:tcPr>
          <w:p w14:paraId="061C1D2E" w14:textId="77777777" w:rsidR="00322539" w:rsidRPr="0032537B" w:rsidRDefault="005C32D0"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投标书</w:t>
            </w:r>
          </w:p>
        </w:tc>
        <w:tc>
          <w:tcPr>
            <w:tcW w:w="6295" w:type="dxa"/>
            <w:shd w:val="clear" w:color="auto" w:fill="auto"/>
          </w:tcPr>
          <w:p w14:paraId="08C850ED" w14:textId="0ADBBC7C" w:rsidR="008B6B52" w:rsidRPr="004B188E" w:rsidRDefault="005C32D0"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为响应投标书征询文件而提交货物、工程和非咨询服务投标的公司或联营体。</w:t>
            </w:r>
          </w:p>
        </w:tc>
      </w:tr>
      <w:tr w:rsidR="00322539" w:rsidRPr="0029265B" w14:paraId="3A0BB1DB" w14:textId="77777777" w:rsidTr="008B54AD">
        <w:tc>
          <w:tcPr>
            <w:tcW w:w="3155" w:type="dxa"/>
            <w:shd w:val="clear" w:color="auto" w:fill="D9D9D9" w:themeFill="background1" w:themeFillShade="D9"/>
          </w:tcPr>
          <w:p w14:paraId="1BE2A72E" w14:textId="77777777" w:rsidR="00322539" w:rsidRPr="0032537B" w:rsidRDefault="005C32D0" w:rsidP="00575CB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投标人</w:t>
            </w:r>
          </w:p>
        </w:tc>
        <w:tc>
          <w:tcPr>
            <w:tcW w:w="6295" w:type="dxa"/>
            <w:shd w:val="clear" w:color="auto" w:fill="auto"/>
          </w:tcPr>
          <w:p w14:paraId="3043F49B" w14:textId="551CB550" w:rsidR="008B6B52" w:rsidRPr="004B188E" w:rsidRDefault="005C32D0" w:rsidP="008B54AD">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为响应投标书征询文件而提交货物、工程和非咨询服务投标的公司或联营体。</w:t>
            </w:r>
          </w:p>
        </w:tc>
      </w:tr>
      <w:tr w:rsidR="005C32D0" w:rsidRPr="0029265B" w14:paraId="35F92499" w14:textId="77777777" w:rsidTr="004B188E">
        <w:trPr>
          <w:trHeight w:val="738"/>
        </w:trPr>
        <w:tc>
          <w:tcPr>
            <w:tcW w:w="3155" w:type="dxa"/>
            <w:shd w:val="clear" w:color="auto" w:fill="D9D9D9" w:themeFill="background1" w:themeFillShade="D9"/>
          </w:tcPr>
          <w:p w14:paraId="6DB2E656" w14:textId="77777777" w:rsidR="005C32D0" w:rsidRPr="0032537B" w:rsidRDefault="005C32D0"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借款人</w:t>
            </w:r>
          </w:p>
        </w:tc>
        <w:tc>
          <w:tcPr>
            <w:tcW w:w="6295" w:type="dxa"/>
            <w:shd w:val="clear" w:color="auto" w:fill="auto"/>
          </w:tcPr>
          <w:p w14:paraId="1A8D3363" w14:textId="14980134" w:rsidR="008B6B52" w:rsidRPr="0032537B" w:rsidRDefault="005C32D0" w:rsidP="005C32D0">
            <w:pPr>
              <w:autoSpaceDE w:val="0"/>
              <w:autoSpaceDN w:val="0"/>
              <w:adjustRightInd w:val="0"/>
              <w:spacing w:before="80" w:after="80"/>
              <w:rPr>
                <w:rFonts w:ascii="DengXian" w:eastAsia="DengXian" w:hAnsi="DengXian"/>
                <w:color w:val="000000" w:themeColor="text1"/>
                <w:lang w:eastAsia="zh-CN"/>
                <w14:props3d w14:extrusionH="0" w14:contourW="0" w14:prstMaterial="matte"/>
              </w:rPr>
            </w:pPr>
            <w:r w:rsidRPr="0032537B">
              <w:rPr>
                <w:rFonts w:ascii="DengXian" w:eastAsia="DengXian" w:hAnsi="DengXian" w:hint="eastAsia"/>
                <w:color w:val="000000" w:themeColor="text1"/>
                <w:lang w:eastAsia="zh-CN"/>
                <w14:props3d w14:extrusionH="0" w14:contourW="0" w14:prstMaterial="matte"/>
              </w:rPr>
              <w:t>借款人或投资项目贷款（IPF）的收款人。 该术语可能包括参与执行IPF项目的借款人的任何实体。</w:t>
            </w:r>
          </w:p>
        </w:tc>
      </w:tr>
      <w:tr w:rsidR="005C32D0" w:rsidRPr="0029265B" w14:paraId="2127BDBC" w14:textId="77777777" w:rsidTr="004B188E">
        <w:trPr>
          <w:trHeight w:val="848"/>
        </w:trPr>
        <w:tc>
          <w:tcPr>
            <w:tcW w:w="3155" w:type="dxa"/>
            <w:shd w:val="clear" w:color="auto" w:fill="D9D9D9" w:themeFill="background1" w:themeFillShade="D9"/>
          </w:tcPr>
          <w:p w14:paraId="31FDE4F0" w14:textId="79F76D47" w:rsidR="005C32D0" w:rsidRPr="0032537B" w:rsidRDefault="005C32D0"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咨询</w:t>
            </w:r>
            <w:r w:rsidR="00597D34" w:rsidRPr="0032537B">
              <w:rPr>
                <w:rFonts w:ascii="DengXian" w:eastAsia="DengXian" w:hAnsi="DengXian" w:cs="Arial" w:hint="eastAsia"/>
                <w:b/>
                <w:color w:val="000000" w:themeColor="text1"/>
                <w:lang w:val="en-AU" w:eastAsia="zh-CN"/>
              </w:rPr>
              <w:t>顾问</w:t>
            </w:r>
          </w:p>
        </w:tc>
        <w:tc>
          <w:tcPr>
            <w:tcW w:w="6295" w:type="dxa"/>
            <w:shd w:val="clear" w:color="auto" w:fill="auto"/>
            <w:vAlign w:val="center"/>
          </w:tcPr>
          <w:p w14:paraId="306EAE76" w14:textId="49925EB8" w:rsidR="008B6B52" w:rsidRPr="004B188E" w:rsidRDefault="00BD2B67" w:rsidP="004B188E">
            <w:pPr>
              <w:spacing w:after="42"/>
              <w:rPr>
                <w:rFonts w:ascii="DengXian" w:eastAsia="DengXian" w:hAnsi="DengXian" w:cs="微软雅黑"/>
                <w:lang w:eastAsia="zh-CN"/>
              </w:rPr>
            </w:pPr>
            <w:r w:rsidRPr="00BD2B67">
              <w:rPr>
                <w:rFonts w:ascii="DengXian" w:eastAsia="DengXian" w:hAnsi="DengXian" w:hint="eastAsia"/>
                <w:color w:val="000000" w:themeColor="text1"/>
                <w:lang w:eastAsia="zh-CN"/>
                <w14:props3d w14:extrusionH="0" w14:contourW="0" w14:prstMaterial="matte"/>
              </w:rPr>
              <w:t>提供咨询或专业服务的各种私营实体、联营体或个人。</w:t>
            </w:r>
            <w:r w:rsidRPr="00BD2B67">
              <w:rPr>
                <w:rFonts w:ascii="DengXian" w:eastAsia="DengXian" w:hAnsi="DengXian"/>
                <w:color w:val="000000" w:themeColor="text1"/>
                <w:lang w:eastAsia="zh-CN"/>
                <w14:props3d w14:extrusionH="0" w14:contourW="0" w14:prstMaterial="matte"/>
              </w:rPr>
              <w:t xml:space="preserve"> </w:t>
            </w:r>
            <w:r w:rsidRPr="00BD2B67">
              <w:rPr>
                <w:rFonts w:ascii="DengXian" w:eastAsia="DengXian" w:hAnsi="DengXian" w:hint="eastAsia"/>
                <w:color w:val="000000" w:themeColor="text1"/>
                <w:lang w:eastAsia="zh-CN"/>
                <w14:props3d w14:extrusionH="0" w14:contourW="0" w14:prstMaterial="matte"/>
              </w:rPr>
              <w:t>如果咨询顾问是个人，则要求不是借款人聘用的雇员</w:t>
            </w:r>
            <w:r w:rsidR="005C32D0" w:rsidRPr="0032537B">
              <w:rPr>
                <w:rFonts w:ascii="DengXian" w:eastAsia="DengXian" w:hAnsi="DengXian"/>
                <w:color w:val="000000" w:themeColor="text1"/>
                <w:lang w:eastAsia="zh-CN"/>
                <w14:props3d w14:extrusionH="0" w14:contourW="0" w14:prstMaterial="matte"/>
              </w:rPr>
              <w:t>。</w:t>
            </w:r>
            <w:r w:rsidR="005C32D0" w:rsidRPr="0032537B">
              <w:rPr>
                <w:rFonts w:ascii="DengXian" w:eastAsia="DengXian" w:hAnsi="DengXian" w:cs="微软雅黑"/>
                <w:lang w:eastAsia="zh-CN"/>
              </w:rPr>
              <w:t xml:space="preserve"> </w:t>
            </w:r>
          </w:p>
        </w:tc>
      </w:tr>
      <w:tr w:rsidR="005C32D0" w:rsidRPr="0029265B" w14:paraId="09404A81" w14:textId="77777777" w:rsidTr="008B54AD">
        <w:tc>
          <w:tcPr>
            <w:tcW w:w="3155" w:type="dxa"/>
            <w:shd w:val="clear" w:color="auto" w:fill="D9D9D9" w:themeFill="background1" w:themeFillShade="D9"/>
          </w:tcPr>
          <w:p w14:paraId="0CA6991C" w14:textId="77777777" w:rsidR="005C32D0" w:rsidRPr="0032537B" w:rsidRDefault="005C32D0"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咨询服务</w:t>
            </w:r>
          </w:p>
        </w:tc>
        <w:tc>
          <w:tcPr>
            <w:tcW w:w="6295" w:type="dxa"/>
            <w:shd w:val="clear" w:color="auto" w:fill="auto"/>
          </w:tcPr>
          <w:p w14:paraId="6E4C8968" w14:textId="57264439" w:rsidR="008B6B52" w:rsidRPr="0032537B" w:rsidRDefault="005C32D0" w:rsidP="005C32D0">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咨询顾问提供的</w:t>
            </w:r>
            <w:r w:rsidR="00BF2575" w:rsidRPr="0032537B">
              <w:rPr>
                <w:rFonts w:ascii="DengXian" w:eastAsia="DengXian" w:hAnsi="DengXian" w:hint="eastAsia"/>
                <w:color w:val="000000" w:themeColor="text1"/>
                <w:lang w:eastAsia="zh-CN"/>
                <w14:props3d w14:extrusionH="0" w14:contourW="0" w14:prstMaterial="matte"/>
              </w:rPr>
              <w:t>广泛的咨询</w:t>
            </w:r>
            <w:r w:rsidRPr="0032537B">
              <w:rPr>
                <w:rFonts w:ascii="DengXian" w:eastAsia="DengXian" w:hAnsi="DengXian"/>
                <w:color w:val="000000" w:themeColor="text1"/>
                <w:lang w:eastAsia="zh-CN"/>
                <w14:props3d w14:extrusionH="0" w14:contourW="0" w14:prstMaterial="matte"/>
              </w:rPr>
              <w:t>或专业性服务。典型的服务包括提供专家或战略咨询顾问的管理专业咨询、政策</w:t>
            </w:r>
            <w:r w:rsidR="0030379C" w:rsidRPr="0032537B">
              <w:rPr>
                <w:rFonts w:ascii="DengXian" w:eastAsia="DengXian" w:hAnsi="DengXian" w:hint="eastAsia"/>
                <w:color w:val="000000" w:themeColor="text1"/>
                <w:lang w:eastAsia="zh-CN"/>
                <w14:props3d w14:extrusionH="0" w14:contourW="0" w14:prstMaterial="matte"/>
              </w:rPr>
              <w:t>咨询</w:t>
            </w:r>
            <w:r w:rsidRPr="0032537B">
              <w:rPr>
                <w:rFonts w:ascii="DengXian" w:eastAsia="DengXian" w:hAnsi="DengXian"/>
                <w:color w:val="000000" w:themeColor="text1"/>
                <w:lang w:eastAsia="zh-CN"/>
                <w14:props3d w14:extrusionH="0" w14:contourW="0" w14:prstMaterial="matte"/>
              </w:rPr>
              <w:t>、或</w:t>
            </w:r>
            <w:r w:rsidR="0030379C" w:rsidRPr="0032537B">
              <w:rPr>
                <w:rFonts w:ascii="DengXian" w:eastAsia="DengXian" w:hAnsi="DengXian" w:hint="eastAsia"/>
                <w:color w:val="000000" w:themeColor="text1"/>
                <w:lang w:eastAsia="zh-CN"/>
                <w14:props3d w14:extrusionH="0" w14:contourW="0" w14:prstMaterial="matte"/>
              </w:rPr>
              <w:t>沟通咨询</w:t>
            </w:r>
            <w:r w:rsidRPr="0032537B">
              <w:rPr>
                <w:rFonts w:ascii="DengXian" w:eastAsia="DengXian" w:hAnsi="DengXian"/>
                <w:color w:val="000000" w:themeColor="text1"/>
                <w:lang w:eastAsia="zh-CN"/>
                <w14:props3d w14:extrusionH="0" w14:contourW="0" w14:prstMaterial="matte"/>
              </w:rPr>
              <w:t>。</w:t>
            </w:r>
            <w:r w:rsidR="0030379C" w:rsidRPr="0032537B">
              <w:rPr>
                <w:rFonts w:ascii="DengXian" w:eastAsia="DengXian" w:hAnsi="DengXian" w:hint="eastAsia"/>
                <w:color w:val="000000" w:themeColor="text1"/>
                <w:lang w:eastAsia="zh-CN"/>
                <w14:props3d w14:extrusionH="0" w14:contourW="0" w14:prstMaterial="matte"/>
              </w:rPr>
              <w:t>咨询及</w:t>
            </w:r>
            <w:r w:rsidRPr="0032537B">
              <w:rPr>
                <w:rFonts w:ascii="DengXian" w:eastAsia="DengXian" w:hAnsi="DengXian"/>
                <w:color w:val="000000" w:themeColor="text1"/>
                <w:lang w:eastAsia="zh-CN"/>
                <w14:props3d w14:extrusionH="0" w14:contourW="0" w14:prstMaterial="matte"/>
              </w:rPr>
              <w:t>项目有关的咨询服务，包括可行性研究、项目管理、</w:t>
            </w:r>
            <w:r w:rsidR="0030379C" w:rsidRPr="0032537B">
              <w:rPr>
                <w:rFonts w:ascii="DengXian" w:eastAsia="DengXian" w:hAnsi="DengXian" w:hint="eastAsia"/>
                <w:color w:val="000000" w:themeColor="text1"/>
                <w:lang w:eastAsia="zh-CN"/>
                <w14:props3d w14:extrusionH="0" w14:contourW="0" w14:prstMaterial="matte"/>
              </w:rPr>
              <w:t>工程</w:t>
            </w:r>
            <w:r w:rsidRPr="0032537B">
              <w:rPr>
                <w:rFonts w:ascii="DengXian" w:eastAsia="DengXian" w:hAnsi="DengXian"/>
                <w:color w:val="000000" w:themeColor="text1"/>
                <w:lang w:eastAsia="zh-CN"/>
                <w14:props3d w14:extrusionH="0" w14:contourW="0" w14:prstMaterial="matte"/>
              </w:rPr>
              <w:t>服务、金融和会计服务、培训和开发。</w:t>
            </w:r>
          </w:p>
        </w:tc>
      </w:tr>
      <w:tr w:rsidR="005C32D0" w:rsidRPr="0029265B" w14:paraId="31E95FCF" w14:textId="77777777" w:rsidTr="008B54AD">
        <w:tc>
          <w:tcPr>
            <w:tcW w:w="3155" w:type="dxa"/>
            <w:shd w:val="clear" w:color="auto" w:fill="D9D9D9" w:themeFill="background1" w:themeFillShade="D9"/>
          </w:tcPr>
          <w:p w14:paraId="0276E3C0" w14:textId="77777777" w:rsidR="005C32D0" w:rsidRPr="0032537B" w:rsidRDefault="008B6B52"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欺诈和腐败</w:t>
            </w:r>
          </w:p>
        </w:tc>
        <w:tc>
          <w:tcPr>
            <w:tcW w:w="6295" w:type="dxa"/>
            <w:shd w:val="clear" w:color="auto" w:fill="auto"/>
          </w:tcPr>
          <w:p w14:paraId="260BE8A9" w14:textId="3EF44892" w:rsidR="008B6B52" w:rsidRPr="0032537B" w:rsidRDefault="005C32D0" w:rsidP="005C32D0">
            <w:pPr>
              <w:autoSpaceDE w:val="0"/>
              <w:autoSpaceDN w:val="0"/>
              <w:adjustRightInd w:val="0"/>
              <w:spacing w:before="80" w:after="80" w:line="240" w:lineRule="auto"/>
              <w:contextualSpacing w:val="0"/>
              <w:rPr>
                <w:rFonts w:ascii="DengXian" w:eastAsia="DengXian" w:hAnsi="DengXian"/>
                <w:color w:val="000000" w:themeColor="text1"/>
                <w:lang w:eastAsia="zh-CN"/>
                <w14:props3d w14:extrusionH="0" w14:contourW="0" w14:prstMaterial="matte"/>
              </w:rPr>
            </w:pPr>
            <w:r w:rsidRPr="0032537B">
              <w:rPr>
                <w:rFonts w:ascii="DengXian" w:eastAsia="DengXian" w:hAnsi="DengXian"/>
                <w:color w:val="000000" w:themeColor="text1"/>
                <w:lang w:eastAsia="zh-CN"/>
                <w14:props3d w14:extrusionH="0" w14:contourW="0" w14:prstMaterial="matte"/>
              </w:rPr>
              <w:t>采购规则附录</w:t>
            </w:r>
            <w:r w:rsidR="00B672AB">
              <w:rPr>
                <w:rFonts w:ascii="DengXian" w:eastAsia="DengXian" w:hAnsi="DengXian" w:hint="eastAsia"/>
                <w:color w:val="000000" w:themeColor="text1"/>
                <w:lang w:eastAsia="zh-CN"/>
                <w14:props3d w14:extrusionH="0" w14:contourW="0" w14:prstMaterial="matte"/>
              </w:rPr>
              <w:t>四</w:t>
            </w:r>
            <w:r w:rsidRPr="0032537B">
              <w:rPr>
                <w:rFonts w:ascii="DengXian" w:eastAsia="DengXian" w:hAnsi="DengXian"/>
                <w:color w:val="000000" w:themeColor="text1"/>
                <w:lang w:eastAsia="zh-CN"/>
                <w14:props3d w14:extrusionH="0" w14:contourW="0" w14:prstMaterial="matte"/>
              </w:rPr>
              <w:t>中第 2.2a 条和反腐败指南中定义的受到制裁的腐败、欺诈、串通、施压和阻碍的行为。</w:t>
            </w:r>
          </w:p>
        </w:tc>
      </w:tr>
      <w:tr w:rsidR="005C32D0" w:rsidRPr="0029265B" w14:paraId="32F6C837" w14:textId="77777777" w:rsidTr="008B54AD">
        <w:tc>
          <w:tcPr>
            <w:tcW w:w="3155" w:type="dxa"/>
            <w:shd w:val="clear" w:color="auto" w:fill="D9D9D9" w:themeFill="background1" w:themeFillShade="D9"/>
          </w:tcPr>
          <w:p w14:paraId="610D4C75" w14:textId="77777777" w:rsidR="005C32D0" w:rsidRPr="0032537B" w:rsidRDefault="008B6B52"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货物</w:t>
            </w:r>
          </w:p>
        </w:tc>
        <w:tc>
          <w:tcPr>
            <w:tcW w:w="6295" w:type="dxa"/>
            <w:shd w:val="clear" w:color="auto" w:fill="auto"/>
          </w:tcPr>
          <w:p w14:paraId="563B108D" w14:textId="09E78662" w:rsidR="008B6B52" w:rsidRPr="0032537B" w:rsidRDefault="008B6B52" w:rsidP="005C32D0">
            <w:pPr>
              <w:autoSpaceDE w:val="0"/>
              <w:autoSpaceDN w:val="0"/>
              <w:adjustRightInd w:val="0"/>
              <w:spacing w:before="80" w:after="80" w:line="240" w:lineRule="auto"/>
              <w:contextualSpacing w:val="0"/>
              <w:rPr>
                <w:rFonts w:ascii="DengXian" w:eastAsia="DengXian" w:hAnsi="DengXian" w:cs="Microsoft JhengHei"/>
                <w:color w:val="222222"/>
                <w:lang w:eastAsia="zh-CN"/>
              </w:rPr>
            </w:pPr>
            <w:r w:rsidRPr="0032537B">
              <w:rPr>
                <w:rFonts w:ascii="DengXian" w:eastAsia="DengXian" w:hAnsi="DengXian" w:cs="Microsoft JhengHei" w:hint="eastAsia"/>
                <w:color w:val="222222"/>
                <w:lang w:eastAsia="zh-CN"/>
              </w:rPr>
              <w:t>一种采购类别，它包括：商品</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原材料</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机械</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设备</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车辆</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工厂及相关服务</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如运输</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保险</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安装</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调试</w:t>
            </w:r>
            <w:r w:rsidR="0094564C" w:rsidRPr="0032537B">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培训和初期维护</w:t>
            </w:r>
            <w:r w:rsidR="004B188E">
              <w:rPr>
                <w:rFonts w:ascii="DengXian" w:eastAsia="DengXian" w:hAnsi="DengXian" w:cs="Microsoft JhengHei" w:hint="eastAsia"/>
                <w:color w:val="222222"/>
                <w:lang w:eastAsia="zh-CN"/>
              </w:rPr>
              <w:t>。</w:t>
            </w:r>
          </w:p>
        </w:tc>
      </w:tr>
      <w:tr w:rsidR="005C32D0" w:rsidRPr="0029265B" w14:paraId="447FCB35" w14:textId="77777777" w:rsidTr="008B54AD">
        <w:tc>
          <w:tcPr>
            <w:tcW w:w="3155" w:type="dxa"/>
            <w:shd w:val="clear" w:color="auto" w:fill="D9D9D9" w:themeFill="background1" w:themeFillShade="D9"/>
          </w:tcPr>
          <w:p w14:paraId="406BBB66" w14:textId="77777777" w:rsidR="005C32D0" w:rsidRPr="0032537B" w:rsidRDefault="008B6B52" w:rsidP="005C32D0">
            <w:pPr>
              <w:autoSpaceDE w:val="0"/>
              <w:autoSpaceDN w:val="0"/>
              <w:adjustRightInd w:val="0"/>
              <w:spacing w:before="80" w:after="80" w:line="240" w:lineRule="auto"/>
              <w:ind w:left="-18"/>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初步选择</w:t>
            </w:r>
            <w:r w:rsidR="005C32D0" w:rsidRPr="0032537B">
              <w:rPr>
                <w:rFonts w:ascii="DengXian" w:eastAsia="DengXian" w:hAnsi="DengXian" w:cs="Arial"/>
                <w:b/>
                <w:color w:val="000000" w:themeColor="text1"/>
                <w:lang w:val="en-AU"/>
              </w:rPr>
              <w:t xml:space="preserve"> (IS)</w:t>
            </w:r>
          </w:p>
        </w:tc>
        <w:tc>
          <w:tcPr>
            <w:tcW w:w="6295" w:type="dxa"/>
            <w:shd w:val="clear" w:color="auto" w:fill="auto"/>
          </w:tcPr>
          <w:p w14:paraId="00011498" w14:textId="77777777" w:rsidR="008B6B52" w:rsidRPr="0032537B" w:rsidRDefault="008B6B52" w:rsidP="005C32D0">
            <w:pPr>
              <w:autoSpaceDE w:val="0"/>
              <w:autoSpaceDN w:val="0"/>
              <w:adjustRightInd w:val="0"/>
              <w:spacing w:before="80" w:after="80" w:line="240" w:lineRule="auto"/>
              <w:contextualSpacing w:val="0"/>
              <w:rPr>
                <w:rFonts w:ascii="DengXian" w:eastAsia="DengXian" w:hAnsi="DengXian" w:cs="Microsoft JhengHei"/>
                <w:color w:val="222222"/>
                <w:lang w:eastAsia="zh-CN"/>
              </w:rPr>
            </w:pPr>
            <w:r w:rsidRPr="0032537B">
              <w:rPr>
                <w:rFonts w:ascii="DengXian" w:eastAsia="DengXian" w:hAnsi="DengXian" w:cs="Microsoft JhengHei"/>
                <w:color w:val="222222"/>
                <w:lang w:eastAsia="zh-CN"/>
              </w:rPr>
              <w:t>采购货物、工程或非咨询服务时，在邀请递交建议书前的短名单过程。</w:t>
            </w:r>
          </w:p>
        </w:tc>
      </w:tr>
      <w:tr w:rsidR="005C32D0" w:rsidRPr="0029265B" w14:paraId="556A8048" w14:textId="77777777" w:rsidTr="004B188E">
        <w:trPr>
          <w:trHeight w:val="1028"/>
        </w:trPr>
        <w:tc>
          <w:tcPr>
            <w:tcW w:w="3155" w:type="dxa"/>
            <w:shd w:val="clear" w:color="auto" w:fill="D9D9D9" w:themeFill="background1" w:themeFillShade="D9"/>
          </w:tcPr>
          <w:p w14:paraId="75A38EBD" w14:textId="77777777" w:rsidR="005C32D0" w:rsidRPr="0032537B" w:rsidRDefault="008B6B52"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lastRenderedPageBreak/>
              <w:t>投资项目贷款</w:t>
            </w:r>
            <w:r w:rsidRPr="0032537B">
              <w:rPr>
                <w:rFonts w:ascii="DengXian" w:eastAsia="DengXian" w:hAnsi="DengXian" w:cs="Arial"/>
                <w:b/>
                <w:color w:val="000000" w:themeColor="text1"/>
                <w:lang w:val="en-AU"/>
              </w:rPr>
              <w:t xml:space="preserve"> </w:t>
            </w:r>
            <w:r w:rsidR="005C32D0" w:rsidRPr="0032537B">
              <w:rPr>
                <w:rFonts w:ascii="DengXian" w:eastAsia="DengXian" w:hAnsi="DengXian" w:cs="Arial"/>
                <w:b/>
                <w:color w:val="000000" w:themeColor="text1"/>
                <w:lang w:val="en-AU"/>
              </w:rPr>
              <w:t>(IPF)</w:t>
            </w:r>
          </w:p>
        </w:tc>
        <w:tc>
          <w:tcPr>
            <w:tcW w:w="6295" w:type="dxa"/>
            <w:shd w:val="clear" w:color="auto" w:fill="auto"/>
          </w:tcPr>
          <w:p w14:paraId="27391F17" w14:textId="60C36CD6" w:rsidR="008B6B52" w:rsidRPr="004B188E" w:rsidRDefault="008B6B52" w:rsidP="005C32D0">
            <w:pPr>
              <w:autoSpaceDE w:val="0"/>
              <w:autoSpaceDN w:val="0"/>
              <w:adjustRightInd w:val="0"/>
              <w:spacing w:before="80" w:after="80" w:line="240" w:lineRule="auto"/>
              <w:contextualSpacing w:val="0"/>
              <w:rPr>
                <w:rFonts w:ascii="DengXian" w:eastAsia="DengXian" w:hAnsi="DengXian" w:cs="Microsoft JhengHei"/>
                <w:color w:val="222222"/>
                <w:lang w:eastAsia="zh-CN"/>
              </w:rPr>
            </w:pPr>
            <w:r w:rsidRPr="0032537B">
              <w:rPr>
                <w:rFonts w:ascii="DengXian" w:eastAsia="DengXian" w:hAnsi="DengXian" w:cs="Microsoft JhengHei"/>
                <w:color w:val="222222"/>
                <w:lang w:eastAsia="zh-CN"/>
              </w:rPr>
              <w:t>世行</w:t>
            </w:r>
            <w:r w:rsidR="0094564C" w:rsidRPr="0032537B">
              <w:rPr>
                <w:rFonts w:ascii="DengXian" w:eastAsia="DengXian" w:hAnsi="DengXian" w:cs="Microsoft JhengHei" w:hint="eastAsia"/>
                <w:color w:val="222222"/>
                <w:lang w:eastAsia="zh-CN"/>
              </w:rPr>
              <w:t>为</w:t>
            </w:r>
            <w:r w:rsidRPr="0032537B">
              <w:rPr>
                <w:rFonts w:ascii="DengXian" w:eastAsia="DengXian" w:hAnsi="DengXian" w:cs="Microsoft JhengHei"/>
                <w:color w:val="222222"/>
                <w:lang w:eastAsia="zh-CN"/>
              </w:rPr>
              <w:t>减贫和可持续发展的投资项目的贷款。IPF 通常支持</w:t>
            </w:r>
            <w:r w:rsidR="00EB3553" w:rsidRPr="0032537B">
              <w:rPr>
                <w:rFonts w:ascii="DengXian" w:eastAsia="DengXian" w:hAnsi="DengXian" w:cs="Microsoft JhengHei" w:hint="eastAsia"/>
                <w:color w:val="222222"/>
                <w:lang w:eastAsia="zh-CN"/>
              </w:rPr>
              <w:t>有</w:t>
            </w:r>
            <w:r w:rsidRPr="0032537B">
              <w:rPr>
                <w:rFonts w:ascii="DengXian" w:eastAsia="DengXian" w:hAnsi="DengXian" w:cs="Microsoft JhengHei"/>
                <w:color w:val="222222"/>
                <w:lang w:eastAsia="zh-CN"/>
              </w:rPr>
              <w:t>既定发展目标、活动和成果的项目，且</w:t>
            </w:r>
            <w:r w:rsidR="00EB3553" w:rsidRPr="0032537B">
              <w:rPr>
                <w:rFonts w:ascii="DengXian" w:eastAsia="DengXian" w:hAnsi="DengXian" w:cs="Microsoft JhengHei" w:hint="eastAsia"/>
                <w:color w:val="222222"/>
                <w:lang w:eastAsia="zh-CN"/>
              </w:rPr>
              <w:t>将贷款资金用于</w:t>
            </w:r>
            <w:r w:rsidRPr="0032537B">
              <w:rPr>
                <w:rFonts w:ascii="DengXian" w:eastAsia="DengXian" w:hAnsi="DengXian" w:cs="Microsoft JhengHei"/>
                <w:color w:val="222222"/>
                <w:lang w:eastAsia="zh-CN"/>
              </w:rPr>
              <w:t>支付特定合格费用。</w:t>
            </w:r>
          </w:p>
        </w:tc>
      </w:tr>
      <w:tr w:rsidR="005C32D0" w:rsidRPr="0029265B" w14:paraId="442EA9D4" w14:textId="77777777" w:rsidTr="008B54AD">
        <w:tc>
          <w:tcPr>
            <w:tcW w:w="3155" w:type="dxa"/>
            <w:shd w:val="clear" w:color="auto" w:fill="D9D9D9" w:themeFill="background1" w:themeFillShade="D9"/>
          </w:tcPr>
          <w:p w14:paraId="71C83C92" w14:textId="77777777" w:rsidR="005C32D0" w:rsidRPr="0032537B" w:rsidRDefault="008B6B52"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最优投标书 /</w:t>
            </w:r>
            <w:r w:rsidRPr="0032537B">
              <w:rPr>
                <w:rFonts w:ascii="DengXian" w:eastAsia="DengXian" w:hAnsi="DengXian" w:cs="Arial"/>
                <w:b/>
                <w:color w:val="000000" w:themeColor="text1"/>
                <w:lang w:val="en-AU" w:eastAsia="zh-CN"/>
              </w:rPr>
              <w:t xml:space="preserve"> </w:t>
            </w:r>
            <w:r w:rsidRPr="0032537B">
              <w:rPr>
                <w:rFonts w:ascii="DengXian" w:eastAsia="DengXian" w:hAnsi="DengXian" w:cs="Arial" w:hint="eastAsia"/>
                <w:b/>
                <w:color w:val="000000" w:themeColor="text1"/>
                <w:lang w:val="en-AU" w:eastAsia="zh-CN"/>
              </w:rPr>
              <w:t>建议书</w:t>
            </w:r>
          </w:p>
        </w:tc>
        <w:tc>
          <w:tcPr>
            <w:tcW w:w="6295" w:type="dxa"/>
            <w:shd w:val="clear" w:color="auto" w:fill="auto"/>
          </w:tcPr>
          <w:p w14:paraId="0F04BF61" w14:textId="0DC27F94" w:rsidR="005C1679" w:rsidRPr="004B188E" w:rsidRDefault="00D523C4" w:rsidP="005C32D0">
            <w:pPr>
              <w:autoSpaceDE w:val="0"/>
              <w:autoSpaceDN w:val="0"/>
              <w:adjustRightInd w:val="0"/>
              <w:spacing w:before="80" w:after="80" w:line="240" w:lineRule="auto"/>
              <w:contextualSpacing w:val="0"/>
              <w:rPr>
                <w:rFonts w:ascii="DengXian" w:eastAsia="DengXian" w:hAnsi="DengXian" w:cs="Microsoft JhengHei"/>
                <w:color w:val="222222"/>
                <w:lang w:eastAsia="zh-CN"/>
              </w:rPr>
            </w:pPr>
            <w:r w:rsidRPr="0032537B">
              <w:rPr>
                <w:rFonts w:ascii="DengXian" w:eastAsia="DengXian" w:hAnsi="DengXian" w:cs="Microsoft JhengHei" w:hint="eastAsia"/>
                <w:color w:val="222222"/>
                <w:lang w:eastAsia="zh-CN"/>
              </w:rPr>
              <w:t>符合资格标准并且</w:t>
            </w:r>
            <w:r w:rsidR="00F33714" w:rsidRPr="0032537B">
              <w:rPr>
                <w:rFonts w:ascii="DengXian" w:eastAsia="DengXian" w:hAnsi="DengXian" w:cs="Microsoft JhengHei" w:hint="eastAsia"/>
                <w:color w:val="222222"/>
                <w:lang w:eastAsia="zh-CN"/>
              </w:rPr>
              <w:t>根据发出的邀请递交投标文件/建议书文件被</w:t>
            </w:r>
            <w:r w:rsidRPr="0032537B">
              <w:rPr>
                <w:rFonts w:ascii="DengXian" w:eastAsia="DengXian" w:hAnsi="DengXian" w:cs="Microsoft JhengHei" w:hint="eastAsia"/>
                <w:color w:val="222222"/>
                <w:lang w:eastAsia="zh-CN"/>
              </w:rPr>
              <w:t xml:space="preserve">确定为实质响应的投标书/建议书 ; </w:t>
            </w:r>
            <w:r w:rsidRPr="0032537B">
              <w:rPr>
                <w:rFonts w:ascii="DengXian" w:eastAsia="DengXian" w:hAnsi="DengXian" w:cs="Microsoft JhengHei"/>
                <w:color w:val="222222"/>
                <w:lang w:eastAsia="zh-CN"/>
              </w:rPr>
              <w:t xml:space="preserve"> </w:t>
            </w:r>
            <w:r w:rsidRPr="0032537B">
              <w:rPr>
                <w:rFonts w:ascii="DengXian" w:eastAsia="DengXian" w:hAnsi="DengXian" w:cs="Microsoft JhengHei" w:hint="eastAsia"/>
                <w:color w:val="222222"/>
                <w:lang w:eastAsia="zh-CN"/>
              </w:rPr>
              <w:t>也是排名最高的投标书/建议书。</w:t>
            </w:r>
          </w:p>
        </w:tc>
      </w:tr>
      <w:tr w:rsidR="005C32D0" w:rsidRPr="0029265B" w14:paraId="05D8E6EB" w14:textId="77777777" w:rsidTr="008B54AD">
        <w:tc>
          <w:tcPr>
            <w:tcW w:w="3155" w:type="dxa"/>
            <w:shd w:val="clear" w:color="auto" w:fill="D9D9D9" w:themeFill="background1" w:themeFillShade="D9"/>
          </w:tcPr>
          <w:p w14:paraId="4D360FB1" w14:textId="77777777" w:rsidR="005C32D0" w:rsidRPr="0032537B" w:rsidRDefault="00C02B98"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非咨询服务</w:t>
            </w:r>
          </w:p>
        </w:tc>
        <w:tc>
          <w:tcPr>
            <w:tcW w:w="6295" w:type="dxa"/>
            <w:shd w:val="clear" w:color="auto" w:fill="auto"/>
          </w:tcPr>
          <w:p w14:paraId="0CF09D8D" w14:textId="191AC013" w:rsidR="005C1679" w:rsidRPr="004B188E" w:rsidRDefault="00C02B98" w:rsidP="005C32D0">
            <w:pPr>
              <w:autoSpaceDE w:val="0"/>
              <w:autoSpaceDN w:val="0"/>
              <w:adjustRightInd w:val="0"/>
              <w:spacing w:before="80" w:after="80" w:line="240" w:lineRule="auto"/>
              <w:contextualSpacing w:val="0"/>
              <w:rPr>
                <w:rFonts w:ascii="DengXian" w:eastAsia="DengXian" w:hAnsi="DengXian" w:cs="Microsoft JhengHei"/>
                <w:lang w:eastAsia="zh-CN"/>
              </w:rPr>
            </w:pPr>
            <w:r w:rsidRPr="0032537B">
              <w:rPr>
                <w:rFonts w:ascii="DengXian" w:eastAsia="DengXian" w:hAnsi="DengXian" w:cs="Microsoft JhengHei" w:hint="eastAsia"/>
                <w:lang w:eastAsia="zh-CN"/>
              </w:rPr>
              <w:t>不是咨询服务类的服务。非咨询服务通常根据可测量的有形产品的完成情况而进行招标和签订合同，且完成情况的判定标准可明确确定并</w:t>
            </w:r>
            <w:r w:rsidR="00F33714" w:rsidRPr="0032537B">
              <w:rPr>
                <w:rFonts w:ascii="DengXian" w:eastAsia="DengXian" w:hAnsi="DengXian" w:cs="Microsoft JhengHei" w:hint="eastAsia"/>
                <w:lang w:eastAsia="zh-CN"/>
              </w:rPr>
              <w:t>能被一致性使用</w:t>
            </w:r>
            <w:r w:rsidRPr="0032537B">
              <w:rPr>
                <w:rFonts w:ascii="DengXian" w:eastAsia="DengXian" w:hAnsi="DengXian" w:cs="Microsoft JhengHei" w:hint="eastAsia"/>
                <w:lang w:eastAsia="zh-CN"/>
              </w:rPr>
              <w:t>，如钻探、航拍、卫星成像、测绘和类似的业务。</w:t>
            </w:r>
          </w:p>
        </w:tc>
      </w:tr>
      <w:tr w:rsidR="005C32D0" w:rsidRPr="0029265B" w14:paraId="14D0F10A" w14:textId="77777777" w:rsidTr="004B188E">
        <w:trPr>
          <w:trHeight w:val="556"/>
        </w:trPr>
        <w:tc>
          <w:tcPr>
            <w:tcW w:w="3155" w:type="dxa"/>
            <w:shd w:val="clear" w:color="auto" w:fill="D9D9D9" w:themeFill="background1" w:themeFillShade="D9"/>
          </w:tcPr>
          <w:p w14:paraId="6D1F7DCA" w14:textId="77777777" w:rsidR="005C32D0" w:rsidRPr="0032537B" w:rsidRDefault="00C02B98"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诚信监督方</w:t>
            </w:r>
          </w:p>
        </w:tc>
        <w:tc>
          <w:tcPr>
            <w:tcW w:w="6295" w:type="dxa"/>
            <w:shd w:val="clear" w:color="auto" w:fill="auto"/>
          </w:tcPr>
          <w:p w14:paraId="6C29A5F7" w14:textId="77777777" w:rsidR="005C32D0" w:rsidRPr="0032537B" w:rsidRDefault="00C02B98" w:rsidP="005C32D0">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lang w:eastAsia="zh-CN"/>
              </w:rPr>
              <w:t>在采购过程中提供实时专业诚信监督服务的独立第三方。</w:t>
            </w:r>
          </w:p>
        </w:tc>
      </w:tr>
      <w:tr w:rsidR="005C32D0" w:rsidRPr="0029265B" w14:paraId="555FDB9D" w14:textId="77777777" w:rsidTr="004B188E">
        <w:trPr>
          <w:trHeight w:val="834"/>
        </w:trPr>
        <w:tc>
          <w:tcPr>
            <w:tcW w:w="3155" w:type="dxa"/>
            <w:shd w:val="clear" w:color="auto" w:fill="D9D9D9" w:themeFill="background1" w:themeFillShade="D9"/>
          </w:tcPr>
          <w:p w14:paraId="2EBBCD4C" w14:textId="77777777" w:rsidR="005C32D0" w:rsidRPr="0032537B" w:rsidRDefault="00C02B98" w:rsidP="005C32D0">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采购</w:t>
            </w:r>
          </w:p>
        </w:tc>
        <w:tc>
          <w:tcPr>
            <w:tcW w:w="6295" w:type="dxa"/>
            <w:shd w:val="clear" w:color="auto" w:fill="auto"/>
          </w:tcPr>
          <w:p w14:paraId="75BFAD14" w14:textId="6C08ED1C" w:rsidR="005C32D0" w:rsidRPr="0032537B" w:rsidRDefault="005F11BC" w:rsidP="005C32D0">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lang w:eastAsia="zh-CN"/>
              </w:rPr>
              <w:t>通过</w:t>
            </w:r>
            <w:r w:rsidR="005C1679" w:rsidRPr="0032537B">
              <w:rPr>
                <w:rFonts w:ascii="DengXian" w:eastAsia="DengXian" w:hAnsi="DengXian" w:cs="Microsoft JhengHei" w:hint="eastAsia"/>
                <w:lang w:eastAsia="zh-CN"/>
              </w:rPr>
              <w:t>规划</w:t>
            </w:r>
            <w:r w:rsidRPr="0032537B">
              <w:rPr>
                <w:rFonts w:ascii="DengXian" w:eastAsia="DengXian" w:hAnsi="DengXian" w:cs="Microsoft JhengHei" w:hint="eastAsia"/>
                <w:lang w:eastAsia="zh-CN"/>
              </w:rPr>
              <w:t>、及</w:t>
            </w:r>
            <w:r w:rsidR="005C1679" w:rsidRPr="0032537B">
              <w:rPr>
                <w:rFonts w:ascii="DengXian" w:eastAsia="DengXian" w:hAnsi="DengXian" w:cs="Microsoft JhengHei" w:hint="eastAsia"/>
                <w:lang w:eastAsia="zh-CN"/>
              </w:rPr>
              <w:t>寻</w:t>
            </w:r>
            <w:r w:rsidR="005C1679" w:rsidRPr="0032537B">
              <w:rPr>
                <w:rFonts w:ascii="DengXian" w:eastAsia="DengXian" w:hAnsi="DengXian" w:cs="MS Mincho" w:hint="eastAsia"/>
                <w:lang w:eastAsia="zh-CN"/>
              </w:rPr>
              <w:t>求</w:t>
            </w:r>
            <w:r w:rsidRPr="0032537B">
              <w:rPr>
                <w:rFonts w:ascii="DengXian" w:eastAsia="DengXian" w:hAnsi="DengXian" w:cs="MS Mincho" w:hint="eastAsia"/>
                <w:lang w:eastAsia="zh-CN"/>
              </w:rPr>
              <w:t>来源</w:t>
            </w:r>
            <w:r w:rsidR="005C1679" w:rsidRPr="0032537B">
              <w:rPr>
                <w:rFonts w:ascii="DengXian" w:eastAsia="DengXian" w:hAnsi="DengXian" w:cs="Microsoft JhengHei" w:hint="eastAsia"/>
                <w:lang w:eastAsia="zh-CN"/>
              </w:rPr>
              <w:t>获</w:t>
            </w:r>
            <w:r w:rsidR="005C1679" w:rsidRPr="0032537B">
              <w:rPr>
                <w:rFonts w:ascii="DengXian" w:eastAsia="DengXian" w:hAnsi="DengXian" w:cs="MS Mincho" w:hint="eastAsia"/>
                <w:lang w:eastAsia="zh-CN"/>
              </w:rPr>
              <w:t>取</w:t>
            </w:r>
            <w:r w:rsidRPr="0032537B">
              <w:rPr>
                <w:rFonts w:ascii="DengXian" w:eastAsia="DengXian" w:hAnsi="DengXian" w:cs="MS Mincho" w:hint="eastAsia"/>
                <w:lang w:eastAsia="zh-CN"/>
              </w:rPr>
              <w:t>为实现所需目标所需要的</w:t>
            </w:r>
            <w:r w:rsidR="005C1679" w:rsidRPr="0032537B">
              <w:rPr>
                <w:rFonts w:ascii="DengXian" w:eastAsia="DengXian" w:hAnsi="DengXian" w:cs="Microsoft JhengHei" w:hint="eastAsia"/>
                <w:lang w:eastAsia="zh-CN"/>
              </w:rPr>
              <w:t>货物</w:t>
            </w:r>
            <w:r w:rsidR="00C662FA">
              <w:rPr>
                <w:rFonts w:ascii="DengXian" w:eastAsia="DengXian" w:hAnsi="DengXian" w:cs="Microsoft JhengHei" w:hint="eastAsia"/>
                <w:lang w:eastAsia="zh-CN"/>
              </w:rPr>
              <w:t>、</w:t>
            </w:r>
            <w:r w:rsidR="005C1679" w:rsidRPr="0032537B">
              <w:rPr>
                <w:rFonts w:ascii="DengXian" w:eastAsia="DengXian" w:hAnsi="DengXian" w:cs="Microsoft JhengHei" w:hint="eastAsia"/>
                <w:lang w:eastAsia="zh-CN"/>
              </w:rPr>
              <w:t>工程</w:t>
            </w:r>
            <w:r w:rsidR="00C662FA">
              <w:rPr>
                <w:rFonts w:ascii="DengXian" w:eastAsia="DengXian" w:hAnsi="DengXian" w:cs="Microsoft JhengHei" w:hint="eastAsia"/>
                <w:lang w:eastAsia="zh-CN"/>
              </w:rPr>
              <w:t>、</w:t>
            </w:r>
            <w:r w:rsidR="005C1679" w:rsidRPr="0032537B">
              <w:rPr>
                <w:rFonts w:ascii="DengXian" w:eastAsia="DengXian" w:hAnsi="DengXian" w:cs="Microsoft JhengHei" w:hint="eastAsia"/>
                <w:lang w:eastAsia="zh-CN"/>
              </w:rPr>
              <w:t>非咨询服务</w:t>
            </w:r>
            <w:r w:rsidRPr="0032537B">
              <w:rPr>
                <w:rFonts w:ascii="DengXian" w:eastAsia="DengXian" w:hAnsi="DengXian" w:cs="Microsoft JhengHei" w:hint="eastAsia"/>
                <w:lang w:eastAsia="zh-CN"/>
              </w:rPr>
              <w:t>和/或咨询服务的功能</w:t>
            </w:r>
            <w:r w:rsidR="005C1679" w:rsidRPr="0032537B">
              <w:rPr>
                <w:rFonts w:ascii="DengXian" w:eastAsia="DengXian" w:hAnsi="DengXian" w:cs="Microsoft JhengHei" w:hint="eastAsia"/>
                <w:lang w:eastAsia="zh-CN"/>
              </w:rPr>
              <w:t>。</w:t>
            </w:r>
          </w:p>
        </w:tc>
      </w:tr>
      <w:tr w:rsidR="005C1679" w:rsidRPr="0029265B" w14:paraId="085BF65F" w14:textId="77777777" w:rsidTr="004B188E">
        <w:trPr>
          <w:trHeight w:val="1412"/>
        </w:trPr>
        <w:tc>
          <w:tcPr>
            <w:tcW w:w="3155" w:type="dxa"/>
            <w:shd w:val="clear" w:color="auto" w:fill="D9D9D9" w:themeFill="background1" w:themeFillShade="D9"/>
          </w:tcPr>
          <w:p w14:paraId="5978FFE8"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采购文件</w:t>
            </w:r>
          </w:p>
        </w:tc>
        <w:tc>
          <w:tcPr>
            <w:tcW w:w="6295" w:type="dxa"/>
            <w:shd w:val="clear" w:color="auto" w:fill="auto"/>
            <w:vAlign w:val="center"/>
          </w:tcPr>
          <w:p w14:paraId="65DDC859" w14:textId="7DC4FCA2" w:rsidR="005C1679" w:rsidRPr="004B188E" w:rsidRDefault="005C1679" w:rsidP="005C1679">
            <w:pPr>
              <w:spacing w:after="0"/>
              <w:rPr>
                <w:rFonts w:ascii="DengXian" w:eastAsia="DengXian" w:hAnsi="DengXian" w:cs="Microsoft JhengHei"/>
                <w:lang w:eastAsia="zh-CN"/>
              </w:rPr>
            </w:pPr>
            <w:r w:rsidRPr="0032537B">
              <w:rPr>
                <w:rFonts w:ascii="DengXian" w:eastAsia="DengXian" w:hAnsi="DengXian" w:cs="Microsoft JhengHei" w:hint="eastAsia"/>
                <w:lang w:eastAsia="zh-CN"/>
              </w:rPr>
              <w:t>本采购规则使用的借款人发布的全部采购文件的一般术语，采购文件包括总采购通告、具体采购通告、意向书、意向书征询函、资格预审文件、初选文件、投标书征询文件、建议书征询文件、合同格式及其任何补遗。</w:t>
            </w:r>
          </w:p>
        </w:tc>
      </w:tr>
      <w:tr w:rsidR="005C1679" w:rsidRPr="0029265B" w14:paraId="2E41162D" w14:textId="77777777" w:rsidTr="004B188E">
        <w:trPr>
          <w:trHeight w:val="1136"/>
        </w:trPr>
        <w:tc>
          <w:tcPr>
            <w:tcW w:w="3155" w:type="dxa"/>
            <w:shd w:val="clear" w:color="auto" w:fill="D9D9D9" w:themeFill="background1" w:themeFillShade="D9"/>
          </w:tcPr>
          <w:p w14:paraId="4B074D8A"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采购过程</w:t>
            </w:r>
          </w:p>
        </w:tc>
        <w:tc>
          <w:tcPr>
            <w:tcW w:w="6295" w:type="dxa"/>
            <w:shd w:val="clear" w:color="auto" w:fill="auto"/>
            <w:vAlign w:val="center"/>
          </w:tcPr>
          <w:p w14:paraId="7236755B" w14:textId="7E38C3AB" w:rsidR="005C1679" w:rsidRPr="0032537B" w:rsidRDefault="005C1679" w:rsidP="005C1679">
            <w:pPr>
              <w:spacing w:after="0"/>
              <w:rPr>
                <w:rFonts w:ascii="DengXian" w:eastAsia="DengXian" w:hAnsi="DengXian"/>
                <w:lang w:eastAsia="zh-CN"/>
              </w:rPr>
            </w:pPr>
            <w:r w:rsidRPr="0032537B">
              <w:rPr>
                <w:rFonts w:ascii="DengXian" w:eastAsia="DengXian" w:hAnsi="DengXian" w:cs="Microsoft JhengHei" w:hint="eastAsia"/>
                <w:lang w:eastAsia="zh-CN"/>
              </w:rPr>
              <w:t>从鉴别需要开始，计划、编制规范</w:t>
            </w:r>
            <w:r w:rsidRPr="0032537B">
              <w:rPr>
                <w:rFonts w:ascii="DengXian" w:eastAsia="DengXian" w:hAnsi="DengXian"/>
                <w:lang w:eastAsia="zh-CN"/>
              </w:rPr>
              <w:t>/</w:t>
            </w:r>
            <w:r w:rsidR="006C3952" w:rsidRPr="0032537B">
              <w:rPr>
                <w:rFonts w:ascii="DengXian" w:eastAsia="DengXian" w:hAnsi="DengXian" w:cs="Microsoft JhengHei" w:hint="eastAsia"/>
                <w:lang w:eastAsia="zh-CN"/>
              </w:rPr>
              <w:t>规范</w:t>
            </w:r>
            <w:r w:rsidRPr="0032537B">
              <w:rPr>
                <w:rFonts w:ascii="DengXian" w:eastAsia="DengXian" w:hAnsi="DengXian"/>
                <w:lang w:eastAsia="zh-CN"/>
              </w:rPr>
              <w:t>/</w:t>
            </w:r>
            <w:r w:rsidRPr="0032537B">
              <w:rPr>
                <w:rFonts w:ascii="DengXian" w:eastAsia="DengXian" w:hAnsi="DengXian" w:cs="Microsoft JhengHei" w:hint="eastAsia"/>
                <w:lang w:eastAsia="zh-CN"/>
              </w:rPr>
              <w:t>要求、预算、选择、合同授予和合同管理的</w:t>
            </w:r>
            <w:r w:rsidR="004C1408" w:rsidRPr="0032537B">
              <w:rPr>
                <w:rFonts w:ascii="DengXian" w:eastAsia="DengXian" w:hAnsi="DengXian" w:cs="Microsoft JhengHei" w:hint="eastAsia"/>
                <w:lang w:eastAsia="zh-CN"/>
              </w:rPr>
              <w:t>采购周期全</w:t>
            </w:r>
            <w:r w:rsidRPr="0032537B">
              <w:rPr>
                <w:rFonts w:ascii="DengXian" w:eastAsia="DengXian" w:hAnsi="DengXian" w:cs="Microsoft JhengHei" w:hint="eastAsia"/>
                <w:lang w:eastAsia="zh-CN"/>
              </w:rPr>
              <w:t>过程。结束于缺陷责任期</w:t>
            </w:r>
            <w:r w:rsidRPr="0032537B">
              <w:rPr>
                <w:rFonts w:ascii="DengXian" w:eastAsia="DengXian" w:hAnsi="DengXian"/>
                <w:lang w:eastAsia="zh-CN"/>
              </w:rPr>
              <w:t>/</w:t>
            </w:r>
            <w:r w:rsidRPr="0032537B">
              <w:rPr>
                <w:rFonts w:ascii="DengXian" w:eastAsia="DengXian" w:hAnsi="DengXian" w:cs="Microsoft JhengHei" w:hint="eastAsia"/>
                <w:lang w:eastAsia="zh-CN"/>
              </w:rPr>
              <w:t>质量保证期的最后一天。</w:t>
            </w:r>
          </w:p>
        </w:tc>
      </w:tr>
      <w:tr w:rsidR="005C1679" w:rsidRPr="0029265B" w14:paraId="2B3BCCAE" w14:textId="77777777" w:rsidTr="004B188E">
        <w:trPr>
          <w:trHeight w:val="826"/>
        </w:trPr>
        <w:tc>
          <w:tcPr>
            <w:tcW w:w="3155" w:type="dxa"/>
            <w:shd w:val="clear" w:color="auto" w:fill="D9D9D9" w:themeFill="background1" w:themeFillShade="D9"/>
          </w:tcPr>
          <w:p w14:paraId="11FC8867"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eastAsia="zh-CN"/>
              </w:rPr>
            </w:pPr>
            <w:r w:rsidRPr="0032537B">
              <w:rPr>
                <w:rFonts w:ascii="DengXian" w:eastAsia="DengXian" w:hAnsi="DengXian" w:cs="Arial" w:hint="eastAsia"/>
                <w:b/>
                <w:color w:val="000000" w:themeColor="text1"/>
                <w:lang w:eastAsia="zh-CN"/>
              </w:rPr>
              <w:t>项目发展采购战略</w:t>
            </w:r>
            <w:r w:rsidRPr="0032537B">
              <w:rPr>
                <w:rFonts w:ascii="DengXian" w:eastAsia="DengXian" w:hAnsi="DengXian" w:cs="Arial"/>
                <w:b/>
                <w:color w:val="000000" w:themeColor="text1"/>
                <w:lang w:eastAsia="zh-CN"/>
              </w:rPr>
              <w:t xml:space="preserve">  (PPSD)</w:t>
            </w:r>
            <w:r w:rsidRPr="0032537B">
              <w:rPr>
                <w:rFonts w:ascii="DengXian" w:eastAsia="DengXian" w:hAnsi="DengXian" w:cs="Arial"/>
                <w:b/>
                <w:color w:val="000000" w:themeColor="text1"/>
                <w:lang w:val="en-AU" w:eastAsia="zh-CN"/>
              </w:rPr>
              <w:t xml:space="preserve"> </w:t>
            </w:r>
          </w:p>
        </w:tc>
        <w:tc>
          <w:tcPr>
            <w:tcW w:w="6295" w:type="dxa"/>
            <w:shd w:val="clear" w:color="auto" w:fill="auto"/>
          </w:tcPr>
          <w:p w14:paraId="200998E8"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color w:val="222222"/>
                <w:lang w:eastAsia="zh-CN"/>
              </w:rPr>
              <w:t>借款人编制的项目层面的战略文件，说明投资项目贷款项目的采购如何支持项目的发展目标和实现物有所值。</w:t>
            </w:r>
          </w:p>
        </w:tc>
      </w:tr>
      <w:tr w:rsidR="005C1679" w:rsidRPr="0029265B" w14:paraId="3D9E28A8" w14:textId="77777777" w:rsidTr="004B188E">
        <w:trPr>
          <w:trHeight w:val="710"/>
        </w:trPr>
        <w:tc>
          <w:tcPr>
            <w:tcW w:w="3155" w:type="dxa"/>
            <w:shd w:val="clear" w:color="auto" w:fill="D9D9D9" w:themeFill="background1" w:themeFillShade="D9"/>
          </w:tcPr>
          <w:p w14:paraId="3028053B"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建议书</w:t>
            </w:r>
          </w:p>
        </w:tc>
        <w:tc>
          <w:tcPr>
            <w:tcW w:w="6295" w:type="dxa"/>
            <w:shd w:val="clear" w:color="auto" w:fill="auto"/>
          </w:tcPr>
          <w:p w14:paraId="0A5D6FFE" w14:textId="18858DE2" w:rsidR="005C1679" w:rsidRPr="0032537B" w:rsidRDefault="005C1679" w:rsidP="005C1679">
            <w:pPr>
              <w:autoSpaceDE w:val="0"/>
              <w:autoSpaceDN w:val="0"/>
              <w:adjustRightInd w:val="0"/>
              <w:spacing w:before="80" w:after="80"/>
              <w:rPr>
                <w:rFonts w:ascii="DengXian" w:eastAsia="DengXian" w:hAnsi="DengXian"/>
                <w:color w:val="000000" w:themeColor="text1"/>
                <w:lang w:eastAsia="zh-CN"/>
              </w:rPr>
            </w:pPr>
            <w:r w:rsidRPr="0032537B">
              <w:rPr>
                <w:rFonts w:ascii="DengXian" w:eastAsia="DengXian" w:hAnsi="DengXian" w:cs="Microsoft JhengHei" w:hint="eastAsia"/>
                <w:color w:val="222222"/>
                <w:lang w:eastAsia="zh-CN"/>
              </w:rPr>
              <w:t>响应建议书征询文件，由一方提供货物</w:t>
            </w:r>
            <w:r w:rsidR="00C662FA">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工程</w:t>
            </w:r>
            <w:r w:rsidR="00C662FA">
              <w:rPr>
                <w:rFonts w:ascii="DengXian" w:eastAsia="DengXian" w:hAnsi="DengXian" w:cs="Microsoft JhengHei" w:hint="eastAsia"/>
                <w:color w:val="222222"/>
                <w:lang w:eastAsia="zh-CN"/>
              </w:rPr>
              <w:t>、</w:t>
            </w:r>
            <w:r w:rsidRPr="0032537B">
              <w:rPr>
                <w:rFonts w:ascii="DengXian" w:eastAsia="DengXian" w:hAnsi="DengXian" w:cs="Microsoft JhengHei" w:hint="eastAsia"/>
                <w:color w:val="222222"/>
                <w:lang w:eastAsia="zh-CN"/>
              </w:rPr>
              <w:t>非咨询服务或咨询服务给另一方的要约，可包括或不包括报价。</w:t>
            </w:r>
          </w:p>
        </w:tc>
      </w:tr>
      <w:tr w:rsidR="005C1679" w:rsidRPr="0029265B" w14:paraId="60888DCF" w14:textId="77777777" w:rsidTr="008B54AD">
        <w:tc>
          <w:tcPr>
            <w:tcW w:w="3155" w:type="dxa"/>
            <w:shd w:val="clear" w:color="auto" w:fill="D9D9D9" w:themeFill="background1" w:themeFillShade="D9"/>
          </w:tcPr>
          <w:p w14:paraId="778A9683"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建议人</w:t>
            </w:r>
          </w:p>
        </w:tc>
        <w:tc>
          <w:tcPr>
            <w:tcW w:w="6295" w:type="dxa"/>
            <w:shd w:val="clear" w:color="auto" w:fill="auto"/>
          </w:tcPr>
          <w:p w14:paraId="1ABD057F"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color w:val="222222"/>
                <w:lang w:eastAsia="zh-CN"/>
              </w:rPr>
              <w:t>响应建议书征询文件提交货物、工程和非咨询服务建议书的单独实体或联营体。</w:t>
            </w:r>
          </w:p>
        </w:tc>
      </w:tr>
      <w:tr w:rsidR="005C1679" w:rsidRPr="0029265B" w14:paraId="5CDEA5FC" w14:textId="77777777" w:rsidTr="008B54AD">
        <w:tc>
          <w:tcPr>
            <w:tcW w:w="3155" w:type="dxa"/>
            <w:shd w:val="clear" w:color="auto" w:fill="D9D9D9" w:themeFill="background1" w:themeFillShade="D9"/>
          </w:tcPr>
          <w:p w14:paraId="71B532A3"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b/>
                <w:color w:val="000000" w:themeColor="text1"/>
                <w:lang w:val="en-AU"/>
              </w:rPr>
              <w:t>RFB</w:t>
            </w:r>
          </w:p>
        </w:tc>
        <w:tc>
          <w:tcPr>
            <w:tcW w:w="6295" w:type="dxa"/>
            <w:shd w:val="clear" w:color="auto" w:fill="auto"/>
          </w:tcPr>
          <w:p w14:paraId="4F647B65"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lang w:eastAsia="zh-CN"/>
              </w:rPr>
              <w:t>选择方式之一，征询投标书</w:t>
            </w:r>
            <w:r w:rsidRPr="0032537B">
              <w:rPr>
                <w:rFonts w:ascii="DengXian" w:eastAsia="DengXian" w:hAnsi="DengXian"/>
                <w:lang w:eastAsia="zh-CN"/>
              </w:rPr>
              <w:t xml:space="preserve"> </w:t>
            </w:r>
            <w:r w:rsidRPr="0032537B">
              <w:rPr>
                <w:rFonts w:ascii="DengXian" w:eastAsia="DengXian" w:hAnsi="DengXian" w:cs="Microsoft JhengHei" w:hint="eastAsia"/>
                <w:lang w:eastAsia="zh-CN"/>
              </w:rPr>
              <w:t>。</w:t>
            </w:r>
          </w:p>
        </w:tc>
      </w:tr>
      <w:tr w:rsidR="005C1679" w:rsidRPr="0029265B" w14:paraId="6991A640" w14:textId="77777777" w:rsidTr="008B54AD">
        <w:tc>
          <w:tcPr>
            <w:tcW w:w="3155" w:type="dxa"/>
            <w:shd w:val="clear" w:color="auto" w:fill="D9D9D9" w:themeFill="background1" w:themeFillShade="D9"/>
          </w:tcPr>
          <w:p w14:paraId="64929BA5"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b/>
                <w:color w:val="000000" w:themeColor="text1"/>
                <w:lang w:val="en-AU"/>
              </w:rPr>
              <w:t>RFP</w:t>
            </w:r>
          </w:p>
        </w:tc>
        <w:tc>
          <w:tcPr>
            <w:tcW w:w="6295" w:type="dxa"/>
            <w:shd w:val="clear" w:color="auto" w:fill="auto"/>
          </w:tcPr>
          <w:p w14:paraId="676A06BE"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lang w:eastAsia="zh-CN"/>
              </w:rPr>
              <w:t>选择方式之一，征询建议书</w:t>
            </w:r>
            <w:r w:rsidRPr="0032537B">
              <w:rPr>
                <w:rFonts w:ascii="DengXian" w:eastAsia="DengXian" w:hAnsi="DengXian"/>
                <w:lang w:eastAsia="zh-CN"/>
              </w:rPr>
              <w:t xml:space="preserve"> </w:t>
            </w:r>
            <w:r w:rsidRPr="0032537B">
              <w:rPr>
                <w:rFonts w:ascii="DengXian" w:eastAsia="DengXian" w:hAnsi="DengXian" w:cs="Microsoft JhengHei" w:hint="eastAsia"/>
                <w:lang w:eastAsia="zh-CN"/>
              </w:rPr>
              <w:t>。</w:t>
            </w:r>
          </w:p>
        </w:tc>
      </w:tr>
      <w:tr w:rsidR="005C1679" w:rsidRPr="0029265B" w14:paraId="1298BD1A" w14:textId="77777777" w:rsidTr="008B54AD">
        <w:tc>
          <w:tcPr>
            <w:tcW w:w="3155" w:type="dxa"/>
            <w:shd w:val="clear" w:color="auto" w:fill="D9D9D9" w:themeFill="background1" w:themeFillShade="D9"/>
          </w:tcPr>
          <w:p w14:paraId="13A3CF6D"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b/>
                <w:color w:val="000000" w:themeColor="text1"/>
                <w:lang w:val="en-AU"/>
              </w:rPr>
              <w:t>RFQ</w:t>
            </w:r>
          </w:p>
        </w:tc>
        <w:tc>
          <w:tcPr>
            <w:tcW w:w="6295" w:type="dxa"/>
            <w:shd w:val="clear" w:color="auto" w:fill="auto"/>
          </w:tcPr>
          <w:p w14:paraId="0E594AD6"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lang w:eastAsia="zh-CN"/>
              </w:rPr>
              <w:t>选择方式之一，询价。</w:t>
            </w:r>
          </w:p>
        </w:tc>
      </w:tr>
      <w:tr w:rsidR="005C1679" w:rsidRPr="0029265B" w14:paraId="2BFFBAE7" w14:textId="77777777" w:rsidTr="008B54AD">
        <w:tc>
          <w:tcPr>
            <w:tcW w:w="3155" w:type="dxa"/>
            <w:shd w:val="clear" w:color="auto" w:fill="D9D9D9" w:themeFill="background1" w:themeFillShade="D9"/>
          </w:tcPr>
          <w:p w14:paraId="089B3B42"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eastAsia="zh-CN"/>
              </w:rPr>
            </w:pPr>
            <w:r w:rsidRPr="0032537B">
              <w:rPr>
                <w:rFonts w:ascii="DengXian" w:eastAsia="DengXian" w:hAnsi="DengXian" w:cs="Arial" w:hint="eastAsia"/>
                <w:b/>
                <w:color w:val="000000" w:themeColor="text1"/>
                <w:lang w:val="en-AU" w:eastAsia="zh-CN"/>
              </w:rPr>
              <w:t>标准采购文件</w:t>
            </w:r>
            <w:r w:rsidRPr="0032537B">
              <w:rPr>
                <w:rFonts w:ascii="DengXian" w:eastAsia="DengXian" w:hAnsi="DengXian" w:cs="Arial"/>
                <w:b/>
                <w:color w:val="000000" w:themeColor="text1"/>
                <w:lang w:val="en-AU" w:eastAsia="zh-CN"/>
              </w:rPr>
              <w:t xml:space="preserve">  (SPDs)</w:t>
            </w:r>
          </w:p>
        </w:tc>
        <w:tc>
          <w:tcPr>
            <w:tcW w:w="6295" w:type="dxa"/>
            <w:shd w:val="clear" w:color="auto" w:fill="auto"/>
          </w:tcPr>
          <w:p w14:paraId="463CF7EB"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color w:val="000000" w:themeColor="text1"/>
                <w:lang w:eastAsia="zh-CN"/>
              </w:rPr>
              <w:t>包括由世行发布供</w:t>
            </w:r>
            <w:r w:rsidRPr="0032537B">
              <w:rPr>
                <w:rFonts w:ascii="DengXian" w:eastAsia="DengXian" w:hAnsi="DengXian" w:cs="Microsoft JhengHei"/>
                <w:color w:val="000000" w:themeColor="text1"/>
                <w:lang w:eastAsia="zh-CN"/>
              </w:rPr>
              <w:t xml:space="preserve"> IPF </w:t>
            </w:r>
            <w:r w:rsidRPr="0032537B">
              <w:rPr>
                <w:rFonts w:ascii="DengXian" w:eastAsia="DengXian" w:hAnsi="DengXian" w:cs="Microsoft JhengHei" w:hint="eastAsia"/>
                <w:color w:val="000000" w:themeColor="text1"/>
                <w:lang w:eastAsia="zh-CN"/>
              </w:rPr>
              <w:t>项目借款人使用的总采购通告、具体采购通告、意向书征询函、标准资格预审文件、初步选择文件、投标书征询文件和建议书征询文件。</w:t>
            </w:r>
          </w:p>
        </w:tc>
      </w:tr>
      <w:tr w:rsidR="005C1679" w:rsidRPr="0029265B" w14:paraId="685C09D0" w14:textId="77777777" w:rsidTr="008B54AD">
        <w:tc>
          <w:tcPr>
            <w:tcW w:w="3155" w:type="dxa"/>
            <w:shd w:val="clear" w:color="auto" w:fill="D9D9D9" w:themeFill="background1" w:themeFillShade="D9"/>
          </w:tcPr>
          <w:p w14:paraId="0CB2032B"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lastRenderedPageBreak/>
              <w:t>实质响应标</w:t>
            </w:r>
          </w:p>
        </w:tc>
        <w:tc>
          <w:tcPr>
            <w:tcW w:w="6295" w:type="dxa"/>
            <w:shd w:val="clear" w:color="auto" w:fill="auto"/>
          </w:tcPr>
          <w:p w14:paraId="24303488" w14:textId="63E292A0"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Style w:val="shorttext"/>
                <w:rFonts w:ascii="DengXian" w:eastAsia="DengXian" w:hAnsi="DengXian" w:cs="PMingLiU" w:hint="eastAsia"/>
                <w:lang w:eastAsia="zh-CN"/>
              </w:rPr>
              <w:t>投标被评估为完整，而且没有与采购文件中投标资格</w:t>
            </w:r>
            <w:r w:rsidR="00C662FA">
              <w:rPr>
                <w:rStyle w:val="shorttext"/>
                <w:rFonts w:ascii="DengXian" w:eastAsia="DengXian" w:hAnsi="DengXian" w:cs="PMingLiU" w:hint="eastAsia"/>
                <w:lang w:eastAsia="zh-CN"/>
              </w:rPr>
              <w:t>，</w:t>
            </w:r>
            <w:r w:rsidRPr="0032537B">
              <w:rPr>
                <w:rStyle w:val="shorttext"/>
                <w:rFonts w:ascii="DengXian" w:eastAsia="DengXian" w:hAnsi="DengXian" w:cs="PMingLiU" w:hint="eastAsia"/>
                <w:lang w:eastAsia="zh-CN"/>
              </w:rPr>
              <w:t>技术和商业要求的重大偏差。</w:t>
            </w:r>
          </w:p>
        </w:tc>
      </w:tr>
      <w:tr w:rsidR="005C1679" w:rsidRPr="0029265B" w14:paraId="5E0E75D7" w14:textId="77777777" w:rsidTr="008B54AD">
        <w:tc>
          <w:tcPr>
            <w:tcW w:w="3155" w:type="dxa"/>
            <w:shd w:val="clear" w:color="auto" w:fill="D9D9D9" w:themeFill="background1" w:themeFillShade="D9"/>
          </w:tcPr>
          <w:p w14:paraId="2DF16A8C" w14:textId="77777777"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b/>
                <w:color w:val="000000" w:themeColor="text1"/>
                <w:lang w:val="en-AU"/>
              </w:rPr>
              <w:t>VfM</w:t>
            </w:r>
          </w:p>
        </w:tc>
        <w:tc>
          <w:tcPr>
            <w:tcW w:w="6295" w:type="dxa"/>
            <w:shd w:val="clear" w:color="auto" w:fill="auto"/>
          </w:tcPr>
          <w:p w14:paraId="21914B9C" w14:textId="79160B53"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rPr>
            </w:pPr>
            <w:r w:rsidRPr="0032537B">
              <w:rPr>
                <w:rFonts w:ascii="DengXian" w:eastAsia="DengXian" w:hAnsi="DengXian" w:hint="eastAsia"/>
                <w:color w:val="000000" w:themeColor="text1"/>
                <w:lang w:val="en-AU" w:eastAsia="zh-CN"/>
              </w:rPr>
              <w:t>物有所值</w:t>
            </w:r>
            <w:r w:rsidR="004B188E">
              <w:rPr>
                <w:rFonts w:ascii="DengXian" w:eastAsia="DengXian" w:hAnsi="DengXian" w:hint="eastAsia"/>
                <w:color w:val="000000" w:themeColor="text1"/>
                <w:lang w:val="en-AU" w:eastAsia="zh-CN"/>
              </w:rPr>
              <w:t>。</w:t>
            </w:r>
          </w:p>
        </w:tc>
      </w:tr>
      <w:tr w:rsidR="005C1679" w:rsidRPr="0029265B" w14:paraId="24C1993A" w14:textId="77777777" w:rsidTr="008B54AD">
        <w:tc>
          <w:tcPr>
            <w:tcW w:w="3155" w:type="dxa"/>
            <w:shd w:val="clear" w:color="auto" w:fill="D9D9D9" w:themeFill="background1" w:themeFillShade="D9"/>
          </w:tcPr>
          <w:p w14:paraId="6BCB8E99" w14:textId="62B76B68" w:rsidR="005C1679" w:rsidRPr="0032537B" w:rsidRDefault="005C1679" w:rsidP="005C1679">
            <w:pPr>
              <w:autoSpaceDE w:val="0"/>
              <w:autoSpaceDN w:val="0"/>
              <w:adjustRightInd w:val="0"/>
              <w:spacing w:before="80" w:after="80" w:line="240" w:lineRule="auto"/>
              <w:contextualSpacing w:val="0"/>
              <w:jc w:val="left"/>
              <w:rPr>
                <w:rFonts w:ascii="DengXian" w:eastAsia="DengXian" w:hAnsi="DengXian" w:cs="Arial"/>
                <w:b/>
                <w:color w:val="000000" w:themeColor="text1"/>
                <w:lang w:val="en-AU"/>
              </w:rPr>
            </w:pPr>
            <w:r w:rsidRPr="0032537B">
              <w:rPr>
                <w:rFonts w:ascii="DengXian" w:eastAsia="DengXian" w:hAnsi="DengXian" w:cs="Arial" w:hint="eastAsia"/>
                <w:b/>
                <w:color w:val="000000" w:themeColor="text1"/>
                <w:lang w:val="en-AU" w:eastAsia="zh-CN"/>
              </w:rPr>
              <w:t>工程</w:t>
            </w:r>
          </w:p>
        </w:tc>
        <w:tc>
          <w:tcPr>
            <w:tcW w:w="6295" w:type="dxa"/>
            <w:shd w:val="clear" w:color="auto" w:fill="auto"/>
          </w:tcPr>
          <w:p w14:paraId="7B2A6715" w14:textId="77777777" w:rsidR="005C1679" w:rsidRPr="0032537B" w:rsidRDefault="005C1679" w:rsidP="005C1679">
            <w:pPr>
              <w:autoSpaceDE w:val="0"/>
              <w:autoSpaceDN w:val="0"/>
              <w:adjustRightInd w:val="0"/>
              <w:spacing w:before="80" w:after="80" w:line="240" w:lineRule="auto"/>
              <w:contextualSpacing w:val="0"/>
              <w:rPr>
                <w:rFonts w:ascii="DengXian" w:eastAsia="DengXian" w:hAnsi="DengXian"/>
                <w:color w:val="000000" w:themeColor="text1"/>
                <w:lang w:val="en-AU" w:eastAsia="zh-CN"/>
              </w:rPr>
            </w:pPr>
            <w:r w:rsidRPr="0032537B">
              <w:rPr>
                <w:rFonts w:ascii="DengXian" w:eastAsia="DengXian" w:hAnsi="DengXian" w:cs="Microsoft JhengHei" w:hint="eastAsia"/>
                <w:color w:val="000000" w:themeColor="text1"/>
                <w:lang w:eastAsia="zh-CN"/>
              </w:rPr>
              <w:t>一种采购的类别，包括土木工程结构的施工、修复改建、拆除、重建、维护，以及相关的服务，如运输、保险、安装、调试和培训。</w:t>
            </w:r>
          </w:p>
        </w:tc>
      </w:tr>
    </w:tbl>
    <w:p w14:paraId="321FFEA4" w14:textId="77777777" w:rsidR="00322539" w:rsidRPr="0029265B" w:rsidRDefault="00322539" w:rsidP="00322539">
      <w:pPr>
        <w:rPr>
          <w:rFonts w:ascii="Microsoft JhengHei" w:eastAsia="Microsoft JhengHei" w:hAnsi="Microsoft JhengHei"/>
          <w:lang w:eastAsia="zh-CN"/>
        </w:rPr>
      </w:pPr>
    </w:p>
    <w:p w14:paraId="1078B8BE" w14:textId="77777777" w:rsidR="00322539" w:rsidRPr="00322539" w:rsidRDefault="00322539" w:rsidP="00322539">
      <w:pPr>
        <w:rPr>
          <w:lang w:eastAsia="zh-CN"/>
        </w:rPr>
      </w:pPr>
    </w:p>
    <w:p w14:paraId="0253F85D" w14:textId="77777777" w:rsidR="006B4BCA" w:rsidRDefault="006B4BCA" w:rsidP="00322539">
      <w:pPr>
        <w:rPr>
          <w:lang w:eastAsia="zh-CN"/>
        </w:rPr>
        <w:sectPr w:rsidR="006B4BCA" w:rsidSect="008B54AD">
          <w:footerReference w:type="default" r:id="rId14"/>
          <w:footerReference w:type="first" r:id="rId15"/>
          <w:pgSz w:w="12240" w:h="15840" w:code="1"/>
          <w:pgMar w:top="1440" w:right="1440" w:bottom="1440" w:left="1800" w:header="720" w:footer="605" w:gutter="0"/>
          <w:paperSrc w:first="15" w:other="15"/>
          <w:cols w:space="720"/>
          <w:titlePg/>
        </w:sectPr>
      </w:pPr>
    </w:p>
    <w:p w14:paraId="6A6BC91F" w14:textId="77777777" w:rsidR="00322539" w:rsidRPr="00322539" w:rsidRDefault="00322539" w:rsidP="00322539">
      <w:pPr>
        <w:rPr>
          <w:lang w:eastAsia="zh-CN"/>
        </w:rPr>
      </w:pPr>
    </w:p>
    <w:p w14:paraId="440F9317" w14:textId="77777777" w:rsidR="00F82CC0" w:rsidRDefault="00322539">
      <w:pPr>
        <w:contextualSpacing w:val="0"/>
        <w:jc w:val="left"/>
        <w:rPr>
          <w:lang w:eastAsia="zh-CN"/>
        </w:rPr>
      </w:pPr>
      <w:r w:rsidRPr="00322539">
        <w:rPr>
          <w:lang w:eastAsia="zh-CN"/>
        </w:rPr>
        <w:br w:type="page"/>
      </w:r>
    </w:p>
    <w:p w14:paraId="248AA842" w14:textId="77777777" w:rsidR="00C524DD" w:rsidRDefault="00C524DD" w:rsidP="00322539">
      <w:pPr>
        <w:rPr>
          <w:lang w:eastAsia="zh-CN"/>
        </w:rPr>
        <w:sectPr w:rsidR="00C524DD" w:rsidSect="006B4BCA">
          <w:type w:val="continuous"/>
          <w:pgSz w:w="12240" w:h="15840" w:code="1"/>
          <w:pgMar w:top="1440" w:right="1440" w:bottom="1440" w:left="1800" w:header="720" w:footer="605" w:gutter="0"/>
          <w:paperSrc w:first="15" w:other="15"/>
          <w:cols w:space="720"/>
          <w:titlePg/>
        </w:sectPr>
      </w:pPr>
    </w:p>
    <w:p w14:paraId="7665A9B7" w14:textId="77777777" w:rsidR="00322539" w:rsidRPr="00322539" w:rsidRDefault="00030421" w:rsidP="00322539">
      <w:pPr>
        <w:rPr>
          <w:lang w:eastAsia="zh-CN"/>
        </w:rPr>
      </w:pPr>
      <w:r w:rsidRPr="00322539">
        <w:rPr>
          <w:noProof/>
          <w:lang w:eastAsia="zh-CN"/>
        </w:rPr>
        <w:lastRenderedPageBreak/>
        <mc:AlternateContent>
          <mc:Choice Requires="wps">
            <w:drawing>
              <wp:anchor distT="0" distB="0" distL="114300" distR="114300" simplePos="0" relativeHeight="251669504" behindDoc="0" locked="0" layoutInCell="1" allowOverlap="1" wp14:anchorId="4B68AF2A" wp14:editId="0A14C7B0">
                <wp:simplePos x="0" y="0"/>
                <wp:positionH relativeFrom="page">
                  <wp:posOffset>-76200</wp:posOffset>
                </wp:positionH>
                <wp:positionV relativeFrom="paragraph">
                  <wp:posOffset>-915406</wp:posOffset>
                </wp:positionV>
                <wp:extent cx="7915910" cy="1379855"/>
                <wp:effectExtent l="0" t="0" r="8890" b="0"/>
                <wp:wrapNone/>
                <wp:docPr id="15" name="Rectangle 15"/>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6EF800B2" w14:textId="0D87172B" w:rsidR="003564F6" w:rsidRPr="004B188E" w:rsidRDefault="003564F6" w:rsidP="008B54AD">
                            <w:pPr>
                              <w:spacing w:line="240" w:lineRule="auto"/>
                              <w:ind w:left="1440" w:firstLine="180"/>
                              <w:contextualSpacing w:val="0"/>
                              <w:rPr>
                                <w:rFonts w:ascii="DengXian" w:eastAsia="DengXian" w:hAnsi="DengXian"/>
                                <w:b/>
                                <w:bCs/>
                                <w:color w:val="FFFFFF" w:themeColor="background1"/>
                                <w:sz w:val="44"/>
                                <w:szCs w:val="44"/>
                                <w:lang w:val="en-AU" w:eastAsia="zh-CN"/>
                              </w:rPr>
                            </w:pPr>
                            <w:r w:rsidRPr="004B188E">
                              <w:rPr>
                                <w:rFonts w:ascii="DengXian" w:eastAsia="DengXian" w:hAnsi="DengXian"/>
                                <w:b/>
                                <w:bCs/>
                                <w:color w:val="FFFFFF" w:themeColor="background1"/>
                                <w:sz w:val="44"/>
                                <w:szCs w:val="44"/>
                                <w:lang w:val="en-AU" w:eastAsia="zh-CN"/>
                              </w:rPr>
                              <w:t>目录</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4B68AF2A" id="Rectangle 15" o:spid="_x0000_s1028" style="position:absolute;left:0;text-align:left;margin-left:-6pt;margin-top:-72.1pt;width:623.3pt;height:108.65pt;z-index:25166950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" fillcolor="#002060" stroked="f" strokeweight="1pt">
                <v:textbox>
                  <w:txbxContent>
                    <w:p w14:paraId="6EF800B2" w14:textId="0D87172B" w:rsidR="003564F6" w:rsidRPr="004B188E" w:rsidRDefault="003564F6" w:rsidP="008B54AD">
                      <w:pPr>
                        <w:spacing w:line="240" w:lineRule="auto"/>
                        <w:ind w:left="1440" w:firstLine="180"/>
                        <w:contextualSpacing w:val="0"/>
                        <w:rPr>
                          <w:rFonts w:ascii="等线" w:eastAsia="等线" w:hAnsi="等线"/>
                          <w:b/>
                          <w:bCs/>
                          <w:color w:val="FFFFFF" w:themeColor="background1"/>
                          <w:sz w:val="44"/>
                          <w:szCs w:val="44"/>
                          <w:lang w:val="en-AU" w:eastAsia="zh-CN"/>
                        </w:rPr>
                      </w:pPr>
                      <w:r w:rsidRPr="004B188E">
                        <w:rPr>
                          <w:rFonts w:ascii="等线" w:eastAsia="等线" w:hAnsi="等线"/>
                          <w:b/>
                          <w:bCs/>
                          <w:color w:val="FFFFFF" w:themeColor="background1"/>
                          <w:sz w:val="44"/>
                          <w:szCs w:val="44"/>
                          <w:lang w:val="en-AU" w:eastAsia="zh-CN"/>
                        </w:rPr>
                        <w:t>目录</w:t>
                      </w:r>
                    </w:p>
                  </w:txbxContent>
                </v:textbox>
                <w10:wrap anchorx="page"/>
              </v:rect>
            </w:pict>
          </mc:Fallback>
        </mc:AlternateContent>
      </w:r>
    </w:p>
    <w:p w14:paraId="352CC519" w14:textId="77777777" w:rsidR="00322539" w:rsidRPr="00322539" w:rsidRDefault="00322539" w:rsidP="00322539">
      <w:pPr>
        <w:rPr>
          <w:lang w:eastAsia="zh-CN"/>
        </w:rPr>
      </w:pPr>
    </w:p>
    <w:p w14:paraId="11920E0D" w14:textId="77777777" w:rsidR="00322539" w:rsidRDefault="00322539" w:rsidP="00322539">
      <w:pPr>
        <w:rPr>
          <w:lang w:eastAsia="zh-CN"/>
        </w:rPr>
      </w:pPr>
    </w:p>
    <w:sdt>
      <w:sdtPr>
        <w:rPr>
          <w:rFonts w:ascii="Andes" w:eastAsia="Times New Roman" w:hAnsi="Andes" w:cs="Microsoft Sans Serif"/>
          <w:color w:val="auto"/>
          <w:sz w:val="22"/>
          <w:szCs w:val="22"/>
        </w:rPr>
        <w:id w:val="-2033557592"/>
        <w:docPartObj>
          <w:docPartGallery w:val="Table of Contents"/>
          <w:docPartUnique/>
        </w:docPartObj>
      </w:sdtPr>
      <w:sdtEndPr>
        <w:rPr>
          <w:b/>
          <w:bCs/>
          <w:noProof/>
          <w:sz w:val="24"/>
          <w:szCs w:val="24"/>
        </w:rPr>
      </w:sdtEndPr>
      <w:sdtContent>
        <w:p w14:paraId="2B31C484" w14:textId="77777777" w:rsidR="00B73438" w:rsidRDefault="00B73438">
          <w:pPr>
            <w:pStyle w:val="TOCHeading"/>
          </w:pPr>
        </w:p>
        <w:p w14:paraId="2F4CD3D8" w14:textId="03CB0415" w:rsidR="00B73438" w:rsidRPr="000C7FA2" w:rsidRDefault="00B73438" w:rsidP="000B098D">
          <w:pPr>
            <w:pStyle w:val="TOC1"/>
            <w:rPr>
              <w:rFonts w:cstheme="minorBidi"/>
              <w:noProof/>
              <w:color w:val="C45911" w:themeColor="accent2" w:themeShade="BF"/>
            </w:rPr>
          </w:pPr>
          <w:r w:rsidRPr="009A09EC">
            <w:fldChar w:fldCharType="begin"/>
          </w:r>
          <w:r w:rsidRPr="009A09EC">
            <w:instrText xml:space="preserve"> TOC \o "1-3" \h \z \u </w:instrText>
          </w:r>
          <w:r w:rsidRPr="009A09EC">
            <w:fldChar w:fldCharType="separate"/>
          </w:r>
          <w:hyperlink w:anchor="_Toc469583762" w:history="1">
            <w:r w:rsidR="00B14EF8" w:rsidRPr="000C7FA2">
              <w:rPr>
                <w:rStyle w:val="Hyperlink"/>
                <w:rFonts w:cstheme="minorBidi" w:hint="eastAsia"/>
                <w:b/>
                <w:noProof/>
                <w:color w:val="C45911" w:themeColor="accent2" w:themeShade="BF"/>
              </w:rPr>
              <w:t>第一章</w:t>
            </w:r>
            <w:r w:rsidR="000C7FA2">
              <w:rPr>
                <w:rStyle w:val="Hyperlink"/>
                <w:rFonts w:cstheme="minorBidi"/>
                <w:b/>
                <w:noProof/>
                <w:color w:val="C45911" w:themeColor="accent2" w:themeShade="BF"/>
              </w:rPr>
              <w:t xml:space="preserve"> </w:t>
            </w:r>
            <w:r w:rsidR="002834F2" w:rsidRPr="000C7FA2">
              <w:rPr>
                <w:rStyle w:val="Hyperlink"/>
                <w:rFonts w:cstheme="minorBidi"/>
                <w:b/>
                <w:noProof/>
                <w:color w:val="C45911" w:themeColor="accent2" w:themeShade="BF"/>
              </w:rPr>
              <w:t xml:space="preserve"> </w:t>
            </w:r>
            <w:r w:rsidR="00B14EF8" w:rsidRPr="000C7FA2">
              <w:rPr>
                <w:rStyle w:val="Hyperlink"/>
                <w:rFonts w:cstheme="minorBidi" w:hint="eastAsia"/>
                <w:b/>
                <w:noProof/>
                <w:color w:val="C45911" w:themeColor="accent2" w:themeShade="BF"/>
              </w:rPr>
              <w:t>前言</w:t>
            </w:r>
            <w:r w:rsidRPr="000C7FA2">
              <w:rPr>
                <w:rStyle w:val="Hyperlink"/>
                <w:rFonts w:cstheme="minorBidi"/>
                <w:b/>
                <w:noProof/>
                <w:webHidden/>
                <w:color w:val="C45911" w:themeColor="accent2" w:themeShade="BF"/>
              </w:rPr>
              <w:tab/>
            </w:r>
            <w:r w:rsidRPr="000C7FA2">
              <w:rPr>
                <w:rStyle w:val="Hyperlink"/>
                <w:rFonts w:cstheme="minorBidi"/>
                <w:b/>
                <w:noProof/>
                <w:webHidden/>
                <w:color w:val="C45911" w:themeColor="accent2" w:themeShade="BF"/>
              </w:rPr>
              <w:fldChar w:fldCharType="begin"/>
            </w:r>
            <w:r w:rsidRPr="000C7FA2">
              <w:rPr>
                <w:rStyle w:val="Hyperlink"/>
                <w:rFonts w:cstheme="minorBidi"/>
                <w:b/>
                <w:noProof/>
                <w:webHidden/>
                <w:color w:val="C45911" w:themeColor="accent2" w:themeShade="BF"/>
              </w:rPr>
              <w:instrText xml:space="preserve"> PAGEREF _Toc469583762 \h </w:instrText>
            </w:r>
            <w:r w:rsidRPr="000C7FA2">
              <w:rPr>
                <w:rStyle w:val="Hyperlink"/>
                <w:rFonts w:cstheme="minorBidi"/>
                <w:b/>
                <w:noProof/>
                <w:webHidden/>
                <w:color w:val="C45911" w:themeColor="accent2" w:themeShade="BF"/>
              </w:rPr>
            </w:r>
            <w:r w:rsidRPr="000C7FA2">
              <w:rPr>
                <w:rStyle w:val="Hyperlink"/>
                <w:rFonts w:cstheme="minorBidi"/>
                <w:b/>
                <w:noProof/>
                <w:webHidden/>
                <w:color w:val="C45911" w:themeColor="accent2" w:themeShade="BF"/>
              </w:rPr>
              <w:fldChar w:fldCharType="separate"/>
            </w:r>
            <w:r w:rsidR="00F63A1C">
              <w:rPr>
                <w:rStyle w:val="Hyperlink"/>
                <w:rFonts w:cstheme="minorBidi"/>
                <w:b/>
                <w:noProof/>
                <w:webHidden/>
                <w:color w:val="C45911" w:themeColor="accent2" w:themeShade="BF"/>
              </w:rPr>
              <w:t>2</w:t>
            </w:r>
            <w:r w:rsidRPr="000C7FA2">
              <w:rPr>
                <w:rStyle w:val="Hyperlink"/>
                <w:rFonts w:cstheme="minorBidi"/>
                <w:b/>
                <w:noProof/>
                <w:webHidden/>
                <w:color w:val="C45911" w:themeColor="accent2" w:themeShade="BF"/>
              </w:rPr>
              <w:fldChar w:fldCharType="end"/>
            </w:r>
          </w:hyperlink>
        </w:p>
        <w:p w14:paraId="3167E1C8" w14:textId="77777777" w:rsidR="00CD4FE9" w:rsidRPr="000C7FA2" w:rsidRDefault="00CD4FE9" w:rsidP="000B098D">
          <w:pPr>
            <w:pStyle w:val="TOC1"/>
          </w:pPr>
        </w:p>
        <w:p w14:paraId="794D871A" w14:textId="6C866540" w:rsidR="00B73438" w:rsidRPr="000C7FA2" w:rsidRDefault="00DD6D47" w:rsidP="000B098D">
          <w:pPr>
            <w:pStyle w:val="TOC1"/>
            <w:rPr>
              <w:rStyle w:val="Hyperlink"/>
              <w:b/>
              <w:noProof/>
              <w:color w:val="C45911" w:themeColor="accent2" w:themeShade="BF"/>
            </w:rPr>
          </w:pPr>
          <w:hyperlink r:id="rId16" w:anchor="_Toc469583764" w:history="1">
            <w:r w:rsidR="002834F2" w:rsidRPr="000C7FA2">
              <w:rPr>
                <w:rStyle w:val="Hyperlink"/>
                <w:rFonts w:cstheme="minorBidi" w:hint="eastAsia"/>
                <w:b/>
                <w:noProof/>
                <w:color w:val="C45911" w:themeColor="accent2" w:themeShade="BF"/>
              </w:rPr>
              <w:t>第二章</w:t>
            </w:r>
            <w:r w:rsidR="00B73438" w:rsidRPr="000C7FA2">
              <w:rPr>
                <w:rStyle w:val="Hyperlink"/>
                <w:rFonts w:cstheme="minorBidi"/>
                <w:b/>
                <w:noProof/>
                <w:color w:val="C45911" w:themeColor="accent2" w:themeShade="BF"/>
              </w:rPr>
              <w:t xml:space="preserve"> </w:t>
            </w:r>
            <w:r w:rsidR="002834F2" w:rsidRPr="000C7FA2">
              <w:rPr>
                <w:rStyle w:val="Hyperlink"/>
                <w:rFonts w:cstheme="minorBidi"/>
                <w:b/>
                <w:noProof/>
                <w:color w:val="C45911" w:themeColor="accent2" w:themeShade="BF"/>
              </w:rPr>
              <w:t xml:space="preserve"> </w:t>
            </w:r>
            <w:r w:rsidR="002834F2" w:rsidRPr="000C7FA2">
              <w:rPr>
                <w:rStyle w:val="Hyperlink"/>
                <w:rFonts w:cstheme="minorBidi" w:hint="eastAsia"/>
                <w:b/>
                <w:noProof/>
                <w:color w:val="C45911" w:themeColor="accent2" w:themeShade="BF"/>
              </w:rPr>
              <w:t>采购计划</w:t>
            </w:r>
            <w:r w:rsidR="00B73438" w:rsidRPr="000C7FA2">
              <w:rPr>
                <w:rStyle w:val="Hyperlink"/>
                <w:rFonts w:cstheme="minorBidi"/>
                <w:b/>
                <w:noProof/>
                <w:webHidden/>
                <w:color w:val="C45911" w:themeColor="accent2" w:themeShade="BF"/>
              </w:rPr>
              <w:tab/>
            </w:r>
            <w:r w:rsidR="00B73438" w:rsidRPr="000C7FA2">
              <w:rPr>
                <w:rStyle w:val="Hyperlink"/>
                <w:rFonts w:cstheme="minorBidi"/>
                <w:b/>
                <w:noProof/>
                <w:webHidden/>
                <w:color w:val="C45911" w:themeColor="accent2" w:themeShade="BF"/>
              </w:rPr>
              <w:fldChar w:fldCharType="begin"/>
            </w:r>
            <w:r w:rsidR="00B73438" w:rsidRPr="000C7FA2">
              <w:rPr>
                <w:rStyle w:val="Hyperlink"/>
                <w:rFonts w:cstheme="minorBidi"/>
                <w:b/>
                <w:noProof/>
                <w:webHidden/>
                <w:color w:val="C45911" w:themeColor="accent2" w:themeShade="BF"/>
              </w:rPr>
              <w:instrText xml:space="preserve"> PAGEREF _Toc469583764 \h </w:instrText>
            </w:r>
            <w:r w:rsidR="00B73438" w:rsidRPr="000C7FA2">
              <w:rPr>
                <w:rStyle w:val="Hyperlink"/>
                <w:rFonts w:cstheme="minorBidi"/>
                <w:b/>
                <w:noProof/>
                <w:webHidden/>
                <w:color w:val="C45911" w:themeColor="accent2" w:themeShade="BF"/>
              </w:rPr>
            </w:r>
            <w:r w:rsidR="00B73438" w:rsidRPr="000C7FA2">
              <w:rPr>
                <w:rStyle w:val="Hyperlink"/>
                <w:rFonts w:cstheme="minorBidi"/>
                <w:b/>
                <w:noProof/>
                <w:webHidden/>
                <w:color w:val="C45911" w:themeColor="accent2" w:themeShade="BF"/>
              </w:rPr>
              <w:fldChar w:fldCharType="separate"/>
            </w:r>
            <w:r w:rsidR="00F63A1C">
              <w:rPr>
                <w:rStyle w:val="Hyperlink"/>
                <w:rFonts w:cstheme="minorBidi"/>
                <w:bCs/>
                <w:noProof/>
                <w:webHidden/>
                <w:color w:val="C45911" w:themeColor="accent2" w:themeShade="BF"/>
              </w:rPr>
              <w:t>Error! Bookmark not defined.</w:t>
            </w:r>
            <w:r w:rsidR="00B73438" w:rsidRPr="000C7FA2">
              <w:rPr>
                <w:rStyle w:val="Hyperlink"/>
                <w:rFonts w:cstheme="minorBidi"/>
                <w:b/>
                <w:noProof/>
                <w:webHidden/>
                <w:color w:val="C45911" w:themeColor="accent2" w:themeShade="BF"/>
              </w:rPr>
              <w:fldChar w:fldCharType="end"/>
            </w:r>
          </w:hyperlink>
        </w:p>
        <w:p w14:paraId="2E44DB4B" w14:textId="77777777" w:rsidR="00CD4FE9" w:rsidRPr="000C7FA2" w:rsidRDefault="00CD4FE9" w:rsidP="000B098D">
          <w:pPr>
            <w:pStyle w:val="TOC1"/>
          </w:pPr>
        </w:p>
        <w:p w14:paraId="229DA6FD" w14:textId="26D45F3B" w:rsidR="00B73438" w:rsidRPr="000C7FA2" w:rsidRDefault="00DD6D47" w:rsidP="000B098D">
          <w:pPr>
            <w:pStyle w:val="TOC1"/>
            <w:rPr>
              <w:rStyle w:val="Hyperlink"/>
              <w:b/>
              <w:noProof/>
              <w:color w:val="C45911" w:themeColor="accent2" w:themeShade="BF"/>
            </w:rPr>
          </w:pPr>
          <w:hyperlink r:id="rId17" w:anchor="_Toc469583765" w:history="1">
            <w:r w:rsidR="002834F2" w:rsidRPr="000C7FA2">
              <w:rPr>
                <w:rStyle w:val="Hyperlink"/>
                <w:rFonts w:cstheme="minorBidi" w:hint="eastAsia"/>
                <w:b/>
                <w:noProof/>
                <w:color w:val="C45911" w:themeColor="accent2" w:themeShade="BF"/>
              </w:rPr>
              <w:t>第三章</w:t>
            </w:r>
            <w:r w:rsidR="002834F2" w:rsidRPr="000C7FA2">
              <w:rPr>
                <w:rStyle w:val="Hyperlink"/>
                <w:rFonts w:cstheme="minorBidi"/>
                <w:b/>
                <w:noProof/>
                <w:color w:val="C45911" w:themeColor="accent2" w:themeShade="BF"/>
              </w:rPr>
              <w:t xml:space="preserve">  </w:t>
            </w:r>
            <w:r w:rsidR="002834F2" w:rsidRPr="000C7FA2">
              <w:rPr>
                <w:rStyle w:val="Hyperlink"/>
                <w:rFonts w:cstheme="minorBidi" w:hint="eastAsia"/>
                <w:b/>
                <w:noProof/>
                <w:color w:val="C45911" w:themeColor="accent2" w:themeShade="BF"/>
              </w:rPr>
              <w:t>采购安排</w:t>
            </w:r>
            <w:r w:rsidR="00B73438" w:rsidRPr="000C7FA2">
              <w:rPr>
                <w:rStyle w:val="Hyperlink"/>
                <w:rFonts w:cstheme="minorBidi"/>
                <w:b/>
                <w:noProof/>
                <w:webHidden/>
                <w:color w:val="C45911" w:themeColor="accent2" w:themeShade="BF"/>
              </w:rPr>
              <w:tab/>
            </w:r>
            <w:r w:rsidR="00B73438" w:rsidRPr="000C7FA2">
              <w:rPr>
                <w:rStyle w:val="Hyperlink"/>
                <w:rFonts w:cstheme="minorBidi"/>
                <w:b/>
                <w:noProof/>
                <w:webHidden/>
                <w:color w:val="C45911" w:themeColor="accent2" w:themeShade="BF"/>
              </w:rPr>
              <w:fldChar w:fldCharType="begin"/>
            </w:r>
            <w:r w:rsidR="00B73438" w:rsidRPr="000C7FA2">
              <w:rPr>
                <w:rStyle w:val="Hyperlink"/>
                <w:rFonts w:cstheme="minorBidi"/>
                <w:b/>
                <w:noProof/>
                <w:webHidden/>
                <w:color w:val="C45911" w:themeColor="accent2" w:themeShade="BF"/>
              </w:rPr>
              <w:instrText xml:space="preserve"> PAGEREF _Toc469583765 \h </w:instrText>
            </w:r>
            <w:r w:rsidR="00B73438" w:rsidRPr="000C7FA2">
              <w:rPr>
                <w:rStyle w:val="Hyperlink"/>
                <w:rFonts w:cstheme="minorBidi"/>
                <w:b/>
                <w:noProof/>
                <w:webHidden/>
                <w:color w:val="C45911" w:themeColor="accent2" w:themeShade="BF"/>
              </w:rPr>
            </w:r>
            <w:r w:rsidR="00B73438" w:rsidRPr="000C7FA2">
              <w:rPr>
                <w:rStyle w:val="Hyperlink"/>
                <w:rFonts w:cstheme="minorBidi"/>
                <w:b/>
                <w:noProof/>
                <w:webHidden/>
                <w:color w:val="C45911" w:themeColor="accent2" w:themeShade="BF"/>
              </w:rPr>
              <w:fldChar w:fldCharType="separate"/>
            </w:r>
            <w:r w:rsidR="00F63A1C">
              <w:rPr>
                <w:rStyle w:val="Hyperlink"/>
                <w:rFonts w:cstheme="minorBidi"/>
                <w:bCs/>
                <w:noProof/>
                <w:webHidden/>
                <w:color w:val="C45911" w:themeColor="accent2" w:themeShade="BF"/>
              </w:rPr>
              <w:t>Error! Bookmark not defined.</w:t>
            </w:r>
            <w:r w:rsidR="00B73438" w:rsidRPr="000C7FA2">
              <w:rPr>
                <w:rStyle w:val="Hyperlink"/>
                <w:rFonts w:cstheme="minorBidi"/>
                <w:b/>
                <w:noProof/>
                <w:webHidden/>
                <w:color w:val="C45911" w:themeColor="accent2" w:themeShade="BF"/>
              </w:rPr>
              <w:fldChar w:fldCharType="end"/>
            </w:r>
          </w:hyperlink>
        </w:p>
        <w:p w14:paraId="151BEA1D" w14:textId="77777777" w:rsidR="00CD4FE9" w:rsidRPr="000C7FA2" w:rsidRDefault="00CD4FE9" w:rsidP="000B098D">
          <w:pPr>
            <w:pStyle w:val="TOC1"/>
          </w:pPr>
        </w:p>
        <w:p w14:paraId="6AF128D5" w14:textId="58DF335D" w:rsidR="00B73438" w:rsidRPr="000C7FA2" w:rsidRDefault="00DD6D47" w:rsidP="000B098D">
          <w:pPr>
            <w:pStyle w:val="TOC1"/>
            <w:rPr>
              <w:rStyle w:val="Hyperlink"/>
              <w:b/>
              <w:noProof/>
              <w:color w:val="C45911" w:themeColor="accent2" w:themeShade="BF"/>
            </w:rPr>
          </w:pPr>
          <w:hyperlink r:id="rId18" w:anchor="_Toc469583766" w:history="1">
            <w:r w:rsidR="002834F2" w:rsidRPr="000C7FA2">
              <w:rPr>
                <w:rStyle w:val="Hyperlink"/>
                <w:rFonts w:cstheme="minorBidi" w:hint="eastAsia"/>
                <w:b/>
                <w:noProof/>
                <w:color w:val="C45911" w:themeColor="accent2" w:themeShade="BF"/>
              </w:rPr>
              <w:t>第四章</w:t>
            </w:r>
            <w:r w:rsidR="000C7FA2">
              <w:rPr>
                <w:rStyle w:val="Hyperlink"/>
                <w:rFonts w:cstheme="minorBidi"/>
                <w:b/>
                <w:noProof/>
                <w:color w:val="C45911" w:themeColor="accent2" w:themeShade="BF"/>
              </w:rPr>
              <w:t xml:space="preserve"> </w:t>
            </w:r>
            <w:r w:rsidR="005B6B28" w:rsidRPr="000C7FA2">
              <w:rPr>
                <w:rStyle w:val="Hyperlink"/>
                <w:rFonts w:cstheme="minorBidi"/>
                <w:b/>
                <w:noProof/>
                <w:color w:val="C45911" w:themeColor="accent2" w:themeShade="BF"/>
              </w:rPr>
              <w:t xml:space="preserve"> </w:t>
            </w:r>
            <w:r w:rsidR="006C3952" w:rsidRPr="000C7FA2">
              <w:rPr>
                <w:rStyle w:val="Hyperlink"/>
                <w:rFonts w:cstheme="minorBidi" w:hint="eastAsia"/>
                <w:b/>
                <w:noProof/>
                <w:color w:val="C45911" w:themeColor="accent2" w:themeShade="BF"/>
              </w:rPr>
              <w:t>规范</w:t>
            </w:r>
            <w:r w:rsidR="00B73438" w:rsidRPr="000C7FA2">
              <w:rPr>
                <w:rStyle w:val="Hyperlink"/>
                <w:rFonts w:cstheme="minorBidi"/>
                <w:b/>
                <w:noProof/>
                <w:webHidden/>
                <w:color w:val="C45911" w:themeColor="accent2" w:themeShade="BF"/>
              </w:rPr>
              <w:tab/>
            </w:r>
            <w:r w:rsidR="00B73438" w:rsidRPr="000C7FA2">
              <w:rPr>
                <w:rStyle w:val="Hyperlink"/>
                <w:rFonts w:cstheme="minorBidi"/>
                <w:b/>
                <w:noProof/>
                <w:webHidden/>
                <w:color w:val="C45911" w:themeColor="accent2" w:themeShade="BF"/>
              </w:rPr>
              <w:fldChar w:fldCharType="begin"/>
            </w:r>
            <w:r w:rsidR="00B73438" w:rsidRPr="000C7FA2">
              <w:rPr>
                <w:rStyle w:val="Hyperlink"/>
                <w:rFonts w:cstheme="minorBidi"/>
                <w:b/>
                <w:noProof/>
                <w:webHidden/>
                <w:color w:val="C45911" w:themeColor="accent2" w:themeShade="BF"/>
              </w:rPr>
              <w:instrText xml:space="preserve"> PAGEREF _Toc469583766 \h </w:instrText>
            </w:r>
            <w:r w:rsidR="00B73438" w:rsidRPr="000C7FA2">
              <w:rPr>
                <w:rStyle w:val="Hyperlink"/>
                <w:rFonts w:cstheme="minorBidi"/>
                <w:b/>
                <w:noProof/>
                <w:webHidden/>
                <w:color w:val="C45911" w:themeColor="accent2" w:themeShade="BF"/>
              </w:rPr>
            </w:r>
            <w:r w:rsidR="00B73438" w:rsidRPr="000C7FA2">
              <w:rPr>
                <w:rStyle w:val="Hyperlink"/>
                <w:rFonts w:cstheme="minorBidi"/>
                <w:b/>
                <w:noProof/>
                <w:webHidden/>
                <w:color w:val="C45911" w:themeColor="accent2" w:themeShade="BF"/>
              </w:rPr>
              <w:fldChar w:fldCharType="separate"/>
            </w:r>
            <w:r w:rsidR="00F63A1C">
              <w:rPr>
                <w:rStyle w:val="Hyperlink"/>
                <w:rFonts w:cstheme="minorBidi"/>
                <w:bCs/>
                <w:noProof/>
                <w:webHidden/>
                <w:color w:val="C45911" w:themeColor="accent2" w:themeShade="BF"/>
              </w:rPr>
              <w:t>Error! Bookmark not defined.</w:t>
            </w:r>
            <w:r w:rsidR="00B73438" w:rsidRPr="000C7FA2">
              <w:rPr>
                <w:rStyle w:val="Hyperlink"/>
                <w:rFonts w:cstheme="minorBidi"/>
                <w:b/>
                <w:noProof/>
                <w:webHidden/>
                <w:color w:val="C45911" w:themeColor="accent2" w:themeShade="BF"/>
              </w:rPr>
              <w:fldChar w:fldCharType="end"/>
            </w:r>
          </w:hyperlink>
        </w:p>
        <w:p w14:paraId="40B86C77" w14:textId="7133725F" w:rsidR="00B73438" w:rsidRPr="000C7FA2" w:rsidRDefault="00DD6D47" w:rsidP="000B098D">
          <w:pPr>
            <w:pStyle w:val="TOC1"/>
            <w:rPr>
              <w:rFonts w:cstheme="minorBidi"/>
              <w:noProof/>
            </w:rPr>
          </w:pPr>
          <w:hyperlink w:anchor="_Toc469583767" w:history="1">
            <w:r w:rsidR="004A44A3" w:rsidRPr="000C7FA2">
              <w:rPr>
                <w:rStyle w:val="Hyperlink"/>
                <w:rFonts w:hint="eastAsia"/>
                <w:noProof/>
                <w:lang w:val="en-AU"/>
              </w:rPr>
              <w:t>符合性</w:t>
            </w:r>
            <w:r w:rsidR="006C3952" w:rsidRPr="000C7FA2">
              <w:rPr>
                <w:rStyle w:val="Hyperlink"/>
                <w:rFonts w:hint="eastAsia"/>
                <w:noProof/>
                <w:lang w:val="en-AU"/>
              </w:rPr>
              <w:t>规范</w:t>
            </w:r>
            <w:r w:rsidR="00B73438" w:rsidRPr="000C7FA2">
              <w:rPr>
                <w:noProof/>
                <w:webHidden/>
              </w:rPr>
              <w:tab/>
            </w:r>
            <w:r w:rsidR="00B73438" w:rsidRPr="000C7FA2">
              <w:rPr>
                <w:noProof/>
                <w:webHidden/>
              </w:rPr>
              <w:fldChar w:fldCharType="begin"/>
            </w:r>
            <w:r w:rsidR="00B73438" w:rsidRPr="000C7FA2">
              <w:rPr>
                <w:noProof/>
                <w:webHidden/>
              </w:rPr>
              <w:instrText xml:space="preserve"> PAGEREF _Toc469583767 \h </w:instrText>
            </w:r>
            <w:r w:rsidR="00B73438" w:rsidRPr="000C7FA2">
              <w:rPr>
                <w:noProof/>
                <w:webHidden/>
              </w:rPr>
            </w:r>
            <w:r w:rsidR="00B73438" w:rsidRPr="000C7FA2">
              <w:rPr>
                <w:noProof/>
                <w:webHidden/>
              </w:rPr>
              <w:fldChar w:fldCharType="separate"/>
            </w:r>
            <w:r w:rsidR="00F63A1C">
              <w:rPr>
                <w:b/>
                <w:bCs/>
                <w:noProof/>
                <w:webHidden/>
              </w:rPr>
              <w:t>Error! Bookmark not defined.</w:t>
            </w:r>
            <w:r w:rsidR="00B73438" w:rsidRPr="000C7FA2">
              <w:rPr>
                <w:noProof/>
                <w:webHidden/>
              </w:rPr>
              <w:fldChar w:fldCharType="end"/>
            </w:r>
          </w:hyperlink>
        </w:p>
        <w:p w14:paraId="7E25D915" w14:textId="6F22BD09" w:rsidR="00B73438" w:rsidRPr="000C7FA2" w:rsidRDefault="004C1408" w:rsidP="000B098D">
          <w:pPr>
            <w:pStyle w:val="TOC1"/>
            <w:rPr>
              <w:rStyle w:val="Hyperlink"/>
              <w:noProof/>
              <w:lang w:val="en-AU"/>
            </w:rPr>
          </w:pPr>
          <w:r w:rsidRPr="000C7FA2">
            <w:rPr>
              <w:rFonts w:hint="eastAsia"/>
            </w:rPr>
            <w:t>性能</w:t>
          </w:r>
          <w:r w:rsidR="006C3952" w:rsidRPr="000C7FA2">
            <w:rPr>
              <w:rFonts w:hint="eastAsia"/>
            </w:rPr>
            <w:t>规范</w:t>
          </w:r>
          <w:hyperlink w:anchor="_Toc469583768" w:history="1">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_Toc469583768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b/>
                <w:bCs/>
                <w:noProof/>
                <w:webHidden/>
              </w:rPr>
              <w:t>Error! Bookmark not defined.</w:t>
            </w:r>
            <w:r w:rsidR="00B73438" w:rsidRPr="000C7FA2">
              <w:rPr>
                <w:rStyle w:val="Hyperlink"/>
                <w:noProof/>
                <w:webHidden/>
                <w:lang w:val="en-AU"/>
              </w:rPr>
              <w:fldChar w:fldCharType="end"/>
            </w:r>
          </w:hyperlink>
        </w:p>
        <w:p w14:paraId="0D060241" w14:textId="49F82646" w:rsidR="00B73438" w:rsidRPr="000C7FA2" w:rsidRDefault="00DD6D47" w:rsidP="000B098D">
          <w:pPr>
            <w:pStyle w:val="TOC1"/>
            <w:rPr>
              <w:rStyle w:val="Hyperlink"/>
              <w:noProof/>
              <w:lang w:val="en-AU"/>
            </w:rPr>
          </w:pPr>
          <w:hyperlink w:anchor="_Toc469583769" w:history="1">
            <w:r w:rsidR="004C1408" w:rsidRPr="000C7FA2">
              <w:rPr>
                <w:rStyle w:val="Hyperlink"/>
                <w:rFonts w:hint="eastAsia"/>
                <w:noProof/>
                <w:lang w:val="en-AU"/>
              </w:rPr>
              <w:t>额外的</w:t>
            </w:r>
            <w:r w:rsidR="005E5B8F" w:rsidRPr="000C7FA2">
              <w:rPr>
                <w:rStyle w:val="Hyperlink"/>
                <w:rFonts w:hint="eastAsia"/>
                <w:noProof/>
                <w:lang w:val="en-AU"/>
              </w:rPr>
              <w:t>可持续采购要求</w:t>
            </w:r>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_Toc469583769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b/>
                <w:bCs/>
                <w:noProof/>
                <w:webHidden/>
              </w:rPr>
              <w:t>Error! Bookmark not defined.</w:t>
            </w:r>
            <w:r w:rsidR="00B73438" w:rsidRPr="000C7FA2">
              <w:rPr>
                <w:rStyle w:val="Hyperlink"/>
                <w:noProof/>
                <w:webHidden/>
                <w:lang w:val="en-AU"/>
              </w:rPr>
              <w:fldChar w:fldCharType="end"/>
            </w:r>
          </w:hyperlink>
        </w:p>
        <w:p w14:paraId="3A912266" w14:textId="77777777" w:rsidR="00CD4FE9" w:rsidRPr="000C7FA2" w:rsidRDefault="00CD4FE9" w:rsidP="000B098D">
          <w:pPr>
            <w:pStyle w:val="TOC1"/>
          </w:pPr>
        </w:p>
        <w:p w14:paraId="6CE17207" w14:textId="147B3BE3" w:rsidR="00B73438" w:rsidRPr="000C7FA2" w:rsidRDefault="00DD6D47" w:rsidP="000B098D">
          <w:pPr>
            <w:pStyle w:val="TOC1"/>
            <w:rPr>
              <w:rStyle w:val="Hyperlink"/>
              <w:b/>
              <w:noProof/>
              <w:color w:val="C45911" w:themeColor="accent2" w:themeShade="BF"/>
            </w:rPr>
          </w:pPr>
          <w:hyperlink r:id="rId19" w:anchor="_Toc469583770" w:history="1">
            <w:r w:rsidR="005E5B8F" w:rsidRPr="000C7FA2">
              <w:rPr>
                <w:rStyle w:val="Hyperlink"/>
                <w:rFonts w:cstheme="minorBidi" w:hint="eastAsia"/>
                <w:b/>
                <w:noProof/>
                <w:color w:val="C45911" w:themeColor="accent2" w:themeShade="BF"/>
              </w:rPr>
              <w:t>第五章</w:t>
            </w:r>
            <w:r w:rsidR="000C7FA2">
              <w:rPr>
                <w:rStyle w:val="Hyperlink"/>
                <w:rFonts w:cstheme="minorBidi" w:hint="eastAsia"/>
                <w:b/>
                <w:noProof/>
                <w:color w:val="C45911" w:themeColor="accent2" w:themeShade="BF"/>
              </w:rPr>
              <w:t xml:space="preserve"> </w:t>
            </w:r>
            <w:r w:rsidR="000C7FA2">
              <w:rPr>
                <w:rStyle w:val="Hyperlink"/>
                <w:rFonts w:cstheme="minorBidi"/>
                <w:b/>
                <w:noProof/>
                <w:color w:val="C45911" w:themeColor="accent2" w:themeShade="BF"/>
              </w:rPr>
              <w:t xml:space="preserve"> </w:t>
            </w:r>
            <w:r w:rsidR="005E5B8F" w:rsidRPr="000C7FA2">
              <w:rPr>
                <w:rStyle w:val="Hyperlink"/>
                <w:rFonts w:cstheme="minorBidi" w:hint="eastAsia"/>
                <w:b/>
                <w:noProof/>
                <w:color w:val="C45911" w:themeColor="accent2" w:themeShade="BF"/>
              </w:rPr>
              <w:t xml:space="preserve">评审标准 </w:t>
            </w:r>
            <w:r w:rsidR="00B73438" w:rsidRPr="000C7FA2">
              <w:rPr>
                <w:rStyle w:val="Hyperlink"/>
                <w:rFonts w:cstheme="minorBidi"/>
                <w:b/>
                <w:noProof/>
                <w:webHidden/>
                <w:color w:val="C45911" w:themeColor="accent2" w:themeShade="BF"/>
              </w:rPr>
              <w:tab/>
            </w:r>
            <w:r w:rsidR="00B73438" w:rsidRPr="000C7FA2">
              <w:rPr>
                <w:rStyle w:val="Hyperlink"/>
                <w:rFonts w:cstheme="minorBidi"/>
                <w:b/>
                <w:noProof/>
                <w:webHidden/>
                <w:color w:val="C45911" w:themeColor="accent2" w:themeShade="BF"/>
              </w:rPr>
              <w:fldChar w:fldCharType="begin"/>
            </w:r>
            <w:r w:rsidR="00B73438" w:rsidRPr="000C7FA2">
              <w:rPr>
                <w:rStyle w:val="Hyperlink"/>
                <w:rFonts w:cstheme="minorBidi"/>
                <w:b/>
                <w:noProof/>
                <w:webHidden/>
                <w:color w:val="C45911" w:themeColor="accent2" w:themeShade="BF"/>
              </w:rPr>
              <w:instrText xml:space="preserve"> PAGEREF _Toc469583770 \h </w:instrText>
            </w:r>
            <w:r w:rsidR="00B73438" w:rsidRPr="000C7FA2">
              <w:rPr>
                <w:rStyle w:val="Hyperlink"/>
                <w:rFonts w:cstheme="minorBidi"/>
                <w:b/>
                <w:noProof/>
                <w:webHidden/>
                <w:color w:val="C45911" w:themeColor="accent2" w:themeShade="BF"/>
              </w:rPr>
            </w:r>
            <w:r w:rsidR="00B73438" w:rsidRPr="000C7FA2">
              <w:rPr>
                <w:rStyle w:val="Hyperlink"/>
                <w:rFonts w:cstheme="minorBidi"/>
                <w:b/>
                <w:noProof/>
                <w:webHidden/>
                <w:color w:val="C45911" w:themeColor="accent2" w:themeShade="BF"/>
              </w:rPr>
              <w:fldChar w:fldCharType="separate"/>
            </w:r>
            <w:r w:rsidR="00F63A1C">
              <w:rPr>
                <w:rStyle w:val="Hyperlink"/>
                <w:rFonts w:cstheme="minorBidi"/>
                <w:bCs/>
                <w:noProof/>
                <w:webHidden/>
                <w:color w:val="C45911" w:themeColor="accent2" w:themeShade="BF"/>
              </w:rPr>
              <w:t>Error! Bookmark not defined.</w:t>
            </w:r>
            <w:r w:rsidR="00B73438" w:rsidRPr="000C7FA2">
              <w:rPr>
                <w:rStyle w:val="Hyperlink"/>
                <w:rFonts w:cstheme="minorBidi"/>
                <w:b/>
                <w:noProof/>
                <w:webHidden/>
                <w:color w:val="C45911" w:themeColor="accent2" w:themeShade="BF"/>
              </w:rPr>
              <w:fldChar w:fldCharType="end"/>
            </w:r>
          </w:hyperlink>
        </w:p>
        <w:p w14:paraId="1FE0619E" w14:textId="4F1F0C0F" w:rsidR="00B73438" w:rsidRPr="000C7FA2" w:rsidRDefault="00DD6D47" w:rsidP="000B098D">
          <w:pPr>
            <w:pStyle w:val="TOC1"/>
            <w:rPr>
              <w:rStyle w:val="Hyperlink"/>
              <w:noProof/>
              <w:lang w:val="en-AU"/>
            </w:rPr>
          </w:pPr>
          <w:hyperlink w:anchor="_Toc469583771" w:history="1">
            <w:r w:rsidR="005E5B8F" w:rsidRPr="000C7FA2">
              <w:rPr>
                <w:rStyle w:val="Hyperlink"/>
                <w:rFonts w:hint="eastAsia"/>
                <w:noProof/>
                <w:lang w:val="en-AU"/>
              </w:rPr>
              <w:t>不同评审标准的运用</w:t>
            </w:r>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_Toc469583771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b/>
                <w:bCs/>
                <w:noProof/>
                <w:webHidden/>
              </w:rPr>
              <w:t>Error! Bookmark not defined.</w:t>
            </w:r>
            <w:r w:rsidR="00B73438" w:rsidRPr="000C7FA2">
              <w:rPr>
                <w:rStyle w:val="Hyperlink"/>
                <w:noProof/>
                <w:webHidden/>
                <w:lang w:val="en-AU"/>
              </w:rPr>
              <w:fldChar w:fldCharType="end"/>
            </w:r>
          </w:hyperlink>
        </w:p>
        <w:p w14:paraId="7E0DB39A" w14:textId="2DF09943" w:rsidR="00B73438" w:rsidRPr="000C7FA2" w:rsidRDefault="00DD6D47" w:rsidP="000B098D">
          <w:pPr>
            <w:pStyle w:val="TOC1"/>
            <w:rPr>
              <w:rStyle w:val="Hyperlink"/>
              <w:noProof/>
              <w:lang w:val="en-AU"/>
            </w:rPr>
          </w:pPr>
          <w:hyperlink w:anchor="_Toc469583772" w:history="1">
            <w:r w:rsidR="005E5B8F" w:rsidRPr="000C7FA2">
              <w:rPr>
                <w:rStyle w:val="Hyperlink"/>
                <w:rFonts w:hint="eastAsia"/>
                <w:noProof/>
                <w:lang w:val="en-AU"/>
              </w:rPr>
              <w:t>资格预审和初审</w:t>
            </w:r>
            <w:r w:rsidR="005E5B8F" w:rsidRPr="000C7FA2">
              <w:rPr>
                <w:rStyle w:val="Hyperlink"/>
                <w:noProof/>
                <w:lang w:val="en-AU"/>
              </w:rPr>
              <w:t xml:space="preserve"> </w:t>
            </w:r>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_Toc469583772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noProof/>
                <w:webHidden/>
                <w:lang w:val="en-AU"/>
              </w:rPr>
              <w:t>13</w:t>
            </w:r>
            <w:r w:rsidR="00B73438" w:rsidRPr="000C7FA2">
              <w:rPr>
                <w:rStyle w:val="Hyperlink"/>
                <w:noProof/>
                <w:webHidden/>
                <w:lang w:val="en-AU"/>
              </w:rPr>
              <w:fldChar w:fldCharType="end"/>
            </w:r>
          </w:hyperlink>
        </w:p>
        <w:p w14:paraId="6EB0068A" w14:textId="2EF4CF98" w:rsidR="00B73438" w:rsidRPr="000B098D" w:rsidRDefault="005C1679" w:rsidP="000B098D">
          <w:pPr>
            <w:pStyle w:val="TOC1"/>
            <w:rPr>
              <w:rStyle w:val="Hyperlink"/>
              <w:noProof/>
              <w:lang w:val="en-AU"/>
            </w:rPr>
          </w:pPr>
          <w:r w:rsidRPr="000B098D">
            <w:rPr>
              <w:rFonts w:hint="eastAsia"/>
            </w:rPr>
            <w:t>投标书/建议书</w:t>
          </w:r>
          <w:hyperlink w:anchor="_Toc469583773" w:history="1">
            <w:r w:rsidRPr="000B098D">
              <w:rPr>
                <w:rStyle w:val="Hyperlink"/>
                <w:rFonts w:hint="eastAsia"/>
                <w:noProof/>
                <w:lang w:val="en-AU"/>
              </w:rPr>
              <w:t>打分标准</w:t>
            </w:r>
            <w:r w:rsidR="005E5B8F" w:rsidRPr="000B098D">
              <w:rPr>
                <w:rStyle w:val="Hyperlink"/>
                <w:noProof/>
                <w:lang w:val="en-AU"/>
              </w:rPr>
              <w:t xml:space="preserve"> </w:t>
            </w:r>
            <w:r w:rsidR="00B73438" w:rsidRPr="000B098D">
              <w:rPr>
                <w:rStyle w:val="Hyperlink"/>
                <w:noProof/>
                <w:webHidden/>
                <w:lang w:val="en-AU"/>
              </w:rPr>
              <w:tab/>
            </w:r>
            <w:r w:rsidR="00B73438" w:rsidRPr="000B098D">
              <w:rPr>
                <w:rStyle w:val="Hyperlink"/>
                <w:noProof/>
                <w:webHidden/>
                <w:lang w:val="en-AU"/>
              </w:rPr>
              <w:fldChar w:fldCharType="begin"/>
            </w:r>
            <w:r w:rsidR="00B73438" w:rsidRPr="000B098D">
              <w:rPr>
                <w:rStyle w:val="Hyperlink"/>
                <w:noProof/>
                <w:webHidden/>
                <w:lang w:val="en-AU"/>
              </w:rPr>
              <w:instrText xml:space="preserve"> PAGEREF _Toc469583773 \h </w:instrText>
            </w:r>
            <w:r w:rsidR="00B73438" w:rsidRPr="000B098D">
              <w:rPr>
                <w:rStyle w:val="Hyperlink"/>
                <w:noProof/>
                <w:webHidden/>
                <w:lang w:val="en-AU"/>
              </w:rPr>
            </w:r>
            <w:r w:rsidR="00B73438" w:rsidRPr="000B098D">
              <w:rPr>
                <w:rStyle w:val="Hyperlink"/>
                <w:noProof/>
                <w:webHidden/>
                <w:lang w:val="en-AU"/>
              </w:rPr>
              <w:fldChar w:fldCharType="separate"/>
            </w:r>
            <w:r w:rsidR="00F63A1C">
              <w:rPr>
                <w:rStyle w:val="Hyperlink"/>
                <w:noProof/>
                <w:webHidden/>
                <w:lang w:val="en-AU"/>
              </w:rPr>
              <w:t>14</w:t>
            </w:r>
            <w:r w:rsidR="00B73438" w:rsidRPr="000B098D">
              <w:rPr>
                <w:rStyle w:val="Hyperlink"/>
                <w:noProof/>
                <w:webHidden/>
                <w:lang w:val="en-AU"/>
              </w:rPr>
              <w:fldChar w:fldCharType="end"/>
            </w:r>
          </w:hyperlink>
        </w:p>
        <w:p w14:paraId="71F7D60A" w14:textId="0AC9C6B0" w:rsidR="00B73438" w:rsidRPr="000C7FA2" w:rsidRDefault="00DD6D47" w:rsidP="000B098D">
          <w:pPr>
            <w:pStyle w:val="TOC1"/>
            <w:rPr>
              <w:rStyle w:val="Hyperlink"/>
              <w:noProof/>
              <w:lang w:val="en-AU"/>
            </w:rPr>
          </w:pPr>
          <w:hyperlink w:anchor="_Toc469583774" w:history="1">
            <w:r w:rsidR="005E5B8F" w:rsidRPr="000C7FA2">
              <w:rPr>
                <w:rStyle w:val="Hyperlink"/>
                <w:rFonts w:hint="eastAsia"/>
                <w:noProof/>
                <w:lang w:val="en-AU"/>
              </w:rPr>
              <w:t>评审投标书/建议书成本</w:t>
            </w:r>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_Toc469583774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b/>
                <w:bCs/>
                <w:noProof/>
                <w:webHidden/>
              </w:rPr>
              <w:t>Error! Bookmark not defined.</w:t>
            </w:r>
            <w:r w:rsidR="00B73438" w:rsidRPr="000C7FA2">
              <w:rPr>
                <w:rStyle w:val="Hyperlink"/>
                <w:noProof/>
                <w:webHidden/>
                <w:lang w:val="en-AU"/>
              </w:rPr>
              <w:fldChar w:fldCharType="end"/>
            </w:r>
          </w:hyperlink>
        </w:p>
        <w:p w14:paraId="4BDB2BDA" w14:textId="7075BD43" w:rsidR="00B73438" w:rsidRPr="000C7FA2" w:rsidRDefault="000A2050" w:rsidP="000B098D">
          <w:pPr>
            <w:pStyle w:val="TOC1"/>
            <w:rPr>
              <w:rStyle w:val="Hyperlink"/>
              <w:noProof/>
              <w:lang w:val="en-AU"/>
            </w:rPr>
          </w:pPr>
          <w:r w:rsidRPr="000C7FA2">
            <w:rPr>
              <w:rFonts w:hint="eastAsia"/>
            </w:rPr>
            <w:t>尽职调查和识别</w:t>
          </w:r>
          <w:hyperlink w:anchor="_Toc469583775" w:history="1">
            <w:r w:rsidR="00BB01EA" w:rsidRPr="000C7FA2">
              <w:rPr>
                <w:rStyle w:val="Hyperlink"/>
                <w:rFonts w:hint="eastAsia"/>
                <w:noProof/>
                <w:lang w:val="en-AU"/>
              </w:rPr>
              <w:t>异常低价标</w:t>
            </w:r>
            <w:r w:rsidR="005E5B8F" w:rsidRPr="000C7FA2">
              <w:rPr>
                <w:rStyle w:val="Hyperlink"/>
                <w:noProof/>
                <w:lang w:val="en-AU"/>
              </w:rPr>
              <w:t xml:space="preserve"> </w:t>
            </w:r>
            <w:r w:rsidR="00B73438" w:rsidRPr="000C7FA2">
              <w:rPr>
                <w:rStyle w:val="Hyperlink"/>
                <w:noProof/>
                <w:webHidden/>
                <w:lang w:val="en-AU"/>
              </w:rPr>
              <w:tab/>
            </w:r>
            <w:r w:rsidR="00B73438" w:rsidRPr="000C7FA2">
              <w:rPr>
                <w:rStyle w:val="Hyperlink"/>
                <w:noProof/>
                <w:webHidden/>
                <w:lang w:val="en-AU"/>
              </w:rPr>
              <w:fldChar w:fldCharType="begin"/>
            </w:r>
            <w:r w:rsidR="00B73438" w:rsidRPr="000C7FA2">
              <w:rPr>
                <w:rStyle w:val="Hyperlink"/>
                <w:noProof/>
                <w:webHidden/>
                <w:lang w:val="en-AU"/>
              </w:rPr>
              <w:instrText xml:space="preserve"> PAGEREF _Toc469583775 \h </w:instrText>
            </w:r>
            <w:r w:rsidR="00B73438" w:rsidRPr="000C7FA2">
              <w:rPr>
                <w:rStyle w:val="Hyperlink"/>
                <w:noProof/>
                <w:webHidden/>
                <w:lang w:val="en-AU"/>
              </w:rPr>
            </w:r>
            <w:r w:rsidR="00B73438" w:rsidRPr="000C7FA2">
              <w:rPr>
                <w:rStyle w:val="Hyperlink"/>
                <w:noProof/>
                <w:webHidden/>
                <w:lang w:val="en-AU"/>
              </w:rPr>
              <w:fldChar w:fldCharType="separate"/>
            </w:r>
            <w:r w:rsidR="00F63A1C">
              <w:rPr>
                <w:rStyle w:val="Hyperlink"/>
                <w:noProof/>
                <w:webHidden/>
                <w:lang w:val="en-AU"/>
              </w:rPr>
              <w:t>15</w:t>
            </w:r>
            <w:r w:rsidR="00B73438" w:rsidRPr="000C7FA2">
              <w:rPr>
                <w:rStyle w:val="Hyperlink"/>
                <w:noProof/>
                <w:webHidden/>
                <w:lang w:val="en-AU"/>
              </w:rPr>
              <w:fldChar w:fldCharType="end"/>
            </w:r>
          </w:hyperlink>
        </w:p>
        <w:p w14:paraId="322E2B87" w14:textId="77777777" w:rsidR="00CD4FE9" w:rsidRPr="000C7FA2" w:rsidRDefault="00CD4FE9" w:rsidP="000B098D">
          <w:pPr>
            <w:pStyle w:val="TOC1"/>
          </w:pPr>
        </w:p>
        <w:p w14:paraId="3048B203" w14:textId="2738A57E" w:rsidR="00B73438" w:rsidRPr="009A09EC" w:rsidRDefault="00DD6D47" w:rsidP="000B098D">
          <w:pPr>
            <w:pStyle w:val="TOC1"/>
            <w:rPr>
              <w:rStyle w:val="Hyperlink"/>
              <w:rFonts w:eastAsiaTheme="minorHAnsi"/>
              <w:b/>
              <w:noProof/>
              <w:color w:val="C45911" w:themeColor="accent2" w:themeShade="BF"/>
            </w:rPr>
          </w:pPr>
          <w:hyperlink r:id="rId20" w:anchor="_Toc469583776" w:history="1">
            <w:r w:rsidR="005E5B8F" w:rsidRPr="000C7FA2">
              <w:rPr>
                <w:rStyle w:val="Hyperlink"/>
                <w:rFonts w:cstheme="minorBidi" w:hint="eastAsia"/>
                <w:b/>
                <w:noProof/>
                <w:color w:val="C45911" w:themeColor="accent2" w:themeShade="BF"/>
              </w:rPr>
              <w:t>第六章</w:t>
            </w:r>
            <w:r w:rsidR="000C7FA2">
              <w:rPr>
                <w:rStyle w:val="Hyperlink"/>
                <w:rFonts w:cstheme="minorBidi" w:hint="eastAsia"/>
                <w:b/>
                <w:noProof/>
                <w:color w:val="C45911" w:themeColor="accent2" w:themeShade="BF"/>
              </w:rPr>
              <w:t xml:space="preserve"> </w:t>
            </w:r>
            <w:r w:rsidR="000C7FA2">
              <w:rPr>
                <w:rStyle w:val="Hyperlink"/>
                <w:rFonts w:cstheme="minorBidi"/>
                <w:b/>
                <w:noProof/>
                <w:color w:val="C45911" w:themeColor="accent2" w:themeShade="BF"/>
              </w:rPr>
              <w:t xml:space="preserve"> </w:t>
            </w:r>
            <w:r w:rsidR="005E5B8F" w:rsidRPr="000C7FA2">
              <w:rPr>
                <w:rStyle w:val="Hyperlink"/>
                <w:rFonts w:cstheme="minorBidi" w:hint="eastAsia"/>
                <w:b/>
                <w:noProof/>
                <w:color w:val="C45911" w:themeColor="accent2" w:themeShade="BF"/>
              </w:rPr>
              <w:t>合同管理</w:t>
            </w:r>
            <w:r w:rsidR="005E5B8F" w:rsidRPr="000C7FA2">
              <w:rPr>
                <w:rStyle w:val="Hyperlink"/>
                <w:rFonts w:cstheme="minorBidi"/>
                <w:b/>
                <w:noProof/>
                <w:color w:val="C45911" w:themeColor="accent2" w:themeShade="BF"/>
              </w:rPr>
              <w:t xml:space="preserve"> </w:t>
            </w:r>
            <w:r w:rsidR="00B73438" w:rsidRPr="000C7FA2">
              <w:rPr>
                <w:rStyle w:val="Hyperlink"/>
                <w:rFonts w:cstheme="minorBidi"/>
                <w:b/>
                <w:noProof/>
                <w:webHidden/>
                <w:color w:val="C45911" w:themeColor="accent2" w:themeShade="BF"/>
              </w:rPr>
              <w:tab/>
            </w:r>
            <w:r w:rsidR="00B73438" w:rsidRPr="000C7FA2">
              <w:rPr>
                <w:rStyle w:val="Hyperlink"/>
                <w:rFonts w:cstheme="minorBidi"/>
                <w:b/>
                <w:noProof/>
                <w:webHidden/>
                <w:color w:val="C45911" w:themeColor="accent2" w:themeShade="BF"/>
              </w:rPr>
              <w:fldChar w:fldCharType="begin"/>
            </w:r>
            <w:r w:rsidR="00B73438" w:rsidRPr="000C7FA2">
              <w:rPr>
                <w:rStyle w:val="Hyperlink"/>
                <w:rFonts w:cstheme="minorBidi"/>
                <w:b/>
                <w:noProof/>
                <w:webHidden/>
                <w:color w:val="C45911" w:themeColor="accent2" w:themeShade="BF"/>
              </w:rPr>
              <w:instrText xml:space="preserve"> PAGEREF _Toc469583776 \h </w:instrText>
            </w:r>
            <w:r w:rsidR="00B73438" w:rsidRPr="000C7FA2">
              <w:rPr>
                <w:rStyle w:val="Hyperlink"/>
                <w:rFonts w:cstheme="minorBidi"/>
                <w:b/>
                <w:noProof/>
                <w:webHidden/>
                <w:color w:val="C45911" w:themeColor="accent2" w:themeShade="BF"/>
              </w:rPr>
            </w:r>
            <w:r w:rsidR="00B73438" w:rsidRPr="000C7FA2">
              <w:rPr>
                <w:rStyle w:val="Hyperlink"/>
                <w:rFonts w:cstheme="minorBidi"/>
                <w:b/>
                <w:noProof/>
                <w:webHidden/>
                <w:color w:val="C45911" w:themeColor="accent2" w:themeShade="BF"/>
              </w:rPr>
              <w:fldChar w:fldCharType="separate"/>
            </w:r>
            <w:r w:rsidR="00F63A1C">
              <w:rPr>
                <w:rStyle w:val="Hyperlink"/>
                <w:rFonts w:cstheme="minorBidi"/>
                <w:bCs/>
                <w:noProof/>
                <w:webHidden/>
                <w:color w:val="C45911" w:themeColor="accent2" w:themeShade="BF"/>
              </w:rPr>
              <w:t>Error! Bookmark not defined.</w:t>
            </w:r>
            <w:r w:rsidR="00B73438" w:rsidRPr="000C7FA2">
              <w:rPr>
                <w:rStyle w:val="Hyperlink"/>
                <w:rFonts w:cstheme="minorBidi"/>
                <w:b/>
                <w:noProof/>
                <w:webHidden/>
                <w:color w:val="C45911" w:themeColor="accent2" w:themeShade="BF"/>
              </w:rPr>
              <w:fldChar w:fldCharType="end"/>
            </w:r>
          </w:hyperlink>
        </w:p>
        <w:p w14:paraId="6FE1DA01" w14:textId="1497DF14" w:rsidR="00B73438" w:rsidRPr="009A09EC" w:rsidRDefault="00B73438" w:rsidP="009A09EC">
          <w:pPr>
            <w:spacing w:after="100" w:line="240" w:lineRule="auto"/>
            <w:contextualSpacing w:val="0"/>
            <w:rPr>
              <w:sz w:val="24"/>
              <w:szCs w:val="24"/>
            </w:rPr>
          </w:pPr>
          <w:r w:rsidRPr="009A09EC">
            <w:rPr>
              <w:b/>
              <w:bCs/>
              <w:noProof/>
              <w:sz w:val="24"/>
              <w:szCs w:val="24"/>
            </w:rPr>
            <w:fldChar w:fldCharType="end"/>
          </w:r>
        </w:p>
      </w:sdtContent>
    </w:sdt>
    <w:p w14:paraId="46754C0D" w14:textId="77777777" w:rsidR="009F5C23" w:rsidRDefault="009F5C23"/>
    <w:p w14:paraId="1CF379F3" w14:textId="77777777" w:rsidR="0013343D" w:rsidRDefault="0013343D"/>
    <w:p w14:paraId="439A0FFB" w14:textId="77777777" w:rsidR="00F3465E" w:rsidRDefault="00F3465E" w:rsidP="00322539"/>
    <w:p w14:paraId="0863EC93" w14:textId="77777777" w:rsidR="00F3465E" w:rsidRDefault="00F3465E" w:rsidP="00322539"/>
    <w:p w14:paraId="7C777573" w14:textId="77777777" w:rsidR="00F3465E" w:rsidRDefault="00F3465E" w:rsidP="00322539"/>
    <w:p w14:paraId="0DE1C9DF" w14:textId="77777777" w:rsidR="00F3465E" w:rsidRDefault="00F3465E" w:rsidP="00322539"/>
    <w:p w14:paraId="2A0A24B0" w14:textId="77777777" w:rsidR="00F3465E" w:rsidRDefault="00F3465E" w:rsidP="00322539"/>
    <w:p w14:paraId="622E4203" w14:textId="77777777" w:rsidR="00F3465E" w:rsidRDefault="00F3465E" w:rsidP="00322539"/>
    <w:p w14:paraId="23A75145" w14:textId="77777777" w:rsidR="00F3465E" w:rsidRDefault="00F3465E" w:rsidP="00322539"/>
    <w:p w14:paraId="64E59849" w14:textId="77777777" w:rsidR="00F3465E" w:rsidRDefault="00F3465E" w:rsidP="00322539"/>
    <w:p w14:paraId="571008A7" w14:textId="77777777" w:rsidR="00F82CC0" w:rsidRDefault="00F82CC0" w:rsidP="00322539">
      <w:pPr>
        <w:sectPr w:rsidR="00F82CC0" w:rsidSect="00922943">
          <w:pgSz w:w="12240" w:h="15840" w:code="1"/>
          <w:pgMar w:top="1440" w:right="1440" w:bottom="1440" w:left="1800" w:header="720" w:footer="605" w:gutter="0"/>
          <w:paperSrc w:first="15" w:other="15"/>
          <w:pgNumType w:start="1"/>
          <w:cols w:space="720"/>
          <w:titlePg/>
        </w:sectPr>
      </w:pPr>
    </w:p>
    <w:bookmarkStart w:id="2" w:name="_Toc454544250"/>
    <w:bookmarkStart w:id="3" w:name="_Toc454544304"/>
    <w:bookmarkStart w:id="4" w:name="_Toc469583762"/>
    <w:p w14:paraId="1D28CA3C" w14:textId="77777777" w:rsidR="00030421" w:rsidRPr="00030421" w:rsidRDefault="0093330B" w:rsidP="00EB2A9C">
      <w:pPr>
        <w:pStyle w:val="Style2"/>
      </w:pPr>
      <w:r w:rsidRPr="00322539">
        <w:rPr>
          <w:noProof/>
          <w:lang w:val="en-US"/>
        </w:rPr>
        <w:lastRenderedPageBreak/>
        <mc:AlternateContent>
          <mc:Choice Requires="wps">
            <w:drawing>
              <wp:anchor distT="0" distB="0" distL="114300" distR="114300" simplePos="0" relativeHeight="251671552" behindDoc="0" locked="0" layoutInCell="1" allowOverlap="1" wp14:anchorId="5A3D5951" wp14:editId="7E9862F8">
                <wp:simplePos x="0" y="0"/>
                <wp:positionH relativeFrom="page">
                  <wp:posOffset>-137160</wp:posOffset>
                </wp:positionH>
                <wp:positionV relativeFrom="paragraph">
                  <wp:posOffset>-902970</wp:posOffset>
                </wp:positionV>
                <wp:extent cx="7915910" cy="1379855"/>
                <wp:effectExtent l="0" t="0" r="8890" b="0"/>
                <wp:wrapNone/>
                <wp:docPr id="22" name="Rectangle 22"/>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1125DD06" w14:textId="77777777" w:rsidR="003564F6" w:rsidRDefault="003564F6" w:rsidP="00322539"/>
                          <w:p w14:paraId="749CD6E4" w14:textId="267E7E44" w:rsidR="003564F6" w:rsidRPr="000C7FA2" w:rsidRDefault="003564F6" w:rsidP="008B54AD">
                            <w:pPr>
                              <w:pStyle w:val="Heading1"/>
                              <w:spacing w:after="160" w:line="240" w:lineRule="auto"/>
                              <w:ind w:left="1627" w:firstLine="263"/>
                              <w:contextualSpacing w:val="0"/>
                              <w:rPr>
                                <w:rFonts w:ascii="DengXian" w:eastAsia="DengXian" w:hAnsi="DengXian"/>
                                <w:bCs/>
                                <w:color w:val="FFFFFF" w:themeColor="background1"/>
                                <w:sz w:val="44"/>
                                <w:szCs w:val="44"/>
                                <w:lang w:val="en-AU"/>
                              </w:rPr>
                            </w:pPr>
                            <w:r w:rsidRPr="000C7FA2">
                              <w:rPr>
                                <w:rFonts w:ascii="DengXian" w:eastAsia="DengXian" w:hAnsi="DengXian"/>
                                <w:bCs/>
                                <w:color w:val="FFFFFF" w:themeColor="background1"/>
                                <w:sz w:val="44"/>
                                <w:szCs w:val="44"/>
                                <w:lang w:val="en-AU"/>
                              </w:rPr>
                              <w:t>第一章</w:t>
                            </w:r>
                            <w:r>
                              <w:rPr>
                                <w:rFonts w:ascii="DengXian" w:eastAsia="DengXian" w:hAnsi="DengXian"/>
                                <w:bCs/>
                                <w:color w:val="FFFFFF" w:themeColor="background1"/>
                                <w:sz w:val="44"/>
                                <w:szCs w:val="44"/>
                                <w:lang w:val="en-AU"/>
                              </w:rPr>
                              <w:t xml:space="preserve">    </w:t>
                            </w:r>
                            <w:r w:rsidRPr="000C7FA2">
                              <w:rPr>
                                <w:rFonts w:ascii="DengXian" w:eastAsia="DengXian" w:hAnsi="DengXian"/>
                                <w:bCs/>
                                <w:color w:val="FFFFFF" w:themeColor="background1"/>
                                <w:sz w:val="44"/>
                                <w:szCs w:val="44"/>
                                <w:lang w:val="en-AU"/>
                              </w:rPr>
                              <w:t xml:space="preserve">前言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A3D5951" id="Rectangle 22" o:spid="_x0000_s1029" style="position:absolute;margin-left:-10.8pt;margin-top:-71.1pt;width:623.3pt;height:108.65pt;z-index:25167155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" fillcolor="#002060" stroked="f" strokeweight="1pt">
                <v:textbox>
                  <w:txbxContent>
                    <w:p w14:paraId="1125DD06" w14:textId="77777777" w:rsidR="003564F6" w:rsidRDefault="003564F6" w:rsidP="00322539"/>
                    <w:p w14:paraId="749CD6E4" w14:textId="267E7E44" w:rsidR="003564F6" w:rsidRPr="000C7FA2" w:rsidRDefault="003564F6" w:rsidP="008B54AD">
                      <w:pPr>
                        <w:pStyle w:val="1"/>
                        <w:spacing w:after="160" w:line="240" w:lineRule="auto"/>
                        <w:ind w:left="1627" w:firstLine="263"/>
                        <w:contextualSpacing w:val="0"/>
                        <w:rPr>
                          <w:rFonts w:ascii="等线" w:eastAsia="等线" w:hAnsi="等线"/>
                          <w:bCs/>
                          <w:color w:val="FFFFFF" w:themeColor="background1"/>
                          <w:sz w:val="44"/>
                          <w:szCs w:val="44"/>
                          <w:lang w:val="en-AU"/>
                        </w:rPr>
                      </w:pPr>
                      <w:proofErr w:type="spellStart"/>
                      <w:r w:rsidRPr="000C7FA2">
                        <w:rPr>
                          <w:rFonts w:ascii="等线" w:eastAsia="等线" w:hAnsi="等线"/>
                          <w:bCs/>
                          <w:color w:val="FFFFFF" w:themeColor="background1"/>
                          <w:sz w:val="44"/>
                          <w:szCs w:val="44"/>
                          <w:lang w:val="en-AU"/>
                        </w:rPr>
                        <w:t>第一章</w:t>
                      </w:r>
                      <w:proofErr w:type="spellEnd"/>
                      <w:r>
                        <w:rPr>
                          <w:rFonts w:ascii="等线" w:eastAsia="等线" w:hAnsi="等线"/>
                          <w:bCs/>
                          <w:color w:val="FFFFFF" w:themeColor="background1"/>
                          <w:sz w:val="44"/>
                          <w:szCs w:val="44"/>
                          <w:lang w:val="en-AU"/>
                        </w:rPr>
                        <w:t xml:space="preserve">    </w:t>
                      </w:r>
                      <w:proofErr w:type="spellStart"/>
                      <w:r w:rsidRPr="000C7FA2">
                        <w:rPr>
                          <w:rFonts w:ascii="等线" w:eastAsia="等线" w:hAnsi="等线"/>
                          <w:bCs/>
                          <w:color w:val="FFFFFF" w:themeColor="background1"/>
                          <w:sz w:val="44"/>
                          <w:szCs w:val="44"/>
                          <w:lang w:val="en-AU"/>
                        </w:rPr>
                        <w:t>前言</w:t>
                      </w:r>
                      <w:proofErr w:type="spellEnd"/>
                      <w:r w:rsidRPr="000C7FA2">
                        <w:rPr>
                          <w:rFonts w:ascii="等线" w:eastAsia="等线" w:hAnsi="等线"/>
                          <w:bCs/>
                          <w:color w:val="FFFFFF" w:themeColor="background1"/>
                          <w:sz w:val="44"/>
                          <w:szCs w:val="44"/>
                          <w:lang w:val="en-AU"/>
                        </w:rPr>
                        <w:t xml:space="preserve">  </w:t>
                      </w:r>
                    </w:p>
                  </w:txbxContent>
                </v:textbox>
                <w10:wrap anchorx="page"/>
              </v:rect>
            </w:pict>
          </mc:Fallback>
        </mc:AlternateContent>
      </w:r>
      <w:bookmarkEnd w:id="2"/>
      <w:bookmarkEnd w:id="3"/>
      <w:r w:rsidR="00030421" w:rsidRPr="00030421">
        <w:t>Section I</w:t>
      </w:r>
      <w:r w:rsidR="00B41CA3">
        <w:t>.</w:t>
      </w:r>
      <w:r w:rsidR="0006517F">
        <w:t xml:space="preserve"> </w:t>
      </w:r>
      <w:r w:rsidR="00030421" w:rsidRPr="00030421">
        <w:t>Introduction</w:t>
      </w:r>
      <w:bookmarkEnd w:id="4"/>
    </w:p>
    <w:p w14:paraId="40E311ED" w14:textId="05AE7B01" w:rsidR="00426845" w:rsidRDefault="00426845" w:rsidP="008B54AD">
      <w:pPr>
        <w:spacing w:after="120" w:line="240" w:lineRule="auto"/>
        <w:contextualSpacing w:val="0"/>
        <w:rPr>
          <w:rFonts w:ascii="Microsoft JhengHei" w:eastAsia="宋体" w:hAnsi="Microsoft JhengHei" w:cs="Microsoft JhengHei"/>
          <w:color w:val="222222"/>
          <w:lang w:eastAsia="zh-CN"/>
        </w:rPr>
      </w:pPr>
    </w:p>
    <w:p w14:paraId="11B17609" w14:textId="77777777" w:rsidR="00C662FA" w:rsidRDefault="00C662FA" w:rsidP="008B54AD">
      <w:pPr>
        <w:spacing w:after="120" w:line="240" w:lineRule="auto"/>
        <w:contextualSpacing w:val="0"/>
        <w:rPr>
          <w:rFonts w:ascii="Microsoft JhengHei" w:eastAsia="宋体" w:hAnsi="Microsoft JhengHei" w:cs="Microsoft JhengHei"/>
          <w:color w:val="222222"/>
          <w:lang w:eastAsia="zh-CN"/>
        </w:rPr>
      </w:pPr>
    </w:p>
    <w:p w14:paraId="6233786D" w14:textId="77777777" w:rsidR="00426845" w:rsidRPr="000C7FA2" w:rsidRDefault="00B87C72" w:rsidP="008B54AD">
      <w:p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本指导手册</w:t>
      </w:r>
      <w:r w:rsidR="00426845" w:rsidRPr="000C7FA2">
        <w:rPr>
          <w:rFonts w:ascii="DengXian" w:eastAsia="DengXian" w:hAnsi="DengXian" w:cs="Microsoft JhengHei" w:hint="eastAsia"/>
          <w:color w:val="222222"/>
          <w:lang w:eastAsia="zh-CN"/>
        </w:rPr>
        <w:t>的目的是介绍在世行资助的投资项目采购过程中实现物有所值（</w:t>
      </w:r>
      <w:r w:rsidR="00426845" w:rsidRPr="000C7FA2">
        <w:rPr>
          <w:rFonts w:ascii="DengXian" w:eastAsia="DengXian" w:hAnsi="DengXian" w:cs="Arial" w:hint="eastAsia"/>
          <w:color w:val="222222"/>
          <w:lang w:eastAsia="zh-CN"/>
        </w:rPr>
        <w:t>VfM</w:t>
      </w:r>
      <w:r w:rsidRPr="000C7FA2">
        <w:rPr>
          <w:rFonts w:ascii="DengXian" w:eastAsia="DengXian" w:hAnsi="DengXian" w:cs="Microsoft JhengHei" w:hint="eastAsia"/>
          <w:color w:val="222222"/>
          <w:lang w:eastAsia="zh-CN"/>
        </w:rPr>
        <w:t>）的理念。</w:t>
      </w:r>
      <w:r w:rsidR="00426845" w:rsidRPr="000C7FA2">
        <w:rPr>
          <w:rFonts w:ascii="DengXian" w:eastAsia="DengXian" w:hAnsi="DengXian" w:cs="Arial" w:hint="eastAsia"/>
          <w:color w:val="222222"/>
          <w:lang w:eastAsia="zh-CN"/>
        </w:rPr>
        <w:br/>
      </w:r>
      <w:r w:rsidRPr="000C7FA2">
        <w:rPr>
          <w:rFonts w:ascii="DengXian" w:eastAsia="DengXian" w:hAnsi="DengXian" w:cs="Microsoft JhengHei" w:hint="eastAsia"/>
          <w:color w:val="222222"/>
          <w:lang w:eastAsia="zh-CN"/>
        </w:rPr>
        <w:t>本指南中介绍的这些理念的更详细说明，请参阅以下每个分项标题</w:t>
      </w:r>
      <w:r w:rsidR="00426845" w:rsidRPr="000C7FA2">
        <w:rPr>
          <w:rFonts w:ascii="DengXian" w:eastAsia="DengXian" w:hAnsi="DengXian" w:cs="Microsoft JhengHei" w:hint="eastAsia"/>
          <w:color w:val="222222"/>
          <w:lang w:eastAsia="zh-CN"/>
        </w:rPr>
        <w:t>指导</w:t>
      </w:r>
      <w:r w:rsidRPr="000C7FA2">
        <w:rPr>
          <w:rFonts w:ascii="DengXian" w:eastAsia="DengXian" w:hAnsi="DengXian" w:cs="Microsoft JhengHei" w:hint="eastAsia"/>
          <w:color w:val="222222"/>
          <w:lang w:eastAsia="zh-CN"/>
        </w:rPr>
        <w:t>文件：</w:t>
      </w:r>
    </w:p>
    <w:p w14:paraId="6B9FEACD" w14:textId="77777777" w:rsidR="00426845" w:rsidRPr="001A0BE0" w:rsidRDefault="00426845" w:rsidP="001A0BE0">
      <w:pPr>
        <w:pStyle w:val="ListParagraph"/>
        <w:numPr>
          <w:ilvl w:val="0"/>
          <w:numId w:val="44"/>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指导说明</w:t>
      </w:r>
      <w:r w:rsidRPr="001A0BE0">
        <w:rPr>
          <w:rFonts w:ascii="DengXian" w:eastAsia="DengXian" w:hAnsi="DengXian" w:cs="Arial" w:hint="eastAsia"/>
          <w:color w:val="222222"/>
          <w:lang w:eastAsia="zh-CN"/>
        </w:rPr>
        <w:t xml:space="preserve"> - </w:t>
      </w:r>
      <w:r w:rsidRPr="001A0BE0">
        <w:rPr>
          <w:rFonts w:ascii="DengXian" w:eastAsia="DengXian" w:hAnsi="DengXian" w:cs="Microsoft JhengHei" w:hint="eastAsia"/>
          <w:color w:val="222222"/>
          <w:lang w:eastAsia="zh-CN"/>
        </w:rPr>
        <w:t>项目采购发展战略</w:t>
      </w:r>
    </w:p>
    <w:p w14:paraId="70FFA851" w14:textId="77777777" w:rsidR="00426845" w:rsidRPr="001A0BE0" w:rsidRDefault="00426845" w:rsidP="001A0BE0">
      <w:pPr>
        <w:pStyle w:val="ListParagraph"/>
        <w:numPr>
          <w:ilvl w:val="0"/>
          <w:numId w:val="44"/>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指导说明</w:t>
      </w:r>
      <w:r w:rsidRPr="001A0BE0">
        <w:rPr>
          <w:rFonts w:ascii="DengXian" w:eastAsia="DengXian" w:hAnsi="DengXian" w:cs="Arial" w:hint="eastAsia"/>
          <w:color w:val="222222"/>
          <w:lang w:eastAsia="zh-CN"/>
        </w:rPr>
        <w:t xml:space="preserve"> - </w:t>
      </w:r>
      <w:r w:rsidRPr="001A0BE0">
        <w:rPr>
          <w:rFonts w:ascii="DengXian" w:eastAsia="DengXian" w:hAnsi="DengXian" w:cs="Microsoft JhengHei" w:hint="eastAsia"/>
          <w:color w:val="222222"/>
          <w:lang w:eastAsia="zh-CN"/>
        </w:rPr>
        <w:t>评估标准</w:t>
      </w:r>
    </w:p>
    <w:p w14:paraId="1AE9105B" w14:textId="77777777" w:rsidR="00426845" w:rsidRPr="001A0BE0" w:rsidRDefault="00B87C72" w:rsidP="001A0BE0">
      <w:pPr>
        <w:pStyle w:val="ListParagraph"/>
        <w:numPr>
          <w:ilvl w:val="0"/>
          <w:numId w:val="44"/>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指导说明</w:t>
      </w:r>
      <w:r w:rsidR="00426845" w:rsidRPr="001A0BE0">
        <w:rPr>
          <w:rFonts w:ascii="DengXian" w:eastAsia="DengXian" w:hAnsi="DengXian" w:cs="Arial" w:hint="eastAsia"/>
          <w:color w:val="222222"/>
          <w:lang w:eastAsia="zh-CN"/>
        </w:rPr>
        <w:t xml:space="preserve"> - </w:t>
      </w:r>
      <w:r w:rsidR="00426845" w:rsidRPr="001A0BE0">
        <w:rPr>
          <w:rFonts w:ascii="DengXian" w:eastAsia="DengXian" w:hAnsi="DengXian" w:cs="Microsoft JhengHei" w:hint="eastAsia"/>
          <w:color w:val="222222"/>
          <w:lang w:eastAsia="zh-CN"/>
        </w:rPr>
        <w:t>异常低</w:t>
      </w:r>
      <w:r w:rsidRPr="001A0BE0">
        <w:rPr>
          <w:rFonts w:ascii="DengXian" w:eastAsia="DengXian" w:hAnsi="DengXian" w:cs="Microsoft JhengHei" w:hint="eastAsia"/>
          <w:color w:val="222222"/>
          <w:lang w:eastAsia="zh-CN"/>
        </w:rPr>
        <w:t>价</w:t>
      </w:r>
      <w:r w:rsidR="00426845" w:rsidRPr="001A0BE0">
        <w:rPr>
          <w:rFonts w:ascii="DengXian" w:eastAsia="DengXian" w:hAnsi="DengXian" w:cs="Microsoft JhengHei" w:hint="eastAsia"/>
          <w:color w:val="222222"/>
          <w:lang w:eastAsia="zh-CN"/>
        </w:rPr>
        <w:t>标</w:t>
      </w:r>
    </w:p>
    <w:p w14:paraId="7A25404E" w14:textId="77777777" w:rsidR="00426845" w:rsidRPr="001A0BE0" w:rsidRDefault="00426845" w:rsidP="001A0BE0">
      <w:pPr>
        <w:pStyle w:val="ListParagraph"/>
        <w:numPr>
          <w:ilvl w:val="0"/>
          <w:numId w:val="44"/>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指导说明</w:t>
      </w:r>
      <w:r w:rsidRPr="001A0BE0">
        <w:rPr>
          <w:rFonts w:ascii="DengXian" w:eastAsia="DengXian" w:hAnsi="DengXian" w:cs="Arial" w:hint="eastAsia"/>
          <w:color w:val="222222"/>
          <w:lang w:eastAsia="zh-CN"/>
        </w:rPr>
        <w:t xml:space="preserve"> - </w:t>
      </w:r>
      <w:r w:rsidRPr="001A0BE0">
        <w:rPr>
          <w:rFonts w:ascii="DengXian" w:eastAsia="DengXian" w:hAnsi="DengXian" w:cs="Microsoft JhengHei" w:hint="eastAsia"/>
          <w:color w:val="222222"/>
          <w:lang w:eastAsia="zh-CN"/>
        </w:rPr>
        <w:t>合同管理</w:t>
      </w:r>
    </w:p>
    <w:p w14:paraId="46483DFA" w14:textId="14AC2B04" w:rsidR="00A23425" w:rsidRPr="001A0BE0" w:rsidRDefault="00426845" w:rsidP="001A0BE0">
      <w:pPr>
        <w:pStyle w:val="ListParagraph"/>
        <w:numPr>
          <w:ilvl w:val="0"/>
          <w:numId w:val="44"/>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世行标准采购文件及其相关用户指南</w:t>
      </w:r>
    </w:p>
    <w:p w14:paraId="2BFAE2CA" w14:textId="77777777" w:rsidR="000C7FA2" w:rsidRPr="000C7FA2" w:rsidRDefault="000C7FA2" w:rsidP="000C7FA2">
      <w:pPr>
        <w:spacing w:after="120" w:line="240" w:lineRule="auto"/>
        <w:contextualSpacing w:val="0"/>
        <w:rPr>
          <w:rFonts w:ascii="DengXian" w:eastAsia="DengXian" w:hAnsi="DengXian"/>
          <w:lang w:eastAsia="zh-CN"/>
        </w:rPr>
      </w:pPr>
    </w:p>
    <w:p w14:paraId="5C7E89C5" w14:textId="05DF2C56" w:rsidR="00426845" w:rsidRPr="000C7FA2" w:rsidRDefault="00426845" w:rsidP="008B54AD">
      <w:pPr>
        <w:spacing w:after="120" w:line="240" w:lineRule="auto"/>
        <w:contextualSpacing w:val="0"/>
        <w:rPr>
          <w:rFonts w:ascii="DengXian" w:eastAsia="DengXian" w:hAnsi="DengXian" w:cs="Microsoft JhengHei"/>
          <w:color w:val="222222"/>
          <w:lang w:eastAsia="zh-CN"/>
        </w:rPr>
      </w:pPr>
      <w:r w:rsidRPr="000C7FA2">
        <w:rPr>
          <w:rFonts w:ascii="DengXian" w:eastAsia="DengXian" w:hAnsi="DengXian" w:cs="Arial" w:hint="eastAsia"/>
          <w:color w:val="222222"/>
          <w:lang w:eastAsia="zh-CN"/>
        </w:rPr>
        <w:t>“</w:t>
      </w:r>
      <w:r w:rsidR="00B87C72" w:rsidRPr="000C7FA2">
        <w:rPr>
          <w:rFonts w:ascii="DengXian" w:eastAsia="DengXian" w:hAnsi="DengXian" w:cs="Microsoft JhengHei" w:hint="eastAsia"/>
          <w:color w:val="222222"/>
          <w:lang w:eastAsia="zh-CN"/>
        </w:rPr>
        <w:t>世行采购规则</w:t>
      </w:r>
      <w:r w:rsidRPr="000C7FA2">
        <w:rPr>
          <w:rFonts w:ascii="DengXian" w:eastAsia="DengXian" w:hAnsi="DengXian" w:cs="Arial"/>
          <w:color w:val="222222"/>
          <w:lang w:eastAsia="zh-CN"/>
        </w:rPr>
        <w:t>”</w:t>
      </w:r>
      <w:r w:rsidRPr="000C7FA2">
        <w:rPr>
          <w:rFonts w:ascii="DengXian" w:eastAsia="DengXian" w:hAnsi="DengXian" w:cs="Microsoft JhengHei" w:hint="eastAsia"/>
          <w:color w:val="222222"/>
          <w:lang w:eastAsia="zh-CN"/>
        </w:rPr>
        <w:t>（特别是附</w:t>
      </w:r>
      <w:r w:rsidR="009177C9" w:rsidRPr="000C7FA2">
        <w:rPr>
          <w:rFonts w:ascii="DengXian" w:eastAsia="DengXian" w:hAnsi="DengXian" w:cs="Microsoft JhengHei" w:hint="eastAsia"/>
          <w:color w:val="222222"/>
          <w:lang w:eastAsia="zh-CN"/>
        </w:rPr>
        <w:t>录</w:t>
      </w:r>
      <w:r w:rsidRPr="000C7FA2">
        <w:rPr>
          <w:rFonts w:ascii="DengXian" w:eastAsia="DengXian" w:hAnsi="DengXian" w:cs="Microsoft JhengHei" w:hint="eastAsia"/>
          <w:color w:val="222222"/>
          <w:lang w:eastAsia="zh-CN"/>
        </w:rPr>
        <w:t>一</w:t>
      </w:r>
      <w:r w:rsidR="009177C9" w:rsidRPr="000C7FA2">
        <w:rPr>
          <w:rFonts w:ascii="DengXian" w:eastAsia="DengXian" w:hAnsi="DengXian" w:cs="Microsoft JhengHei" w:hint="eastAsia"/>
          <w:color w:val="222222"/>
          <w:lang w:eastAsia="zh-CN"/>
        </w:rPr>
        <w:t>物有所值</w:t>
      </w:r>
      <w:r w:rsidRPr="000C7FA2">
        <w:rPr>
          <w:rFonts w:ascii="DengXian" w:eastAsia="DengXian" w:hAnsi="DengXian" w:cs="Arial" w:hint="eastAsia"/>
          <w:color w:val="222222"/>
          <w:lang w:eastAsia="zh-CN"/>
        </w:rPr>
        <w:t>VfM</w:t>
      </w:r>
      <w:r w:rsidR="00B87C72" w:rsidRPr="000C7FA2">
        <w:rPr>
          <w:rFonts w:ascii="DengXian" w:eastAsia="DengXian" w:hAnsi="DengXian" w:cs="Microsoft JhengHei" w:hint="eastAsia"/>
          <w:color w:val="222222"/>
          <w:lang w:eastAsia="zh-CN"/>
        </w:rPr>
        <w:t>）包含</w:t>
      </w:r>
      <w:r w:rsidR="009177C9" w:rsidRPr="000C7FA2">
        <w:rPr>
          <w:rFonts w:ascii="DengXian" w:eastAsia="DengXian" w:hAnsi="DengXian" w:cs="Microsoft JhengHei" w:hint="eastAsia"/>
          <w:color w:val="222222"/>
          <w:lang w:eastAsia="zh-CN"/>
        </w:rPr>
        <w:t>了</w:t>
      </w:r>
      <w:r w:rsidR="00B87C72" w:rsidRPr="000C7FA2">
        <w:rPr>
          <w:rFonts w:ascii="DengXian" w:eastAsia="DengXian" w:hAnsi="DengXian" w:cs="Microsoft JhengHei" w:hint="eastAsia"/>
          <w:color w:val="222222"/>
          <w:lang w:eastAsia="zh-CN"/>
        </w:rPr>
        <w:t>实施本指导文件</w:t>
      </w:r>
      <w:r w:rsidR="009177C9" w:rsidRPr="000C7FA2">
        <w:rPr>
          <w:rFonts w:ascii="DengXian" w:eastAsia="DengXian" w:hAnsi="DengXian" w:cs="Microsoft JhengHei" w:hint="eastAsia"/>
          <w:color w:val="222222"/>
          <w:lang w:eastAsia="zh-CN"/>
        </w:rPr>
        <w:t>所描述的</w:t>
      </w:r>
      <w:r w:rsidR="00B87C72" w:rsidRPr="000C7FA2">
        <w:rPr>
          <w:rFonts w:ascii="DengXian" w:eastAsia="DengXian" w:hAnsi="DengXian" w:cs="Microsoft JhengHei" w:hint="eastAsia"/>
          <w:color w:val="222222"/>
          <w:lang w:eastAsia="zh-CN"/>
        </w:rPr>
        <w:t>理</w:t>
      </w:r>
      <w:r w:rsidRPr="000C7FA2">
        <w:rPr>
          <w:rFonts w:ascii="DengXian" w:eastAsia="DengXian" w:hAnsi="DengXian" w:cs="Microsoft JhengHei" w:hint="eastAsia"/>
          <w:color w:val="222222"/>
          <w:lang w:eastAsia="zh-CN"/>
        </w:rPr>
        <w:t>念的要求。</w:t>
      </w:r>
    </w:p>
    <w:p w14:paraId="7D783543" w14:textId="3CFD7994" w:rsidR="004A52AF" w:rsidRPr="000C7FA2" w:rsidRDefault="00426845" w:rsidP="008B54AD">
      <w:pPr>
        <w:spacing w:after="120" w:line="240" w:lineRule="auto"/>
        <w:contextualSpacing w:val="0"/>
        <w:rPr>
          <w:rFonts w:ascii="DengXian" w:eastAsia="DengXian" w:hAnsi="DengXian" w:cs="Microsoft JhengHei"/>
          <w:color w:val="222222"/>
          <w:lang w:eastAsia="zh-CN"/>
        </w:rPr>
      </w:pPr>
      <w:r w:rsidRPr="000C7FA2">
        <w:rPr>
          <w:rFonts w:ascii="DengXian" w:eastAsia="DengXian" w:hAnsi="DengXian" w:cs="Arial" w:hint="eastAsia"/>
          <w:color w:val="222222"/>
          <w:lang w:eastAsia="zh-CN"/>
        </w:rPr>
        <w:br/>
      </w:r>
      <w:bookmarkStart w:id="5" w:name="_Hlk505860805"/>
      <w:r w:rsidRPr="000C7FA2">
        <w:rPr>
          <w:rFonts w:ascii="DengXian" w:eastAsia="DengXian" w:hAnsi="DengXian" w:cs="Microsoft JhengHei" w:hint="eastAsia"/>
          <w:color w:val="222222"/>
          <w:lang w:eastAsia="zh-CN"/>
        </w:rPr>
        <w:t>世行将</w:t>
      </w:r>
      <w:r w:rsidRPr="000C7FA2">
        <w:rPr>
          <w:rFonts w:ascii="DengXian" w:eastAsia="DengXian" w:hAnsi="DengXian" w:cs="Arial" w:hint="eastAsia"/>
          <w:color w:val="222222"/>
          <w:lang w:eastAsia="zh-CN"/>
        </w:rPr>
        <w:t>VfM</w:t>
      </w:r>
      <w:r w:rsidR="005954BC" w:rsidRPr="000C7FA2">
        <w:rPr>
          <w:rFonts w:ascii="DengXian" w:eastAsia="DengXian" w:hAnsi="DengXian" w:cs="Microsoft JhengHei" w:hint="eastAsia"/>
          <w:color w:val="222222"/>
          <w:lang w:eastAsia="zh-CN"/>
        </w:rPr>
        <w:t>定义为</w:t>
      </w:r>
      <w:bookmarkStart w:id="6" w:name="_Hlk505860760"/>
      <w:r w:rsidR="005954BC" w:rsidRPr="000C7FA2">
        <w:rPr>
          <w:rFonts w:ascii="DengXian" w:eastAsia="DengXian" w:hAnsi="DengXian" w:cs="Microsoft JhengHei" w:hint="eastAsia"/>
          <w:color w:val="222222"/>
          <w:lang w:eastAsia="zh-CN"/>
        </w:rPr>
        <w:t>有效</w:t>
      </w:r>
      <w:r w:rsidR="000B098D">
        <w:rPr>
          <w:rFonts w:ascii="DengXian" w:eastAsia="DengXian" w:hAnsi="DengXian" w:cs="Microsoft JhengHei" w:hint="eastAsia"/>
          <w:color w:val="222222"/>
          <w:lang w:eastAsia="zh-CN"/>
        </w:rPr>
        <w:t>、</w:t>
      </w:r>
      <w:r w:rsidR="005954BC" w:rsidRPr="000C7FA2">
        <w:rPr>
          <w:rFonts w:ascii="DengXian" w:eastAsia="DengXian" w:hAnsi="DengXian" w:cs="Microsoft JhengHei" w:hint="eastAsia"/>
          <w:color w:val="222222"/>
          <w:lang w:eastAsia="zh-CN"/>
        </w:rPr>
        <w:t>高效</w:t>
      </w:r>
      <w:bookmarkEnd w:id="6"/>
      <w:r w:rsidR="005954BC" w:rsidRPr="000C7FA2">
        <w:rPr>
          <w:rFonts w:ascii="DengXian" w:eastAsia="DengXian" w:hAnsi="DengXian" w:cs="Microsoft JhengHei" w:hint="eastAsia"/>
          <w:color w:val="222222"/>
          <w:lang w:eastAsia="zh-CN"/>
        </w:rPr>
        <w:t>和经济地利用资源，这</w:t>
      </w:r>
      <w:r w:rsidRPr="000C7FA2">
        <w:rPr>
          <w:rFonts w:ascii="DengXian" w:eastAsia="DengXian" w:hAnsi="DengXian" w:cs="Microsoft JhengHei" w:hint="eastAsia"/>
          <w:color w:val="222222"/>
          <w:lang w:eastAsia="zh-CN"/>
        </w:rPr>
        <w:t>需要</w:t>
      </w:r>
      <w:r w:rsidR="005954BC" w:rsidRPr="000C7FA2">
        <w:rPr>
          <w:rFonts w:ascii="DengXian" w:eastAsia="DengXian" w:hAnsi="DengXian" w:cs="Microsoft JhengHei" w:hint="eastAsia"/>
          <w:color w:val="222222"/>
          <w:lang w:eastAsia="zh-CN"/>
        </w:rPr>
        <w:t>对</w:t>
      </w:r>
      <w:r w:rsidRPr="000C7FA2">
        <w:rPr>
          <w:rFonts w:ascii="DengXian" w:eastAsia="DengXian" w:hAnsi="DengXian" w:cs="Microsoft JhengHei" w:hint="eastAsia"/>
          <w:color w:val="222222"/>
          <w:lang w:eastAsia="zh-CN"/>
        </w:rPr>
        <w:t>相关成本和收益</w:t>
      </w:r>
      <w:r w:rsidR="005954BC" w:rsidRPr="000C7FA2">
        <w:rPr>
          <w:rFonts w:ascii="DengXian" w:eastAsia="DengXian" w:hAnsi="DengXian" w:cs="Microsoft JhengHei" w:hint="eastAsia"/>
          <w:color w:val="222222"/>
          <w:lang w:eastAsia="zh-CN"/>
        </w:rPr>
        <w:t>做评估，</w:t>
      </w:r>
      <w:r w:rsidRPr="000C7FA2">
        <w:rPr>
          <w:rFonts w:ascii="DengXian" w:eastAsia="DengXian" w:hAnsi="DengXian" w:cs="Microsoft JhengHei" w:hint="eastAsia"/>
          <w:color w:val="222222"/>
          <w:lang w:eastAsia="zh-CN"/>
        </w:rPr>
        <w:t>对风险</w:t>
      </w:r>
      <w:r w:rsidR="009177C9" w:rsidRPr="000C7FA2">
        <w:rPr>
          <w:rFonts w:ascii="DengXian" w:eastAsia="DengXian" w:hAnsi="DengXian" w:cs="Microsoft JhengHei" w:hint="eastAsia"/>
          <w:color w:val="222222"/>
          <w:lang w:eastAsia="zh-CN"/>
        </w:rPr>
        <w:t>进行</w:t>
      </w:r>
      <w:r w:rsidRPr="000C7FA2">
        <w:rPr>
          <w:rFonts w:ascii="DengXian" w:eastAsia="DengXian" w:hAnsi="DengXian" w:cs="Microsoft JhengHei" w:hint="eastAsia"/>
          <w:color w:val="222222"/>
          <w:lang w:eastAsia="zh-CN"/>
        </w:rPr>
        <w:t>评估以及非价格属性和</w:t>
      </w:r>
      <w:r w:rsidRPr="000C7FA2">
        <w:rPr>
          <w:rFonts w:ascii="DengXian" w:eastAsia="DengXian" w:hAnsi="DengXian" w:cs="Arial" w:hint="eastAsia"/>
          <w:color w:val="222222"/>
          <w:lang w:eastAsia="zh-CN"/>
        </w:rPr>
        <w:t>/</w:t>
      </w:r>
      <w:r w:rsidR="005954BC" w:rsidRPr="000C7FA2">
        <w:rPr>
          <w:rFonts w:ascii="DengXian" w:eastAsia="DengXian" w:hAnsi="DengXian" w:cs="Microsoft JhengHei" w:hint="eastAsia"/>
          <w:color w:val="222222"/>
          <w:lang w:eastAsia="zh-CN"/>
        </w:rPr>
        <w:t>或周期成本的评估。单独价格</w:t>
      </w:r>
      <w:r w:rsidRPr="000C7FA2">
        <w:rPr>
          <w:rFonts w:ascii="DengXian" w:eastAsia="DengXian" w:hAnsi="DengXian" w:cs="Microsoft JhengHei" w:hint="eastAsia"/>
          <w:color w:val="222222"/>
          <w:lang w:eastAsia="zh-CN"/>
        </w:rPr>
        <w:t>不一定</w:t>
      </w:r>
      <w:r w:rsidR="005954BC" w:rsidRPr="000C7FA2">
        <w:rPr>
          <w:rFonts w:ascii="DengXian" w:eastAsia="DengXian" w:hAnsi="DengXian" w:cs="Microsoft JhengHei" w:hint="eastAsia"/>
          <w:color w:val="222222"/>
          <w:lang w:eastAsia="zh-CN"/>
        </w:rPr>
        <w:t>能</w:t>
      </w:r>
      <w:r w:rsidRPr="000C7FA2">
        <w:rPr>
          <w:rFonts w:ascii="DengXian" w:eastAsia="DengXian" w:hAnsi="DengXian" w:cs="Microsoft JhengHei" w:hint="eastAsia"/>
          <w:color w:val="222222"/>
          <w:lang w:eastAsia="zh-CN"/>
        </w:rPr>
        <w:t>代表</w:t>
      </w:r>
      <w:r w:rsidRPr="000C7FA2">
        <w:rPr>
          <w:rFonts w:ascii="DengXian" w:eastAsia="DengXian" w:hAnsi="DengXian" w:cs="Arial" w:hint="eastAsia"/>
          <w:color w:val="222222"/>
          <w:lang w:eastAsia="zh-CN"/>
        </w:rPr>
        <w:t>VfM</w:t>
      </w:r>
      <w:r w:rsidRPr="000C7FA2">
        <w:rPr>
          <w:rFonts w:ascii="DengXian" w:eastAsia="DengXian" w:hAnsi="DengXian" w:cs="Microsoft JhengHei" w:hint="eastAsia"/>
          <w:color w:val="222222"/>
          <w:lang w:eastAsia="zh-CN"/>
        </w:rPr>
        <w:t>。</w:t>
      </w:r>
      <w:bookmarkEnd w:id="5"/>
    </w:p>
    <w:p w14:paraId="07A03E5C" w14:textId="05190D1B" w:rsidR="00426845" w:rsidRPr="000C7FA2" w:rsidRDefault="00426845" w:rsidP="008B54AD">
      <w:pPr>
        <w:spacing w:after="120" w:line="240" w:lineRule="auto"/>
        <w:contextualSpacing w:val="0"/>
        <w:rPr>
          <w:rFonts w:ascii="DengXian" w:eastAsia="DengXian" w:hAnsi="DengXian" w:cs="Microsoft JhengHei"/>
          <w:color w:val="222222"/>
          <w:lang w:eastAsia="zh-CN"/>
        </w:rPr>
      </w:pPr>
      <w:r w:rsidRPr="000C7FA2">
        <w:rPr>
          <w:rFonts w:ascii="DengXian" w:eastAsia="DengXian" w:hAnsi="DengXian" w:cs="Arial" w:hint="eastAsia"/>
          <w:color w:val="222222"/>
          <w:lang w:eastAsia="zh-CN"/>
        </w:rPr>
        <w:br/>
      </w:r>
      <w:r w:rsidRPr="000C7FA2">
        <w:rPr>
          <w:rFonts w:ascii="DengXian" w:eastAsia="DengXian" w:hAnsi="DengXian" w:cs="Microsoft JhengHei" w:hint="eastAsia"/>
          <w:color w:val="222222"/>
          <w:lang w:eastAsia="zh-CN"/>
        </w:rPr>
        <w:t>采购过程被定义为从确定需求开始的过程，并通过规划，</w:t>
      </w:r>
      <w:r w:rsidR="006C3952" w:rsidRPr="000C7FA2">
        <w:rPr>
          <w:rFonts w:ascii="DengXian" w:eastAsia="DengXian" w:hAnsi="DengXian" w:cs="Microsoft JhengHei" w:hint="eastAsia"/>
          <w:color w:val="222222"/>
          <w:lang w:eastAsia="zh-CN"/>
        </w:rPr>
        <w:t>规范</w:t>
      </w:r>
      <w:r w:rsidRPr="000C7FA2">
        <w:rPr>
          <w:rFonts w:ascii="DengXian" w:eastAsia="DengXian" w:hAnsi="DengXian" w:cs="Arial" w:hint="eastAsia"/>
          <w:color w:val="222222"/>
          <w:lang w:eastAsia="zh-CN"/>
        </w:rPr>
        <w:t>/</w:t>
      </w:r>
      <w:r w:rsidRPr="000C7FA2">
        <w:rPr>
          <w:rFonts w:ascii="DengXian" w:eastAsia="DengXian" w:hAnsi="DengXian" w:cs="Microsoft JhengHei" w:hint="eastAsia"/>
          <w:color w:val="222222"/>
          <w:lang w:eastAsia="zh-CN"/>
        </w:rPr>
        <w:t>要求的编制，预算考虑，选择过程，合同授予和合同管理来进行。</w:t>
      </w:r>
    </w:p>
    <w:p w14:paraId="2984FC02" w14:textId="5D81258A" w:rsidR="00A23425" w:rsidRPr="000C7FA2" w:rsidRDefault="00426845" w:rsidP="00426845">
      <w:pPr>
        <w:spacing w:after="120" w:line="240" w:lineRule="auto"/>
        <w:contextualSpacing w:val="0"/>
        <w:rPr>
          <w:rFonts w:ascii="DengXian" w:eastAsia="DengXian" w:hAnsi="DengXian" w:cs="Arial"/>
          <w:color w:val="222222"/>
          <w:lang w:eastAsia="zh-CN"/>
        </w:rPr>
      </w:pPr>
      <w:r w:rsidRPr="000C7FA2">
        <w:rPr>
          <w:rFonts w:ascii="DengXian" w:eastAsia="DengXian" w:hAnsi="DengXian" w:cs="Arial" w:hint="eastAsia"/>
          <w:color w:val="222222"/>
          <w:lang w:eastAsia="zh-CN"/>
        </w:rPr>
        <w:br/>
      </w:r>
      <w:r w:rsidR="00A23425" w:rsidRPr="000C7FA2">
        <w:rPr>
          <w:rFonts w:ascii="DengXian" w:eastAsia="DengXian" w:hAnsi="DengXian" w:cs="Microsoft JhengHei" w:hint="eastAsia"/>
          <w:color w:val="222222"/>
          <w:lang w:eastAsia="zh-CN"/>
        </w:rPr>
        <w:t>通过</w:t>
      </w:r>
      <w:r w:rsidRPr="000C7FA2">
        <w:rPr>
          <w:rFonts w:ascii="DengXian" w:eastAsia="DengXian" w:hAnsi="DengXian" w:cs="Microsoft JhengHei" w:hint="eastAsia"/>
          <w:color w:val="222222"/>
          <w:lang w:eastAsia="zh-CN"/>
        </w:rPr>
        <w:t>整个采购过程</w:t>
      </w:r>
      <w:r w:rsidR="00A23425" w:rsidRPr="000C7FA2">
        <w:rPr>
          <w:rFonts w:ascii="DengXian" w:eastAsia="DengXian" w:hAnsi="DengXian" w:cs="Microsoft JhengHei" w:hint="eastAsia"/>
          <w:color w:val="222222"/>
          <w:lang w:eastAsia="zh-CN"/>
        </w:rPr>
        <w:t>，</w:t>
      </w:r>
      <w:r w:rsidRPr="000C7FA2">
        <w:rPr>
          <w:rFonts w:ascii="DengXian" w:eastAsia="DengXian" w:hAnsi="DengXian" w:cs="Microsoft JhengHei" w:hint="eastAsia"/>
          <w:color w:val="222222"/>
          <w:lang w:eastAsia="zh-CN"/>
        </w:rPr>
        <w:t>有机会更有效</w:t>
      </w:r>
      <w:r w:rsidR="000B098D">
        <w:rPr>
          <w:rFonts w:ascii="DengXian" w:eastAsia="DengXian" w:hAnsi="DengXian" w:cs="Microsoft JhengHei" w:hint="eastAsia"/>
          <w:color w:val="222222"/>
          <w:lang w:eastAsia="zh-CN"/>
        </w:rPr>
        <w:t>、</w:t>
      </w:r>
      <w:r w:rsidR="00A23425" w:rsidRPr="000C7FA2">
        <w:rPr>
          <w:rFonts w:ascii="DengXian" w:eastAsia="DengXian" w:hAnsi="DengXian" w:cs="Microsoft JhengHei" w:hint="eastAsia"/>
          <w:color w:val="222222"/>
          <w:lang w:eastAsia="zh-CN"/>
        </w:rPr>
        <w:t>更</w:t>
      </w:r>
      <w:r w:rsidRPr="000C7FA2">
        <w:rPr>
          <w:rFonts w:ascii="DengXian" w:eastAsia="DengXian" w:hAnsi="DengXian" w:cs="Microsoft JhengHei" w:hint="eastAsia"/>
          <w:color w:val="222222"/>
          <w:lang w:eastAsia="zh-CN"/>
        </w:rPr>
        <w:t>高效和</w:t>
      </w:r>
      <w:r w:rsidR="00A23425" w:rsidRPr="000C7FA2">
        <w:rPr>
          <w:rFonts w:ascii="DengXian" w:eastAsia="DengXian" w:hAnsi="DengXian" w:cs="Microsoft JhengHei" w:hint="eastAsia"/>
          <w:color w:val="222222"/>
          <w:lang w:eastAsia="zh-CN"/>
        </w:rPr>
        <w:t>更</w:t>
      </w:r>
      <w:r w:rsidRPr="000C7FA2">
        <w:rPr>
          <w:rFonts w:ascii="DengXian" w:eastAsia="DengXian" w:hAnsi="DengXian" w:cs="Microsoft JhengHei" w:hint="eastAsia"/>
          <w:color w:val="222222"/>
          <w:lang w:eastAsia="zh-CN"/>
        </w:rPr>
        <w:t>经济地利用可用于项目的资源，换句话说，</w:t>
      </w:r>
      <w:r w:rsidR="00A23425" w:rsidRPr="000C7FA2">
        <w:rPr>
          <w:rFonts w:ascii="DengXian" w:eastAsia="DengXian" w:hAnsi="DengXian" w:cs="Microsoft JhengHei" w:hint="eastAsia"/>
          <w:color w:val="222222"/>
          <w:lang w:eastAsia="zh-CN"/>
        </w:rPr>
        <w:t>既</w:t>
      </w:r>
      <w:r w:rsidRPr="000C7FA2">
        <w:rPr>
          <w:rFonts w:ascii="DengXian" w:eastAsia="DengXian" w:hAnsi="DengXian" w:cs="Microsoft JhengHei" w:hint="eastAsia"/>
          <w:color w:val="222222"/>
          <w:lang w:eastAsia="zh-CN"/>
        </w:rPr>
        <w:t>实现</w:t>
      </w:r>
      <w:r w:rsidRPr="000C7FA2">
        <w:rPr>
          <w:rFonts w:ascii="DengXian" w:eastAsia="DengXian" w:hAnsi="DengXian" w:cs="Arial" w:hint="eastAsia"/>
          <w:color w:val="222222"/>
          <w:lang w:eastAsia="zh-CN"/>
        </w:rPr>
        <w:t>VfM</w:t>
      </w:r>
      <w:r w:rsidRPr="000C7FA2">
        <w:rPr>
          <w:rFonts w:ascii="DengXian" w:eastAsia="DengXian" w:hAnsi="DengXian" w:cs="Microsoft JhengHei" w:hint="eastAsia"/>
          <w:color w:val="222222"/>
          <w:lang w:eastAsia="zh-CN"/>
        </w:rPr>
        <w:t>。</w:t>
      </w:r>
      <w:r w:rsidRPr="000C7FA2">
        <w:rPr>
          <w:rFonts w:ascii="DengXian" w:eastAsia="DengXian" w:hAnsi="DengXian" w:cs="Arial" w:hint="eastAsia"/>
          <w:color w:val="222222"/>
          <w:lang w:eastAsia="zh-CN"/>
        </w:rPr>
        <w:t xml:space="preserve"> </w:t>
      </w:r>
    </w:p>
    <w:p w14:paraId="6DC48F1F" w14:textId="02D2280B" w:rsidR="00426845" w:rsidRPr="000C7FA2" w:rsidRDefault="00426845" w:rsidP="00426845">
      <w:pPr>
        <w:spacing w:after="120" w:line="240" w:lineRule="auto"/>
        <w:contextualSpacing w:val="0"/>
        <w:rPr>
          <w:rFonts w:ascii="DengXian" w:eastAsia="DengXian" w:hAnsi="DengXian" w:cs="Microsoft JhengHei"/>
          <w:color w:val="222222"/>
          <w:lang w:eastAsia="zh-CN"/>
        </w:rPr>
      </w:pPr>
      <w:r w:rsidRPr="000C7FA2">
        <w:rPr>
          <w:rFonts w:ascii="DengXian" w:eastAsia="DengXian" w:hAnsi="DengXian" w:cs="Microsoft JhengHei" w:hint="eastAsia"/>
          <w:color w:val="222222"/>
          <w:lang w:eastAsia="zh-CN"/>
        </w:rPr>
        <w:t>例如通过确保</w:t>
      </w:r>
      <w:r w:rsidR="00A23425" w:rsidRPr="000C7FA2">
        <w:rPr>
          <w:rFonts w:ascii="DengXian" w:eastAsia="DengXian" w:hAnsi="DengXian" w:cs="Microsoft JhengHei" w:hint="eastAsia"/>
          <w:color w:val="222222"/>
          <w:lang w:eastAsia="zh-CN"/>
        </w:rPr>
        <w:t>如下</w:t>
      </w:r>
      <w:r w:rsidR="009177C9" w:rsidRPr="000C7FA2">
        <w:rPr>
          <w:rFonts w:ascii="DengXian" w:eastAsia="DengXian" w:hAnsi="DengXian" w:cs="Microsoft JhengHei" w:hint="eastAsia"/>
          <w:color w:val="222222"/>
          <w:lang w:eastAsia="zh-CN"/>
        </w:rPr>
        <w:t>因素</w:t>
      </w:r>
      <w:r w:rsidRPr="000C7FA2">
        <w:rPr>
          <w:rFonts w:ascii="DengXian" w:eastAsia="DengXian" w:hAnsi="DengXian" w:cs="Microsoft JhengHei" w:hint="eastAsia"/>
          <w:color w:val="222222"/>
          <w:lang w:eastAsia="zh-CN"/>
        </w:rPr>
        <w:t>：</w:t>
      </w:r>
    </w:p>
    <w:p w14:paraId="28B39385" w14:textId="2B8B8048" w:rsidR="00426845" w:rsidRPr="000C7FA2" w:rsidRDefault="00535794" w:rsidP="00A23425">
      <w:pPr>
        <w:pStyle w:val="ListParagraph"/>
        <w:numPr>
          <w:ilvl w:val="0"/>
          <w:numId w:val="23"/>
        </w:numPr>
        <w:spacing w:after="120" w:line="240" w:lineRule="auto"/>
        <w:contextualSpacing w:val="0"/>
        <w:rPr>
          <w:rFonts w:ascii="DengXian" w:eastAsia="DengXian" w:hAnsi="DengXian" w:cs="Arial"/>
          <w:color w:val="222222"/>
          <w:lang w:eastAsia="zh-CN"/>
        </w:rPr>
      </w:pPr>
      <w:r w:rsidRPr="000C7FA2">
        <w:rPr>
          <w:rFonts w:ascii="DengXian" w:eastAsia="DengXian" w:hAnsi="DengXian" w:cs="Microsoft JhengHei" w:hint="eastAsia"/>
          <w:color w:val="222222"/>
          <w:lang w:eastAsia="zh-CN"/>
        </w:rPr>
        <w:t>整个采购过程的</w:t>
      </w:r>
      <w:r w:rsidR="009177C9" w:rsidRPr="000C7FA2">
        <w:rPr>
          <w:rFonts w:ascii="DengXian" w:eastAsia="DengXian" w:hAnsi="DengXian" w:cs="Microsoft JhengHei" w:hint="eastAsia"/>
          <w:color w:val="222222"/>
          <w:lang w:eastAsia="zh-CN"/>
        </w:rPr>
        <w:t>诚信</w:t>
      </w:r>
      <w:r w:rsidR="000C7FA2">
        <w:rPr>
          <w:rFonts w:ascii="DengXian" w:eastAsia="DengXian" w:hAnsi="DengXian" w:cs="Microsoft JhengHei" w:hint="eastAsia"/>
          <w:color w:val="222222"/>
          <w:lang w:eastAsia="zh-CN"/>
        </w:rPr>
        <w:t>；</w:t>
      </w:r>
    </w:p>
    <w:p w14:paraId="0C2F2784" w14:textId="33CF486A" w:rsidR="00426845" w:rsidRPr="000C7FA2" w:rsidRDefault="00535794" w:rsidP="00A23425">
      <w:pPr>
        <w:pStyle w:val="ListParagraph"/>
        <w:numPr>
          <w:ilvl w:val="0"/>
          <w:numId w:val="23"/>
        </w:numPr>
        <w:spacing w:after="120" w:line="240" w:lineRule="auto"/>
        <w:contextualSpacing w:val="0"/>
        <w:rPr>
          <w:rFonts w:ascii="DengXian" w:eastAsia="DengXian" w:hAnsi="DengXian" w:cs="Microsoft JhengHei"/>
          <w:color w:val="222222"/>
          <w:lang w:eastAsia="zh-CN"/>
        </w:rPr>
      </w:pPr>
      <w:r w:rsidRPr="000C7FA2">
        <w:rPr>
          <w:rFonts w:ascii="DengXian" w:eastAsia="DengXian" w:hAnsi="DengXian" w:cs="Microsoft JhengHei" w:hint="eastAsia"/>
          <w:color w:val="222222"/>
          <w:lang w:eastAsia="zh-CN"/>
        </w:rPr>
        <w:t>适时</w:t>
      </w:r>
      <w:r w:rsidR="00B97224" w:rsidRPr="000C7FA2">
        <w:rPr>
          <w:rFonts w:ascii="DengXian" w:eastAsia="DengXian" w:hAnsi="DengXian" w:cs="Microsoft JhengHei" w:hint="eastAsia"/>
          <w:color w:val="222222"/>
          <w:lang w:eastAsia="zh-CN"/>
        </w:rPr>
        <w:t>确认</w:t>
      </w:r>
      <w:r w:rsidRPr="000C7FA2">
        <w:rPr>
          <w:rFonts w:ascii="DengXian" w:eastAsia="DengXian" w:hAnsi="DengXian" w:cs="Microsoft JhengHei" w:hint="eastAsia"/>
          <w:color w:val="222222"/>
          <w:lang w:eastAsia="zh-CN"/>
        </w:rPr>
        <w:t>最终用户和其他出资者</w:t>
      </w:r>
      <w:r w:rsidR="00426845" w:rsidRPr="000C7FA2">
        <w:rPr>
          <w:rFonts w:ascii="DengXian" w:eastAsia="DengXian" w:hAnsi="DengXian" w:cs="Microsoft JhengHei" w:hint="eastAsia"/>
          <w:color w:val="222222"/>
          <w:lang w:eastAsia="zh-CN"/>
        </w:rPr>
        <w:t>的需求，并将其纳入采购安排</w:t>
      </w:r>
      <w:r w:rsidR="000C7FA2">
        <w:rPr>
          <w:rFonts w:ascii="DengXian" w:eastAsia="DengXian" w:hAnsi="DengXian" w:cs="Microsoft JhengHei" w:hint="eastAsia"/>
          <w:color w:val="222222"/>
          <w:lang w:eastAsia="zh-CN"/>
        </w:rPr>
        <w:t>；</w:t>
      </w:r>
    </w:p>
    <w:p w14:paraId="080BB066" w14:textId="01F8169E" w:rsidR="00426845" w:rsidRPr="000C7FA2" w:rsidRDefault="00FF7C16" w:rsidP="00A23425">
      <w:pPr>
        <w:pStyle w:val="ListParagraph"/>
        <w:numPr>
          <w:ilvl w:val="0"/>
          <w:numId w:val="23"/>
        </w:num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通过</w:t>
      </w:r>
      <w:r w:rsidR="00F71C73" w:rsidRPr="000C7FA2">
        <w:rPr>
          <w:rFonts w:ascii="DengXian" w:eastAsia="DengXian" w:hAnsi="DengXian" w:cs="Microsoft JhengHei" w:hint="eastAsia"/>
          <w:color w:val="222222"/>
          <w:lang w:eastAsia="zh-CN"/>
        </w:rPr>
        <w:t>制定采购安排</w:t>
      </w:r>
      <w:r w:rsidRPr="000C7FA2">
        <w:rPr>
          <w:rFonts w:ascii="DengXian" w:eastAsia="DengXian" w:hAnsi="DengXian" w:cs="Microsoft JhengHei" w:hint="eastAsia"/>
          <w:color w:val="222222"/>
          <w:lang w:eastAsia="zh-CN"/>
        </w:rPr>
        <w:t>，适时确认</w:t>
      </w:r>
      <w:r w:rsidR="00426845" w:rsidRPr="000C7FA2">
        <w:rPr>
          <w:rFonts w:ascii="DengXian" w:eastAsia="DengXian" w:hAnsi="DengXian" w:cs="Microsoft JhengHei" w:hint="eastAsia"/>
          <w:color w:val="222222"/>
          <w:lang w:eastAsia="zh-CN"/>
        </w:rPr>
        <w:t>和减轻实现</w:t>
      </w:r>
      <w:r w:rsidR="009177C9" w:rsidRPr="000C7FA2">
        <w:rPr>
          <w:rFonts w:ascii="DengXian" w:eastAsia="DengXian" w:hAnsi="DengXian" w:cs="Microsoft JhengHei" w:hint="eastAsia"/>
          <w:color w:val="222222"/>
          <w:lang w:eastAsia="zh-CN"/>
        </w:rPr>
        <w:t>需达到</w:t>
      </w:r>
      <w:r w:rsidR="00426845" w:rsidRPr="000C7FA2">
        <w:rPr>
          <w:rFonts w:ascii="DengXian" w:eastAsia="DengXian" w:hAnsi="DengXian" w:cs="Microsoft JhengHei" w:hint="eastAsia"/>
          <w:color w:val="222222"/>
          <w:lang w:eastAsia="zh-CN"/>
        </w:rPr>
        <w:t>目标的风险</w:t>
      </w:r>
      <w:r w:rsidR="000C7FA2">
        <w:rPr>
          <w:rFonts w:ascii="DengXian" w:eastAsia="DengXian" w:hAnsi="DengXian" w:cs="Arial" w:hint="eastAsia"/>
          <w:color w:val="222222"/>
          <w:lang w:eastAsia="zh-CN"/>
        </w:rPr>
        <w:t>；</w:t>
      </w:r>
    </w:p>
    <w:p w14:paraId="437AEA6F" w14:textId="75957199" w:rsidR="00426845" w:rsidRPr="000C7FA2" w:rsidRDefault="00426845" w:rsidP="00A23425">
      <w:pPr>
        <w:pStyle w:val="ListParagraph"/>
        <w:numPr>
          <w:ilvl w:val="0"/>
          <w:numId w:val="23"/>
        </w:num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采购安排</w:t>
      </w:r>
      <w:r w:rsidR="00DA6192" w:rsidRPr="000C7FA2">
        <w:rPr>
          <w:rFonts w:ascii="DengXian" w:eastAsia="DengXian" w:hAnsi="DengXian" w:cs="Microsoft JhengHei" w:hint="eastAsia"/>
          <w:color w:val="222222"/>
          <w:lang w:eastAsia="zh-CN"/>
        </w:rPr>
        <w:t>适合</w:t>
      </w:r>
      <w:r w:rsidR="009177C9" w:rsidRPr="000C7FA2">
        <w:rPr>
          <w:rFonts w:ascii="DengXian" w:eastAsia="DengXian" w:hAnsi="DengXian" w:cs="Microsoft JhengHei" w:hint="eastAsia"/>
          <w:color w:val="222222"/>
          <w:lang w:eastAsia="zh-CN"/>
        </w:rPr>
        <w:t>相应的</w:t>
      </w:r>
      <w:r w:rsidR="00DA6192" w:rsidRPr="000C7FA2">
        <w:rPr>
          <w:rFonts w:ascii="DengXian" w:eastAsia="DengXian" w:hAnsi="DengXian" w:cs="Microsoft JhengHei" w:hint="eastAsia"/>
          <w:color w:val="222222"/>
          <w:lang w:eastAsia="zh-CN"/>
        </w:rPr>
        <w:t>采购</w:t>
      </w:r>
      <w:r w:rsidRPr="000C7FA2">
        <w:rPr>
          <w:rFonts w:ascii="DengXian" w:eastAsia="DengXian" w:hAnsi="DengXian" w:cs="Microsoft JhengHei" w:hint="eastAsia"/>
          <w:color w:val="222222"/>
          <w:lang w:eastAsia="zh-CN"/>
        </w:rPr>
        <w:t>风险，价值和复杂性</w:t>
      </w:r>
      <w:r w:rsidR="00DA6192" w:rsidRPr="000C7FA2">
        <w:rPr>
          <w:rFonts w:ascii="DengXian" w:eastAsia="DengXian" w:hAnsi="DengXian" w:cs="Microsoft JhengHei" w:hint="eastAsia"/>
          <w:color w:val="222222"/>
          <w:lang w:eastAsia="zh-CN"/>
        </w:rPr>
        <w:t>，而且适合于</w:t>
      </w:r>
      <w:r w:rsidRPr="000C7FA2">
        <w:rPr>
          <w:rFonts w:ascii="DengXian" w:eastAsia="DengXian" w:hAnsi="DengXian" w:cs="Microsoft JhengHei" w:hint="eastAsia"/>
          <w:color w:val="222222"/>
          <w:lang w:eastAsia="zh-CN"/>
        </w:rPr>
        <w:t>供应市场的经营情况和性质</w:t>
      </w:r>
      <w:r w:rsidR="000C7FA2">
        <w:rPr>
          <w:rFonts w:ascii="DengXian" w:eastAsia="DengXian" w:hAnsi="DengXian" w:cs="Arial" w:hint="eastAsia"/>
          <w:color w:val="222222"/>
          <w:lang w:eastAsia="zh-CN"/>
        </w:rPr>
        <w:t>；</w:t>
      </w:r>
    </w:p>
    <w:p w14:paraId="281D5495" w14:textId="01C80D14" w:rsidR="00A23425" w:rsidRPr="000C7FA2" w:rsidRDefault="00426845" w:rsidP="000C7FA2">
      <w:pPr>
        <w:pStyle w:val="ListParagraph"/>
        <w:numPr>
          <w:ilvl w:val="0"/>
          <w:numId w:val="23"/>
        </w:num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在适当情况</w:t>
      </w:r>
      <w:r w:rsidR="00DA6192" w:rsidRPr="000C7FA2">
        <w:rPr>
          <w:rFonts w:ascii="DengXian" w:eastAsia="DengXian" w:hAnsi="DengXian" w:cs="Microsoft JhengHei" w:hint="eastAsia"/>
          <w:color w:val="222222"/>
          <w:lang w:eastAsia="zh-CN"/>
        </w:rPr>
        <w:t>下，给予供应商机会以提供具有成本效益和创新性的解决方案，以满足已确</w:t>
      </w:r>
      <w:r w:rsidR="009177C9" w:rsidRPr="000C7FA2">
        <w:rPr>
          <w:rFonts w:ascii="DengXian" w:eastAsia="DengXian" w:hAnsi="DengXian" w:cs="Microsoft JhengHei" w:hint="eastAsia"/>
          <w:color w:val="222222"/>
          <w:lang w:eastAsia="zh-CN"/>
        </w:rPr>
        <w:t>定</w:t>
      </w:r>
      <w:r w:rsidR="00DA6192" w:rsidRPr="000C7FA2">
        <w:rPr>
          <w:rFonts w:ascii="DengXian" w:eastAsia="DengXian" w:hAnsi="DengXian" w:cs="Microsoft JhengHei" w:hint="eastAsia"/>
          <w:color w:val="222222"/>
          <w:lang w:eastAsia="zh-CN"/>
        </w:rPr>
        <w:t>的</w:t>
      </w:r>
      <w:r w:rsidRPr="000C7FA2">
        <w:rPr>
          <w:rFonts w:ascii="DengXian" w:eastAsia="DengXian" w:hAnsi="DengXian" w:cs="Microsoft JhengHei" w:hint="eastAsia"/>
          <w:color w:val="222222"/>
          <w:lang w:eastAsia="zh-CN"/>
        </w:rPr>
        <w:t>需求</w:t>
      </w:r>
      <w:r w:rsidR="000C7FA2">
        <w:rPr>
          <w:rFonts w:ascii="DengXian" w:eastAsia="DengXian" w:hAnsi="DengXian" w:cs="Arial" w:hint="eastAsia"/>
          <w:color w:val="222222"/>
          <w:lang w:eastAsia="zh-CN"/>
        </w:rPr>
        <w:t>；</w:t>
      </w:r>
    </w:p>
    <w:p w14:paraId="08429367" w14:textId="0770BF89" w:rsidR="00426845" w:rsidRPr="000C7FA2" w:rsidRDefault="007926F0" w:rsidP="00A23425">
      <w:pPr>
        <w:pStyle w:val="ListParagraph"/>
        <w:numPr>
          <w:ilvl w:val="0"/>
          <w:numId w:val="23"/>
        </w:num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合同授予决定是基于恰当</w:t>
      </w:r>
      <w:r w:rsidR="00426845" w:rsidRPr="000C7FA2">
        <w:rPr>
          <w:rFonts w:ascii="DengXian" w:eastAsia="DengXian" w:hAnsi="DengXian" w:cs="Microsoft JhengHei" w:hint="eastAsia"/>
          <w:color w:val="222222"/>
          <w:lang w:eastAsia="zh-CN"/>
        </w:rPr>
        <w:t>的评估标准和对资产使用寿命的适当</w:t>
      </w:r>
      <w:r w:rsidRPr="000C7FA2">
        <w:rPr>
          <w:rFonts w:ascii="DengXian" w:eastAsia="DengXian" w:hAnsi="DengXian" w:cs="Microsoft JhengHei" w:hint="eastAsia"/>
          <w:color w:val="222222"/>
          <w:lang w:eastAsia="zh-CN"/>
        </w:rPr>
        <w:t>的</w:t>
      </w:r>
      <w:r w:rsidR="00426845" w:rsidRPr="000C7FA2">
        <w:rPr>
          <w:rFonts w:ascii="DengXian" w:eastAsia="DengXian" w:hAnsi="DengXian" w:cs="Microsoft JhengHei" w:hint="eastAsia"/>
          <w:color w:val="222222"/>
          <w:lang w:eastAsia="zh-CN"/>
        </w:rPr>
        <w:t>评估</w:t>
      </w:r>
      <w:r w:rsidR="000C7FA2">
        <w:rPr>
          <w:rFonts w:ascii="DengXian" w:eastAsia="DengXian" w:hAnsi="DengXian" w:cs="Arial" w:hint="eastAsia"/>
          <w:color w:val="222222"/>
          <w:lang w:eastAsia="zh-CN"/>
        </w:rPr>
        <w:t>；</w:t>
      </w:r>
      <w:r w:rsidR="00426845" w:rsidRPr="000C7FA2">
        <w:rPr>
          <w:rFonts w:ascii="DengXian" w:eastAsia="DengXian" w:hAnsi="DengXian" w:cs="Microsoft JhengHei" w:hint="eastAsia"/>
          <w:color w:val="222222"/>
          <w:lang w:eastAsia="zh-CN"/>
        </w:rPr>
        <w:t>和</w:t>
      </w:r>
    </w:p>
    <w:p w14:paraId="7D1D7D87" w14:textId="77777777" w:rsidR="00426845" w:rsidRPr="000C7FA2" w:rsidRDefault="003A47A8" w:rsidP="00A23425">
      <w:pPr>
        <w:pStyle w:val="ListParagraph"/>
        <w:numPr>
          <w:ilvl w:val="0"/>
          <w:numId w:val="23"/>
        </w:numPr>
        <w:spacing w:after="120" w:line="240" w:lineRule="auto"/>
        <w:contextualSpacing w:val="0"/>
        <w:rPr>
          <w:rFonts w:ascii="DengXian" w:eastAsia="DengXian" w:hAnsi="DengXian"/>
          <w:lang w:eastAsia="zh-CN"/>
        </w:rPr>
      </w:pPr>
      <w:r w:rsidRPr="000C7FA2">
        <w:rPr>
          <w:rFonts w:ascii="DengXian" w:eastAsia="DengXian" w:hAnsi="DengXian" w:cs="Microsoft JhengHei" w:hint="eastAsia"/>
          <w:color w:val="222222"/>
          <w:lang w:eastAsia="zh-CN"/>
        </w:rPr>
        <w:t>有效管理合同，以确保在执行过程中</w:t>
      </w:r>
      <w:r w:rsidR="00A23425" w:rsidRPr="000C7FA2">
        <w:rPr>
          <w:rFonts w:ascii="DengXian" w:eastAsia="DengXian" w:hAnsi="DengXian" w:cs="Microsoft JhengHei" w:hint="eastAsia"/>
          <w:color w:val="222222"/>
          <w:lang w:eastAsia="zh-CN"/>
        </w:rPr>
        <w:t>实现物有所值。</w:t>
      </w:r>
    </w:p>
    <w:p w14:paraId="6F659D33" w14:textId="77777777" w:rsidR="00A23425" w:rsidRPr="000C7FA2" w:rsidRDefault="00A23425" w:rsidP="00A23425">
      <w:pPr>
        <w:spacing w:after="120" w:line="240" w:lineRule="auto"/>
        <w:ind w:right="288"/>
        <w:contextualSpacing w:val="0"/>
        <w:rPr>
          <w:rFonts w:ascii="DengXian" w:eastAsia="DengXian" w:hAnsi="DengXian" w:cs="Microsoft JhengHei"/>
          <w:color w:val="222222"/>
          <w:lang w:eastAsia="zh-CN"/>
        </w:rPr>
      </w:pPr>
    </w:p>
    <w:p w14:paraId="284CA2CB" w14:textId="1503F036" w:rsidR="00426845" w:rsidRPr="000C7FA2" w:rsidRDefault="00426845" w:rsidP="00A23425">
      <w:pPr>
        <w:spacing w:after="120" w:line="240" w:lineRule="auto"/>
        <w:ind w:right="288"/>
        <w:contextualSpacing w:val="0"/>
        <w:rPr>
          <w:rFonts w:ascii="DengXian" w:eastAsia="DengXian" w:hAnsi="DengXian" w:cs="Microsoft JhengHei"/>
          <w:color w:val="222222"/>
          <w:lang w:eastAsia="zh-CN"/>
        </w:rPr>
      </w:pPr>
      <w:r w:rsidRPr="000C7FA2">
        <w:rPr>
          <w:rFonts w:ascii="DengXian" w:eastAsia="DengXian" w:hAnsi="DengXian" w:cs="Microsoft JhengHei" w:hint="eastAsia"/>
          <w:color w:val="222222"/>
          <w:lang w:eastAsia="zh-CN"/>
        </w:rPr>
        <w:lastRenderedPageBreak/>
        <w:t>每当</w:t>
      </w:r>
      <w:r w:rsidR="002C269B" w:rsidRPr="000C7FA2">
        <w:rPr>
          <w:rFonts w:ascii="DengXian" w:eastAsia="DengXian" w:hAnsi="DengXian" w:cs="Microsoft JhengHei" w:hint="eastAsia"/>
          <w:color w:val="222222"/>
          <w:lang w:eastAsia="zh-CN"/>
        </w:rPr>
        <w:t>通过</w:t>
      </w:r>
      <w:r w:rsidRPr="000C7FA2">
        <w:rPr>
          <w:rFonts w:ascii="DengXian" w:eastAsia="DengXian" w:hAnsi="DengXian" w:cs="Microsoft JhengHei" w:hint="eastAsia"/>
          <w:color w:val="222222"/>
          <w:lang w:eastAsia="zh-CN"/>
        </w:rPr>
        <w:t>采购过程进行采购决策时，</w:t>
      </w:r>
      <w:r w:rsidR="00420FE5" w:rsidRPr="000C7FA2">
        <w:rPr>
          <w:rFonts w:ascii="DengXian" w:eastAsia="DengXian" w:hAnsi="DengXian" w:cs="Microsoft JhengHei" w:hint="eastAsia"/>
          <w:color w:val="222222"/>
          <w:lang w:eastAsia="zh-CN"/>
        </w:rPr>
        <w:t>会有一个</w:t>
      </w:r>
      <w:r w:rsidR="00744E6D" w:rsidRPr="000C7FA2">
        <w:rPr>
          <w:rFonts w:ascii="DengXian" w:eastAsia="DengXian" w:hAnsi="DengXian" w:cs="Microsoft JhengHei" w:hint="eastAsia"/>
          <w:color w:val="222222"/>
          <w:lang w:eastAsia="zh-CN"/>
        </w:rPr>
        <w:t>所</w:t>
      </w:r>
      <w:r w:rsidR="00420FE5" w:rsidRPr="000C7FA2">
        <w:rPr>
          <w:rFonts w:ascii="DengXian" w:eastAsia="DengXian" w:hAnsi="DengXian" w:cs="Microsoft JhengHei" w:hint="eastAsia"/>
          <w:color w:val="222222"/>
          <w:lang w:eastAsia="zh-CN"/>
        </w:rPr>
        <w:t>获得</w:t>
      </w:r>
      <w:r w:rsidRPr="000C7FA2">
        <w:rPr>
          <w:rFonts w:ascii="DengXian" w:eastAsia="DengXian" w:hAnsi="DengXian" w:cs="Microsoft JhengHei" w:hint="eastAsia"/>
          <w:color w:val="222222"/>
          <w:lang w:eastAsia="zh-CN"/>
        </w:rPr>
        <w:t>利益与</w:t>
      </w:r>
      <w:r w:rsidR="00744E6D" w:rsidRPr="000C7FA2">
        <w:rPr>
          <w:rFonts w:ascii="DengXian" w:eastAsia="DengXian" w:hAnsi="DengXian" w:cs="Microsoft JhengHei" w:hint="eastAsia"/>
          <w:color w:val="222222"/>
          <w:lang w:eastAsia="zh-CN"/>
        </w:rPr>
        <w:t>所采用方法</w:t>
      </w:r>
      <w:r w:rsidR="00420FE5" w:rsidRPr="000C7FA2">
        <w:rPr>
          <w:rFonts w:ascii="DengXian" w:eastAsia="DengXian" w:hAnsi="DengXian" w:cs="Microsoft JhengHei" w:hint="eastAsia"/>
          <w:color w:val="222222"/>
          <w:lang w:eastAsia="zh-CN"/>
        </w:rPr>
        <w:t>成本之间的权衡</w:t>
      </w:r>
      <w:r w:rsidR="004A44A3" w:rsidRPr="000C7FA2">
        <w:rPr>
          <w:rFonts w:ascii="DengXian" w:eastAsia="DengXian" w:hAnsi="DengXian" w:cs="Microsoft JhengHei" w:hint="eastAsia"/>
          <w:color w:val="222222"/>
          <w:lang w:eastAsia="zh-CN"/>
        </w:rPr>
        <w:t>以及对</w:t>
      </w:r>
      <w:r w:rsidR="009C67BA" w:rsidRPr="000C7FA2">
        <w:rPr>
          <w:rFonts w:ascii="DengXian" w:eastAsia="DengXian" w:hAnsi="DengXian" w:cs="Microsoft JhengHei" w:hint="eastAsia"/>
          <w:color w:val="222222"/>
          <w:lang w:eastAsia="zh-CN"/>
        </w:rPr>
        <w:t>替代安排</w:t>
      </w:r>
      <w:r w:rsidR="00420FE5" w:rsidRPr="000C7FA2">
        <w:rPr>
          <w:rFonts w:ascii="DengXian" w:eastAsia="DengXian" w:hAnsi="DengXian" w:cs="Microsoft JhengHei" w:hint="eastAsia"/>
          <w:color w:val="222222"/>
          <w:lang w:eastAsia="zh-CN"/>
        </w:rPr>
        <w:t>成本</w:t>
      </w:r>
      <w:r w:rsidR="004A44A3" w:rsidRPr="000C7FA2">
        <w:rPr>
          <w:rFonts w:ascii="DengXian" w:eastAsia="DengXian" w:hAnsi="DengXian" w:cs="Microsoft JhengHei" w:hint="eastAsia"/>
          <w:color w:val="222222"/>
          <w:lang w:eastAsia="zh-CN"/>
        </w:rPr>
        <w:t>的考虑</w:t>
      </w:r>
      <w:r w:rsidR="00FB3A54" w:rsidRPr="000C7FA2">
        <w:rPr>
          <w:rFonts w:ascii="DengXian" w:eastAsia="DengXian" w:hAnsi="DengXian" w:cs="Microsoft JhengHei" w:hint="eastAsia"/>
          <w:color w:val="222222"/>
          <w:lang w:eastAsia="zh-CN"/>
        </w:rPr>
        <w:t>。</w:t>
      </w:r>
    </w:p>
    <w:p w14:paraId="1F0E0390" w14:textId="20B57AAD" w:rsidR="00A23425" w:rsidRPr="000C7FA2" w:rsidRDefault="0050249C" w:rsidP="008B54AD">
      <w:pPr>
        <w:spacing w:after="240" w:line="240" w:lineRule="auto"/>
        <w:contextualSpacing w:val="0"/>
        <w:rPr>
          <w:rFonts w:ascii="DengXian" w:eastAsia="DengXian" w:hAnsi="DengXian" w:cs="Microsoft JhengHei"/>
          <w:color w:val="222222"/>
          <w:lang w:eastAsia="zh-CN"/>
        </w:rPr>
      </w:pPr>
      <w:r w:rsidRPr="000C7FA2">
        <w:rPr>
          <w:rFonts w:ascii="DengXian" w:eastAsia="DengXian" w:hAnsi="DengXian" w:cs="Microsoft JhengHei" w:hint="eastAsia"/>
          <w:color w:val="222222"/>
          <w:lang w:eastAsia="zh-CN"/>
        </w:rPr>
        <w:t>例如，如果选择</w:t>
      </w:r>
      <w:r w:rsidR="004A44A3" w:rsidRPr="000C7FA2">
        <w:rPr>
          <w:rFonts w:ascii="DengXian" w:eastAsia="DengXian" w:hAnsi="DengXian" w:cs="Microsoft JhengHei" w:hint="eastAsia"/>
          <w:color w:val="222222"/>
          <w:lang w:eastAsia="zh-CN"/>
        </w:rPr>
        <w:t>基于符合性</w:t>
      </w:r>
      <w:r w:rsidR="006C3952" w:rsidRPr="000C7FA2">
        <w:rPr>
          <w:rFonts w:ascii="DengXian" w:eastAsia="DengXian" w:hAnsi="DengXian" w:cs="Microsoft JhengHei" w:hint="eastAsia"/>
          <w:color w:val="222222"/>
          <w:lang w:eastAsia="zh-CN"/>
        </w:rPr>
        <w:t>规范</w:t>
      </w:r>
      <w:r w:rsidRPr="000C7FA2">
        <w:rPr>
          <w:rFonts w:ascii="DengXian" w:eastAsia="DengXian" w:hAnsi="DengXian" w:cs="Microsoft JhengHei" w:hint="eastAsia"/>
          <w:color w:val="222222"/>
          <w:lang w:eastAsia="zh-CN"/>
        </w:rPr>
        <w:t>的</w:t>
      </w:r>
      <w:r w:rsidR="00F00789" w:rsidRPr="000C7FA2">
        <w:rPr>
          <w:rFonts w:ascii="DengXian" w:eastAsia="DengXian" w:hAnsi="DengXian" w:cs="Arial" w:hint="eastAsia"/>
          <w:color w:val="222222"/>
          <w:lang w:eastAsia="zh-CN"/>
        </w:rPr>
        <w:t>RFB</w:t>
      </w:r>
      <w:r w:rsidR="00F00789" w:rsidRPr="000C7FA2">
        <w:rPr>
          <w:rFonts w:ascii="DengXian" w:eastAsia="DengXian" w:hAnsi="DengXian" w:cs="Microsoft JhengHei" w:hint="eastAsia"/>
          <w:color w:val="222222"/>
          <w:lang w:eastAsia="zh-CN"/>
        </w:rPr>
        <w:t>作为</w:t>
      </w:r>
      <w:r w:rsidRPr="000C7FA2">
        <w:rPr>
          <w:rFonts w:ascii="DengXian" w:eastAsia="DengXian" w:hAnsi="DengXian" w:cs="Microsoft JhengHei" w:hint="eastAsia"/>
          <w:color w:val="222222"/>
          <w:lang w:eastAsia="zh-CN"/>
        </w:rPr>
        <w:t>选择方法，则采购选择过程可能比</w:t>
      </w:r>
      <w:r w:rsidRPr="000C7FA2">
        <w:rPr>
          <w:rFonts w:ascii="DengXian" w:eastAsia="DengXian" w:hAnsi="DengXian" w:cs="Arial" w:hint="eastAsia"/>
          <w:color w:val="222222"/>
          <w:lang w:eastAsia="zh-CN"/>
        </w:rPr>
        <w:t>RFP</w:t>
      </w:r>
      <w:r w:rsidRPr="000C7FA2">
        <w:rPr>
          <w:rFonts w:ascii="DengXian" w:eastAsia="DengXian" w:hAnsi="DengXian" w:cs="Microsoft JhengHei" w:hint="eastAsia"/>
          <w:color w:val="222222"/>
          <w:lang w:eastAsia="zh-CN"/>
        </w:rPr>
        <w:t>更快，但是需要更</w:t>
      </w:r>
      <w:r w:rsidR="00F00789" w:rsidRPr="000C7FA2">
        <w:rPr>
          <w:rFonts w:ascii="DengXian" w:eastAsia="DengXian" w:hAnsi="DengXian" w:cs="Microsoft JhengHei" w:hint="eastAsia"/>
          <w:color w:val="222222"/>
          <w:lang w:eastAsia="zh-CN"/>
        </w:rPr>
        <w:t>多的前期努力来定义</w:t>
      </w:r>
      <w:r w:rsidR="004A44A3" w:rsidRPr="000C7FA2">
        <w:rPr>
          <w:rFonts w:ascii="DengXian" w:eastAsia="DengXian" w:hAnsi="DengXian" w:cs="Microsoft JhengHei" w:hint="eastAsia"/>
          <w:color w:val="222222"/>
          <w:lang w:eastAsia="zh-CN"/>
        </w:rPr>
        <w:t>符合性</w:t>
      </w:r>
      <w:r w:rsidR="006C3952" w:rsidRPr="000C7FA2">
        <w:rPr>
          <w:rFonts w:ascii="DengXian" w:eastAsia="DengXian" w:hAnsi="DengXian" w:cs="Microsoft JhengHei" w:hint="eastAsia"/>
          <w:color w:val="222222"/>
          <w:lang w:eastAsia="zh-CN"/>
        </w:rPr>
        <w:t>规范</w:t>
      </w:r>
      <w:r w:rsidRPr="000C7FA2">
        <w:rPr>
          <w:rFonts w:ascii="DengXian" w:eastAsia="DengXian" w:hAnsi="DengXian" w:cs="Microsoft JhengHei" w:hint="eastAsia"/>
          <w:color w:val="222222"/>
          <w:lang w:eastAsia="zh-CN"/>
        </w:rPr>
        <w:t>，并且</w:t>
      </w:r>
      <w:r w:rsidRPr="000C7FA2">
        <w:rPr>
          <w:rFonts w:ascii="DengXian" w:eastAsia="DengXian" w:hAnsi="DengXian" w:cs="Arial" w:hint="eastAsia"/>
          <w:color w:val="222222"/>
          <w:lang w:eastAsia="zh-CN"/>
        </w:rPr>
        <w:t>RFB</w:t>
      </w:r>
      <w:r w:rsidRPr="000C7FA2">
        <w:rPr>
          <w:rFonts w:ascii="DengXian" w:eastAsia="DengXian" w:hAnsi="DengXian" w:cs="Microsoft JhengHei" w:hint="eastAsia"/>
          <w:color w:val="222222"/>
          <w:lang w:eastAsia="zh-CN"/>
        </w:rPr>
        <w:t>将限制</w:t>
      </w:r>
      <w:r w:rsidR="00A23425" w:rsidRPr="000C7FA2">
        <w:rPr>
          <w:rFonts w:ascii="DengXian" w:eastAsia="DengXian" w:hAnsi="DengXian" w:cs="Microsoft JhengHei" w:hint="eastAsia"/>
          <w:color w:val="222222"/>
          <w:lang w:eastAsia="zh-CN"/>
        </w:rPr>
        <w:t>投标人提供创新解决方案。</w:t>
      </w:r>
    </w:p>
    <w:p w14:paraId="5A849837" w14:textId="747DF1F9" w:rsidR="00C662FA" w:rsidRDefault="00F00789" w:rsidP="008B54AD">
      <w:pPr>
        <w:spacing w:after="240" w:line="240" w:lineRule="auto"/>
        <w:contextualSpacing w:val="0"/>
        <w:rPr>
          <w:rFonts w:ascii="DengXian" w:eastAsia="DengXian" w:hAnsi="DengXian" w:cs="Microsoft JhengHei"/>
          <w:color w:val="222222"/>
          <w:lang w:eastAsia="zh-CN"/>
        </w:rPr>
      </w:pPr>
      <w:r w:rsidRPr="000C7FA2">
        <w:rPr>
          <w:rFonts w:ascii="DengXian" w:eastAsia="DengXian" w:hAnsi="DengXian" w:cs="Microsoft JhengHei" w:hint="eastAsia"/>
          <w:color w:val="222222"/>
          <w:lang w:eastAsia="zh-CN"/>
        </w:rPr>
        <w:t>同样，</w:t>
      </w:r>
      <w:r w:rsidR="0050249C" w:rsidRPr="000C7FA2">
        <w:rPr>
          <w:rFonts w:ascii="DengXian" w:eastAsia="DengXian" w:hAnsi="DengXian" w:cs="Microsoft JhengHei" w:hint="eastAsia"/>
          <w:color w:val="222222"/>
          <w:lang w:eastAsia="zh-CN"/>
        </w:rPr>
        <w:t>例如</w:t>
      </w:r>
      <w:r w:rsidRPr="000C7FA2">
        <w:rPr>
          <w:rFonts w:ascii="DengXian" w:eastAsia="DengXian" w:hAnsi="DengXian" w:cs="Microsoft JhengHei" w:hint="eastAsia"/>
          <w:color w:val="222222"/>
          <w:lang w:eastAsia="zh-CN"/>
        </w:rPr>
        <w:t>如果决定不进行早期市场介入，则可能会节省时间，但代价是</w:t>
      </w:r>
      <w:r w:rsidR="004A44A3" w:rsidRPr="000C7FA2">
        <w:rPr>
          <w:rFonts w:ascii="DengXian" w:eastAsia="DengXian" w:hAnsi="DengXian" w:cs="Microsoft JhengHei" w:hint="eastAsia"/>
          <w:color w:val="222222"/>
          <w:lang w:eastAsia="zh-CN"/>
        </w:rPr>
        <w:t>给</w:t>
      </w:r>
      <w:r w:rsidR="0050249C" w:rsidRPr="000C7FA2">
        <w:rPr>
          <w:rFonts w:ascii="DengXian" w:eastAsia="DengXian" w:hAnsi="DengXian" w:cs="Microsoft JhengHei" w:hint="eastAsia"/>
          <w:color w:val="222222"/>
          <w:lang w:eastAsia="zh-CN"/>
        </w:rPr>
        <w:t>供应商提供的信息较少</w:t>
      </w:r>
      <w:r w:rsidR="004A44A3" w:rsidRPr="000C7FA2">
        <w:rPr>
          <w:rFonts w:ascii="DengXian" w:eastAsia="DengXian" w:hAnsi="DengXian" w:cs="Microsoft JhengHei" w:hint="eastAsia"/>
          <w:color w:val="222222"/>
          <w:lang w:eastAsia="zh-CN"/>
        </w:rPr>
        <w:t>或市场对合同机会反应平平</w:t>
      </w:r>
      <w:r w:rsidR="002619C2" w:rsidRPr="000C7FA2">
        <w:rPr>
          <w:rFonts w:ascii="DengXian" w:eastAsia="DengXian" w:hAnsi="DengXian" w:cs="Microsoft JhengHei" w:hint="eastAsia"/>
          <w:color w:val="222222"/>
          <w:lang w:eastAsia="zh-CN"/>
        </w:rPr>
        <w:t>同样地，如果借款人</w:t>
      </w:r>
      <w:r w:rsidR="004A44A3" w:rsidRPr="000C7FA2">
        <w:rPr>
          <w:rFonts w:ascii="DengXian" w:eastAsia="DengXian" w:hAnsi="DengXian" w:cs="Microsoft JhengHei" w:hint="eastAsia"/>
          <w:color w:val="222222"/>
          <w:lang w:eastAsia="zh-CN"/>
        </w:rPr>
        <w:t>介入</w:t>
      </w:r>
      <w:r w:rsidR="002619C2" w:rsidRPr="000C7FA2">
        <w:rPr>
          <w:rFonts w:ascii="DengXian" w:eastAsia="DengXian" w:hAnsi="DengXian" w:cs="Microsoft JhengHei" w:hint="eastAsia"/>
          <w:color w:val="222222"/>
          <w:lang w:eastAsia="zh-CN"/>
        </w:rPr>
        <w:t>市场的能力较弱，或者</w:t>
      </w:r>
      <w:r w:rsidR="0050249C" w:rsidRPr="000C7FA2">
        <w:rPr>
          <w:rFonts w:ascii="DengXian" w:eastAsia="DengXian" w:hAnsi="DengXian" w:cs="Microsoft JhengHei" w:hint="eastAsia"/>
          <w:color w:val="222222"/>
          <w:lang w:eastAsia="zh-CN"/>
        </w:rPr>
        <w:t>市场已经具有竞争力，</w:t>
      </w:r>
      <w:r w:rsidR="0007758B" w:rsidRPr="000C7FA2">
        <w:rPr>
          <w:rFonts w:ascii="DengXian" w:eastAsia="DengXian" w:hAnsi="DengXian" w:cs="Microsoft JhengHei" w:hint="eastAsia"/>
          <w:color w:val="222222"/>
          <w:lang w:eastAsia="zh-CN"/>
        </w:rPr>
        <w:t>且市场</w:t>
      </w:r>
      <w:r w:rsidR="002619C2" w:rsidRPr="000C7FA2">
        <w:rPr>
          <w:rFonts w:ascii="DengXian" w:eastAsia="DengXian" w:hAnsi="DengXian" w:cs="Microsoft JhengHei" w:hint="eastAsia"/>
          <w:color w:val="222222"/>
          <w:lang w:eastAsia="zh-CN"/>
        </w:rPr>
        <w:t>信息沟通好竞争有</w:t>
      </w:r>
      <w:r w:rsidR="0050249C" w:rsidRPr="000C7FA2">
        <w:rPr>
          <w:rFonts w:ascii="DengXian" w:eastAsia="DengXian" w:hAnsi="DengXian" w:cs="Microsoft JhengHei" w:hint="eastAsia"/>
          <w:color w:val="222222"/>
          <w:lang w:eastAsia="zh-CN"/>
        </w:rPr>
        <w:t>动力</w:t>
      </w:r>
      <w:r w:rsidR="002619C2" w:rsidRPr="000C7FA2">
        <w:rPr>
          <w:rFonts w:ascii="DengXian" w:eastAsia="DengXian" w:hAnsi="DengXian" w:cs="Microsoft JhengHei" w:hint="eastAsia"/>
          <w:color w:val="222222"/>
          <w:lang w:eastAsia="zh-CN"/>
        </w:rPr>
        <w:t>，那么早期进行市场介入可能会增加过多</w:t>
      </w:r>
      <w:r w:rsidR="0050249C" w:rsidRPr="000C7FA2">
        <w:rPr>
          <w:rFonts w:ascii="DengXian" w:eastAsia="DengXian" w:hAnsi="DengXian" w:cs="Microsoft JhengHei" w:hint="eastAsia"/>
          <w:color w:val="222222"/>
          <w:lang w:eastAsia="zh-CN"/>
        </w:rPr>
        <w:t>成本，而没有</w:t>
      </w:r>
      <w:r w:rsidR="004A44A3" w:rsidRPr="000C7FA2">
        <w:rPr>
          <w:rFonts w:ascii="DengXian" w:eastAsia="DengXian" w:hAnsi="DengXian" w:cs="Microsoft JhengHei" w:hint="eastAsia"/>
          <w:color w:val="222222"/>
          <w:lang w:eastAsia="zh-CN"/>
        </w:rPr>
        <w:t>相应</w:t>
      </w:r>
      <w:r w:rsidR="002619C2" w:rsidRPr="000C7FA2">
        <w:rPr>
          <w:rFonts w:ascii="DengXian" w:eastAsia="DengXian" w:hAnsi="DengXian" w:cs="Microsoft JhengHei" w:hint="eastAsia"/>
          <w:color w:val="222222"/>
          <w:lang w:eastAsia="zh-CN"/>
        </w:rPr>
        <w:t>的</w:t>
      </w:r>
      <w:r w:rsidR="0050249C" w:rsidRPr="000C7FA2">
        <w:rPr>
          <w:rFonts w:ascii="DengXian" w:eastAsia="DengXian" w:hAnsi="DengXian" w:cs="Microsoft JhengHei" w:hint="eastAsia"/>
          <w:color w:val="222222"/>
          <w:lang w:eastAsia="zh-CN"/>
        </w:rPr>
        <w:t>效益。</w:t>
      </w:r>
    </w:p>
    <w:p w14:paraId="0948648B" w14:textId="1BCB1F83" w:rsidR="00A23425" w:rsidRPr="000C7FA2" w:rsidRDefault="0050249C" w:rsidP="008B54AD">
      <w:pPr>
        <w:spacing w:after="240" w:line="240" w:lineRule="auto"/>
        <w:contextualSpacing w:val="0"/>
        <w:rPr>
          <w:rFonts w:ascii="DengXian" w:eastAsia="DengXian" w:hAnsi="DengXian" w:cs="Microsoft JhengHei"/>
          <w:color w:val="222222"/>
          <w:lang w:eastAsia="zh-CN"/>
        </w:rPr>
      </w:pPr>
      <w:r w:rsidRPr="000C7FA2">
        <w:rPr>
          <w:rFonts w:ascii="DengXian" w:eastAsia="DengXian" w:hAnsi="DengXian" w:cs="Arial" w:hint="eastAsia"/>
          <w:color w:val="222222"/>
          <w:lang w:eastAsia="zh-CN"/>
        </w:rPr>
        <w:br/>
      </w:r>
      <w:r w:rsidRPr="000C7FA2">
        <w:rPr>
          <w:rFonts w:ascii="DengXian" w:eastAsia="DengXian" w:hAnsi="DengXian" w:cs="Microsoft JhengHei" w:hint="eastAsia"/>
          <w:color w:val="222222"/>
          <w:lang w:eastAsia="zh-CN"/>
        </w:rPr>
        <w:t>实现</w:t>
      </w:r>
      <w:r w:rsidRPr="000C7FA2">
        <w:rPr>
          <w:rFonts w:ascii="DengXian" w:eastAsia="DengXian" w:hAnsi="DengXian" w:cs="Arial" w:hint="eastAsia"/>
          <w:color w:val="222222"/>
          <w:lang w:eastAsia="zh-CN"/>
        </w:rPr>
        <w:t>VfM</w:t>
      </w:r>
      <w:r w:rsidR="00D26936" w:rsidRPr="000C7FA2">
        <w:rPr>
          <w:rFonts w:ascii="DengXian" w:eastAsia="DengXian" w:hAnsi="DengXian" w:cs="Microsoft JhengHei" w:hint="eastAsia"/>
          <w:color w:val="222222"/>
          <w:lang w:eastAsia="zh-CN"/>
        </w:rPr>
        <w:t>意味着借款人要衡量</w:t>
      </w:r>
      <w:r w:rsidR="004A44A3" w:rsidRPr="000C7FA2">
        <w:rPr>
          <w:rFonts w:ascii="DengXian" w:eastAsia="DengXian" w:hAnsi="DengXian" w:cs="Microsoft JhengHei" w:hint="eastAsia"/>
          <w:color w:val="222222"/>
          <w:lang w:eastAsia="zh-CN"/>
        </w:rPr>
        <w:t>不同</w:t>
      </w:r>
      <w:r w:rsidR="00D26936" w:rsidRPr="000C7FA2">
        <w:rPr>
          <w:rFonts w:ascii="DengXian" w:eastAsia="DengXian" w:hAnsi="DengXian" w:cs="Microsoft JhengHei" w:hint="eastAsia"/>
          <w:color w:val="222222"/>
          <w:lang w:eastAsia="zh-CN"/>
        </w:rPr>
        <w:t>方法和途径的成本和</w:t>
      </w:r>
      <w:r w:rsidR="004A44A3" w:rsidRPr="000C7FA2">
        <w:rPr>
          <w:rFonts w:ascii="DengXian" w:eastAsia="DengXian" w:hAnsi="DengXian" w:cs="Microsoft JhengHei" w:hint="eastAsia"/>
          <w:color w:val="222222"/>
          <w:lang w:eastAsia="zh-CN"/>
        </w:rPr>
        <w:t>收益</w:t>
      </w:r>
      <w:r w:rsidR="00D26936" w:rsidRPr="000C7FA2">
        <w:rPr>
          <w:rFonts w:ascii="DengXian" w:eastAsia="DengXian" w:hAnsi="DengXian" w:cs="Microsoft JhengHei" w:hint="eastAsia"/>
          <w:color w:val="222222"/>
          <w:lang w:eastAsia="zh-CN"/>
        </w:rPr>
        <w:t>，</w:t>
      </w:r>
      <w:r w:rsidR="004A44A3" w:rsidRPr="000C7FA2">
        <w:rPr>
          <w:rFonts w:ascii="DengXian" w:eastAsia="DengXian" w:hAnsi="DengXian" w:cs="Microsoft JhengHei" w:hint="eastAsia"/>
          <w:color w:val="222222"/>
          <w:lang w:eastAsia="zh-CN"/>
        </w:rPr>
        <w:t>以及</w:t>
      </w:r>
      <w:r w:rsidR="00D26936" w:rsidRPr="000C7FA2">
        <w:rPr>
          <w:rFonts w:ascii="DengXian" w:eastAsia="DengXian" w:hAnsi="DengXian" w:cs="Microsoft JhengHei" w:hint="eastAsia"/>
          <w:color w:val="222222"/>
          <w:lang w:eastAsia="zh-CN"/>
        </w:rPr>
        <w:t>风险缓解措施，并</w:t>
      </w:r>
      <w:r w:rsidR="0080122D" w:rsidRPr="000C7FA2">
        <w:rPr>
          <w:rFonts w:ascii="DengXian" w:eastAsia="DengXian" w:hAnsi="DengXian" w:cs="Microsoft JhengHei" w:hint="eastAsia"/>
          <w:color w:val="222222"/>
          <w:lang w:eastAsia="zh-CN"/>
        </w:rPr>
        <w:t>要对</w:t>
      </w:r>
      <w:r w:rsidR="00D26936" w:rsidRPr="000C7FA2">
        <w:rPr>
          <w:rFonts w:ascii="DengXian" w:eastAsia="DengXian" w:hAnsi="DengXian" w:cs="Microsoft JhengHei" w:hint="eastAsia"/>
          <w:color w:val="222222"/>
          <w:lang w:eastAsia="zh-CN"/>
        </w:rPr>
        <w:t>能够满足采购目标</w:t>
      </w:r>
      <w:r w:rsidR="0080122D" w:rsidRPr="000C7FA2">
        <w:rPr>
          <w:rFonts w:ascii="DengXian" w:eastAsia="DengXian" w:hAnsi="DengXian" w:cs="Microsoft JhengHei" w:hint="eastAsia"/>
          <w:color w:val="222222"/>
          <w:lang w:eastAsia="zh-CN"/>
        </w:rPr>
        <w:t>并</w:t>
      </w:r>
      <w:r w:rsidR="00D26936" w:rsidRPr="000C7FA2">
        <w:rPr>
          <w:rFonts w:ascii="DengXian" w:eastAsia="DengXian" w:hAnsi="DengXian" w:cs="Microsoft JhengHei" w:hint="eastAsia"/>
          <w:color w:val="222222"/>
          <w:lang w:eastAsia="zh-CN"/>
        </w:rPr>
        <w:t>提供相对于成本的最大</w:t>
      </w:r>
      <w:r w:rsidRPr="000C7FA2">
        <w:rPr>
          <w:rFonts w:ascii="DengXian" w:eastAsia="DengXian" w:hAnsi="DengXian" w:cs="Microsoft JhengHei" w:hint="eastAsia"/>
          <w:color w:val="222222"/>
          <w:lang w:eastAsia="zh-CN"/>
        </w:rPr>
        <w:t>收益</w:t>
      </w:r>
      <w:r w:rsidR="00D26936" w:rsidRPr="000C7FA2">
        <w:rPr>
          <w:rFonts w:ascii="DengXian" w:eastAsia="DengXian" w:hAnsi="DengXian" w:cs="Microsoft JhengHei" w:hint="eastAsia"/>
          <w:color w:val="222222"/>
          <w:lang w:eastAsia="zh-CN"/>
        </w:rPr>
        <w:t>的组合</w:t>
      </w:r>
      <w:r w:rsidR="0080122D" w:rsidRPr="000C7FA2">
        <w:rPr>
          <w:rFonts w:ascii="DengXian" w:eastAsia="DengXian" w:hAnsi="DengXian" w:cs="Microsoft JhengHei" w:hint="eastAsia"/>
          <w:color w:val="222222"/>
          <w:lang w:eastAsia="zh-CN"/>
        </w:rPr>
        <w:t>情况做决定</w:t>
      </w:r>
      <w:r w:rsidRPr="000C7FA2">
        <w:rPr>
          <w:rFonts w:ascii="DengXian" w:eastAsia="DengXian" w:hAnsi="DengXian" w:cs="Microsoft JhengHei" w:hint="eastAsia"/>
          <w:color w:val="222222"/>
          <w:lang w:eastAsia="zh-CN"/>
        </w:rPr>
        <w:t>。在某些情况下，一种做法与另一种做法之间的货币价值差</w:t>
      </w:r>
      <w:r w:rsidR="00A23425" w:rsidRPr="000C7FA2">
        <w:rPr>
          <w:rFonts w:ascii="DengXian" w:eastAsia="DengXian" w:hAnsi="DengXian" w:cs="Microsoft JhengHei" w:hint="eastAsia"/>
          <w:color w:val="222222"/>
          <w:lang w:eastAsia="zh-CN"/>
        </w:rPr>
        <w:t>异很小，</w:t>
      </w:r>
      <w:r w:rsidR="0080122D" w:rsidRPr="000C7FA2">
        <w:rPr>
          <w:rFonts w:ascii="DengXian" w:eastAsia="DengXian" w:hAnsi="DengXian" w:cs="Microsoft JhengHei" w:hint="eastAsia"/>
          <w:color w:val="222222"/>
          <w:lang w:eastAsia="zh-CN"/>
        </w:rPr>
        <w:t>而在其他情况下，由于成交机会的原因</w:t>
      </w:r>
      <w:r w:rsidR="00A23425" w:rsidRPr="000C7FA2">
        <w:rPr>
          <w:rFonts w:ascii="DengXian" w:eastAsia="DengXian" w:hAnsi="DengXian" w:cs="Microsoft JhengHei" w:hint="eastAsia"/>
          <w:color w:val="222222"/>
          <w:lang w:eastAsia="zh-CN"/>
        </w:rPr>
        <w:t>，</w:t>
      </w:r>
      <w:r w:rsidR="004A44A3" w:rsidRPr="000C7FA2">
        <w:rPr>
          <w:rFonts w:ascii="DengXian" w:eastAsia="DengXian" w:hAnsi="DengXian" w:cs="Microsoft JhengHei" w:hint="eastAsia"/>
          <w:color w:val="222222"/>
          <w:lang w:eastAsia="zh-CN"/>
        </w:rPr>
        <w:t>如何选择会更加显而易见</w:t>
      </w:r>
      <w:r w:rsidR="00A23425" w:rsidRPr="000C7FA2">
        <w:rPr>
          <w:rFonts w:ascii="DengXian" w:eastAsia="DengXian" w:hAnsi="DengXian" w:cs="Microsoft JhengHei" w:hint="eastAsia"/>
          <w:color w:val="222222"/>
          <w:lang w:eastAsia="zh-CN"/>
        </w:rPr>
        <w:t>。</w:t>
      </w:r>
      <w:r w:rsidR="0080122D" w:rsidRPr="000C7FA2">
        <w:rPr>
          <w:rFonts w:ascii="DengXian" w:eastAsia="DengXian" w:hAnsi="DengXian" w:cs="Microsoft JhengHei" w:hint="eastAsia"/>
          <w:color w:val="222222"/>
          <w:lang w:eastAsia="zh-CN"/>
        </w:rPr>
        <w:t>无论做出什么决定，合同</w:t>
      </w:r>
      <w:r w:rsidRPr="000C7FA2">
        <w:rPr>
          <w:rFonts w:ascii="DengXian" w:eastAsia="DengXian" w:hAnsi="DengXian" w:cs="Microsoft JhengHei" w:hint="eastAsia"/>
          <w:color w:val="222222"/>
          <w:lang w:eastAsia="zh-CN"/>
        </w:rPr>
        <w:t>采购安排都需要在项目采购发展战略（</w:t>
      </w:r>
      <w:r w:rsidRPr="000C7FA2">
        <w:rPr>
          <w:rFonts w:ascii="DengXian" w:eastAsia="DengXian" w:hAnsi="DengXian" w:cs="Arial" w:hint="eastAsia"/>
          <w:color w:val="222222"/>
          <w:lang w:eastAsia="zh-CN"/>
        </w:rPr>
        <w:t>PPSD</w:t>
      </w:r>
      <w:r w:rsidR="0080122D" w:rsidRPr="000C7FA2">
        <w:rPr>
          <w:rFonts w:ascii="DengXian" w:eastAsia="DengXian" w:hAnsi="DengXian" w:cs="Microsoft JhengHei" w:hint="eastAsia"/>
          <w:color w:val="222222"/>
          <w:lang w:eastAsia="zh-CN"/>
        </w:rPr>
        <w:t>）中得到适当的说明</w:t>
      </w:r>
      <w:r w:rsidR="00A23425" w:rsidRPr="000C7FA2">
        <w:rPr>
          <w:rFonts w:ascii="DengXian" w:eastAsia="DengXian" w:hAnsi="DengXian" w:cs="Microsoft JhengHei" w:hint="eastAsia"/>
          <w:color w:val="222222"/>
          <w:lang w:eastAsia="zh-CN"/>
        </w:rPr>
        <w:t>。</w:t>
      </w:r>
    </w:p>
    <w:p w14:paraId="4859AE06" w14:textId="15A86470" w:rsidR="0050249C" w:rsidRPr="00C662FA" w:rsidRDefault="0050249C" w:rsidP="008B54AD">
      <w:pPr>
        <w:spacing w:after="240" w:line="240" w:lineRule="auto"/>
        <w:contextualSpacing w:val="0"/>
        <w:rPr>
          <w:rFonts w:ascii="DengXian" w:eastAsia="DengXian" w:hAnsi="DengXian" w:cs="Microsoft JhengHei"/>
          <w:color w:val="222222"/>
          <w:lang w:eastAsia="zh-CN"/>
        </w:rPr>
      </w:pPr>
      <w:r w:rsidRPr="000C7FA2">
        <w:rPr>
          <w:rFonts w:ascii="DengXian" w:eastAsia="DengXian" w:hAnsi="DengXian" w:cs="Arial" w:hint="eastAsia"/>
          <w:color w:val="222222"/>
          <w:lang w:eastAsia="zh-CN"/>
        </w:rPr>
        <w:br/>
      </w:r>
      <w:r w:rsidR="00A95B20" w:rsidRPr="000C7FA2">
        <w:rPr>
          <w:rFonts w:ascii="DengXian" w:eastAsia="DengXian" w:hAnsi="DengXian" w:cs="Microsoft JhengHei" w:hint="eastAsia"/>
          <w:color w:val="222222"/>
          <w:lang w:eastAsia="zh-CN"/>
        </w:rPr>
        <w:t>要对</w:t>
      </w:r>
      <w:r w:rsidR="00C00C44" w:rsidRPr="000C7FA2">
        <w:rPr>
          <w:rFonts w:ascii="DengXian" w:eastAsia="DengXian" w:hAnsi="DengXian" w:cs="Microsoft JhengHei" w:hint="eastAsia"/>
          <w:color w:val="222222"/>
          <w:lang w:eastAsia="zh-CN"/>
        </w:rPr>
        <w:t>旨在</w:t>
      </w:r>
      <w:r w:rsidR="00A95B20" w:rsidRPr="000C7FA2">
        <w:rPr>
          <w:rFonts w:ascii="DengXian" w:eastAsia="DengXian" w:hAnsi="DengXian" w:cs="Microsoft JhengHei" w:hint="eastAsia"/>
          <w:color w:val="222222"/>
          <w:lang w:eastAsia="zh-CN"/>
        </w:rPr>
        <w:t>使用</w:t>
      </w:r>
      <w:r w:rsidR="00DB06A5" w:rsidRPr="000C7FA2">
        <w:rPr>
          <w:rFonts w:ascii="DengXian" w:eastAsia="DengXian" w:hAnsi="DengXian" w:cs="Microsoft JhengHei" w:hint="eastAsia"/>
          <w:color w:val="222222"/>
          <w:lang w:eastAsia="zh-CN"/>
        </w:rPr>
        <w:t>适合</w:t>
      </w:r>
      <w:r w:rsidR="00A95B20" w:rsidRPr="000C7FA2">
        <w:rPr>
          <w:rFonts w:ascii="DengXian" w:eastAsia="DengXian" w:hAnsi="DengXian" w:cs="Microsoft JhengHei" w:hint="eastAsia"/>
          <w:color w:val="222222"/>
          <w:lang w:eastAsia="zh-CN"/>
        </w:rPr>
        <w:t>的</w:t>
      </w:r>
      <w:r w:rsidR="00C00C44" w:rsidRPr="000C7FA2">
        <w:rPr>
          <w:rFonts w:ascii="DengXian" w:eastAsia="DengXian" w:hAnsi="DengXian" w:cs="Microsoft JhengHei" w:hint="eastAsia"/>
          <w:color w:val="222222"/>
          <w:lang w:eastAsia="zh-CN"/>
        </w:rPr>
        <w:t>采购安排</w:t>
      </w:r>
      <w:r w:rsidR="00A95B20" w:rsidRPr="000C7FA2">
        <w:rPr>
          <w:rFonts w:ascii="DengXian" w:eastAsia="DengXian" w:hAnsi="DengXian" w:cs="Microsoft JhengHei" w:hint="eastAsia"/>
          <w:color w:val="222222"/>
          <w:lang w:eastAsia="zh-CN"/>
        </w:rPr>
        <w:t>设计，适当的</w:t>
      </w:r>
      <w:r w:rsidR="006C3952" w:rsidRPr="000C7FA2">
        <w:rPr>
          <w:rFonts w:ascii="DengXian" w:eastAsia="DengXian" w:hAnsi="DengXian" w:cs="Microsoft JhengHei" w:hint="eastAsia"/>
          <w:color w:val="222222"/>
          <w:lang w:eastAsia="zh-CN"/>
        </w:rPr>
        <w:t>规范</w:t>
      </w:r>
      <w:r w:rsidR="00A95B20" w:rsidRPr="000C7FA2">
        <w:rPr>
          <w:rFonts w:ascii="DengXian" w:eastAsia="DengXian" w:hAnsi="DengXian" w:cs="Microsoft JhengHei" w:hint="eastAsia"/>
          <w:color w:val="222222"/>
          <w:lang w:eastAsia="zh-CN"/>
        </w:rPr>
        <w:t>设置和</w:t>
      </w:r>
      <w:r w:rsidRPr="000C7FA2">
        <w:rPr>
          <w:rFonts w:ascii="DengXian" w:eastAsia="DengXian" w:hAnsi="DengXian" w:cs="Microsoft JhengHei" w:hint="eastAsia"/>
          <w:color w:val="222222"/>
          <w:lang w:eastAsia="zh-CN"/>
        </w:rPr>
        <w:t>评估标准</w:t>
      </w:r>
      <w:r w:rsidR="00A95B20" w:rsidRPr="000C7FA2">
        <w:rPr>
          <w:rFonts w:ascii="DengXian" w:eastAsia="DengXian" w:hAnsi="DengXian" w:cs="Microsoft JhengHei" w:hint="eastAsia"/>
          <w:color w:val="222222"/>
          <w:lang w:eastAsia="zh-CN"/>
        </w:rPr>
        <w:t>的运用</w:t>
      </w:r>
      <w:r w:rsidRPr="000C7FA2">
        <w:rPr>
          <w:rFonts w:ascii="DengXian" w:eastAsia="DengXian" w:hAnsi="DengXian" w:cs="Microsoft JhengHei" w:hint="eastAsia"/>
          <w:color w:val="222222"/>
          <w:lang w:eastAsia="zh-CN"/>
        </w:rPr>
        <w:t>以及适当的合同管理</w:t>
      </w:r>
      <w:r w:rsidR="00A95B20" w:rsidRPr="000C7FA2">
        <w:rPr>
          <w:rFonts w:ascii="DengXian" w:eastAsia="DengXian" w:hAnsi="DengXian" w:cs="Microsoft JhengHei" w:hint="eastAsia"/>
          <w:color w:val="222222"/>
          <w:lang w:eastAsia="zh-CN"/>
        </w:rPr>
        <w:t>进行紧密的整合，要将其视为整体采购方案</w:t>
      </w:r>
      <w:r w:rsidRPr="000C7FA2">
        <w:rPr>
          <w:rFonts w:ascii="DengXian" w:eastAsia="DengXian" w:hAnsi="DengXian" w:cs="Microsoft JhengHei" w:hint="eastAsia"/>
          <w:color w:val="222222"/>
          <w:lang w:eastAsia="zh-CN"/>
        </w:rPr>
        <w:t>的一部分，以</w:t>
      </w:r>
      <w:r w:rsidR="00A95B20" w:rsidRPr="000C7FA2">
        <w:rPr>
          <w:rFonts w:ascii="DengXian" w:eastAsia="DengXian" w:hAnsi="DengXian" w:cs="Microsoft JhengHei" w:hint="eastAsia"/>
          <w:color w:val="222222"/>
          <w:lang w:eastAsia="zh-CN"/>
        </w:rPr>
        <w:t>使</w:t>
      </w:r>
      <w:r w:rsidRPr="000C7FA2">
        <w:rPr>
          <w:rFonts w:ascii="DengXian" w:eastAsia="DengXian" w:hAnsi="DengXian" w:cs="Arial" w:hint="eastAsia"/>
          <w:color w:val="222222"/>
          <w:lang w:eastAsia="zh-CN"/>
        </w:rPr>
        <w:t>VfM</w:t>
      </w:r>
      <w:r w:rsidR="00A95B20" w:rsidRPr="000C7FA2">
        <w:rPr>
          <w:rFonts w:ascii="DengXian" w:eastAsia="DengXian" w:hAnsi="DengXian" w:cs="Microsoft JhengHei" w:hint="eastAsia"/>
          <w:color w:val="222222"/>
          <w:lang w:eastAsia="zh-CN"/>
        </w:rPr>
        <w:t>最大化。</w:t>
      </w:r>
    </w:p>
    <w:p w14:paraId="337605C1" w14:textId="77777777" w:rsidR="008B54AD" w:rsidRDefault="0029265B" w:rsidP="008B54AD">
      <w:pPr>
        <w:jc w:val="center"/>
      </w:pPr>
      <w:r>
        <w:rPr>
          <w:noProof/>
          <w:lang w:eastAsia="zh-CN"/>
        </w:rPr>
        <w:drawing>
          <wp:inline distT="0" distB="0" distL="0" distR="0" wp14:anchorId="3719CF89" wp14:editId="4F51E53E">
            <wp:extent cx="5543550" cy="35893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图片10.jpg"/>
                    <pic:cNvPicPr>
                      <a:picLocks noChangeAspect="1" noChangeArrowheads="1"/>
                    </pic:cNvPicPr>
                  </pic:nvPicPr>
                  <pic:blipFill>
                    <a:blip r:embed="rId21"/>
                    <a:stretch>
                      <a:fillRect/>
                    </a:stretch>
                  </pic:blipFill>
                  <pic:spPr bwMode="auto">
                    <a:xfrm>
                      <a:off x="0" y="0"/>
                      <a:ext cx="5543550" cy="3589303"/>
                    </a:xfrm>
                    <a:prstGeom prst="rect">
                      <a:avLst/>
                    </a:prstGeom>
                    <a:noFill/>
                    <a:ln>
                      <a:noFill/>
                    </a:ln>
                  </pic:spPr>
                </pic:pic>
              </a:graphicData>
            </a:graphic>
          </wp:inline>
        </w:drawing>
      </w:r>
    </w:p>
    <w:p w14:paraId="51C79454" w14:textId="77777777" w:rsidR="008B54AD" w:rsidRPr="007E09D7" w:rsidRDefault="00C129C3" w:rsidP="008B54AD">
      <w:pPr>
        <w:spacing w:before="360" w:after="0" w:line="240" w:lineRule="auto"/>
        <w:contextualSpacing w:val="0"/>
        <w:jc w:val="left"/>
        <w:rPr>
          <w:rFonts w:ascii="DengXian" w:eastAsia="DengXian" w:hAnsi="DengXian" w:cs="Arial"/>
          <w:b/>
          <w:i/>
          <w:sz w:val="16"/>
          <w:szCs w:val="16"/>
          <w:lang w:eastAsia="zh-CN"/>
        </w:rPr>
      </w:pPr>
      <w:r w:rsidRPr="007E09D7">
        <w:rPr>
          <w:rFonts w:ascii="DengXian" w:eastAsia="DengXian" w:hAnsi="DengXian" w:cs="Arial" w:hint="eastAsia"/>
          <w:b/>
          <w:i/>
          <w:sz w:val="16"/>
          <w:szCs w:val="16"/>
          <w:lang w:eastAsia="zh-CN"/>
        </w:rPr>
        <w:t>图一</w:t>
      </w:r>
      <w:r w:rsidRPr="007E09D7">
        <w:rPr>
          <w:rFonts w:ascii="DengXian" w:eastAsia="DengXian" w:hAnsi="DengXian" w:cs="Arial"/>
          <w:b/>
          <w:i/>
          <w:sz w:val="16"/>
          <w:szCs w:val="16"/>
          <w:lang w:eastAsia="zh-CN"/>
        </w:rPr>
        <w:t xml:space="preserve">  </w:t>
      </w:r>
      <w:r w:rsidR="008B54AD" w:rsidRPr="007E09D7">
        <w:rPr>
          <w:rFonts w:ascii="DengXian" w:eastAsia="DengXian" w:hAnsi="DengXian" w:cs="Arial"/>
          <w:b/>
          <w:i/>
          <w:sz w:val="16"/>
          <w:szCs w:val="16"/>
          <w:lang w:eastAsia="zh-CN"/>
        </w:rPr>
        <w:t xml:space="preserve">- </w:t>
      </w:r>
      <w:r w:rsidRPr="007E09D7">
        <w:rPr>
          <w:rFonts w:ascii="DengXian" w:eastAsia="DengXian" w:hAnsi="DengXian" w:cs="Arial" w:hint="eastAsia"/>
          <w:b/>
          <w:i/>
          <w:sz w:val="16"/>
          <w:szCs w:val="16"/>
          <w:lang w:eastAsia="zh-CN"/>
        </w:rPr>
        <w:t>通过采购过程实现采购目标</w:t>
      </w:r>
    </w:p>
    <w:p w14:paraId="1BCDF878" w14:textId="77777777" w:rsidR="00735088" w:rsidRDefault="00735088" w:rsidP="008B54AD">
      <w:pPr>
        <w:spacing w:before="480" w:after="120" w:line="240" w:lineRule="auto"/>
        <w:contextualSpacing w:val="0"/>
        <w:rPr>
          <w:rStyle w:val="shorttext"/>
          <w:rFonts w:ascii="DengXian" w:eastAsia="DengXian" w:hAnsi="DengXian" w:cs="Microsoft JhengHei"/>
          <w:color w:val="222222"/>
          <w:lang w:eastAsia="zh-CN"/>
        </w:rPr>
      </w:pPr>
    </w:p>
    <w:p w14:paraId="709244D6" w14:textId="1E96D74A" w:rsidR="0050249C" w:rsidRPr="007E09D7" w:rsidRDefault="00EB01D1" w:rsidP="008B54AD">
      <w:pPr>
        <w:spacing w:before="480" w:after="120" w:line="240" w:lineRule="auto"/>
        <w:contextualSpacing w:val="0"/>
        <w:rPr>
          <w:rStyle w:val="shorttext"/>
          <w:rFonts w:ascii="DengXian" w:eastAsia="DengXian" w:hAnsi="DengXian" w:cs="Microsoft JhengHei"/>
          <w:color w:val="222222"/>
          <w:lang w:eastAsia="zh-CN"/>
        </w:rPr>
      </w:pPr>
      <w:r w:rsidRPr="007E09D7">
        <w:rPr>
          <w:rStyle w:val="shorttext"/>
          <w:rFonts w:ascii="DengXian" w:eastAsia="DengXian" w:hAnsi="DengXian" w:cs="Microsoft JhengHei" w:hint="eastAsia"/>
          <w:color w:val="222222"/>
          <w:lang w:eastAsia="zh-CN"/>
        </w:rPr>
        <w:t>本指导手册</w:t>
      </w:r>
      <w:r w:rsidR="0050249C" w:rsidRPr="007E09D7">
        <w:rPr>
          <w:rStyle w:val="shorttext"/>
          <w:rFonts w:ascii="DengXian" w:eastAsia="DengXian" w:hAnsi="DengXian" w:cs="Microsoft JhengHei" w:hint="eastAsia"/>
          <w:color w:val="222222"/>
          <w:lang w:eastAsia="zh-CN"/>
        </w:rPr>
        <w:t>介绍了在采购过程的五个关键阶段实现</w:t>
      </w:r>
      <w:r w:rsidR="0050249C" w:rsidRPr="007E09D7">
        <w:rPr>
          <w:rStyle w:val="shorttext"/>
          <w:rFonts w:ascii="DengXian" w:eastAsia="DengXian" w:hAnsi="DengXian" w:cs="Arial" w:hint="eastAsia"/>
          <w:color w:val="222222"/>
          <w:lang w:eastAsia="zh-CN"/>
        </w:rPr>
        <w:t>VfM</w:t>
      </w:r>
      <w:r w:rsidR="0050249C" w:rsidRPr="007E09D7">
        <w:rPr>
          <w:rStyle w:val="shorttext"/>
          <w:rFonts w:ascii="DengXian" w:eastAsia="DengXian" w:hAnsi="DengXian" w:cs="Microsoft JhengHei" w:hint="eastAsia"/>
          <w:color w:val="222222"/>
          <w:lang w:eastAsia="zh-CN"/>
        </w:rPr>
        <w:t>的选择：</w:t>
      </w:r>
    </w:p>
    <w:p w14:paraId="3667BC48" w14:textId="4013FB4C" w:rsidR="0050249C" w:rsidRPr="007E09D7" w:rsidRDefault="00EB01D1" w:rsidP="001A0BE0">
      <w:pPr>
        <w:pStyle w:val="ListParagraph"/>
        <w:numPr>
          <w:ilvl w:val="0"/>
          <w:numId w:val="24"/>
        </w:numPr>
        <w:spacing w:after="40" w:line="276" w:lineRule="auto"/>
        <w:contextualSpacing w:val="0"/>
        <w:rPr>
          <w:rFonts w:ascii="DengXian" w:eastAsia="DengXian" w:hAnsi="DengXian" w:cs="Arial"/>
          <w:color w:val="222222"/>
          <w:lang w:eastAsia="zh-CN"/>
        </w:rPr>
      </w:pPr>
      <w:r w:rsidRPr="007E09D7">
        <w:rPr>
          <w:rFonts w:ascii="DengXian" w:eastAsia="DengXian" w:hAnsi="DengXian" w:cs="Microsoft JhengHei" w:hint="eastAsia"/>
          <w:color w:val="222222"/>
          <w:lang w:eastAsia="zh-CN"/>
        </w:rPr>
        <w:t>依据P</w:t>
      </w:r>
      <w:r w:rsidRPr="007E09D7">
        <w:rPr>
          <w:rFonts w:ascii="DengXian" w:eastAsia="DengXian" w:hAnsi="DengXian" w:cs="Microsoft JhengHei"/>
          <w:color w:val="222222"/>
          <w:lang w:eastAsia="zh-CN"/>
        </w:rPr>
        <w:t>PSD</w:t>
      </w:r>
      <w:r w:rsidRPr="007E09D7">
        <w:rPr>
          <w:rFonts w:ascii="DengXian" w:eastAsia="DengXian" w:hAnsi="DengXian" w:cs="Microsoft JhengHei" w:hint="eastAsia"/>
          <w:color w:val="222222"/>
          <w:lang w:eastAsia="zh-CN"/>
        </w:rPr>
        <w:t>，</w:t>
      </w:r>
      <w:r w:rsidR="0050249C" w:rsidRPr="007E09D7">
        <w:rPr>
          <w:rFonts w:ascii="DengXian" w:eastAsia="DengXian" w:hAnsi="DengXian" w:cs="Microsoft JhengHei" w:hint="eastAsia"/>
          <w:color w:val="222222"/>
          <w:lang w:eastAsia="zh-CN"/>
        </w:rPr>
        <w:t>与采购目标相一致的适当层次的采购计划</w:t>
      </w:r>
      <w:r w:rsidR="000B2EBE">
        <w:rPr>
          <w:rFonts w:ascii="DengXian" w:eastAsia="DengXian" w:hAnsi="DengXian" w:cs="Arial" w:hint="eastAsia"/>
          <w:color w:val="222222"/>
          <w:lang w:eastAsia="zh-CN"/>
        </w:rPr>
        <w:t>；</w:t>
      </w:r>
    </w:p>
    <w:p w14:paraId="44AED76B" w14:textId="3CBDE203" w:rsidR="003D59D0" w:rsidRPr="007E09D7" w:rsidRDefault="00DB06A5" w:rsidP="001A0BE0">
      <w:pPr>
        <w:pStyle w:val="ListParagraph"/>
        <w:numPr>
          <w:ilvl w:val="0"/>
          <w:numId w:val="24"/>
        </w:numPr>
        <w:spacing w:after="40" w:line="276"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说明合同实施期间需满足的需求</w:t>
      </w:r>
      <w:r w:rsidR="000B2EBE">
        <w:rPr>
          <w:rFonts w:ascii="DengXian" w:eastAsia="DengXian" w:hAnsi="DengXian" w:cs="Arial" w:hint="eastAsia"/>
          <w:color w:val="222222"/>
          <w:lang w:eastAsia="zh-CN"/>
        </w:rPr>
        <w:t>；</w:t>
      </w:r>
    </w:p>
    <w:p w14:paraId="028B05BB" w14:textId="2CBCB24B" w:rsidR="0050249C" w:rsidRPr="007E09D7" w:rsidRDefault="0050249C" w:rsidP="001A0BE0">
      <w:pPr>
        <w:pStyle w:val="ListParagraph"/>
        <w:numPr>
          <w:ilvl w:val="0"/>
          <w:numId w:val="24"/>
        </w:numPr>
        <w:spacing w:after="40" w:line="276"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适当使用评估标准</w:t>
      </w:r>
      <w:r w:rsidR="000B2EBE">
        <w:rPr>
          <w:rFonts w:ascii="DengXian" w:eastAsia="DengXian" w:hAnsi="DengXian" w:cs="Microsoft JhengHei" w:hint="eastAsia"/>
          <w:color w:val="222222"/>
          <w:lang w:eastAsia="zh-CN"/>
        </w:rPr>
        <w:t>；</w:t>
      </w:r>
    </w:p>
    <w:p w14:paraId="2A6792F4" w14:textId="77777777" w:rsidR="0050249C" w:rsidRPr="007E09D7" w:rsidRDefault="0050249C" w:rsidP="001A0BE0">
      <w:pPr>
        <w:pStyle w:val="ListParagraph"/>
        <w:numPr>
          <w:ilvl w:val="0"/>
          <w:numId w:val="24"/>
        </w:numPr>
        <w:spacing w:after="40" w:line="276"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采购安排</w:t>
      </w:r>
      <w:r w:rsidR="0097736E" w:rsidRPr="007E09D7">
        <w:rPr>
          <w:rFonts w:ascii="DengXian" w:eastAsia="DengXian" w:hAnsi="DengXian" w:cs="Microsoft JhengHei" w:hint="eastAsia"/>
          <w:color w:val="222222"/>
          <w:lang w:eastAsia="zh-CN"/>
        </w:rPr>
        <w:t>设计（选择方法和市场准入选择</w:t>
      </w:r>
      <w:r w:rsidRPr="007E09D7">
        <w:rPr>
          <w:rFonts w:ascii="DengXian" w:eastAsia="DengXian" w:hAnsi="DengXian" w:cs="Microsoft JhengHei" w:hint="eastAsia"/>
          <w:color w:val="222222"/>
          <w:lang w:eastAsia="zh-CN"/>
        </w:rPr>
        <w:t>）</w:t>
      </w:r>
      <w:r w:rsidRPr="007E09D7">
        <w:rPr>
          <w:rFonts w:ascii="DengXian" w:eastAsia="DengXian" w:hAnsi="DengXian" w:cs="Arial" w:hint="eastAsia"/>
          <w:color w:val="222222"/>
          <w:lang w:eastAsia="zh-CN"/>
        </w:rPr>
        <w:t xml:space="preserve">; </w:t>
      </w:r>
      <w:r w:rsidRPr="007E09D7">
        <w:rPr>
          <w:rFonts w:ascii="DengXian" w:eastAsia="DengXian" w:hAnsi="DengXian" w:cs="Microsoft JhengHei" w:hint="eastAsia"/>
          <w:color w:val="222222"/>
          <w:lang w:eastAsia="zh-CN"/>
        </w:rPr>
        <w:t>和</w:t>
      </w:r>
    </w:p>
    <w:p w14:paraId="627D6113" w14:textId="77777777" w:rsidR="000665ED" w:rsidRDefault="00EB01D1" w:rsidP="001A0BE0">
      <w:pPr>
        <w:pStyle w:val="ListParagraph"/>
        <w:numPr>
          <w:ilvl w:val="0"/>
          <w:numId w:val="24"/>
        </w:numPr>
        <w:spacing w:after="40" w:line="276" w:lineRule="auto"/>
        <w:contextualSpacing w:val="0"/>
        <w:rPr>
          <w:lang w:eastAsia="zh-CN"/>
        </w:rPr>
        <w:sectPr w:rsidR="000665ED" w:rsidSect="000665ED">
          <w:headerReference w:type="default" r:id="rId22"/>
          <w:footerReference w:type="default" r:id="rId23"/>
          <w:footerReference w:type="first" r:id="rId24"/>
          <w:pgSz w:w="12240" w:h="15840" w:code="1"/>
          <w:pgMar w:top="1440" w:right="1440" w:bottom="1440" w:left="1800" w:header="720" w:footer="605" w:gutter="0"/>
          <w:paperSrc w:first="15" w:other="15"/>
          <w:cols w:space="720"/>
          <w:titlePg/>
        </w:sectPr>
      </w:pPr>
      <w:r w:rsidRPr="007E09D7">
        <w:rPr>
          <w:rFonts w:ascii="DengXian" w:eastAsia="DengXian" w:hAnsi="DengXian" w:cs="Microsoft JhengHei" w:hint="eastAsia"/>
          <w:color w:val="222222"/>
          <w:lang w:eastAsia="zh-CN"/>
        </w:rPr>
        <w:t>合同</w:t>
      </w:r>
      <w:r w:rsidR="0097736E" w:rsidRPr="007E09D7">
        <w:rPr>
          <w:rFonts w:ascii="DengXian" w:eastAsia="DengXian" w:hAnsi="DengXian" w:cs="Microsoft JhengHei" w:hint="eastAsia"/>
          <w:color w:val="222222"/>
          <w:lang w:eastAsia="zh-CN"/>
        </w:rPr>
        <w:t>管理。</w:t>
      </w:r>
    </w:p>
    <w:p w14:paraId="7F01FCDA" w14:textId="77777777" w:rsidR="0093330B" w:rsidRPr="00030421" w:rsidRDefault="0093330B" w:rsidP="00EB2A9C">
      <w:pPr>
        <w:pStyle w:val="Style2"/>
      </w:pPr>
      <w:r>
        <w:rPr>
          <w:noProof/>
          <w:lang w:val="en-US"/>
        </w:rPr>
        <w:lastRenderedPageBreak/>
        <mc:AlternateContent>
          <mc:Choice Requires="wps">
            <w:drawing>
              <wp:anchor distT="0" distB="0" distL="114300" distR="114300" simplePos="0" relativeHeight="251673600" behindDoc="0" locked="0" layoutInCell="1" allowOverlap="1" wp14:anchorId="2CF4B404" wp14:editId="42AAD964">
                <wp:simplePos x="0" y="0"/>
                <wp:positionH relativeFrom="page">
                  <wp:posOffset>-121920</wp:posOffset>
                </wp:positionH>
                <wp:positionV relativeFrom="paragraph">
                  <wp:posOffset>-911225</wp:posOffset>
                </wp:positionV>
                <wp:extent cx="7915910" cy="1379855"/>
                <wp:effectExtent l="0" t="0" r="8890" b="0"/>
                <wp:wrapNone/>
                <wp:docPr id="44" name="Rectangle 44"/>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7A819A05" w14:textId="0E3F2178" w:rsidR="003564F6" w:rsidRPr="007E09D7" w:rsidRDefault="003564F6" w:rsidP="0093330B">
                            <w:pPr>
                              <w:pStyle w:val="Heading1"/>
                              <w:spacing w:after="160" w:line="240" w:lineRule="auto"/>
                              <w:ind w:left="1710" w:firstLine="90"/>
                              <w:contextualSpacing w:val="0"/>
                              <w:rPr>
                                <w:rFonts w:ascii="DengXian" w:eastAsia="DengXian" w:hAnsi="DengXian"/>
                                <w:bCs/>
                                <w:color w:val="FFFFFF" w:themeColor="background1"/>
                                <w:sz w:val="44"/>
                                <w:szCs w:val="44"/>
                                <w:lang w:val="en-AU"/>
                              </w:rPr>
                            </w:pPr>
                            <w:r w:rsidRPr="007E09D7">
                              <w:rPr>
                                <w:rFonts w:ascii="DengXian" w:eastAsia="DengXian" w:hAnsi="DengXian"/>
                                <w:bCs/>
                                <w:color w:val="FFFFFF" w:themeColor="background1"/>
                                <w:sz w:val="44"/>
                                <w:szCs w:val="44"/>
                                <w:lang w:val="en-AU"/>
                              </w:rPr>
                              <w:t>第二章</w:t>
                            </w:r>
                            <w:r w:rsidR="007E09D7">
                              <w:rPr>
                                <w:rFonts w:ascii="DengXian" w:eastAsia="DengXian" w:hAnsi="DengXian"/>
                                <w:bCs/>
                                <w:color w:val="FFFFFF" w:themeColor="background1"/>
                                <w:sz w:val="44"/>
                                <w:szCs w:val="44"/>
                                <w:lang w:val="en-AU"/>
                              </w:rPr>
                              <w:t xml:space="preserve">    </w:t>
                            </w:r>
                            <w:r w:rsidRPr="007E09D7">
                              <w:rPr>
                                <w:rFonts w:ascii="DengXian" w:eastAsia="DengXian" w:hAnsi="DengXian"/>
                                <w:bCs/>
                                <w:color w:val="FFFFFF" w:themeColor="background1"/>
                                <w:sz w:val="44"/>
                                <w:szCs w:val="44"/>
                                <w:lang w:val="en-AU"/>
                              </w:rPr>
                              <w:t xml:space="preserve">采购计划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CF4B404" id="Rectangle 44" o:spid="_x0000_s1030" style="position:absolute;margin-left:-9.6pt;margin-top:-71.75pt;width:623.3pt;height:108.65pt;z-index:2516736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" fillcolor="#002060" stroked="f" strokeweight="1pt">
                <v:textbox>
                  <w:txbxContent>
                    <w:p w14:paraId="7A819A05" w14:textId="0E3F2178" w:rsidR="003564F6" w:rsidRPr="007E09D7" w:rsidRDefault="003564F6" w:rsidP="0093330B">
                      <w:pPr>
                        <w:pStyle w:val="1"/>
                        <w:spacing w:after="160" w:line="240" w:lineRule="auto"/>
                        <w:ind w:left="1710" w:firstLine="90"/>
                        <w:contextualSpacing w:val="0"/>
                        <w:rPr>
                          <w:rFonts w:ascii="等线" w:eastAsia="等线" w:hAnsi="等线"/>
                          <w:bCs/>
                          <w:color w:val="FFFFFF" w:themeColor="background1"/>
                          <w:sz w:val="44"/>
                          <w:szCs w:val="44"/>
                          <w:lang w:val="en-AU"/>
                        </w:rPr>
                      </w:pPr>
                      <w:proofErr w:type="spellStart"/>
                      <w:r w:rsidRPr="007E09D7">
                        <w:rPr>
                          <w:rFonts w:ascii="等线" w:eastAsia="等线" w:hAnsi="等线"/>
                          <w:bCs/>
                          <w:color w:val="FFFFFF" w:themeColor="background1"/>
                          <w:sz w:val="44"/>
                          <w:szCs w:val="44"/>
                          <w:lang w:val="en-AU"/>
                        </w:rPr>
                        <w:t>第二章</w:t>
                      </w:r>
                      <w:proofErr w:type="spellEnd"/>
                      <w:r w:rsidR="007E09D7">
                        <w:rPr>
                          <w:rFonts w:ascii="等线" w:eastAsia="等线" w:hAnsi="等线"/>
                          <w:bCs/>
                          <w:color w:val="FFFFFF" w:themeColor="background1"/>
                          <w:sz w:val="44"/>
                          <w:szCs w:val="44"/>
                          <w:lang w:val="en-AU"/>
                        </w:rPr>
                        <w:t xml:space="preserve">    </w:t>
                      </w:r>
                      <w:proofErr w:type="spellStart"/>
                      <w:r w:rsidRPr="007E09D7">
                        <w:rPr>
                          <w:rFonts w:ascii="等线" w:eastAsia="等线" w:hAnsi="等线"/>
                          <w:bCs/>
                          <w:color w:val="FFFFFF" w:themeColor="background1"/>
                          <w:sz w:val="44"/>
                          <w:szCs w:val="44"/>
                          <w:lang w:val="en-AU"/>
                        </w:rPr>
                        <w:t>采购计划</w:t>
                      </w:r>
                      <w:proofErr w:type="spellEnd"/>
                      <w:r w:rsidRPr="007E09D7">
                        <w:rPr>
                          <w:rFonts w:ascii="等线" w:eastAsia="等线" w:hAnsi="等线"/>
                          <w:bCs/>
                          <w:color w:val="FFFFFF" w:themeColor="background1"/>
                          <w:sz w:val="44"/>
                          <w:szCs w:val="44"/>
                          <w:lang w:val="en-AU"/>
                        </w:rPr>
                        <w:t xml:space="preserve">  </w:t>
                      </w:r>
                    </w:p>
                  </w:txbxContent>
                </v:textbox>
                <w10:wrap anchorx="page"/>
              </v:rect>
            </w:pict>
          </mc:Fallback>
        </mc:AlternateContent>
      </w:r>
      <w:r w:rsidRPr="00030421">
        <w:t>Section I</w:t>
      </w:r>
      <w:r>
        <w:t>I. Procurement Planning</w:t>
      </w:r>
    </w:p>
    <w:p w14:paraId="0A4E2711" w14:textId="77777777" w:rsidR="003D59D0" w:rsidRPr="007E09D7" w:rsidRDefault="003D59D0" w:rsidP="00364108">
      <w:pPr>
        <w:spacing w:after="120" w:line="240" w:lineRule="auto"/>
        <w:contextualSpacing w:val="0"/>
        <w:rPr>
          <w:rFonts w:ascii="DengXian" w:eastAsia="DengXian" w:hAnsi="DengXian" w:cs="Microsoft JhengHei"/>
          <w:color w:val="222222"/>
          <w:lang w:eastAsia="zh-CN"/>
        </w:rPr>
      </w:pPr>
    </w:p>
    <w:p w14:paraId="733D71FE" w14:textId="70936A3B" w:rsidR="0050249C" w:rsidRPr="007E09D7" w:rsidRDefault="0050249C" w:rsidP="00364108">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实现</w:t>
      </w:r>
      <w:r w:rsidRPr="007E09D7">
        <w:rPr>
          <w:rFonts w:ascii="DengXian" w:eastAsia="DengXian" w:hAnsi="DengXian" w:cs="Arial" w:hint="eastAsia"/>
          <w:color w:val="222222"/>
          <w:lang w:eastAsia="zh-CN"/>
        </w:rPr>
        <w:t>VfM</w:t>
      </w:r>
      <w:r w:rsidR="00333A44" w:rsidRPr="007E09D7">
        <w:rPr>
          <w:rFonts w:ascii="DengXian" w:eastAsia="DengXian" w:hAnsi="DengXian" w:cs="Microsoft JhengHei" w:hint="eastAsia"/>
          <w:color w:val="222222"/>
          <w:lang w:eastAsia="zh-CN"/>
        </w:rPr>
        <w:t>的最佳时机</w:t>
      </w:r>
      <w:r w:rsidRPr="007E09D7">
        <w:rPr>
          <w:rFonts w:ascii="DengXian" w:eastAsia="DengXian" w:hAnsi="DengXian" w:cs="Microsoft JhengHei" w:hint="eastAsia"/>
          <w:color w:val="222222"/>
          <w:lang w:eastAsia="zh-CN"/>
        </w:rPr>
        <w:t>是</w:t>
      </w:r>
      <w:r w:rsidR="00333A44" w:rsidRPr="007E09D7">
        <w:rPr>
          <w:rFonts w:ascii="DengXian" w:eastAsia="DengXian" w:hAnsi="DengXian" w:cs="Microsoft JhengHei" w:hint="eastAsia"/>
          <w:color w:val="222222"/>
          <w:lang w:eastAsia="zh-CN"/>
        </w:rPr>
        <w:t>在采购过程的规划阶段。</w:t>
      </w:r>
      <w:r w:rsidRPr="007E09D7">
        <w:rPr>
          <w:rFonts w:ascii="DengXian" w:eastAsia="DengXian" w:hAnsi="DengXian" w:cs="Arial" w:hint="eastAsia"/>
          <w:color w:val="222222"/>
          <w:lang w:eastAsia="zh-CN"/>
        </w:rPr>
        <w:t>PPSD</w:t>
      </w:r>
      <w:r w:rsidR="00333A44" w:rsidRPr="007E09D7">
        <w:rPr>
          <w:rFonts w:ascii="DengXian" w:eastAsia="DengXian" w:hAnsi="DengXian" w:cs="Microsoft JhengHei" w:hint="eastAsia"/>
          <w:color w:val="222222"/>
          <w:lang w:eastAsia="zh-CN"/>
        </w:rPr>
        <w:t>是确保正确的规划和设计采购的基础，它的</w:t>
      </w:r>
      <w:r w:rsidR="00F00552" w:rsidRPr="007E09D7">
        <w:rPr>
          <w:rFonts w:ascii="DengXian" w:eastAsia="DengXian" w:hAnsi="DengXian" w:cs="Microsoft JhengHei" w:hint="eastAsia"/>
          <w:color w:val="222222"/>
          <w:lang w:eastAsia="zh-CN"/>
        </w:rPr>
        <w:t>呢内容</w:t>
      </w:r>
      <w:r w:rsidR="00333A44" w:rsidRPr="007E09D7">
        <w:rPr>
          <w:rFonts w:ascii="DengXian" w:eastAsia="DengXian" w:hAnsi="DengXian" w:cs="Microsoft JhengHei" w:hint="eastAsia"/>
          <w:color w:val="222222"/>
          <w:lang w:eastAsia="zh-CN"/>
        </w:rPr>
        <w:t>结构</w:t>
      </w:r>
      <w:r w:rsidRPr="007E09D7">
        <w:rPr>
          <w:rFonts w:ascii="DengXian" w:eastAsia="DengXian" w:hAnsi="DengXian" w:cs="Microsoft JhengHei" w:hint="eastAsia"/>
          <w:color w:val="222222"/>
          <w:lang w:eastAsia="zh-CN"/>
        </w:rPr>
        <w:t>确保</w:t>
      </w:r>
      <w:r w:rsidR="00333A44" w:rsidRPr="007E09D7">
        <w:rPr>
          <w:rFonts w:ascii="DengXian" w:eastAsia="DengXian" w:hAnsi="DengXian" w:cs="Microsoft JhengHei" w:hint="eastAsia"/>
          <w:color w:val="222222"/>
          <w:lang w:eastAsia="zh-CN"/>
        </w:rPr>
        <w:t>能够在这个阶段考虑到具体</w:t>
      </w:r>
      <w:r w:rsidR="00F71C73" w:rsidRPr="007E09D7">
        <w:rPr>
          <w:rFonts w:ascii="DengXian" w:eastAsia="DengXian" w:hAnsi="DengXian" w:cs="Microsoft JhengHei" w:hint="eastAsia"/>
          <w:color w:val="222222"/>
          <w:lang w:eastAsia="zh-CN"/>
        </w:rPr>
        <w:t>实施背景</w:t>
      </w:r>
      <w:r w:rsidR="00B732B5">
        <w:rPr>
          <w:rFonts w:ascii="DengXian" w:eastAsia="DengXian" w:hAnsi="DengXian" w:cs="Microsoft JhengHei" w:hint="eastAsia"/>
          <w:color w:val="222222"/>
          <w:lang w:eastAsia="zh-CN"/>
        </w:rPr>
        <w:t>、</w:t>
      </w:r>
      <w:r w:rsidR="00333A44" w:rsidRPr="007E09D7">
        <w:rPr>
          <w:rFonts w:ascii="DengXian" w:eastAsia="DengXian" w:hAnsi="DengXian" w:cs="Microsoft JhengHei" w:hint="eastAsia"/>
          <w:color w:val="222222"/>
          <w:lang w:eastAsia="zh-CN"/>
        </w:rPr>
        <w:t>市场条件</w:t>
      </w:r>
      <w:r w:rsidR="00B732B5">
        <w:rPr>
          <w:rFonts w:ascii="DengXian" w:eastAsia="DengXian" w:hAnsi="DengXian" w:cs="Microsoft JhengHei" w:hint="eastAsia"/>
          <w:color w:val="222222"/>
          <w:lang w:eastAsia="zh-CN"/>
        </w:rPr>
        <w:t>、</w:t>
      </w:r>
      <w:r w:rsidR="00333A44" w:rsidRPr="007E09D7">
        <w:rPr>
          <w:rFonts w:ascii="DengXian" w:eastAsia="DengXian" w:hAnsi="DengXian" w:cs="Microsoft JhengHei" w:hint="eastAsia"/>
          <w:color w:val="222222"/>
          <w:lang w:eastAsia="zh-CN"/>
        </w:rPr>
        <w:t>客户能力以及所有适用的采购工具</w:t>
      </w:r>
      <w:r w:rsidR="00B732B5">
        <w:rPr>
          <w:rFonts w:ascii="DengXian" w:eastAsia="DengXian" w:hAnsi="DengXian" w:cs="Microsoft JhengHei" w:hint="eastAsia"/>
          <w:color w:val="222222"/>
          <w:lang w:eastAsia="zh-CN"/>
        </w:rPr>
        <w:t>、</w:t>
      </w:r>
      <w:r w:rsidR="00333A44" w:rsidRPr="007E09D7">
        <w:rPr>
          <w:rFonts w:ascii="DengXian" w:eastAsia="DengXian" w:hAnsi="DengXian" w:cs="Microsoft JhengHei" w:hint="eastAsia"/>
          <w:color w:val="222222"/>
          <w:lang w:eastAsia="zh-CN"/>
        </w:rPr>
        <w:t>技术和方法。</w:t>
      </w:r>
    </w:p>
    <w:p w14:paraId="174B0DAB" w14:textId="77777777" w:rsidR="00E709C1" w:rsidRPr="007E09D7" w:rsidRDefault="00E709C1" w:rsidP="00364108">
      <w:pPr>
        <w:spacing w:after="120" w:line="240" w:lineRule="auto"/>
        <w:contextualSpacing w:val="0"/>
        <w:rPr>
          <w:rFonts w:ascii="DengXian" w:eastAsia="DengXian" w:hAnsi="DengXian" w:cs="Microsoft JhengHei"/>
          <w:color w:val="222222"/>
          <w:lang w:eastAsia="zh-CN"/>
        </w:rPr>
      </w:pPr>
    </w:p>
    <w:p w14:paraId="35581E48" w14:textId="7F304068" w:rsidR="0050249C" w:rsidRPr="007E09D7" w:rsidRDefault="000D6A76" w:rsidP="00364108">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当</w:t>
      </w:r>
      <w:r w:rsidR="0050249C" w:rsidRPr="007E09D7">
        <w:rPr>
          <w:rFonts w:ascii="DengXian" w:eastAsia="DengXian" w:hAnsi="DengXian" w:cs="Microsoft JhengHei" w:hint="eastAsia"/>
          <w:color w:val="222222"/>
          <w:lang w:eastAsia="zh-CN"/>
        </w:rPr>
        <w:t>项目</w:t>
      </w:r>
      <w:r w:rsidRPr="007E09D7">
        <w:rPr>
          <w:rFonts w:ascii="DengXian" w:eastAsia="DengXian" w:hAnsi="DengXian" w:cs="Microsoft JhengHei" w:hint="eastAsia"/>
          <w:color w:val="222222"/>
          <w:lang w:eastAsia="zh-CN"/>
        </w:rPr>
        <w:t>项下的主要合同得到</w:t>
      </w:r>
      <w:r w:rsidR="00F00552" w:rsidRPr="007E09D7">
        <w:rPr>
          <w:rFonts w:ascii="DengXian" w:eastAsia="DengXian" w:hAnsi="DengXian" w:cs="Microsoft JhengHei" w:hint="eastAsia"/>
          <w:color w:val="222222"/>
          <w:lang w:eastAsia="zh-CN"/>
        </w:rPr>
        <w:t>确认</w:t>
      </w:r>
      <w:r w:rsidRPr="007E09D7">
        <w:rPr>
          <w:rFonts w:ascii="DengXian" w:eastAsia="DengXian" w:hAnsi="DengXian" w:cs="Microsoft JhengHei" w:hint="eastAsia"/>
          <w:color w:val="222222"/>
          <w:lang w:eastAsia="zh-CN"/>
        </w:rPr>
        <w:t>，</w:t>
      </w:r>
      <w:r w:rsidR="0050249C" w:rsidRPr="007E09D7">
        <w:rPr>
          <w:rFonts w:ascii="DengXian" w:eastAsia="DengXian" w:hAnsi="DengXian" w:cs="Arial" w:hint="eastAsia"/>
          <w:color w:val="222222"/>
          <w:lang w:eastAsia="zh-CN"/>
        </w:rPr>
        <w:t>PPSD</w:t>
      </w:r>
      <w:r w:rsidRPr="007E09D7">
        <w:rPr>
          <w:rFonts w:ascii="DengXian" w:eastAsia="DengXian" w:hAnsi="DengXian" w:cs="Microsoft JhengHei" w:hint="eastAsia"/>
          <w:color w:val="222222"/>
          <w:lang w:eastAsia="zh-CN"/>
        </w:rPr>
        <w:t>的准备工作应在项目周期中尽早开始，通常是</w:t>
      </w:r>
      <w:r w:rsidR="0050249C" w:rsidRPr="007E09D7">
        <w:rPr>
          <w:rFonts w:ascii="DengXian" w:eastAsia="DengXian" w:hAnsi="DengXian" w:cs="Microsoft JhengHei" w:hint="eastAsia"/>
          <w:color w:val="222222"/>
          <w:lang w:eastAsia="zh-CN"/>
        </w:rPr>
        <w:t>在项目概念阶段进行。</w:t>
      </w:r>
    </w:p>
    <w:p w14:paraId="108E7CBC" w14:textId="77777777" w:rsidR="00E709C1" w:rsidRPr="007E09D7" w:rsidRDefault="00E709C1" w:rsidP="00364108">
      <w:pPr>
        <w:spacing w:after="120" w:line="240" w:lineRule="auto"/>
        <w:contextualSpacing w:val="0"/>
        <w:rPr>
          <w:rFonts w:ascii="DengXian" w:eastAsia="DengXian" w:hAnsi="DengXian" w:cs="Arial"/>
          <w:color w:val="222222"/>
          <w:lang w:eastAsia="zh-CN"/>
        </w:rPr>
      </w:pPr>
    </w:p>
    <w:p w14:paraId="45540433" w14:textId="05FA961E" w:rsidR="0050249C" w:rsidRPr="007E09D7" w:rsidRDefault="0050249C" w:rsidP="00364108">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Arial" w:hint="eastAsia"/>
          <w:color w:val="222222"/>
          <w:lang w:eastAsia="zh-CN"/>
        </w:rPr>
        <w:t>PPSD</w:t>
      </w:r>
      <w:r w:rsidR="000D6A76" w:rsidRPr="007E09D7">
        <w:rPr>
          <w:rFonts w:ascii="DengXian" w:eastAsia="DengXian" w:hAnsi="DengXian" w:cs="Microsoft JhengHei" w:hint="eastAsia"/>
          <w:color w:val="222222"/>
          <w:lang w:eastAsia="zh-CN"/>
        </w:rPr>
        <w:t>应至少涵盖</w:t>
      </w:r>
      <w:r w:rsidRPr="007E09D7">
        <w:rPr>
          <w:rFonts w:ascii="DengXian" w:eastAsia="DengXian" w:hAnsi="DengXian" w:cs="Arial" w:hint="eastAsia"/>
          <w:color w:val="222222"/>
          <w:lang w:eastAsia="zh-CN"/>
        </w:rPr>
        <w:t>18</w:t>
      </w:r>
      <w:r w:rsidR="000D6A76" w:rsidRPr="007E09D7">
        <w:rPr>
          <w:rFonts w:ascii="DengXian" w:eastAsia="DengXian" w:hAnsi="DengXian" w:cs="Microsoft JhengHei" w:hint="eastAsia"/>
          <w:color w:val="222222"/>
          <w:lang w:eastAsia="zh-CN"/>
        </w:rPr>
        <w:t>个月的所有合同要求，并应根据</w:t>
      </w:r>
      <w:r w:rsidRPr="007E09D7">
        <w:rPr>
          <w:rFonts w:ascii="DengXian" w:eastAsia="DengXian" w:hAnsi="DengXian" w:cs="Microsoft JhengHei" w:hint="eastAsia"/>
          <w:color w:val="222222"/>
          <w:lang w:eastAsia="zh-CN"/>
        </w:rPr>
        <w:t>其他</w:t>
      </w:r>
      <w:r w:rsidR="000D6A76" w:rsidRPr="007E09D7">
        <w:rPr>
          <w:rFonts w:ascii="DengXian" w:eastAsia="DengXian" w:hAnsi="DengXian" w:cs="Microsoft JhengHei" w:hint="eastAsia"/>
          <w:color w:val="222222"/>
          <w:lang w:eastAsia="zh-CN"/>
        </w:rPr>
        <w:t>已知重要信息而</w:t>
      </w:r>
      <w:r w:rsidRPr="007E09D7">
        <w:rPr>
          <w:rFonts w:ascii="DengXian" w:eastAsia="DengXian" w:hAnsi="DengXian" w:cs="Microsoft JhengHei" w:hint="eastAsia"/>
          <w:color w:val="222222"/>
          <w:lang w:eastAsia="zh-CN"/>
        </w:rPr>
        <w:t>更新。</w:t>
      </w:r>
      <w:r w:rsidRPr="007E09D7">
        <w:rPr>
          <w:rFonts w:ascii="DengXian" w:eastAsia="DengXian" w:hAnsi="DengXian" w:cs="Arial" w:hint="eastAsia"/>
          <w:color w:val="222222"/>
          <w:lang w:eastAsia="zh-CN"/>
        </w:rPr>
        <w:t xml:space="preserve"> PPSD</w:t>
      </w:r>
      <w:r w:rsidR="000D6A76" w:rsidRPr="007E09D7">
        <w:rPr>
          <w:rFonts w:ascii="DengXian" w:eastAsia="DengXian" w:hAnsi="DengXian" w:cs="Microsoft JhengHei" w:hint="eastAsia"/>
          <w:color w:val="222222"/>
          <w:lang w:eastAsia="zh-CN"/>
        </w:rPr>
        <w:t>要求借款人考虑市场情况</w:t>
      </w:r>
      <w:r w:rsidR="00B732B5">
        <w:rPr>
          <w:rFonts w:ascii="DengXian" w:eastAsia="DengXian" w:hAnsi="DengXian" w:cs="Microsoft JhengHei" w:hint="eastAsia"/>
          <w:color w:val="222222"/>
          <w:lang w:eastAsia="zh-CN"/>
        </w:rPr>
        <w:t>、</w:t>
      </w:r>
      <w:r w:rsidR="000D6A76" w:rsidRPr="007E09D7">
        <w:rPr>
          <w:rFonts w:ascii="DengXian" w:eastAsia="DengXian" w:hAnsi="DengXian" w:cs="Microsoft JhengHei" w:hint="eastAsia"/>
          <w:color w:val="222222"/>
          <w:lang w:eastAsia="zh-CN"/>
        </w:rPr>
        <w:t>经营背景</w:t>
      </w:r>
      <w:r w:rsidR="00B732B5">
        <w:rPr>
          <w:rFonts w:ascii="DengXian" w:eastAsia="DengXian" w:hAnsi="DengXian" w:cs="Microsoft JhengHei" w:hint="eastAsia"/>
          <w:color w:val="222222"/>
          <w:lang w:eastAsia="zh-CN"/>
        </w:rPr>
        <w:t>、</w:t>
      </w:r>
      <w:r w:rsidR="000D6A76" w:rsidRPr="007E09D7">
        <w:rPr>
          <w:rFonts w:ascii="DengXian" w:eastAsia="DengXian" w:hAnsi="DengXian" w:cs="Microsoft JhengHei" w:hint="eastAsia"/>
          <w:color w:val="222222"/>
          <w:lang w:eastAsia="zh-CN"/>
        </w:rPr>
        <w:t>以往经验和存在的风险，并据此确定正确的采购方式。</w:t>
      </w:r>
    </w:p>
    <w:p w14:paraId="4331F271" w14:textId="77777777" w:rsidR="00E709C1" w:rsidRPr="007E09D7" w:rsidRDefault="00E709C1" w:rsidP="00364108">
      <w:pPr>
        <w:spacing w:after="120" w:line="240" w:lineRule="auto"/>
        <w:contextualSpacing w:val="0"/>
        <w:rPr>
          <w:rFonts w:ascii="DengXian" w:eastAsia="DengXian" w:hAnsi="DengXian" w:cs="Microsoft JhengHei"/>
          <w:color w:val="222222"/>
          <w:lang w:eastAsia="zh-CN"/>
        </w:rPr>
      </w:pPr>
    </w:p>
    <w:p w14:paraId="6E2EB1B0" w14:textId="075BBCEC" w:rsidR="0050249C" w:rsidRPr="007E09D7" w:rsidRDefault="0050249C" w:rsidP="00364108">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为了选择采购安排的最佳组合，</w:t>
      </w:r>
      <w:r w:rsidR="000D6A76" w:rsidRPr="007E09D7">
        <w:rPr>
          <w:rFonts w:ascii="DengXian" w:eastAsia="DengXian" w:hAnsi="DengXian" w:cs="Microsoft JhengHei" w:hint="eastAsia"/>
          <w:color w:val="222222"/>
          <w:lang w:eastAsia="zh-CN"/>
        </w:rPr>
        <w:t>要进行</w:t>
      </w:r>
      <w:r w:rsidRPr="007E09D7">
        <w:rPr>
          <w:rFonts w:ascii="DengXian" w:eastAsia="DengXian" w:hAnsi="DengXian" w:cs="Microsoft JhengHei" w:hint="eastAsia"/>
          <w:color w:val="222222"/>
          <w:lang w:eastAsia="zh-CN"/>
        </w:rPr>
        <w:t>适当</w:t>
      </w:r>
      <w:r w:rsidR="00394148" w:rsidRPr="007E09D7">
        <w:rPr>
          <w:rFonts w:ascii="DengXian" w:eastAsia="DengXian" w:hAnsi="DengXian" w:cs="Microsoft JhengHei" w:hint="eastAsia"/>
          <w:color w:val="222222"/>
          <w:lang w:eastAsia="zh-CN"/>
        </w:rPr>
        <w:t>深度</w:t>
      </w:r>
      <w:r w:rsidR="000D6A76" w:rsidRPr="007E09D7">
        <w:rPr>
          <w:rFonts w:ascii="DengXian" w:eastAsia="DengXian" w:hAnsi="DengXian" w:cs="Microsoft JhengHei" w:hint="eastAsia"/>
          <w:color w:val="222222"/>
          <w:lang w:eastAsia="zh-CN"/>
        </w:rPr>
        <w:t>的研究和分析</w:t>
      </w:r>
      <w:r w:rsidR="00C56ABB" w:rsidRPr="007E09D7">
        <w:rPr>
          <w:rFonts w:ascii="DengXian" w:eastAsia="DengXian" w:hAnsi="DengXian" w:cs="Microsoft JhengHei" w:hint="eastAsia"/>
          <w:color w:val="222222"/>
          <w:lang w:eastAsia="zh-CN"/>
        </w:rPr>
        <w:t>，以确定具体市场的风险和机会，</w:t>
      </w:r>
      <w:r w:rsidR="00F00552" w:rsidRPr="007E09D7">
        <w:rPr>
          <w:rFonts w:ascii="DengXian" w:eastAsia="DengXian" w:hAnsi="DengXian" w:cs="Microsoft JhengHei" w:hint="eastAsia"/>
          <w:color w:val="222222"/>
          <w:lang w:eastAsia="zh-CN"/>
        </w:rPr>
        <w:t>实施背景</w:t>
      </w:r>
      <w:r w:rsidR="00C56ABB" w:rsidRPr="007E09D7">
        <w:rPr>
          <w:rFonts w:ascii="DengXian" w:eastAsia="DengXian" w:hAnsi="DengXian" w:cs="Microsoft JhengHei" w:hint="eastAsia"/>
          <w:color w:val="222222"/>
          <w:lang w:eastAsia="zh-CN"/>
        </w:rPr>
        <w:t xml:space="preserve">和以往经验。 </w:t>
      </w:r>
      <w:r w:rsidRPr="007E09D7">
        <w:rPr>
          <w:rFonts w:ascii="DengXian" w:eastAsia="DengXian" w:hAnsi="DengXian" w:cs="Microsoft JhengHei" w:hint="eastAsia"/>
          <w:color w:val="222222"/>
          <w:lang w:eastAsia="zh-CN"/>
        </w:rPr>
        <w:t>然后</w:t>
      </w:r>
      <w:r w:rsidR="00F00552" w:rsidRPr="007E09D7">
        <w:rPr>
          <w:rFonts w:ascii="DengXian" w:eastAsia="DengXian" w:hAnsi="DengXian" w:cs="Microsoft JhengHei" w:hint="eastAsia"/>
          <w:color w:val="222222"/>
          <w:lang w:eastAsia="zh-CN"/>
        </w:rPr>
        <w:t>将</w:t>
      </w:r>
      <w:r w:rsidR="00C56ABB" w:rsidRPr="007E09D7">
        <w:rPr>
          <w:rFonts w:ascii="DengXian" w:eastAsia="DengXian" w:hAnsi="DengXian" w:cs="Microsoft JhengHei" w:hint="eastAsia"/>
          <w:color w:val="222222"/>
          <w:lang w:eastAsia="zh-CN"/>
        </w:rPr>
        <w:t>重大</w:t>
      </w:r>
      <w:r w:rsidRPr="007E09D7">
        <w:rPr>
          <w:rFonts w:ascii="DengXian" w:eastAsia="DengXian" w:hAnsi="DengXian" w:cs="Microsoft JhengHei" w:hint="eastAsia"/>
          <w:color w:val="222222"/>
          <w:lang w:eastAsia="zh-CN"/>
        </w:rPr>
        <w:t>的采购风险</w:t>
      </w:r>
      <w:r w:rsidR="00C56ABB" w:rsidRPr="007E09D7">
        <w:rPr>
          <w:rFonts w:ascii="DengXian" w:eastAsia="DengXian" w:hAnsi="DengXian" w:cs="Microsoft JhengHei" w:hint="eastAsia"/>
          <w:color w:val="222222"/>
          <w:lang w:eastAsia="zh-CN"/>
        </w:rPr>
        <w:t>纳入采购安排。</w:t>
      </w:r>
    </w:p>
    <w:p w14:paraId="1063A893" w14:textId="77777777" w:rsidR="003D59D0" w:rsidRPr="007E09D7" w:rsidRDefault="003D59D0" w:rsidP="00364108">
      <w:pPr>
        <w:spacing w:after="120" w:line="240" w:lineRule="auto"/>
        <w:contextualSpacing w:val="0"/>
        <w:rPr>
          <w:rFonts w:ascii="DengXian" w:eastAsia="DengXian" w:hAnsi="DengXian"/>
          <w:lang w:eastAsia="zh-CN"/>
        </w:rPr>
      </w:pPr>
    </w:p>
    <w:p w14:paraId="5A46B7CA" w14:textId="77777777" w:rsidR="00091173" w:rsidRPr="007E09D7" w:rsidRDefault="0050249C" w:rsidP="00364108">
      <w:pPr>
        <w:spacing w:after="120" w:line="240" w:lineRule="auto"/>
        <w:contextualSpacing w:val="0"/>
        <w:rPr>
          <w:rFonts w:ascii="DengXian" w:eastAsia="DengXian" w:hAnsi="DengXian"/>
          <w:lang w:eastAsia="zh-CN"/>
        </w:rPr>
      </w:pPr>
      <w:r w:rsidRPr="007E09D7">
        <w:rPr>
          <w:rFonts w:ascii="DengXian" w:eastAsia="DengXian" w:hAnsi="DengXian" w:hint="eastAsia"/>
          <w:lang w:eastAsia="zh-CN"/>
        </w:rPr>
        <w:t>比如：</w:t>
      </w:r>
    </w:p>
    <w:p w14:paraId="6605968C" w14:textId="035356A8" w:rsidR="0050249C" w:rsidRPr="007E09D7" w:rsidRDefault="00A77A1F" w:rsidP="00E709C1">
      <w:pPr>
        <w:pStyle w:val="ListParagraph"/>
        <w:numPr>
          <w:ilvl w:val="0"/>
          <w:numId w:val="25"/>
        </w:numPr>
        <w:spacing w:after="120" w:line="240" w:lineRule="auto"/>
        <w:ind w:left="994"/>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可以考虑过去实施类似合同的经验以</w:t>
      </w:r>
      <w:r w:rsidR="0050249C" w:rsidRPr="007E09D7">
        <w:rPr>
          <w:rFonts w:ascii="DengXian" w:eastAsia="DengXian" w:hAnsi="DengXian" w:cs="Microsoft JhengHei" w:hint="eastAsia"/>
          <w:color w:val="222222"/>
          <w:lang w:eastAsia="zh-CN"/>
        </w:rPr>
        <w:t>加速实施</w:t>
      </w:r>
      <w:r w:rsidRPr="007E09D7">
        <w:rPr>
          <w:rFonts w:ascii="DengXian" w:eastAsia="DengXian" w:hAnsi="DengXian" w:cs="Microsoft JhengHei" w:hint="eastAsia"/>
          <w:color w:val="222222"/>
          <w:lang w:eastAsia="zh-CN"/>
        </w:rPr>
        <w:t>工作，如移民安置或</w:t>
      </w:r>
      <w:r w:rsidR="00394148" w:rsidRPr="007E09D7">
        <w:rPr>
          <w:rFonts w:ascii="DengXian" w:eastAsia="DengXian" w:hAnsi="DengXian" w:cs="Microsoft JhengHei" w:hint="eastAsia"/>
          <w:color w:val="222222"/>
          <w:lang w:eastAsia="zh-CN"/>
        </w:rPr>
        <w:t>因获得许可而导致的</w:t>
      </w:r>
      <w:r w:rsidR="0050249C" w:rsidRPr="007E09D7">
        <w:rPr>
          <w:rFonts w:ascii="DengXian" w:eastAsia="DengXian" w:hAnsi="DengXian" w:cs="Microsoft JhengHei" w:hint="eastAsia"/>
          <w:color w:val="222222"/>
          <w:lang w:eastAsia="zh-CN"/>
        </w:rPr>
        <w:t>承包商</w:t>
      </w:r>
      <w:r w:rsidRPr="007E09D7">
        <w:rPr>
          <w:rFonts w:ascii="DengXian" w:eastAsia="DengXian" w:hAnsi="DengXian" w:cs="Microsoft JhengHei" w:hint="eastAsia"/>
          <w:color w:val="222222"/>
          <w:lang w:eastAsia="zh-CN"/>
        </w:rPr>
        <w:t>延期</w:t>
      </w:r>
      <w:r w:rsidR="007E09D7">
        <w:rPr>
          <w:rFonts w:ascii="DengXian" w:eastAsia="DengXian" w:hAnsi="DengXian" w:cs="Microsoft JhengHei" w:hint="eastAsia"/>
          <w:color w:val="222222"/>
          <w:lang w:eastAsia="zh-CN"/>
        </w:rPr>
        <w:t>；</w:t>
      </w:r>
    </w:p>
    <w:p w14:paraId="7F6D74B6" w14:textId="511C5E9E" w:rsidR="0050249C" w:rsidRPr="007E09D7" w:rsidRDefault="00394148" w:rsidP="00E709C1">
      <w:pPr>
        <w:pStyle w:val="ListParagraph"/>
        <w:numPr>
          <w:ilvl w:val="0"/>
          <w:numId w:val="25"/>
        </w:numPr>
        <w:spacing w:after="120" w:line="240" w:lineRule="auto"/>
        <w:ind w:left="994"/>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识别出的</w:t>
      </w:r>
      <w:r w:rsidR="00FF1862" w:rsidRPr="007E09D7">
        <w:rPr>
          <w:rFonts w:ascii="DengXian" w:eastAsia="DengXian" w:hAnsi="DengXian" w:cs="Microsoft JhengHei" w:hint="eastAsia"/>
          <w:color w:val="222222"/>
          <w:lang w:eastAsia="zh-CN"/>
        </w:rPr>
        <w:t>投标人对</w:t>
      </w:r>
      <w:r w:rsidR="00A77A1F" w:rsidRPr="007E09D7">
        <w:rPr>
          <w:rFonts w:ascii="DengXian" w:eastAsia="DengXian" w:hAnsi="DengXian" w:cs="Microsoft JhengHei" w:hint="eastAsia"/>
          <w:color w:val="222222"/>
          <w:lang w:eastAsia="zh-CN"/>
        </w:rPr>
        <w:t>安全</w:t>
      </w:r>
      <w:r w:rsidR="00FF1862" w:rsidRPr="007E09D7">
        <w:rPr>
          <w:rFonts w:ascii="DengXian" w:eastAsia="DengXian" w:hAnsi="DengXian" w:cs="Microsoft JhengHei" w:hint="eastAsia"/>
          <w:color w:val="222222"/>
          <w:lang w:eastAsia="zh-CN"/>
        </w:rPr>
        <w:t>的关切可以</w:t>
      </w:r>
      <w:r w:rsidR="00A77A1F" w:rsidRPr="007E09D7">
        <w:rPr>
          <w:rFonts w:ascii="DengXian" w:eastAsia="DengXian" w:hAnsi="DengXian" w:cs="Microsoft JhengHei" w:hint="eastAsia"/>
          <w:color w:val="222222"/>
          <w:lang w:eastAsia="zh-CN"/>
        </w:rPr>
        <w:t>通过早期</w:t>
      </w:r>
      <w:r w:rsidRPr="007E09D7">
        <w:rPr>
          <w:rFonts w:ascii="DengXian" w:eastAsia="DengXian" w:hAnsi="DengXian" w:cs="Microsoft JhengHei" w:hint="eastAsia"/>
          <w:color w:val="222222"/>
          <w:lang w:eastAsia="zh-CN"/>
        </w:rPr>
        <w:t>市场调查</w:t>
      </w:r>
      <w:r w:rsidR="00A77A1F" w:rsidRPr="007E09D7">
        <w:rPr>
          <w:rFonts w:ascii="DengXian" w:eastAsia="DengXian" w:hAnsi="DengXian" w:cs="Microsoft JhengHei" w:hint="eastAsia"/>
          <w:color w:val="222222"/>
          <w:lang w:eastAsia="zh-CN"/>
        </w:rPr>
        <w:t>来</w:t>
      </w:r>
      <w:r w:rsidR="0050249C" w:rsidRPr="007E09D7">
        <w:rPr>
          <w:rFonts w:ascii="DengXian" w:eastAsia="DengXian" w:hAnsi="DengXian" w:cs="Microsoft JhengHei" w:hint="eastAsia"/>
          <w:color w:val="222222"/>
          <w:lang w:eastAsia="zh-CN"/>
        </w:rPr>
        <w:t>解决，以鼓励投标人的参与，强调</w:t>
      </w:r>
      <w:r w:rsidR="00FF1862" w:rsidRPr="007E09D7">
        <w:rPr>
          <w:rFonts w:ascii="DengXian" w:eastAsia="DengXian" w:hAnsi="DengXian" w:cs="Microsoft JhengHei" w:hint="eastAsia"/>
          <w:color w:val="222222"/>
          <w:lang w:eastAsia="zh-CN"/>
        </w:rPr>
        <w:t>采取措施，减轻这一担忧</w:t>
      </w:r>
      <w:r w:rsidR="007E09D7">
        <w:rPr>
          <w:rFonts w:ascii="DengXian" w:eastAsia="DengXian" w:hAnsi="DengXian" w:cs="Microsoft JhengHei" w:hint="eastAsia"/>
          <w:color w:val="222222"/>
          <w:lang w:eastAsia="zh-CN"/>
        </w:rPr>
        <w:t>；</w:t>
      </w:r>
      <w:r w:rsidR="0050249C" w:rsidRPr="007E09D7">
        <w:rPr>
          <w:rFonts w:ascii="DengXian" w:eastAsia="DengXian" w:hAnsi="DengXian" w:cs="Microsoft JhengHei" w:hint="eastAsia"/>
          <w:color w:val="222222"/>
          <w:lang w:eastAsia="zh-CN"/>
        </w:rPr>
        <w:t>和</w:t>
      </w:r>
    </w:p>
    <w:p w14:paraId="252373FD" w14:textId="30FA9315" w:rsidR="0050249C" w:rsidRPr="007E09D7" w:rsidRDefault="00FF1862" w:rsidP="00E709C1">
      <w:pPr>
        <w:pStyle w:val="ListParagraph"/>
        <w:numPr>
          <w:ilvl w:val="0"/>
          <w:numId w:val="25"/>
        </w:numPr>
        <w:spacing w:after="120" w:line="240" w:lineRule="auto"/>
        <w:ind w:left="994"/>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较弱的管理合同能力通过额外的支持可以得到</w:t>
      </w:r>
      <w:r w:rsidR="0050249C" w:rsidRPr="007E09D7">
        <w:rPr>
          <w:rFonts w:ascii="DengXian" w:eastAsia="DengXian" w:hAnsi="DengXian" w:cs="Microsoft JhengHei" w:hint="eastAsia"/>
          <w:color w:val="222222"/>
          <w:lang w:eastAsia="zh-CN"/>
        </w:rPr>
        <w:t>加强</w:t>
      </w:r>
      <w:r w:rsidR="00B732B5">
        <w:rPr>
          <w:rFonts w:ascii="DengXian" w:eastAsia="DengXian" w:hAnsi="DengXian" w:cs="Microsoft JhengHei" w:hint="eastAsia"/>
          <w:color w:val="222222"/>
          <w:lang w:eastAsia="zh-CN"/>
        </w:rPr>
        <w:t>；</w:t>
      </w:r>
      <w:r w:rsidR="00A23AA7" w:rsidRPr="007E09D7">
        <w:rPr>
          <w:rFonts w:ascii="DengXian" w:eastAsia="DengXian" w:hAnsi="DengXian" w:cs="Microsoft JhengHei" w:hint="eastAsia"/>
          <w:color w:val="222222"/>
          <w:lang w:eastAsia="zh-CN"/>
        </w:rPr>
        <w:t>对于复杂采购则可以从提供者</w:t>
      </w:r>
      <w:r w:rsidR="0050249C" w:rsidRPr="007E09D7">
        <w:rPr>
          <w:rFonts w:ascii="DengXian" w:eastAsia="DengXian" w:hAnsi="DengXian" w:cs="Microsoft JhengHei" w:hint="eastAsia"/>
          <w:color w:val="222222"/>
          <w:lang w:eastAsia="zh-CN"/>
        </w:rPr>
        <w:t>所知道的创新和解决方案中受益</w:t>
      </w:r>
      <w:r w:rsidR="00A23AA7" w:rsidRPr="007E09D7">
        <w:rPr>
          <w:rFonts w:ascii="DengXian" w:eastAsia="DengXian" w:hAnsi="DengXian" w:cs="Microsoft JhengHei" w:hint="eastAsia"/>
          <w:color w:val="222222"/>
          <w:lang w:eastAsia="zh-CN"/>
        </w:rPr>
        <w:t>，且可能</w:t>
      </w:r>
      <w:r w:rsidR="0050249C" w:rsidRPr="007E09D7">
        <w:rPr>
          <w:rFonts w:ascii="DengXian" w:eastAsia="DengXian" w:hAnsi="DengXian" w:cs="Microsoft JhengHei" w:hint="eastAsia"/>
          <w:color w:val="222222"/>
          <w:lang w:eastAsia="zh-CN"/>
        </w:rPr>
        <w:t>更适合</w:t>
      </w:r>
      <w:r w:rsidR="00A23AA7" w:rsidRPr="007E09D7">
        <w:rPr>
          <w:rFonts w:ascii="DengXian" w:eastAsia="DengXian" w:hAnsi="DengXian" w:cs="Microsoft JhengHei" w:hint="eastAsia"/>
          <w:color w:val="222222"/>
          <w:lang w:eastAsia="zh-CN"/>
        </w:rPr>
        <w:t>于</w:t>
      </w:r>
      <w:r w:rsidR="0050249C" w:rsidRPr="007E09D7">
        <w:rPr>
          <w:rFonts w:ascii="DengXian" w:eastAsia="DengXian" w:hAnsi="DengXian" w:cs="Microsoft JhengHei" w:hint="eastAsia"/>
          <w:color w:val="222222"/>
          <w:lang w:eastAsia="zh-CN"/>
        </w:rPr>
        <w:t>RFP</w:t>
      </w:r>
      <w:r w:rsidR="00A23AA7" w:rsidRPr="007E09D7">
        <w:rPr>
          <w:rFonts w:ascii="DengXian" w:eastAsia="DengXian" w:hAnsi="DengXian" w:cs="Microsoft JhengHei" w:hint="eastAsia"/>
          <w:color w:val="222222"/>
          <w:lang w:eastAsia="zh-CN"/>
        </w:rPr>
        <w:t>而不是R</w:t>
      </w:r>
      <w:r w:rsidR="00A23AA7" w:rsidRPr="007E09D7">
        <w:rPr>
          <w:rFonts w:ascii="DengXian" w:eastAsia="DengXian" w:hAnsi="DengXian" w:cs="Microsoft JhengHei"/>
          <w:color w:val="222222"/>
          <w:lang w:eastAsia="zh-CN"/>
        </w:rPr>
        <w:t>FB</w:t>
      </w:r>
      <w:r w:rsidR="00A23AA7" w:rsidRPr="007E09D7">
        <w:rPr>
          <w:rFonts w:ascii="DengXian" w:eastAsia="DengXian" w:hAnsi="DengXian" w:cs="Microsoft JhengHei" w:hint="eastAsia"/>
          <w:color w:val="222222"/>
          <w:lang w:eastAsia="zh-CN"/>
        </w:rPr>
        <w:t>。</w:t>
      </w:r>
    </w:p>
    <w:p w14:paraId="5C256CC7" w14:textId="77777777" w:rsidR="0050249C" w:rsidRPr="007E09D7" w:rsidRDefault="0050249C" w:rsidP="00E709C1">
      <w:pPr>
        <w:spacing w:after="120" w:line="240" w:lineRule="auto"/>
        <w:contextualSpacing w:val="0"/>
        <w:rPr>
          <w:rFonts w:ascii="DengXian" w:eastAsia="DengXian" w:hAnsi="DengXian"/>
          <w:bCs/>
          <w:lang w:eastAsia="zh-CN"/>
        </w:rPr>
      </w:pPr>
      <w:r w:rsidRPr="007E09D7">
        <w:rPr>
          <w:rStyle w:val="shorttext"/>
          <w:rFonts w:ascii="DengXian" w:eastAsia="DengXian" w:hAnsi="DengXian" w:cs="Microsoft JhengHei" w:hint="eastAsia"/>
          <w:color w:val="222222"/>
          <w:lang w:eastAsia="zh-CN"/>
        </w:rPr>
        <w:t>应在</w:t>
      </w:r>
      <w:r w:rsidRPr="007E09D7">
        <w:rPr>
          <w:rStyle w:val="shorttext"/>
          <w:rFonts w:ascii="DengXian" w:eastAsia="DengXian" w:hAnsi="DengXian" w:cs="Arial" w:hint="eastAsia"/>
          <w:color w:val="222222"/>
          <w:lang w:eastAsia="zh-CN"/>
        </w:rPr>
        <w:t>PPSD</w:t>
      </w:r>
      <w:r w:rsidRPr="007E09D7">
        <w:rPr>
          <w:rStyle w:val="shorttext"/>
          <w:rFonts w:ascii="DengXian" w:eastAsia="DengXian" w:hAnsi="DengXian" w:cs="Microsoft JhengHei" w:hint="eastAsia"/>
          <w:color w:val="222222"/>
          <w:lang w:eastAsia="zh-CN"/>
        </w:rPr>
        <w:t>模板的八个部分中概述</w:t>
      </w:r>
      <w:r w:rsidR="00E709C1" w:rsidRPr="007E09D7">
        <w:rPr>
          <w:rStyle w:val="shorttext"/>
          <w:rFonts w:ascii="DengXian" w:eastAsia="DengXian" w:hAnsi="DengXian" w:cs="Microsoft JhengHei" w:hint="eastAsia"/>
          <w:color w:val="222222"/>
          <w:lang w:eastAsia="zh-CN"/>
        </w:rPr>
        <w:t xml:space="preserve"> </w:t>
      </w:r>
      <w:r w:rsidRPr="007E09D7">
        <w:rPr>
          <w:rStyle w:val="shorttext"/>
          <w:rFonts w:ascii="DengXian" w:eastAsia="DengXian" w:hAnsi="DengXian" w:cs="Arial"/>
          <w:color w:val="222222"/>
          <w:lang w:eastAsia="zh-CN"/>
        </w:rPr>
        <w:t>“</w:t>
      </w:r>
      <w:r w:rsidR="00A23AA7" w:rsidRPr="007E09D7">
        <w:rPr>
          <w:rStyle w:val="shorttext"/>
          <w:rFonts w:ascii="DengXian" w:eastAsia="DengXian" w:hAnsi="DengXian" w:cs="Microsoft JhengHei" w:hint="eastAsia"/>
          <w:color w:val="222222"/>
          <w:lang w:eastAsia="zh-CN"/>
        </w:rPr>
        <w:t>适合</w:t>
      </w:r>
      <w:r w:rsidR="00E709C1" w:rsidRPr="007E09D7">
        <w:rPr>
          <w:rStyle w:val="shorttext"/>
          <w:rFonts w:ascii="DengXian" w:eastAsia="DengXian" w:hAnsi="DengXian" w:cs="Microsoft JhengHei" w:hint="eastAsia"/>
          <w:color w:val="222222"/>
          <w:lang w:eastAsia="zh-CN"/>
        </w:rPr>
        <w:t>用途</w:t>
      </w:r>
      <w:r w:rsidRPr="007E09D7">
        <w:rPr>
          <w:rStyle w:val="shorttext"/>
          <w:rFonts w:ascii="DengXian" w:eastAsia="DengXian" w:hAnsi="DengXian" w:cs="Arial"/>
          <w:color w:val="222222"/>
          <w:lang w:eastAsia="zh-CN"/>
        </w:rPr>
        <w:t>”</w:t>
      </w:r>
      <w:r w:rsidR="00E709C1" w:rsidRPr="007E09D7">
        <w:rPr>
          <w:rStyle w:val="shorttext"/>
          <w:rFonts w:ascii="DengXian" w:eastAsia="DengXian" w:hAnsi="DengXian" w:cs="Arial"/>
          <w:color w:val="222222"/>
          <w:lang w:eastAsia="zh-CN"/>
        </w:rPr>
        <w:t xml:space="preserve"> </w:t>
      </w:r>
      <w:r w:rsidRPr="007E09D7">
        <w:rPr>
          <w:rStyle w:val="shorttext"/>
          <w:rFonts w:ascii="DengXian" w:eastAsia="DengXian" w:hAnsi="DengXian" w:cs="Microsoft JhengHei" w:hint="eastAsia"/>
          <w:color w:val="222222"/>
          <w:lang w:eastAsia="zh-CN"/>
        </w:rPr>
        <w:t>采购方法如下：</w:t>
      </w:r>
    </w:p>
    <w:p w14:paraId="22CAED27" w14:textId="079B9748" w:rsidR="0050249C" w:rsidRPr="007E09D7" w:rsidRDefault="0050249C" w:rsidP="00E709C1">
      <w:pPr>
        <w:pStyle w:val="ListParagraph"/>
        <w:numPr>
          <w:ilvl w:val="0"/>
          <w:numId w:val="26"/>
        </w:numPr>
        <w:spacing w:after="120" w:line="240" w:lineRule="auto"/>
        <w:ind w:left="994"/>
        <w:contextualSpacing w:val="0"/>
        <w:rPr>
          <w:rFonts w:ascii="DengXian" w:eastAsia="DengXian" w:hAnsi="DengXian" w:cs="Arial"/>
          <w:color w:val="222222"/>
          <w:lang w:eastAsia="zh-CN"/>
        </w:rPr>
      </w:pPr>
      <w:r w:rsidRPr="007E09D7">
        <w:rPr>
          <w:rFonts w:ascii="DengXian" w:eastAsia="DengXian" w:hAnsi="DengXian" w:cs="Microsoft JhengHei" w:hint="eastAsia"/>
          <w:color w:val="222222"/>
          <w:lang w:eastAsia="zh-CN"/>
        </w:rPr>
        <w:t>项目概况</w:t>
      </w:r>
      <w:r w:rsidR="007E09D7">
        <w:rPr>
          <w:rFonts w:ascii="DengXian" w:eastAsia="DengXian" w:hAnsi="DengXian" w:cs="Microsoft JhengHei" w:hint="eastAsia"/>
          <w:color w:val="222222"/>
          <w:lang w:eastAsia="zh-CN"/>
        </w:rPr>
        <w:t>；</w:t>
      </w:r>
    </w:p>
    <w:p w14:paraId="5DF8C95B" w14:textId="0428574A" w:rsidR="0050249C" w:rsidRPr="007E09D7" w:rsidRDefault="00F71C73"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实施背景</w:t>
      </w:r>
      <w:r w:rsidR="0050249C" w:rsidRPr="007E09D7">
        <w:rPr>
          <w:rFonts w:ascii="DengXian" w:eastAsia="DengXian" w:hAnsi="DengXian" w:cs="Microsoft JhengHei" w:hint="eastAsia"/>
          <w:color w:val="222222"/>
          <w:lang w:eastAsia="zh-CN"/>
        </w:rPr>
        <w:t>和借款人能力的战略评估</w:t>
      </w:r>
      <w:r w:rsidR="007E09D7">
        <w:rPr>
          <w:rFonts w:ascii="DengXian" w:eastAsia="DengXian" w:hAnsi="DengXian" w:cs="Microsoft JhengHei" w:hint="eastAsia"/>
          <w:color w:val="222222"/>
          <w:lang w:eastAsia="zh-CN"/>
        </w:rPr>
        <w:t>；</w:t>
      </w:r>
    </w:p>
    <w:p w14:paraId="2C51A03F" w14:textId="582FE0EF" w:rsidR="0050249C" w:rsidRPr="007E09D7" w:rsidRDefault="0050249C"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采购风险分析</w:t>
      </w:r>
      <w:r w:rsidR="007E09D7">
        <w:rPr>
          <w:rFonts w:ascii="DengXian" w:eastAsia="DengXian" w:hAnsi="DengXian" w:cs="Microsoft JhengHei" w:hint="eastAsia"/>
          <w:color w:val="222222"/>
          <w:lang w:eastAsia="zh-CN"/>
        </w:rPr>
        <w:t>；</w:t>
      </w:r>
    </w:p>
    <w:p w14:paraId="527D51D9" w14:textId="3CE81749" w:rsidR="0050249C" w:rsidRPr="007E09D7" w:rsidRDefault="00E709C1"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出资人</w:t>
      </w:r>
      <w:r w:rsidR="0050249C" w:rsidRPr="007E09D7">
        <w:rPr>
          <w:rFonts w:ascii="DengXian" w:eastAsia="DengXian" w:hAnsi="DengXian" w:cs="Microsoft JhengHei" w:hint="eastAsia"/>
          <w:color w:val="222222"/>
          <w:lang w:eastAsia="zh-CN"/>
        </w:rPr>
        <w:t>分析</w:t>
      </w:r>
      <w:r w:rsidR="007E09D7">
        <w:rPr>
          <w:rFonts w:ascii="DengXian" w:eastAsia="DengXian" w:hAnsi="DengXian" w:cs="Microsoft JhengHei" w:hint="eastAsia"/>
          <w:color w:val="222222"/>
          <w:lang w:eastAsia="zh-CN"/>
        </w:rPr>
        <w:t>；</w:t>
      </w:r>
    </w:p>
    <w:p w14:paraId="2CB9DE2E" w14:textId="77777777" w:rsidR="0050249C" w:rsidRPr="007E09D7" w:rsidRDefault="0050249C"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采购目标</w:t>
      </w:r>
      <w:r w:rsidRPr="007E09D7">
        <w:rPr>
          <w:rFonts w:ascii="DengXian" w:eastAsia="DengXian" w:hAnsi="DengXian" w:cs="Arial" w:hint="eastAsia"/>
          <w:color w:val="222222"/>
          <w:lang w:eastAsia="zh-CN"/>
        </w:rPr>
        <w:t>;</w:t>
      </w:r>
    </w:p>
    <w:p w14:paraId="718D5736" w14:textId="5712A7EA" w:rsidR="0050249C" w:rsidRPr="007E09D7" w:rsidRDefault="0050249C"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采购方式选择和建议</w:t>
      </w:r>
      <w:r w:rsidR="007E09D7">
        <w:rPr>
          <w:rFonts w:ascii="DengXian" w:eastAsia="DengXian" w:hAnsi="DengXian" w:cs="Microsoft JhengHei" w:hint="eastAsia"/>
          <w:color w:val="222222"/>
          <w:lang w:eastAsia="zh-CN"/>
        </w:rPr>
        <w:t>；</w:t>
      </w:r>
    </w:p>
    <w:p w14:paraId="56579DEA" w14:textId="57D1B252" w:rsidR="0050249C" w:rsidRPr="007E09D7" w:rsidRDefault="0050249C" w:rsidP="00E709C1">
      <w:pPr>
        <w:pStyle w:val="ListParagraph"/>
        <w:numPr>
          <w:ilvl w:val="0"/>
          <w:numId w:val="26"/>
        </w:numPr>
        <w:spacing w:after="120" w:line="240" w:lineRule="auto"/>
        <w:ind w:left="994"/>
        <w:contextualSpacing w:val="0"/>
        <w:rPr>
          <w:rFonts w:ascii="DengXian" w:eastAsia="DengXian" w:hAnsi="DengXian"/>
          <w:lang w:eastAsia="zh-CN"/>
        </w:rPr>
      </w:pPr>
      <w:r w:rsidRPr="007E09D7">
        <w:rPr>
          <w:rFonts w:ascii="DengXian" w:eastAsia="DengXian" w:hAnsi="DengXian" w:cs="Microsoft JhengHei" w:hint="eastAsia"/>
          <w:color w:val="222222"/>
          <w:lang w:eastAsia="zh-CN"/>
        </w:rPr>
        <w:t>低价值低风险活动的首选安排</w:t>
      </w:r>
      <w:r w:rsidR="007E09D7">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和</w:t>
      </w:r>
    </w:p>
    <w:p w14:paraId="7A51F80A" w14:textId="28668C6A" w:rsidR="0050249C" w:rsidRPr="007E09D7" w:rsidRDefault="00F71C73" w:rsidP="00F71C73">
      <w:pPr>
        <w:pStyle w:val="ListParagraph"/>
        <w:numPr>
          <w:ilvl w:val="0"/>
          <w:numId w:val="26"/>
        </w:numPr>
        <w:spacing w:after="120" w:line="240" w:lineRule="auto"/>
        <w:contextualSpacing w:val="0"/>
        <w:rPr>
          <w:rFonts w:ascii="DengXian" w:eastAsia="DengXian" w:hAnsi="DengXian"/>
          <w:lang w:eastAsia="zh-CN"/>
        </w:rPr>
      </w:pPr>
      <w:r w:rsidRPr="007E09D7">
        <w:rPr>
          <w:rFonts w:ascii="DengXian" w:eastAsia="DengXian" w:hAnsi="DengXian" w:cs="Microsoft JhengHei"/>
          <w:color w:val="222222"/>
          <w:lang w:eastAsia="zh-CN"/>
        </w:rPr>
        <w:t>PPSD</w:t>
      </w:r>
      <w:r w:rsidRPr="007E09D7">
        <w:rPr>
          <w:rFonts w:ascii="DengXian" w:eastAsia="DengXian" w:hAnsi="DengXian" w:cs="Microsoft JhengHei" w:hint="eastAsia"/>
          <w:color w:val="222222"/>
          <w:lang w:eastAsia="zh-CN"/>
        </w:rPr>
        <w:t>总结，以</w:t>
      </w:r>
      <w:r w:rsidR="0050249C" w:rsidRPr="007E09D7">
        <w:rPr>
          <w:rFonts w:ascii="DengXian" w:eastAsia="DengXian" w:hAnsi="DengXian" w:cs="Microsoft JhengHei" w:hint="eastAsia"/>
          <w:color w:val="222222"/>
          <w:lang w:eastAsia="zh-CN"/>
        </w:rPr>
        <w:t>支持</w:t>
      </w:r>
      <w:r w:rsidRPr="007E09D7">
        <w:rPr>
          <w:rFonts w:ascii="DengXian" w:eastAsia="DengXian" w:hAnsi="DengXian" w:cs="Microsoft JhengHei" w:hint="eastAsia"/>
          <w:color w:val="222222"/>
          <w:lang w:eastAsia="zh-CN"/>
        </w:rPr>
        <w:t>世行</w:t>
      </w:r>
      <w:r w:rsidR="00F14448" w:rsidRPr="007E09D7">
        <w:rPr>
          <w:rFonts w:ascii="DengXian" w:eastAsia="DengXian" w:hAnsi="DengXian" w:cs="Microsoft JhengHei" w:hint="eastAsia"/>
          <w:color w:val="222222"/>
          <w:lang w:eastAsia="zh-CN"/>
        </w:rPr>
        <w:t>世行</w:t>
      </w:r>
      <w:r w:rsidRPr="007E09D7">
        <w:rPr>
          <w:rFonts w:ascii="DengXian" w:eastAsia="DengXian" w:hAnsi="DengXian" w:cs="Microsoft JhengHei" w:hint="eastAsia"/>
          <w:color w:val="222222"/>
          <w:lang w:eastAsia="zh-CN"/>
        </w:rPr>
        <w:t>准备的</w:t>
      </w:r>
      <w:r w:rsidR="0050249C" w:rsidRPr="007E09D7">
        <w:rPr>
          <w:rFonts w:ascii="DengXian" w:eastAsia="DengXian" w:hAnsi="DengXian" w:cs="Arial" w:hint="eastAsia"/>
          <w:color w:val="222222"/>
          <w:lang w:eastAsia="zh-CN"/>
        </w:rPr>
        <w:t>PAD</w:t>
      </w:r>
      <w:r w:rsidRPr="007E09D7" w:rsidDel="00F71C73">
        <w:rPr>
          <w:rFonts w:ascii="DengXian" w:eastAsia="DengXian" w:hAnsi="DengXian" w:cs="Microsoft JhengHei" w:hint="eastAsia"/>
          <w:color w:val="222222"/>
          <w:lang w:eastAsia="zh-CN"/>
        </w:rPr>
        <w:t xml:space="preserve"> </w:t>
      </w:r>
      <w:r w:rsidR="0050249C" w:rsidRPr="007E09D7">
        <w:rPr>
          <w:rFonts w:ascii="DengXian" w:eastAsia="DengXian" w:hAnsi="DengXian" w:cs="Microsoft JhengHei" w:hint="eastAsia"/>
          <w:color w:val="222222"/>
          <w:lang w:eastAsia="zh-CN"/>
        </w:rPr>
        <w:t>。</w:t>
      </w:r>
    </w:p>
    <w:p w14:paraId="3995BE7B" w14:textId="77777777" w:rsidR="00B732B5" w:rsidRDefault="00B732B5" w:rsidP="00322539">
      <w:pPr>
        <w:rPr>
          <w:rFonts w:ascii="DengXian" w:eastAsia="DengXian" w:hAnsi="DengXian" w:cs="Microsoft JhengHei"/>
          <w:color w:val="222222"/>
          <w:lang w:eastAsia="zh-CN"/>
        </w:rPr>
      </w:pPr>
    </w:p>
    <w:p w14:paraId="29CCD1C5" w14:textId="77777777" w:rsidR="00B732B5" w:rsidRDefault="00B732B5" w:rsidP="00322539">
      <w:pPr>
        <w:rPr>
          <w:rFonts w:ascii="DengXian" w:eastAsia="DengXian" w:hAnsi="DengXian" w:cs="Microsoft JhengHei"/>
          <w:color w:val="222222"/>
          <w:lang w:eastAsia="zh-CN"/>
        </w:rPr>
      </w:pPr>
    </w:p>
    <w:p w14:paraId="37AEB3D3" w14:textId="77777777" w:rsidR="00B732B5" w:rsidRDefault="00B732B5" w:rsidP="00322539">
      <w:pPr>
        <w:rPr>
          <w:rFonts w:ascii="DengXian" w:eastAsia="DengXian" w:hAnsi="DengXian" w:cs="Microsoft JhengHei"/>
          <w:color w:val="222222"/>
          <w:lang w:eastAsia="zh-CN"/>
        </w:rPr>
      </w:pPr>
    </w:p>
    <w:p w14:paraId="2C826148" w14:textId="36AD76AE" w:rsidR="003D59D0" w:rsidRPr="007E09D7" w:rsidRDefault="00F71C73" w:rsidP="00322539">
      <w:pPr>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选择采购方法</w:t>
      </w:r>
      <w:r w:rsidR="00DC7D66" w:rsidRPr="007E09D7">
        <w:rPr>
          <w:rFonts w:ascii="DengXian" w:eastAsia="DengXian" w:hAnsi="DengXian" w:cs="Microsoft JhengHei" w:hint="eastAsia"/>
          <w:color w:val="222222"/>
          <w:lang w:eastAsia="zh-CN"/>
        </w:rPr>
        <w:t>的目的应该是确保最有能力提供</w:t>
      </w:r>
      <w:r w:rsidR="003D59D0" w:rsidRPr="007E09D7">
        <w:rPr>
          <w:rFonts w:ascii="DengXian" w:eastAsia="DengXian" w:hAnsi="DengXian" w:cs="Arial" w:hint="eastAsia"/>
          <w:color w:val="222222"/>
          <w:lang w:eastAsia="zh-CN"/>
        </w:rPr>
        <w:t>VfM</w:t>
      </w:r>
      <w:r w:rsidR="003D59D0" w:rsidRPr="007E09D7">
        <w:rPr>
          <w:rFonts w:ascii="DengXian" w:eastAsia="DengXian" w:hAnsi="DengXian" w:cs="Microsoft JhengHei" w:hint="eastAsia"/>
          <w:color w:val="222222"/>
          <w:lang w:eastAsia="zh-CN"/>
        </w:rPr>
        <w:t>和</w:t>
      </w:r>
      <w:r w:rsidRPr="007E09D7">
        <w:rPr>
          <w:rFonts w:ascii="DengXian" w:eastAsia="DengXian" w:hAnsi="DengXian" w:cs="Microsoft JhengHei" w:hint="eastAsia"/>
          <w:color w:val="222222"/>
          <w:lang w:eastAsia="zh-CN"/>
        </w:rPr>
        <w:t>实现</w:t>
      </w:r>
      <w:r w:rsidR="003D59D0" w:rsidRPr="007E09D7">
        <w:rPr>
          <w:rFonts w:ascii="DengXian" w:eastAsia="DengXian" w:hAnsi="DengXian" w:cs="Arial" w:hint="eastAsia"/>
          <w:color w:val="222222"/>
          <w:lang w:eastAsia="zh-CN"/>
        </w:rPr>
        <w:t>PDO</w:t>
      </w:r>
      <w:r w:rsidR="003D59D0" w:rsidRPr="007E09D7">
        <w:rPr>
          <w:rFonts w:ascii="DengXian" w:eastAsia="DengXian" w:hAnsi="DengXian" w:cs="Microsoft JhengHei" w:hint="eastAsia"/>
          <w:color w:val="222222"/>
          <w:lang w:eastAsia="zh-CN"/>
        </w:rPr>
        <w:t>的供应商（包括承包商和咨询顾问）</w:t>
      </w:r>
      <w:r w:rsidR="00DC7D66" w:rsidRPr="007E09D7">
        <w:rPr>
          <w:rFonts w:ascii="DengXian" w:eastAsia="DengXian" w:hAnsi="DengXian" w:cs="Microsoft JhengHei" w:hint="eastAsia"/>
          <w:color w:val="222222"/>
          <w:lang w:eastAsia="zh-CN"/>
        </w:rPr>
        <w:t>能有动力投标，</w:t>
      </w:r>
      <w:r w:rsidR="003D59D0" w:rsidRPr="007E09D7">
        <w:rPr>
          <w:rFonts w:ascii="DengXian" w:eastAsia="DengXian" w:hAnsi="DengXian" w:cs="Microsoft JhengHei" w:hint="eastAsia"/>
          <w:color w:val="222222"/>
          <w:lang w:eastAsia="zh-CN"/>
        </w:rPr>
        <w:t>有机会通过选择过程来展示其</w:t>
      </w:r>
      <w:r w:rsidR="00DC7D66" w:rsidRPr="007E09D7">
        <w:rPr>
          <w:rFonts w:ascii="DengXian" w:eastAsia="DengXian" w:hAnsi="DengXian" w:cs="Microsoft JhengHei" w:hint="eastAsia"/>
          <w:color w:val="222222"/>
          <w:lang w:eastAsia="zh-CN"/>
        </w:rPr>
        <w:t>提供报价的能力，并最终使正确的供应商被选择授予合同</w:t>
      </w:r>
      <w:r w:rsidR="003D59D0" w:rsidRPr="007E09D7">
        <w:rPr>
          <w:rFonts w:ascii="DengXian" w:eastAsia="DengXian" w:hAnsi="DengXian" w:cs="Microsoft JhengHei" w:hint="eastAsia"/>
          <w:color w:val="222222"/>
          <w:lang w:eastAsia="zh-CN"/>
        </w:rPr>
        <w:t>。</w:t>
      </w:r>
    </w:p>
    <w:p w14:paraId="20DAD1F0" w14:textId="2132ED59" w:rsidR="00B36025" w:rsidRDefault="003D59D0" w:rsidP="00322539">
      <w:pPr>
        <w:rPr>
          <w:lang w:eastAsia="zh-CN"/>
        </w:rPr>
      </w:pPr>
      <w:r w:rsidRPr="007E09D7">
        <w:rPr>
          <w:rFonts w:ascii="DengXian" w:eastAsia="DengXian" w:hAnsi="DengXian" w:cs="Arial" w:hint="eastAsia"/>
          <w:color w:val="222222"/>
          <w:lang w:eastAsia="zh-CN"/>
        </w:rPr>
        <w:br/>
      </w:r>
      <w:r w:rsidRPr="007E09D7">
        <w:rPr>
          <w:rFonts w:ascii="DengXian" w:eastAsia="DengXian" w:hAnsi="DengXian" w:cs="Microsoft JhengHei" w:hint="eastAsia"/>
          <w:color w:val="222222"/>
          <w:lang w:eastAsia="zh-CN"/>
        </w:rPr>
        <w:t>有关</w:t>
      </w:r>
      <w:r w:rsidRPr="007E09D7">
        <w:rPr>
          <w:rFonts w:ascii="DengXian" w:eastAsia="DengXian" w:hAnsi="DengXian" w:cs="Arial" w:hint="eastAsia"/>
          <w:color w:val="222222"/>
          <w:lang w:eastAsia="zh-CN"/>
        </w:rPr>
        <w:t>PPSD</w:t>
      </w:r>
      <w:r w:rsidRPr="007E09D7">
        <w:rPr>
          <w:rFonts w:ascii="DengXian" w:eastAsia="DengXian" w:hAnsi="DengXian" w:cs="Microsoft JhengHei" w:hint="eastAsia"/>
          <w:color w:val="222222"/>
          <w:lang w:eastAsia="zh-CN"/>
        </w:rPr>
        <w:t>的更详细指导，请访问</w:t>
      </w:r>
      <w:r w:rsidR="007E09D7">
        <w:rPr>
          <w:rFonts w:ascii="DengXian" w:eastAsia="DengXian" w:hAnsi="DengXian" w:cs="Microsoft JhengHei" w:hint="eastAsia"/>
          <w:color w:val="222222"/>
          <w:lang w:eastAsia="zh-CN"/>
        </w:rPr>
        <w:t xml:space="preserve"> </w:t>
      </w:r>
      <w:r w:rsidRPr="007E09D7">
        <w:rPr>
          <w:rFonts w:ascii="DengXian" w:eastAsia="DengXian" w:hAnsi="DengXian" w:cs="Arial" w:hint="eastAsia"/>
          <w:color w:val="222222"/>
          <w:lang w:eastAsia="zh-CN"/>
        </w:rPr>
        <w:t>www.worldbank.org/procurement</w:t>
      </w:r>
      <w:r w:rsidRPr="007E09D7">
        <w:rPr>
          <w:rFonts w:ascii="DengXian" w:eastAsia="DengXian" w:hAnsi="DengXian" w:cs="Microsoft JhengHei" w:hint="eastAsia"/>
          <w:color w:val="222222"/>
          <w:lang w:eastAsia="zh-CN"/>
        </w:rPr>
        <w:t>。</w:t>
      </w:r>
    </w:p>
    <w:p w14:paraId="05B4A24F" w14:textId="77777777" w:rsidR="00946AB2" w:rsidRDefault="000E3A27">
      <w:pPr>
        <w:contextualSpacing w:val="0"/>
        <w:jc w:val="left"/>
        <w:rPr>
          <w:lang w:eastAsia="zh-CN"/>
        </w:rPr>
        <w:sectPr w:rsidR="00946AB2" w:rsidSect="00030421">
          <w:pgSz w:w="12240" w:h="15840" w:code="1"/>
          <w:pgMar w:top="1440" w:right="1440" w:bottom="1440" w:left="1800" w:header="720" w:footer="605" w:gutter="0"/>
          <w:paperSrc w:first="15" w:other="15"/>
          <w:cols w:space="720"/>
          <w:titlePg/>
        </w:sectPr>
      </w:pPr>
      <w:r>
        <w:rPr>
          <w:lang w:eastAsia="zh-CN"/>
        </w:rPr>
        <w:br w:type="page"/>
      </w:r>
    </w:p>
    <w:p w14:paraId="7DC35410" w14:textId="77777777" w:rsidR="0093330B" w:rsidRPr="00030421" w:rsidRDefault="0093330B" w:rsidP="00EB2A9C">
      <w:pPr>
        <w:pStyle w:val="Style2"/>
      </w:pPr>
      <w:r>
        <w:rPr>
          <w:noProof/>
          <w:lang w:val="en-US"/>
        </w:rPr>
        <w:lastRenderedPageBreak/>
        <mc:AlternateContent>
          <mc:Choice Requires="wps">
            <w:drawing>
              <wp:anchor distT="0" distB="0" distL="114300" distR="114300" simplePos="0" relativeHeight="251675648" behindDoc="0" locked="0" layoutInCell="1" allowOverlap="1" wp14:anchorId="2F62A64C" wp14:editId="76928AB2">
                <wp:simplePos x="0" y="0"/>
                <wp:positionH relativeFrom="page">
                  <wp:posOffset>0</wp:posOffset>
                </wp:positionH>
                <wp:positionV relativeFrom="paragraph">
                  <wp:posOffset>-910590</wp:posOffset>
                </wp:positionV>
                <wp:extent cx="7915910" cy="1379855"/>
                <wp:effectExtent l="0" t="0" r="8890" b="0"/>
                <wp:wrapNone/>
                <wp:docPr id="3" name="Rectangle 3"/>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3A3D46D0" w14:textId="09FF399B" w:rsidR="003564F6" w:rsidRPr="007E09D7" w:rsidRDefault="003564F6" w:rsidP="00D91DCD">
                            <w:pPr>
                              <w:pStyle w:val="Heading1"/>
                              <w:spacing w:after="160" w:line="240" w:lineRule="auto"/>
                              <w:ind w:left="1627"/>
                              <w:contextualSpacing w:val="0"/>
                              <w:rPr>
                                <w:rFonts w:ascii="DengXian" w:eastAsia="DengXian" w:hAnsi="DengXian"/>
                                <w:bCs/>
                                <w:color w:val="FFFFFF" w:themeColor="background1"/>
                                <w:sz w:val="44"/>
                                <w:szCs w:val="44"/>
                                <w:lang w:val="en-AU"/>
                              </w:rPr>
                            </w:pPr>
                            <w:r w:rsidRPr="007E09D7">
                              <w:rPr>
                                <w:rFonts w:ascii="DengXian" w:eastAsia="DengXian" w:hAnsi="DengXian"/>
                                <w:bCs/>
                                <w:color w:val="FFFFFF" w:themeColor="background1"/>
                                <w:sz w:val="44"/>
                                <w:szCs w:val="44"/>
                                <w:lang w:val="en-AU"/>
                              </w:rPr>
                              <w:t>第三章</w:t>
                            </w:r>
                            <w:r w:rsidR="007E09D7">
                              <w:rPr>
                                <w:rFonts w:ascii="DengXian" w:eastAsia="DengXian" w:hAnsi="DengXian"/>
                                <w:bCs/>
                                <w:color w:val="FFFFFF" w:themeColor="background1"/>
                                <w:sz w:val="44"/>
                                <w:szCs w:val="44"/>
                                <w:lang w:val="en-AU"/>
                              </w:rPr>
                              <w:t xml:space="preserve">    </w:t>
                            </w:r>
                            <w:r w:rsidRPr="007E09D7">
                              <w:rPr>
                                <w:rFonts w:ascii="DengXian" w:eastAsia="DengXian" w:hAnsi="DengXian"/>
                                <w:bCs/>
                                <w:color w:val="FFFFFF" w:themeColor="background1"/>
                                <w:sz w:val="44"/>
                                <w:szCs w:val="44"/>
                                <w:lang w:val="en-AU"/>
                              </w:rPr>
                              <w:t xml:space="preserve">采购安排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2F62A64C" id="Rectangle 3" o:spid="_x0000_s1031" style="position:absolute;margin-left:0;margin-top:-71.7pt;width:623.3pt;height:108.65pt;z-index:25167564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" fillcolor="#002060" stroked="f" strokeweight="1pt">
                <v:textbox>
                  <w:txbxContent>
                    <w:p w14:paraId="3A3D46D0" w14:textId="09FF399B" w:rsidR="003564F6" w:rsidRPr="007E09D7" w:rsidRDefault="003564F6" w:rsidP="00D91DCD">
                      <w:pPr>
                        <w:pStyle w:val="1"/>
                        <w:spacing w:after="160" w:line="240" w:lineRule="auto"/>
                        <w:ind w:left="1627"/>
                        <w:contextualSpacing w:val="0"/>
                        <w:rPr>
                          <w:rFonts w:ascii="等线" w:eastAsia="等线" w:hAnsi="等线"/>
                          <w:bCs/>
                          <w:color w:val="FFFFFF" w:themeColor="background1"/>
                          <w:sz w:val="44"/>
                          <w:szCs w:val="44"/>
                          <w:lang w:val="en-AU"/>
                        </w:rPr>
                      </w:pPr>
                      <w:proofErr w:type="spellStart"/>
                      <w:r w:rsidRPr="007E09D7">
                        <w:rPr>
                          <w:rFonts w:ascii="等线" w:eastAsia="等线" w:hAnsi="等线"/>
                          <w:bCs/>
                          <w:color w:val="FFFFFF" w:themeColor="background1"/>
                          <w:sz w:val="44"/>
                          <w:szCs w:val="44"/>
                          <w:lang w:val="en-AU"/>
                        </w:rPr>
                        <w:t>第三章</w:t>
                      </w:r>
                      <w:proofErr w:type="spellEnd"/>
                      <w:r w:rsidR="007E09D7">
                        <w:rPr>
                          <w:rFonts w:ascii="等线" w:eastAsia="等线" w:hAnsi="等线"/>
                          <w:bCs/>
                          <w:color w:val="FFFFFF" w:themeColor="background1"/>
                          <w:sz w:val="44"/>
                          <w:szCs w:val="44"/>
                          <w:lang w:val="en-AU"/>
                        </w:rPr>
                        <w:t xml:space="preserve">    </w:t>
                      </w:r>
                      <w:proofErr w:type="spellStart"/>
                      <w:r w:rsidRPr="007E09D7">
                        <w:rPr>
                          <w:rFonts w:ascii="等线" w:eastAsia="等线" w:hAnsi="等线"/>
                          <w:bCs/>
                          <w:color w:val="FFFFFF" w:themeColor="background1"/>
                          <w:sz w:val="44"/>
                          <w:szCs w:val="44"/>
                          <w:lang w:val="en-AU"/>
                        </w:rPr>
                        <w:t>采购安排</w:t>
                      </w:r>
                      <w:proofErr w:type="spellEnd"/>
                      <w:r w:rsidRPr="007E09D7">
                        <w:rPr>
                          <w:rFonts w:ascii="等线" w:eastAsia="等线" w:hAnsi="等线"/>
                          <w:bCs/>
                          <w:color w:val="FFFFFF" w:themeColor="background1"/>
                          <w:sz w:val="44"/>
                          <w:szCs w:val="44"/>
                          <w:lang w:val="en-AU"/>
                        </w:rPr>
                        <w:t xml:space="preserve">  </w:t>
                      </w:r>
                    </w:p>
                  </w:txbxContent>
                </v:textbox>
                <w10:wrap anchorx="page"/>
              </v:rect>
            </w:pict>
          </mc:Fallback>
        </mc:AlternateContent>
      </w:r>
      <w:r w:rsidRPr="00030421">
        <w:t>Section I</w:t>
      </w:r>
      <w:r>
        <w:t>II. Procurement Arrangements</w:t>
      </w:r>
    </w:p>
    <w:p w14:paraId="497CDFD3" w14:textId="77777777" w:rsidR="00777CDE" w:rsidRDefault="00777CDE" w:rsidP="004376A6">
      <w:pPr>
        <w:spacing w:after="120" w:line="240" w:lineRule="auto"/>
        <w:contextualSpacing w:val="0"/>
        <w:rPr>
          <w:rFonts w:ascii="Microsoft JhengHei" w:eastAsia="宋体" w:hAnsi="Microsoft JhengHei" w:cs="Microsoft JhengHei"/>
          <w:color w:val="222222"/>
          <w:lang w:eastAsia="zh-CN"/>
        </w:rPr>
      </w:pPr>
    </w:p>
    <w:p w14:paraId="56A37ECA" w14:textId="1E9CA762" w:rsidR="00777CDE" w:rsidRPr="007E09D7" w:rsidRDefault="00777CDE" w:rsidP="004376A6">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通过</w:t>
      </w:r>
      <w:r w:rsidR="00F71C73" w:rsidRPr="007E09D7">
        <w:rPr>
          <w:rFonts w:ascii="DengXian" w:eastAsia="DengXian" w:hAnsi="DengXian" w:cs="Microsoft JhengHei" w:hint="eastAsia"/>
          <w:color w:val="222222"/>
          <w:lang w:eastAsia="zh-CN"/>
        </w:rPr>
        <w:t>制定适当</w:t>
      </w:r>
      <w:r w:rsidRPr="007E09D7">
        <w:rPr>
          <w:rFonts w:ascii="DengXian" w:eastAsia="DengXian" w:hAnsi="DengXian" w:cs="Microsoft JhengHei" w:hint="eastAsia"/>
          <w:color w:val="222222"/>
          <w:lang w:eastAsia="zh-CN"/>
        </w:rPr>
        <w:t>的采购安排，</w:t>
      </w:r>
      <w:r w:rsidR="00AA7D71" w:rsidRPr="007E09D7">
        <w:rPr>
          <w:rFonts w:ascii="DengXian" w:eastAsia="DengXian" w:hAnsi="DengXian" w:cs="Microsoft JhengHei" w:hint="eastAsia"/>
          <w:color w:val="222222"/>
          <w:lang w:eastAsia="zh-CN"/>
        </w:rPr>
        <w:t>会大大增加</w:t>
      </w:r>
      <w:r w:rsidR="00F71C73" w:rsidRPr="007E09D7">
        <w:rPr>
          <w:rFonts w:ascii="DengXian" w:eastAsia="DengXian" w:hAnsi="DengXian" w:cs="Microsoft JhengHei" w:hint="eastAsia"/>
          <w:color w:val="222222"/>
          <w:lang w:eastAsia="zh-CN"/>
        </w:rPr>
        <w:t>合适</w:t>
      </w:r>
      <w:r w:rsidR="00AA7D71" w:rsidRPr="007E09D7">
        <w:rPr>
          <w:rFonts w:ascii="DengXian" w:eastAsia="DengXian" w:hAnsi="DengXian" w:cs="Microsoft JhengHei" w:hint="eastAsia"/>
          <w:color w:val="222222"/>
          <w:lang w:eastAsia="zh-CN"/>
        </w:rPr>
        <w:t>的投标人参与的可能性</w:t>
      </w:r>
      <w:r w:rsidR="005B7A42" w:rsidRPr="007E09D7">
        <w:rPr>
          <w:rFonts w:ascii="DengXian" w:eastAsia="DengXian" w:hAnsi="DengXian" w:cs="Microsoft JhengHei" w:hint="eastAsia"/>
          <w:color w:val="222222"/>
          <w:lang w:eastAsia="zh-CN"/>
        </w:rPr>
        <w:t>，</w:t>
      </w:r>
      <w:r w:rsidR="00AA7D71" w:rsidRPr="007E09D7">
        <w:rPr>
          <w:rFonts w:ascii="DengXian" w:eastAsia="DengXian" w:hAnsi="DengXian" w:cs="Microsoft JhengHei" w:hint="eastAsia"/>
          <w:color w:val="222222"/>
          <w:lang w:eastAsia="zh-CN"/>
        </w:rPr>
        <w:t>会收到更好的投标书，总之，会增加实现最佳</w:t>
      </w:r>
      <w:r w:rsidR="00B732B5">
        <w:rPr>
          <w:rFonts w:ascii="DengXian" w:eastAsia="DengXian" w:hAnsi="DengXian" w:cs="Microsoft JhengHei" w:hint="eastAsia"/>
          <w:color w:val="222222"/>
          <w:lang w:eastAsia="zh-CN"/>
        </w:rPr>
        <w:t>VfM</w:t>
      </w:r>
      <w:r w:rsidR="00AA7D71" w:rsidRPr="007E09D7">
        <w:rPr>
          <w:rFonts w:ascii="DengXian" w:eastAsia="DengXian" w:hAnsi="DengXian" w:cs="Microsoft JhengHei" w:hint="eastAsia"/>
          <w:color w:val="222222"/>
          <w:lang w:eastAsia="zh-CN"/>
        </w:rPr>
        <w:t>的机会</w:t>
      </w:r>
      <w:r w:rsidR="005B7A42" w:rsidRPr="007E09D7">
        <w:rPr>
          <w:rFonts w:ascii="DengXian" w:eastAsia="DengXian" w:hAnsi="DengXian" w:cs="Microsoft JhengHei" w:hint="eastAsia"/>
          <w:color w:val="222222"/>
          <w:lang w:eastAsia="zh-CN"/>
        </w:rPr>
        <w:t>。</w:t>
      </w:r>
    </w:p>
    <w:p w14:paraId="5943DCC1" w14:textId="06137209" w:rsidR="00777CDE" w:rsidRPr="007E09D7" w:rsidRDefault="00777CDE" w:rsidP="004376A6">
      <w:pPr>
        <w:spacing w:after="120" w:line="240" w:lineRule="auto"/>
        <w:contextualSpacing w:val="0"/>
        <w:rPr>
          <w:rFonts w:ascii="DengXian" w:eastAsia="DengXian" w:hAnsi="DengXian"/>
          <w:lang w:eastAsia="zh-CN"/>
        </w:rPr>
      </w:pPr>
      <w:r w:rsidRPr="007E09D7">
        <w:rPr>
          <w:rFonts w:ascii="DengXian" w:eastAsia="DengXian" w:hAnsi="DengXian" w:cs="Arial" w:hint="eastAsia"/>
          <w:color w:val="222222"/>
          <w:lang w:eastAsia="zh-CN"/>
        </w:rPr>
        <w:br/>
      </w:r>
      <w:r w:rsidR="00AA7D71" w:rsidRPr="007E09D7">
        <w:rPr>
          <w:rFonts w:ascii="DengXian" w:eastAsia="DengXian" w:hAnsi="DengXian" w:cs="Microsoft JhengHei" w:hint="eastAsia"/>
          <w:color w:val="222222"/>
          <w:lang w:eastAsia="zh-CN"/>
        </w:rPr>
        <w:t>借款人可以选择的采购安排的不同组合有多种选</w:t>
      </w:r>
      <w:r w:rsidR="00496FEA" w:rsidRPr="007E09D7">
        <w:rPr>
          <w:rFonts w:ascii="DengXian" w:eastAsia="DengXian" w:hAnsi="DengXian" w:cs="Microsoft JhengHei" w:hint="eastAsia"/>
          <w:color w:val="222222"/>
          <w:lang w:eastAsia="zh-CN"/>
        </w:rPr>
        <w:t>项</w:t>
      </w:r>
      <w:r w:rsidR="00AA7D71" w:rsidRPr="007E09D7">
        <w:rPr>
          <w:rFonts w:ascii="DengXian" w:eastAsia="DengXian" w:hAnsi="DengXian" w:cs="Microsoft JhengHei" w:hint="eastAsia"/>
          <w:color w:val="222222"/>
          <w:lang w:eastAsia="zh-CN"/>
        </w:rPr>
        <w:t>，以确定最适合的方法</w:t>
      </w:r>
      <w:r w:rsidR="00496FEA" w:rsidRPr="007E09D7">
        <w:rPr>
          <w:rFonts w:ascii="DengXian" w:eastAsia="DengXian" w:hAnsi="DengXian" w:cs="Microsoft JhengHei" w:hint="eastAsia"/>
          <w:color w:val="222222"/>
          <w:lang w:eastAsia="zh-CN"/>
        </w:rPr>
        <w:t>执行</w:t>
      </w:r>
      <w:r w:rsidR="00AA7D71" w:rsidRPr="007E09D7">
        <w:rPr>
          <w:rFonts w:ascii="DengXian" w:eastAsia="DengXian" w:hAnsi="DengXian" w:cs="Microsoft JhengHei" w:hint="eastAsia"/>
          <w:color w:val="222222"/>
          <w:lang w:eastAsia="zh-CN"/>
        </w:rPr>
        <w:t>一项具体采购，</w:t>
      </w:r>
      <w:r w:rsidRPr="007E09D7">
        <w:rPr>
          <w:rFonts w:ascii="DengXian" w:eastAsia="DengXian" w:hAnsi="DengXian" w:cs="Microsoft JhengHei" w:hint="eastAsia"/>
          <w:color w:val="222222"/>
          <w:lang w:eastAsia="zh-CN"/>
        </w:rPr>
        <w:t>包括：</w:t>
      </w:r>
    </w:p>
    <w:p w14:paraId="3D549D58" w14:textId="77777777" w:rsidR="007E09D7" w:rsidRPr="007E09D7" w:rsidRDefault="00777CDE" w:rsidP="00613246">
      <w:pPr>
        <w:pStyle w:val="ListParagraph"/>
        <w:numPr>
          <w:ilvl w:val="0"/>
          <w:numId w:val="27"/>
        </w:numPr>
        <w:spacing w:after="120" w:line="240"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选择方法（</w:t>
      </w:r>
      <w:r w:rsidRPr="007E09D7">
        <w:rPr>
          <w:rFonts w:ascii="DengXian" w:eastAsia="DengXian" w:hAnsi="DengXian" w:cs="Arial" w:hint="eastAsia"/>
          <w:color w:val="222222"/>
          <w:lang w:eastAsia="zh-CN"/>
        </w:rPr>
        <w:t>RFP</w:t>
      </w:r>
      <w:r w:rsidRPr="007E09D7">
        <w:rPr>
          <w:rFonts w:ascii="DengXian" w:eastAsia="DengXian" w:hAnsi="DengXian" w:cs="Microsoft JhengHei" w:hint="eastAsia"/>
          <w:color w:val="222222"/>
          <w:lang w:eastAsia="zh-CN"/>
        </w:rPr>
        <w:t>，</w:t>
      </w:r>
      <w:r w:rsidRPr="007E09D7">
        <w:rPr>
          <w:rFonts w:ascii="DengXian" w:eastAsia="DengXian" w:hAnsi="DengXian" w:cs="Arial"/>
          <w:color w:val="222222"/>
          <w:lang w:eastAsia="zh-CN"/>
        </w:rPr>
        <w:t>RFB</w:t>
      </w:r>
      <w:r w:rsidRPr="007E09D7">
        <w:rPr>
          <w:rFonts w:ascii="DengXian" w:eastAsia="DengXian" w:hAnsi="DengXian" w:cs="Microsoft JhengHei" w:hint="eastAsia"/>
          <w:color w:val="222222"/>
          <w:lang w:eastAsia="zh-CN"/>
        </w:rPr>
        <w:t>等）</w:t>
      </w:r>
      <w:r w:rsidRPr="007E09D7">
        <w:rPr>
          <w:rFonts w:ascii="DengXian" w:eastAsia="DengXian" w:hAnsi="DengXian" w:cs="Arial"/>
          <w:color w:val="222222"/>
          <w:lang w:eastAsia="zh-CN"/>
        </w:rPr>
        <w:t xml:space="preserve">; </w:t>
      </w:r>
      <w:r w:rsidRPr="007E09D7">
        <w:rPr>
          <w:rFonts w:ascii="DengXian" w:eastAsia="DengXian" w:hAnsi="DengXian" w:cs="Microsoft JhengHei" w:hint="eastAsia"/>
          <w:color w:val="222222"/>
          <w:lang w:eastAsia="zh-CN"/>
        </w:rPr>
        <w:t>和</w:t>
      </w:r>
    </w:p>
    <w:p w14:paraId="01D0DDFD" w14:textId="7924B2DC" w:rsidR="00777CDE" w:rsidRPr="007E09D7" w:rsidRDefault="00DF14D2" w:rsidP="00613246">
      <w:pPr>
        <w:pStyle w:val="ListParagraph"/>
        <w:numPr>
          <w:ilvl w:val="0"/>
          <w:numId w:val="27"/>
        </w:numPr>
        <w:spacing w:after="120" w:line="240"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市场准入方案（开放</w:t>
      </w:r>
      <w:r w:rsidR="007E09D7">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有限</w:t>
      </w:r>
      <w:r w:rsidR="007E09D7">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国内</w:t>
      </w:r>
      <w:r w:rsidR="007E09D7">
        <w:rPr>
          <w:rFonts w:ascii="DengXian" w:eastAsia="DengXian" w:hAnsi="DengXian" w:cs="Microsoft JhengHei" w:hint="eastAsia"/>
          <w:color w:val="222222"/>
          <w:lang w:eastAsia="zh-CN"/>
        </w:rPr>
        <w:t>、</w:t>
      </w:r>
      <w:r w:rsidR="00777CDE" w:rsidRPr="007E09D7">
        <w:rPr>
          <w:rFonts w:ascii="DengXian" w:eastAsia="DengXian" w:hAnsi="DengXian" w:cs="Microsoft JhengHei" w:hint="eastAsia"/>
          <w:color w:val="222222"/>
          <w:lang w:eastAsia="zh-CN"/>
        </w:rPr>
        <w:t>国际</w:t>
      </w:r>
      <w:r w:rsidR="007E09D7">
        <w:rPr>
          <w:rFonts w:ascii="DengXian" w:eastAsia="DengXian" w:hAnsi="DengXian" w:cs="Microsoft JhengHei" w:hint="eastAsia"/>
          <w:color w:val="222222"/>
          <w:lang w:eastAsia="zh-CN"/>
        </w:rPr>
        <w:t>、</w:t>
      </w:r>
      <w:r w:rsidRPr="007E09D7">
        <w:rPr>
          <w:rFonts w:ascii="DengXian" w:eastAsia="DengXian" w:hAnsi="DengXian" w:cs="Arial" w:hint="eastAsia"/>
          <w:color w:val="222222"/>
          <w:lang w:eastAsia="zh-CN"/>
        </w:rPr>
        <w:t>资格预审</w:t>
      </w:r>
      <w:r w:rsidR="00777CDE" w:rsidRPr="007E09D7">
        <w:rPr>
          <w:rFonts w:ascii="DengXian" w:eastAsia="DengXian" w:hAnsi="DengXian" w:cs="Microsoft JhengHei" w:hint="eastAsia"/>
          <w:color w:val="222222"/>
          <w:lang w:eastAsia="zh-CN"/>
        </w:rPr>
        <w:t>或初始选择</w:t>
      </w:r>
      <w:r w:rsidR="007E09D7">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多阶段</w:t>
      </w:r>
      <w:r w:rsidR="007E09D7">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谈判</w:t>
      </w:r>
      <w:r w:rsidR="00777CDE" w:rsidRPr="007E09D7">
        <w:rPr>
          <w:rFonts w:ascii="DengXian" w:eastAsia="DengXian" w:hAnsi="DengXian" w:cs="Microsoft JhengHei" w:hint="eastAsia"/>
          <w:color w:val="222222"/>
          <w:lang w:eastAsia="zh-CN"/>
        </w:rPr>
        <w:t>等）</w:t>
      </w:r>
      <w:r w:rsidRPr="007E09D7">
        <w:rPr>
          <w:rFonts w:ascii="DengXian" w:eastAsia="DengXian" w:hAnsi="DengXian" w:cs="Microsoft JhengHei" w:hint="eastAsia"/>
          <w:color w:val="222222"/>
          <w:lang w:eastAsia="zh-CN"/>
        </w:rPr>
        <w:t>。</w:t>
      </w:r>
    </w:p>
    <w:p w14:paraId="44E0D6CD" w14:textId="77777777" w:rsidR="00777CDE" w:rsidRPr="007E09D7" w:rsidRDefault="00777CDE" w:rsidP="00777CDE">
      <w:pPr>
        <w:spacing w:after="120" w:line="240" w:lineRule="auto"/>
        <w:contextualSpacing w:val="0"/>
        <w:rPr>
          <w:rFonts w:ascii="DengXian" w:eastAsia="DengXian" w:hAnsi="DengXian"/>
          <w:lang w:eastAsia="zh-CN"/>
        </w:rPr>
      </w:pPr>
    </w:p>
    <w:p w14:paraId="009D508B" w14:textId="3687D854" w:rsidR="00777CDE" w:rsidRPr="007E09D7" w:rsidRDefault="002B1C03" w:rsidP="004376A6">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确定选择方法类型</w:t>
      </w:r>
      <w:r w:rsidR="00777CDE" w:rsidRPr="007E09D7">
        <w:rPr>
          <w:rFonts w:ascii="DengXian" w:eastAsia="DengXian" w:hAnsi="DengXian" w:cs="Microsoft JhengHei" w:hint="eastAsia"/>
          <w:color w:val="222222"/>
          <w:lang w:eastAsia="zh-CN"/>
        </w:rPr>
        <w:t>主要</w:t>
      </w:r>
      <w:r w:rsidR="00496FEA" w:rsidRPr="007E09D7">
        <w:rPr>
          <w:rFonts w:ascii="DengXian" w:eastAsia="DengXian" w:hAnsi="DengXian" w:cs="Microsoft JhengHei" w:hint="eastAsia"/>
          <w:color w:val="222222"/>
          <w:lang w:eastAsia="zh-CN"/>
        </w:rPr>
        <w:t>因素</w:t>
      </w:r>
      <w:r w:rsidR="00DF14D2" w:rsidRPr="007E09D7">
        <w:rPr>
          <w:rFonts w:ascii="DengXian" w:eastAsia="DengXian" w:hAnsi="DengXian" w:cs="Microsoft JhengHei" w:hint="eastAsia"/>
          <w:color w:val="222222"/>
          <w:lang w:eastAsia="zh-CN"/>
        </w:rPr>
        <w:t>由市场竞争程度，有能力的供应商数量，特殊性</w:t>
      </w:r>
      <w:r w:rsidR="00496FEA" w:rsidRPr="007E09D7">
        <w:rPr>
          <w:rFonts w:ascii="DengXian" w:eastAsia="DengXian" w:hAnsi="DengXian" w:cs="Microsoft JhengHei" w:hint="eastAsia"/>
          <w:color w:val="222222"/>
          <w:lang w:eastAsia="zh-CN"/>
        </w:rPr>
        <w:t>要求</w:t>
      </w:r>
      <w:r w:rsidR="00DF14D2" w:rsidRPr="007E09D7">
        <w:rPr>
          <w:rFonts w:ascii="DengXian" w:eastAsia="DengXian" w:hAnsi="DengXian" w:cs="Microsoft JhengHei" w:hint="eastAsia"/>
          <w:color w:val="222222"/>
          <w:lang w:eastAsia="zh-CN"/>
        </w:rPr>
        <w:t>和性质</w:t>
      </w:r>
      <w:r w:rsidR="00496FEA" w:rsidRPr="007E09D7">
        <w:rPr>
          <w:rFonts w:ascii="DengXian" w:eastAsia="DengXian" w:hAnsi="DengXian" w:cs="Microsoft JhengHei" w:hint="eastAsia"/>
          <w:color w:val="222222"/>
          <w:lang w:eastAsia="zh-CN"/>
        </w:rPr>
        <w:t>的需求</w:t>
      </w:r>
      <w:r w:rsidR="00DF14D2" w:rsidRPr="007E09D7">
        <w:rPr>
          <w:rFonts w:ascii="DengXian" w:eastAsia="DengXian" w:hAnsi="DengXian" w:cs="Microsoft JhengHei" w:hint="eastAsia"/>
          <w:color w:val="222222"/>
          <w:lang w:eastAsia="zh-CN"/>
        </w:rPr>
        <w:t>以及实施工作的固有风险等。</w:t>
      </w:r>
      <w:r w:rsidR="00777CDE" w:rsidRPr="007E09D7">
        <w:rPr>
          <w:rFonts w:ascii="DengXian" w:eastAsia="DengXian" w:hAnsi="DengXian" w:cs="Arial" w:hint="eastAsia"/>
          <w:color w:val="222222"/>
          <w:lang w:eastAsia="zh-CN"/>
        </w:rPr>
        <w:t xml:space="preserve"> </w:t>
      </w:r>
      <w:r w:rsidR="00777CDE" w:rsidRPr="007E09D7">
        <w:rPr>
          <w:rFonts w:ascii="DengXian" w:eastAsia="DengXian" w:hAnsi="DengXian" w:cs="Microsoft JhengHei" w:hint="eastAsia"/>
          <w:color w:val="222222"/>
          <w:lang w:eastAsia="zh-CN"/>
        </w:rPr>
        <w:t>选项的每个组合将在成本和收益之间呈现不同的权衡。</w:t>
      </w:r>
    </w:p>
    <w:p w14:paraId="2E27955A" w14:textId="77777777" w:rsidR="00777CDE" w:rsidRPr="007E09D7" w:rsidRDefault="00777CDE" w:rsidP="004376A6">
      <w:pPr>
        <w:spacing w:after="120" w:line="240" w:lineRule="auto"/>
        <w:contextualSpacing w:val="0"/>
        <w:rPr>
          <w:rFonts w:ascii="DengXian" w:eastAsia="DengXian" w:hAnsi="DengXian"/>
          <w:lang w:eastAsia="zh-CN"/>
        </w:rPr>
      </w:pPr>
      <w:r w:rsidRPr="007E09D7">
        <w:rPr>
          <w:rFonts w:ascii="DengXian" w:eastAsia="DengXian" w:hAnsi="DengXian" w:cs="Arial" w:hint="eastAsia"/>
          <w:color w:val="222222"/>
          <w:lang w:eastAsia="zh-CN"/>
        </w:rPr>
        <w:br/>
      </w:r>
      <w:r w:rsidR="002B1C03" w:rsidRPr="007E09D7">
        <w:rPr>
          <w:rFonts w:ascii="DengXian" w:eastAsia="DengXian" w:hAnsi="DengXian" w:cs="Microsoft JhengHei" w:hint="eastAsia"/>
          <w:color w:val="222222"/>
          <w:lang w:eastAsia="zh-CN"/>
        </w:rPr>
        <w:t>例如，当</w:t>
      </w:r>
      <w:r w:rsidRPr="007E09D7">
        <w:rPr>
          <w:rFonts w:ascii="DengXian" w:eastAsia="DengXian" w:hAnsi="DengXian" w:cs="Microsoft JhengHei" w:hint="eastAsia"/>
          <w:color w:val="222222"/>
          <w:lang w:eastAsia="zh-CN"/>
        </w:rPr>
        <w:t>选择方法时，会考虑不同选项之间的利益和成本折衷，即</w:t>
      </w:r>
      <w:r w:rsidR="00BD0801" w:rsidRPr="007E09D7">
        <w:rPr>
          <w:rFonts w:ascii="DengXian" w:eastAsia="DengXian" w:hAnsi="DengXian" w:cs="Microsoft JhengHei" w:hint="eastAsia"/>
          <w:color w:val="222222"/>
          <w:lang w:eastAsia="zh-CN"/>
        </w:rPr>
        <w:t>，适合用途的</w:t>
      </w:r>
      <w:r w:rsidRPr="007E09D7">
        <w:rPr>
          <w:rFonts w:ascii="DengXian" w:eastAsia="DengXian" w:hAnsi="DengXian" w:cs="Microsoft JhengHei" w:hint="eastAsia"/>
          <w:color w:val="222222"/>
          <w:lang w:eastAsia="zh-CN"/>
        </w:rPr>
        <w:t>物有所值：</w:t>
      </w:r>
    </w:p>
    <w:p w14:paraId="3F9961A8" w14:textId="384845EB" w:rsidR="00777CDE" w:rsidRPr="007E09D7" w:rsidRDefault="00BD0801" w:rsidP="00777CDE">
      <w:pPr>
        <w:pStyle w:val="ListParagraph"/>
        <w:numPr>
          <w:ilvl w:val="0"/>
          <w:numId w:val="28"/>
        </w:numPr>
        <w:spacing w:after="120" w:line="240" w:lineRule="auto"/>
        <w:contextualSpacing w:val="0"/>
        <w:rPr>
          <w:rFonts w:ascii="DengXian" w:eastAsia="DengXian" w:hAnsi="DengXian" w:cs="Arial"/>
          <w:color w:val="222222"/>
          <w:lang w:eastAsia="zh-CN"/>
        </w:rPr>
      </w:pPr>
      <w:r w:rsidRPr="007E09D7">
        <w:rPr>
          <w:rFonts w:ascii="DengXian" w:eastAsia="DengXian" w:hAnsi="DengXian" w:cs="Microsoft JhengHei" w:hint="eastAsia"/>
          <w:color w:val="222222"/>
          <w:lang w:eastAsia="zh-CN"/>
        </w:rPr>
        <w:t>实施采购程序</w:t>
      </w:r>
      <w:r w:rsidR="00777CDE" w:rsidRPr="007E09D7">
        <w:rPr>
          <w:rFonts w:ascii="DengXian" w:eastAsia="DengXian" w:hAnsi="DengXian" w:cs="Microsoft JhengHei" w:hint="eastAsia"/>
          <w:color w:val="222222"/>
          <w:lang w:eastAsia="zh-CN"/>
        </w:rPr>
        <w:t>的时间和资源</w:t>
      </w:r>
      <w:r w:rsidR="000B2EBE">
        <w:rPr>
          <w:rFonts w:ascii="DengXian" w:eastAsia="DengXian" w:hAnsi="DengXian" w:cs="Microsoft JhengHei" w:hint="eastAsia"/>
          <w:color w:val="222222"/>
          <w:lang w:eastAsia="zh-CN"/>
        </w:rPr>
        <w:t>；</w:t>
      </w:r>
    </w:p>
    <w:p w14:paraId="7A4445B4" w14:textId="49499074" w:rsidR="00777CDE" w:rsidRPr="007E09D7" w:rsidRDefault="00496FEA" w:rsidP="00777CDE">
      <w:pPr>
        <w:pStyle w:val="ListParagraph"/>
        <w:numPr>
          <w:ilvl w:val="0"/>
          <w:numId w:val="28"/>
        </w:numPr>
        <w:spacing w:after="120" w:line="240"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公司</w:t>
      </w:r>
      <w:r w:rsidR="00BD0801" w:rsidRPr="007E09D7">
        <w:rPr>
          <w:rFonts w:ascii="DengXian" w:eastAsia="DengXian" w:hAnsi="DengXian" w:cs="Microsoft JhengHei" w:hint="eastAsia"/>
          <w:color w:val="222222"/>
          <w:lang w:eastAsia="zh-CN"/>
        </w:rPr>
        <w:t>在</w:t>
      </w:r>
      <w:r w:rsidR="00777CDE" w:rsidRPr="007E09D7">
        <w:rPr>
          <w:rFonts w:ascii="DengXian" w:eastAsia="DengXian" w:hAnsi="DengXian" w:cs="Microsoft JhengHei" w:hint="eastAsia"/>
          <w:color w:val="222222"/>
          <w:lang w:eastAsia="zh-CN"/>
        </w:rPr>
        <w:t>采购安排</w:t>
      </w:r>
      <w:r w:rsidR="00BD0801" w:rsidRPr="007E09D7">
        <w:rPr>
          <w:rFonts w:ascii="DengXian" w:eastAsia="DengXian" w:hAnsi="DengXian" w:cs="Microsoft JhengHei" w:hint="eastAsia"/>
          <w:color w:val="222222"/>
          <w:lang w:eastAsia="zh-CN"/>
        </w:rPr>
        <w:t>上固有的可能影响参与意愿和</w:t>
      </w:r>
      <w:r w:rsidRPr="007E09D7">
        <w:rPr>
          <w:rFonts w:ascii="DengXian" w:eastAsia="DengXian" w:hAnsi="DengXian" w:cs="Microsoft JhengHei" w:hint="eastAsia"/>
          <w:color w:val="222222"/>
          <w:lang w:eastAsia="zh-CN"/>
        </w:rPr>
        <w:t>参与</w:t>
      </w:r>
      <w:r w:rsidR="00BD0801" w:rsidRPr="007E09D7">
        <w:rPr>
          <w:rFonts w:ascii="DengXian" w:eastAsia="DengXian" w:hAnsi="DengXian" w:cs="Microsoft JhengHei" w:hint="eastAsia"/>
          <w:color w:val="222222"/>
          <w:lang w:eastAsia="zh-CN"/>
        </w:rPr>
        <w:t>能力</w:t>
      </w:r>
      <w:r w:rsidR="00777CDE" w:rsidRPr="007E09D7">
        <w:rPr>
          <w:rFonts w:ascii="DengXian" w:eastAsia="DengXian" w:hAnsi="DengXian" w:cs="Microsoft JhengHei" w:hint="eastAsia"/>
          <w:color w:val="222222"/>
          <w:lang w:eastAsia="zh-CN"/>
        </w:rPr>
        <w:t>的交易成本</w:t>
      </w:r>
      <w:r w:rsidR="000B2EBE">
        <w:rPr>
          <w:rFonts w:ascii="DengXian" w:eastAsia="DengXian" w:hAnsi="DengXian" w:cs="Microsoft JhengHei" w:hint="eastAsia"/>
          <w:color w:val="222222"/>
          <w:lang w:eastAsia="zh-CN"/>
        </w:rPr>
        <w:t>；</w:t>
      </w:r>
      <w:r w:rsidR="00777CDE" w:rsidRPr="007E09D7">
        <w:rPr>
          <w:rFonts w:ascii="DengXian" w:eastAsia="DengXian" w:hAnsi="DengXian" w:cs="Microsoft JhengHei" w:hint="eastAsia"/>
          <w:color w:val="222222"/>
          <w:lang w:eastAsia="zh-CN"/>
        </w:rPr>
        <w:t>和</w:t>
      </w:r>
    </w:p>
    <w:p w14:paraId="2833007B" w14:textId="77777777" w:rsidR="00777CDE" w:rsidRPr="007E09D7" w:rsidRDefault="00777CDE" w:rsidP="00777CDE">
      <w:pPr>
        <w:pStyle w:val="ListParagraph"/>
        <w:numPr>
          <w:ilvl w:val="0"/>
          <w:numId w:val="28"/>
        </w:numPr>
        <w:spacing w:after="120" w:line="240" w:lineRule="auto"/>
        <w:contextualSpacing w:val="0"/>
        <w:rPr>
          <w:rFonts w:ascii="DengXian" w:eastAsia="DengXian" w:hAnsi="DengXian"/>
          <w:lang w:eastAsia="zh-CN"/>
        </w:rPr>
      </w:pPr>
      <w:r w:rsidRPr="007E09D7">
        <w:rPr>
          <w:rFonts w:ascii="DengXian" w:eastAsia="DengXian" w:hAnsi="DengXian" w:cs="Microsoft JhengHei" w:hint="eastAsia"/>
          <w:color w:val="222222"/>
          <w:lang w:eastAsia="zh-CN"/>
        </w:rPr>
        <w:t>由于管理欺诈和腐败风险的能力或客户管理采购过程的能力</w:t>
      </w:r>
      <w:r w:rsidR="00892FAF" w:rsidRPr="007E09D7">
        <w:rPr>
          <w:rFonts w:ascii="DengXian" w:eastAsia="DengXian" w:hAnsi="DengXian" w:cs="Microsoft JhengHei" w:hint="eastAsia"/>
          <w:color w:val="222222"/>
          <w:lang w:eastAsia="zh-CN"/>
        </w:rPr>
        <w:t>问题，而无法实现预期成果的风险。</w:t>
      </w:r>
    </w:p>
    <w:p w14:paraId="47A62C59" w14:textId="77777777" w:rsidR="00BE49DE" w:rsidRPr="007E09D7" w:rsidRDefault="00777CDE">
      <w:pPr>
        <w:contextualSpacing w:val="0"/>
        <w:jc w:val="left"/>
        <w:rPr>
          <w:rFonts w:ascii="DengXian" w:eastAsia="DengXian" w:hAnsi="DengXian"/>
          <w:lang w:eastAsia="zh-CN"/>
        </w:rPr>
      </w:pPr>
      <w:r w:rsidRPr="007E09D7">
        <w:rPr>
          <w:rStyle w:val="shorttext"/>
          <w:rFonts w:ascii="DengXian" w:eastAsia="DengXian" w:hAnsi="DengXian" w:cs="Microsoft JhengHei" w:hint="eastAsia"/>
          <w:color w:val="222222"/>
          <w:lang w:eastAsia="zh-CN"/>
        </w:rPr>
        <w:t>表一</w:t>
      </w:r>
      <w:r w:rsidR="00892FAF" w:rsidRPr="007E09D7">
        <w:rPr>
          <w:rStyle w:val="shorttext"/>
          <w:rFonts w:ascii="DengXian" w:eastAsia="DengXian" w:hAnsi="DengXian" w:cs="Microsoft JhengHei" w:hint="eastAsia"/>
          <w:color w:val="222222"/>
          <w:lang w:eastAsia="zh-CN"/>
        </w:rPr>
        <w:t>列出了采购安排的一些选择，并提供每种方法最适合使用情况的说明</w:t>
      </w:r>
      <w:r w:rsidRPr="007E09D7">
        <w:rPr>
          <w:rStyle w:val="shorttext"/>
          <w:rFonts w:ascii="DengXian" w:eastAsia="DengXian" w:hAnsi="DengXian" w:cs="Microsoft JhengHei" w:hint="eastAsia"/>
          <w:color w:val="222222"/>
          <w:lang w:eastAsia="zh-CN"/>
        </w:rPr>
        <w:t>。</w:t>
      </w:r>
      <w:r w:rsidR="00BE49DE" w:rsidRPr="007E09D7">
        <w:rPr>
          <w:rFonts w:ascii="DengXian" w:eastAsia="DengXian" w:hAnsi="DengXian"/>
          <w:lang w:eastAsia="zh-CN"/>
        </w:rPr>
        <w:br w:type="page"/>
      </w:r>
    </w:p>
    <w:tbl>
      <w:tblPr>
        <w:tblStyle w:val="TableGrid"/>
        <w:tblW w:w="0" w:type="auto"/>
        <w:tblLook w:val="04A0" w:firstRow="1" w:lastRow="0" w:firstColumn="1" w:lastColumn="0" w:noHBand="0" w:noVBand="1"/>
      </w:tblPr>
      <w:tblGrid>
        <w:gridCol w:w="1271"/>
        <w:gridCol w:w="4111"/>
        <w:gridCol w:w="3608"/>
      </w:tblGrid>
      <w:tr w:rsidR="00455202" w:rsidRPr="007E09D7" w14:paraId="4A713C3D" w14:textId="77777777" w:rsidTr="001A0BE0">
        <w:tc>
          <w:tcPr>
            <w:tcW w:w="1271" w:type="dxa"/>
            <w:shd w:val="clear" w:color="auto" w:fill="002060"/>
          </w:tcPr>
          <w:p w14:paraId="4D003EFA" w14:textId="77777777" w:rsidR="002A5169" w:rsidRPr="007E09D7" w:rsidRDefault="002A5169" w:rsidP="00322539">
            <w:pPr>
              <w:rPr>
                <w:rFonts w:ascii="DengXian" w:eastAsia="DengXian" w:hAnsi="DengXian"/>
                <w:b/>
                <w:lang w:eastAsia="zh-CN"/>
              </w:rPr>
            </w:pPr>
            <w:r w:rsidRPr="007E09D7">
              <w:rPr>
                <w:rFonts w:ascii="DengXian" w:eastAsia="DengXian" w:hAnsi="DengXian" w:hint="eastAsia"/>
                <w:b/>
                <w:lang w:eastAsia="zh-CN"/>
              </w:rPr>
              <w:lastRenderedPageBreak/>
              <w:t xml:space="preserve">采购安排 </w:t>
            </w:r>
            <w:r w:rsidRPr="007E09D7">
              <w:rPr>
                <w:rFonts w:ascii="DengXian" w:eastAsia="DengXian" w:hAnsi="DengXian"/>
                <w:b/>
                <w:lang w:eastAsia="zh-CN"/>
              </w:rPr>
              <w:t xml:space="preserve"> </w:t>
            </w:r>
          </w:p>
          <w:p w14:paraId="1D7CE533" w14:textId="77777777" w:rsidR="00E20800" w:rsidRPr="007E09D7" w:rsidRDefault="002A5169" w:rsidP="00322539">
            <w:pPr>
              <w:rPr>
                <w:rFonts w:ascii="DengXian" w:eastAsia="DengXian" w:hAnsi="DengXian"/>
                <w:b/>
              </w:rPr>
            </w:pPr>
            <w:r w:rsidRPr="007E09D7">
              <w:rPr>
                <w:rFonts w:ascii="DengXian" w:eastAsia="DengXian" w:hAnsi="DengXian"/>
                <w:b/>
                <w:lang w:eastAsia="zh-CN"/>
              </w:rPr>
              <w:t xml:space="preserve">    </w:t>
            </w:r>
          </w:p>
        </w:tc>
        <w:tc>
          <w:tcPr>
            <w:tcW w:w="4111" w:type="dxa"/>
            <w:shd w:val="clear" w:color="auto" w:fill="002060"/>
          </w:tcPr>
          <w:p w14:paraId="5B7189FA" w14:textId="77777777" w:rsidR="00E20800" w:rsidRPr="007E09D7" w:rsidRDefault="002A5169" w:rsidP="00322539">
            <w:pPr>
              <w:rPr>
                <w:rFonts w:ascii="DengXian" w:eastAsia="DengXian" w:hAnsi="DengXian"/>
                <w:b/>
              </w:rPr>
            </w:pPr>
            <w:r w:rsidRPr="007E09D7">
              <w:rPr>
                <w:rFonts w:ascii="DengXian" w:eastAsia="DengXian" w:hAnsi="DengXian" w:hint="eastAsia"/>
                <w:b/>
                <w:lang w:eastAsia="zh-CN"/>
              </w:rPr>
              <w:t>特征内容</w:t>
            </w:r>
          </w:p>
        </w:tc>
        <w:tc>
          <w:tcPr>
            <w:tcW w:w="3608" w:type="dxa"/>
            <w:shd w:val="clear" w:color="auto" w:fill="002060"/>
          </w:tcPr>
          <w:p w14:paraId="2DC71B5B" w14:textId="77777777" w:rsidR="00E20800" w:rsidRPr="007E09D7" w:rsidRDefault="002A5169" w:rsidP="00322539">
            <w:pPr>
              <w:rPr>
                <w:rFonts w:ascii="DengXian" w:eastAsia="DengXian" w:hAnsi="DengXian"/>
                <w:b/>
              </w:rPr>
            </w:pPr>
            <w:r w:rsidRPr="007E09D7">
              <w:rPr>
                <w:rFonts w:ascii="DengXian" w:eastAsia="DengXian" w:hAnsi="DengXian" w:hint="eastAsia"/>
                <w:b/>
                <w:lang w:eastAsia="zh-CN"/>
              </w:rPr>
              <w:t>用法</w:t>
            </w:r>
          </w:p>
        </w:tc>
      </w:tr>
      <w:tr w:rsidR="00455202" w:rsidRPr="007E09D7" w14:paraId="3921312B" w14:textId="77777777" w:rsidTr="001A0BE0">
        <w:trPr>
          <w:trHeight w:val="782"/>
        </w:trPr>
        <w:tc>
          <w:tcPr>
            <w:tcW w:w="1271" w:type="dxa"/>
          </w:tcPr>
          <w:p w14:paraId="7520C341" w14:textId="77777777" w:rsidR="00E20800" w:rsidRPr="007E09D7" w:rsidRDefault="00DD2938"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公开竞争</w:t>
            </w:r>
          </w:p>
        </w:tc>
        <w:tc>
          <w:tcPr>
            <w:tcW w:w="4111" w:type="dxa"/>
          </w:tcPr>
          <w:p w14:paraId="72B84A0B" w14:textId="77777777" w:rsidR="007E09D7" w:rsidRDefault="00DD2938" w:rsidP="00484D50">
            <w:pPr>
              <w:jc w:val="left"/>
              <w:rPr>
                <w:rFonts w:ascii="DengXian" w:eastAsia="DengXian" w:hAnsi="DengXian"/>
                <w:sz w:val="20"/>
                <w:szCs w:val="20"/>
                <w:lang w:eastAsia="zh-CN"/>
              </w:rPr>
            </w:pPr>
            <w:r w:rsidRPr="007E09D7">
              <w:rPr>
                <w:rFonts w:ascii="DengXian" w:eastAsia="DengXian" w:hAnsi="DengXian" w:hint="eastAsia"/>
                <w:sz w:val="20"/>
                <w:szCs w:val="20"/>
                <w:lang w:eastAsia="zh-CN"/>
              </w:rPr>
              <w:t>公开公告因此所有合格公司均可参与</w:t>
            </w:r>
            <w:r w:rsidR="00496FEA" w:rsidRPr="007E09D7">
              <w:rPr>
                <w:rFonts w:ascii="DengXian" w:eastAsia="DengXian" w:hAnsi="DengXian" w:hint="eastAsia"/>
                <w:sz w:val="20"/>
                <w:szCs w:val="20"/>
                <w:lang w:eastAsia="zh-CN"/>
              </w:rPr>
              <w:t>的竞争</w:t>
            </w:r>
          </w:p>
          <w:p w14:paraId="12CCFB5B" w14:textId="5BEEC995" w:rsidR="00E20800" w:rsidRPr="007E09D7" w:rsidRDefault="00496FEA" w:rsidP="00484D50">
            <w:pPr>
              <w:jc w:val="left"/>
              <w:rPr>
                <w:rFonts w:ascii="DengXian" w:eastAsia="DengXian" w:hAnsi="DengXian"/>
                <w:sz w:val="20"/>
                <w:szCs w:val="20"/>
                <w:lang w:eastAsia="zh-CN"/>
              </w:rPr>
            </w:pPr>
            <w:r w:rsidRPr="007E09D7">
              <w:rPr>
                <w:rFonts w:ascii="DengXian" w:eastAsia="DengXian" w:hAnsi="DengXian" w:hint="eastAsia"/>
                <w:sz w:val="20"/>
                <w:szCs w:val="20"/>
                <w:lang w:eastAsia="zh-CN"/>
              </w:rPr>
              <w:t>世行</w:t>
            </w:r>
            <w:r w:rsidR="00DD2938" w:rsidRPr="007E09D7">
              <w:rPr>
                <w:rFonts w:ascii="DengXian" w:eastAsia="DengXian" w:hAnsi="DengXian" w:hint="eastAsia"/>
                <w:sz w:val="20"/>
                <w:szCs w:val="20"/>
                <w:lang w:eastAsia="zh-CN"/>
              </w:rPr>
              <w:t>首选方</w:t>
            </w:r>
            <w:r w:rsidR="004F300F" w:rsidRPr="007E09D7">
              <w:rPr>
                <w:rFonts w:ascii="DengXian" w:eastAsia="DengXian" w:hAnsi="DengXian" w:hint="eastAsia"/>
                <w:sz w:val="20"/>
                <w:szCs w:val="20"/>
                <w:lang w:eastAsia="zh-CN"/>
              </w:rPr>
              <w:t>法</w:t>
            </w:r>
          </w:p>
        </w:tc>
        <w:tc>
          <w:tcPr>
            <w:tcW w:w="3608" w:type="dxa"/>
          </w:tcPr>
          <w:p w14:paraId="5CD381A3" w14:textId="77777777" w:rsidR="00E20800" w:rsidRPr="007E09D7" w:rsidRDefault="004F300F" w:rsidP="00484D50">
            <w:pPr>
              <w:jc w:val="left"/>
              <w:rPr>
                <w:rFonts w:ascii="DengXian" w:eastAsia="DengXian" w:hAnsi="DengXian"/>
                <w:sz w:val="20"/>
                <w:szCs w:val="20"/>
              </w:rPr>
            </w:pPr>
            <w:r w:rsidRPr="007E09D7">
              <w:rPr>
                <w:rFonts w:ascii="DengXian" w:eastAsia="DengXian" w:hAnsi="DengXian" w:hint="eastAsia"/>
                <w:sz w:val="20"/>
                <w:szCs w:val="20"/>
                <w:lang w:eastAsia="zh-CN"/>
              </w:rPr>
              <w:t>广泛使用</w:t>
            </w:r>
          </w:p>
        </w:tc>
      </w:tr>
      <w:tr w:rsidR="00455202" w:rsidRPr="007E09D7" w14:paraId="7A9799B3" w14:textId="77777777" w:rsidTr="001A0BE0">
        <w:trPr>
          <w:trHeight w:val="691"/>
        </w:trPr>
        <w:tc>
          <w:tcPr>
            <w:tcW w:w="1271" w:type="dxa"/>
          </w:tcPr>
          <w:p w14:paraId="49680820" w14:textId="77777777" w:rsidR="00E20800" w:rsidRPr="007E09D7" w:rsidRDefault="009B657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有限竞争</w:t>
            </w:r>
          </w:p>
        </w:tc>
        <w:tc>
          <w:tcPr>
            <w:tcW w:w="4111" w:type="dxa"/>
          </w:tcPr>
          <w:p w14:paraId="370C94BC" w14:textId="4CC26581"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没有广告邀请的公司数量有限</w:t>
            </w:r>
            <w:r w:rsidR="00496FEA" w:rsidRPr="007E09D7">
              <w:rPr>
                <w:rStyle w:val="shorttext"/>
                <w:rFonts w:ascii="DengXian" w:eastAsia="DengXian" w:hAnsi="DengXian" w:cs="PMingLiU" w:hint="eastAsia"/>
                <w:sz w:val="20"/>
                <w:szCs w:val="20"/>
                <w:lang w:eastAsia="zh-CN"/>
              </w:rPr>
              <w:t>的竞争</w:t>
            </w:r>
            <w:r w:rsidRPr="007E09D7">
              <w:rPr>
                <w:rFonts w:ascii="DengXian" w:eastAsia="DengXian" w:hAnsi="DengXian" w:hint="eastAsia"/>
                <w:sz w:val="20"/>
                <w:szCs w:val="20"/>
                <w:lang w:eastAsia="zh-CN"/>
              </w:rPr>
              <w:br/>
            </w:r>
            <w:r w:rsidR="00496FEA" w:rsidRPr="007E09D7">
              <w:rPr>
                <w:rStyle w:val="shorttext"/>
                <w:rFonts w:ascii="DengXian" w:eastAsia="DengXian" w:hAnsi="DengXian" w:cs="Microsoft JhengHei" w:hint="eastAsia"/>
                <w:sz w:val="20"/>
                <w:szCs w:val="20"/>
                <w:lang w:eastAsia="zh-CN"/>
              </w:rPr>
              <w:t>特殊</w:t>
            </w:r>
            <w:r w:rsidRPr="007E09D7">
              <w:rPr>
                <w:rStyle w:val="shorttext"/>
                <w:rFonts w:ascii="DengXian" w:eastAsia="DengXian" w:hAnsi="DengXian" w:cs="Microsoft JhengHei" w:hint="eastAsia"/>
                <w:sz w:val="20"/>
                <w:szCs w:val="20"/>
                <w:lang w:eastAsia="zh-CN"/>
              </w:rPr>
              <w:t>原</w:t>
            </w:r>
            <w:r w:rsidRPr="007E09D7">
              <w:rPr>
                <w:rStyle w:val="shorttext"/>
                <w:rFonts w:ascii="DengXian" w:eastAsia="DengXian" w:hAnsi="DengXian" w:cs="PMingLiU" w:hint="eastAsia"/>
                <w:sz w:val="20"/>
                <w:szCs w:val="20"/>
                <w:lang w:eastAsia="zh-CN"/>
              </w:rPr>
              <w:t>因</w:t>
            </w:r>
          </w:p>
        </w:tc>
        <w:tc>
          <w:tcPr>
            <w:tcW w:w="3608" w:type="dxa"/>
          </w:tcPr>
          <w:p w14:paraId="78B2B35B" w14:textId="2B8C7127" w:rsidR="00484D50" w:rsidRPr="007E09D7" w:rsidRDefault="00DE09C0"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数量有限的有能力公司清单</w:t>
            </w:r>
            <w:r w:rsidR="009B6572" w:rsidRPr="007E09D7">
              <w:rPr>
                <w:rFonts w:ascii="DengXian" w:eastAsia="DengXian" w:hAnsi="DengXian" w:hint="eastAsia"/>
                <w:sz w:val="20"/>
                <w:szCs w:val="20"/>
                <w:lang w:eastAsia="zh-CN"/>
              </w:rPr>
              <w:br/>
            </w:r>
            <w:r w:rsidR="009B6572" w:rsidRPr="007E09D7">
              <w:rPr>
                <w:rStyle w:val="shorttext"/>
                <w:rFonts w:ascii="DengXian" w:eastAsia="DengXian" w:hAnsi="DengXian" w:cs="Microsoft JhengHei" w:hint="eastAsia"/>
                <w:sz w:val="20"/>
                <w:szCs w:val="20"/>
                <w:lang w:eastAsia="zh-CN"/>
              </w:rPr>
              <w:t>有理由</w:t>
            </w:r>
            <w:r w:rsidR="00496FEA" w:rsidRPr="007E09D7">
              <w:rPr>
                <w:rStyle w:val="shorttext"/>
                <w:rFonts w:ascii="DengXian" w:eastAsia="DengXian" w:hAnsi="DengXian" w:cs="Microsoft JhengHei" w:hint="eastAsia"/>
                <w:sz w:val="20"/>
                <w:szCs w:val="20"/>
                <w:lang w:eastAsia="zh-CN"/>
              </w:rPr>
              <w:t>不</w:t>
            </w:r>
            <w:r w:rsidRPr="007E09D7">
              <w:rPr>
                <w:rStyle w:val="shorttext"/>
                <w:rFonts w:ascii="DengXian" w:eastAsia="DengXian" w:hAnsi="DengXian" w:cs="Microsoft JhengHei" w:hint="eastAsia"/>
                <w:sz w:val="20"/>
                <w:szCs w:val="20"/>
                <w:lang w:eastAsia="zh-CN"/>
              </w:rPr>
              <w:t>使用</w:t>
            </w:r>
            <w:r w:rsidR="009B6572" w:rsidRPr="007E09D7">
              <w:rPr>
                <w:rStyle w:val="shorttext"/>
                <w:rFonts w:ascii="DengXian" w:eastAsia="DengXian" w:hAnsi="DengXian" w:cs="Microsoft JhengHei" w:hint="eastAsia"/>
                <w:sz w:val="20"/>
                <w:szCs w:val="20"/>
                <w:lang w:eastAsia="zh-CN"/>
              </w:rPr>
              <w:t>公开竞</w:t>
            </w:r>
            <w:r w:rsidR="009B6572" w:rsidRPr="007E09D7">
              <w:rPr>
                <w:rStyle w:val="shorttext"/>
                <w:rFonts w:ascii="DengXian" w:eastAsia="DengXian" w:hAnsi="DengXian" w:cs="PMingLiU" w:hint="eastAsia"/>
                <w:sz w:val="20"/>
                <w:szCs w:val="20"/>
                <w:lang w:eastAsia="zh-CN"/>
              </w:rPr>
              <w:t>争</w:t>
            </w:r>
          </w:p>
        </w:tc>
      </w:tr>
      <w:tr w:rsidR="00455202" w:rsidRPr="007E09D7" w14:paraId="298C6226" w14:textId="77777777" w:rsidTr="001A0BE0">
        <w:trPr>
          <w:trHeight w:val="687"/>
        </w:trPr>
        <w:tc>
          <w:tcPr>
            <w:tcW w:w="1271" w:type="dxa"/>
          </w:tcPr>
          <w:p w14:paraId="24F05ABF" w14:textId="77777777" w:rsidR="00E20800" w:rsidRPr="007E09D7" w:rsidRDefault="0045520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直接选择</w:t>
            </w:r>
          </w:p>
        </w:tc>
        <w:tc>
          <w:tcPr>
            <w:tcW w:w="4111" w:type="dxa"/>
          </w:tcPr>
          <w:p w14:paraId="33D60876" w14:textId="77777777" w:rsidR="00E20800" w:rsidRPr="007E09D7" w:rsidRDefault="00455202" w:rsidP="00484D50">
            <w:pPr>
              <w:jc w:val="left"/>
              <w:rPr>
                <w:rFonts w:ascii="DengXian" w:eastAsia="DengXian" w:hAnsi="DengXian"/>
                <w:sz w:val="20"/>
                <w:szCs w:val="20"/>
              </w:rPr>
            </w:pPr>
            <w:r w:rsidRPr="007E09D7">
              <w:rPr>
                <w:rFonts w:ascii="DengXian" w:eastAsia="DengXian" w:hAnsi="DengXian" w:hint="eastAsia"/>
                <w:sz w:val="20"/>
                <w:szCs w:val="20"/>
                <w:lang w:eastAsia="zh-CN"/>
              </w:rPr>
              <w:t>仅邀请一家公司</w:t>
            </w:r>
          </w:p>
        </w:tc>
        <w:tc>
          <w:tcPr>
            <w:tcW w:w="3608" w:type="dxa"/>
          </w:tcPr>
          <w:p w14:paraId="350F5DC0" w14:textId="65DBCE12" w:rsidR="00484D50" w:rsidRPr="007E09D7" w:rsidRDefault="009B6572" w:rsidP="00EA50C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只有一家合适的公司</w:t>
            </w:r>
            <w:r w:rsidRPr="007E09D7">
              <w:rPr>
                <w:rFonts w:ascii="DengXian" w:eastAsia="DengXian" w:hAnsi="DengXian" w:hint="eastAsia"/>
                <w:sz w:val="20"/>
                <w:szCs w:val="20"/>
                <w:lang w:eastAsia="zh-CN"/>
              </w:rPr>
              <w:br/>
            </w:r>
            <w:r w:rsidRPr="007E09D7">
              <w:rPr>
                <w:rStyle w:val="shorttext"/>
                <w:rFonts w:ascii="DengXian" w:eastAsia="DengXian" w:hAnsi="DengXian" w:cs="Microsoft JhengHei" w:hint="eastAsia"/>
                <w:sz w:val="20"/>
                <w:szCs w:val="20"/>
                <w:lang w:eastAsia="zh-CN"/>
              </w:rPr>
              <w:t>有理由邀请</w:t>
            </w:r>
            <w:r w:rsidR="00DE09C0" w:rsidRPr="007E09D7">
              <w:rPr>
                <w:rStyle w:val="shorttext"/>
                <w:rFonts w:ascii="DengXian" w:eastAsia="DengXian" w:hAnsi="DengXian" w:cs="Microsoft JhengHei" w:hint="eastAsia"/>
                <w:sz w:val="20"/>
                <w:szCs w:val="20"/>
                <w:lang w:eastAsia="zh-CN"/>
              </w:rPr>
              <w:t>唯一</w:t>
            </w:r>
            <w:r w:rsidRPr="007E09D7">
              <w:rPr>
                <w:rStyle w:val="shorttext"/>
                <w:rFonts w:ascii="DengXian" w:eastAsia="DengXian" w:hAnsi="DengXian" w:cs="Microsoft JhengHei" w:hint="eastAsia"/>
                <w:sz w:val="20"/>
                <w:szCs w:val="20"/>
                <w:lang w:eastAsia="zh-CN"/>
              </w:rPr>
              <w:t>或</w:t>
            </w:r>
            <w:r w:rsidR="00DE09C0" w:rsidRPr="007E09D7">
              <w:rPr>
                <w:rStyle w:val="shorttext"/>
                <w:rFonts w:ascii="DengXian" w:eastAsia="DengXian" w:hAnsi="DengXian" w:cs="Microsoft JhengHei" w:hint="eastAsia"/>
                <w:sz w:val="20"/>
                <w:szCs w:val="20"/>
                <w:lang w:eastAsia="zh-CN"/>
              </w:rPr>
              <w:t>单一</w:t>
            </w:r>
            <w:r w:rsidRPr="007E09D7">
              <w:rPr>
                <w:rStyle w:val="shorttext"/>
                <w:rFonts w:ascii="DengXian" w:eastAsia="DengXian" w:hAnsi="DengXian" w:cs="Microsoft JhengHei" w:hint="eastAsia"/>
                <w:sz w:val="20"/>
                <w:szCs w:val="20"/>
                <w:lang w:eastAsia="zh-CN"/>
              </w:rPr>
              <w:t>公</w:t>
            </w:r>
            <w:r w:rsidRPr="007E09D7">
              <w:rPr>
                <w:rStyle w:val="shorttext"/>
                <w:rFonts w:ascii="DengXian" w:eastAsia="DengXian" w:hAnsi="DengXian" w:cs="PMingLiU" w:hint="eastAsia"/>
                <w:sz w:val="20"/>
                <w:szCs w:val="20"/>
                <w:lang w:eastAsia="zh-CN"/>
              </w:rPr>
              <w:t>司</w:t>
            </w:r>
          </w:p>
        </w:tc>
      </w:tr>
      <w:tr w:rsidR="00455202" w:rsidRPr="007E09D7" w14:paraId="5662193E" w14:textId="77777777" w:rsidTr="001A0BE0">
        <w:trPr>
          <w:trHeight w:val="852"/>
        </w:trPr>
        <w:tc>
          <w:tcPr>
            <w:tcW w:w="1271" w:type="dxa"/>
          </w:tcPr>
          <w:p w14:paraId="099E05A7" w14:textId="77777777" w:rsidR="00E20800" w:rsidRPr="007E09D7" w:rsidRDefault="0045520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资格预审</w:t>
            </w:r>
          </w:p>
        </w:tc>
        <w:tc>
          <w:tcPr>
            <w:tcW w:w="4111" w:type="dxa"/>
          </w:tcPr>
          <w:p w14:paraId="0E4B93D7" w14:textId="3C7D7629"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使用合格标准排除不能</w:t>
            </w:r>
            <w:r w:rsidR="00DE09C0" w:rsidRPr="007E09D7">
              <w:rPr>
                <w:rStyle w:val="shorttext"/>
                <w:rFonts w:ascii="DengXian" w:eastAsia="DengXian" w:hAnsi="DengXian" w:cs="PMingLiU" w:hint="eastAsia"/>
                <w:sz w:val="20"/>
                <w:szCs w:val="20"/>
                <w:lang w:eastAsia="zh-CN"/>
              </w:rPr>
              <w:t>满足</w:t>
            </w:r>
            <w:r w:rsidRPr="007E09D7">
              <w:rPr>
                <w:rStyle w:val="shorttext"/>
                <w:rFonts w:ascii="DengXian" w:eastAsia="DengXian" w:hAnsi="DengXian" w:cs="PMingLiU" w:hint="eastAsia"/>
                <w:sz w:val="20"/>
                <w:szCs w:val="20"/>
                <w:lang w:eastAsia="zh-CN"/>
              </w:rPr>
              <w:t>要求的公司</w:t>
            </w:r>
          </w:p>
        </w:tc>
        <w:tc>
          <w:tcPr>
            <w:tcW w:w="3608" w:type="dxa"/>
          </w:tcPr>
          <w:p w14:paraId="04734D1E" w14:textId="342AD2C5" w:rsidR="00B96595"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投标成本可能会限制市场</w:t>
            </w:r>
            <w:r w:rsidR="00DE09C0" w:rsidRPr="007E09D7">
              <w:rPr>
                <w:rStyle w:val="shorttext"/>
                <w:rFonts w:ascii="DengXian" w:eastAsia="DengXian" w:hAnsi="DengXian" w:cs="PMingLiU" w:hint="eastAsia"/>
                <w:sz w:val="20"/>
                <w:szCs w:val="20"/>
                <w:lang w:eastAsia="zh-CN"/>
              </w:rPr>
              <w:t>兴趣</w:t>
            </w:r>
            <w:r w:rsidRPr="007E09D7">
              <w:rPr>
                <w:rStyle w:val="shorttext"/>
                <w:rFonts w:ascii="DengXian" w:eastAsia="DengXian" w:hAnsi="DengXian" w:cs="PMingLiU" w:hint="eastAsia"/>
                <w:sz w:val="20"/>
                <w:szCs w:val="20"/>
                <w:lang w:eastAsia="zh-CN"/>
              </w:rPr>
              <w:t>的大型复杂项目</w:t>
            </w:r>
            <w:r w:rsidRPr="007E09D7">
              <w:rPr>
                <w:rFonts w:ascii="DengXian" w:eastAsia="DengXian" w:hAnsi="DengXian" w:hint="eastAsia"/>
                <w:sz w:val="20"/>
                <w:szCs w:val="20"/>
                <w:lang w:eastAsia="zh-CN"/>
              </w:rPr>
              <w:br/>
            </w:r>
            <w:r w:rsidRPr="007E09D7">
              <w:rPr>
                <w:rStyle w:val="shorttext"/>
                <w:rFonts w:ascii="DengXian" w:eastAsia="DengXian" w:hAnsi="DengXian" w:cs="Microsoft JhengHei" w:hint="eastAsia"/>
                <w:sz w:val="20"/>
                <w:szCs w:val="20"/>
                <w:lang w:eastAsia="zh-CN"/>
              </w:rPr>
              <w:t>可选用于</w:t>
            </w:r>
            <w:r w:rsidRPr="007E09D7">
              <w:rPr>
                <w:rStyle w:val="shorttext"/>
                <w:rFonts w:ascii="DengXian" w:eastAsia="DengXian" w:hAnsi="DengXian" w:hint="eastAsia"/>
                <w:sz w:val="20"/>
                <w:szCs w:val="20"/>
                <w:lang w:eastAsia="zh-CN"/>
              </w:rPr>
              <w:t>RFB</w:t>
            </w:r>
          </w:p>
        </w:tc>
      </w:tr>
      <w:tr w:rsidR="00455202" w:rsidRPr="007E09D7" w14:paraId="7DE1C0C6" w14:textId="77777777" w:rsidTr="001A0BE0">
        <w:trPr>
          <w:trHeight w:val="694"/>
        </w:trPr>
        <w:tc>
          <w:tcPr>
            <w:tcW w:w="1271" w:type="dxa"/>
          </w:tcPr>
          <w:p w14:paraId="0C6F32D9" w14:textId="77777777" w:rsidR="00E20800" w:rsidRPr="007E09D7" w:rsidRDefault="0045520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初步选择</w:t>
            </w:r>
          </w:p>
        </w:tc>
        <w:tc>
          <w:tcPr>
            <w:tcW w:w="4111" w:type="dxa"/>
          </w:tcPr>
          <w:p w14:paraId="20FE61B6" w14:textId="0221A507"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限制</w:t>
            </w:r>
            <w:r w:rsidR="00DE09C0" w:rsidRPr="007E09D7">
              <w:rPr>
                <w:rStyle w:val="shorttext"/>
                <w:rFonts w:ascii="DengXian" w:eastAsia="DengXian" w:hAnsi="DengXian" w:cs="PMingLiU" w:hint="eastAsia"/>
                <w:sz w:val="20"/>
                <w:szCs w:val="20"/>
                <w:lang w:eastAsia="zh-CN"/>
              </w:rPr>
              <w:t>建议书提交或</w:t>
            </w:r>
            <w:r w:rsidR="003658D2" w:rsidRPr="007E09D7">
              <w:rPr>
                <w:rStyle w:val="shorttext"/>
                <w:rFonts w:ascii="DengXian" w:eastAsia="DengXian" w:hAnsi="DengXian" w:cs="PMingLiU" w:hint="eastAsia"/>
                <w:sz w:val="20"/>
                <w:szCs w:val="20"/>
                <w:lang w:eastAsia="zh-CN"/>
              </w:rPr>
              <w:t>建议书</w:t>
            </w:r>
            <w:r w:rsidRPr="007E09D7">
              <w:rPr>
                <w:rStyle w:val="shorttext"/>
                <w:rFonts w:ascii="DengXian" w:eastAsia="DengXian" w:hAnsi="DengXian" w:cs="PMingLiU" w:hint="eastAsia"/>
                <w:sz w:val="20"/>
                <w:szCs w:val="20"/>
                <w:lang w:eastAsia="zh-CN"/>
              </w:rPr>
              <w:t>参与对话的</w:t>
            </w:r>
            <w:r w:rsidR="00DE09C0" w:rsidRPr="007E09D7">
              <w:rPr>
                <w:rStyle w:val="shorttext"/>
                <w:rFonts w:ascii="DengXian" w:eastAsia="DengXian" w:hAnsi="DengXian" w:cs="PMingLiU" w:hint="eastAsia"/>
                <w:sz w:val="20"/>
                <w:szCs w:val="20"/>
                <w:lang w:eastAsia="zh-CN"/>
              </w:rPr>
              <w:t>申请人</w:t>
            </w:r>
            <w:r w:rsidRPr="007E09D7">
              <w:rPr>
                <w:rStyle w:val="shorttext"/>
                <w:rFonts w:ascii="DengXian" w:eastAsia="DengXian" w:hAnsi="DengXian" w:cs="PMingLiU" w:hint="eastAsia"/>
                <w:sz w:val="20"/>
                <w:szCs w:val="20"/>
                <w:lang w:eastAsia="zh-CN"/>
              </w:rPr>
              <w:t>人数</w:t>
            </w:r>
          </w:p>
        </w:tc>
        <w:tc>
          <w:tcPr>
            <w:tcW w:w="3608" w:type="dxa"/>
          </w:tcPr>
          <w:p w14:paraId="59F74368" w14:textId="77777777" w:rsidR="00E20800" w:rsidRPr="007E09D7" w:rsidRDefault="00455202" w:rsidP="00EA50C0">
            <w:pPr>
              <w:jc w:val="left"/>
              <w:rPr>
                <w:rFonts w:ascii="DengXian" w:eastAsia="DengXian" w:hAnsi="DengXian"/>
                <w:sz w:val="20"/>
                <w:szCs w:val="20"/>
              </w:rPr>
            </w:pPr>
            <w:r w:rsidRPr="007E09D7">
              <w:rPr>
                <w:rFonts w:ascii="DengXian" w:eastAsia="DengXian" w:hAnsi="DengXian" w:hint="eastAsia"/>
                <w:sz w:val="20"/>
                <w:szCs w:val="20"/>
                <w:lang w:eastAsia="zh-CN"/>
              </w:rPr>
              <w:t>通常使用</w:t>
            </w:r>
            <w:r w:rsidRPr="007E09D7">
              <w:rPr>
                <w:rFonts w:ascii="DengXian" w:eastAsia="DengXian" w:hAnsi="DengXian"/>
                <w:sz w:val="20"/>
                <w:szCs w:val="20"/>
              </w:rPr>
              <w:t xml:space="preserve"> </w:t>
            </w:r>
            <w:r w:rsidR="00484D50" w:rsidRPr="007E09D7">
              <w:rPr>
                <w:rFonts w:ascii="DengXian" w:eastAsia="DengXian" w:hAnsi="DengXian"/>
                <w:sz w:val="20"/>
                <w:szCs w:val="20"/>
              </w:rPr>
              <w:t xml:space="preserve"> RFP </w:t>
            </w:r>
          </w:p>
        </w:tc>
      </w:tr>
      <w:tr w:rsidR="00455202" w:rsidRPr="007E09D7" w14:paraId="42EFD0BA" w14:textId="77777777" w:rsidTr="001A0BE0">
        <w:trPr>
          <w:trHeight w:val="1130"/>
        </w:trPr>
        <w:tc>
          <w:tcPr>
            <w:tcW w:w="1271" w:type="dxa"/>
          </w:tcPr>
          <w:p w14:paraId="58AD5D85" w14:textId="77777777" w:rsidR="00E20800" w:rsidRPr="007E09D7" w:rsidRDefault="0045520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谈判</w:t>
            </w:r>
          </w:p>
        </w:tc>
        <w:tc>
          <w:tcPr>
            <w:tcW w:w="4111" w:type="dxa"/>
          </w:tcPr>
          <w:p w14:paraId="0DE99F3F" w14:textId="49CBB37F"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首先</w:t>
            </w:r>
            <w:r w:rsidR="00F14448" w:rsidRPr="007E09D7">
              <w:rPr>
                <w:rStyle w:val="shorttext"/>
                <w:rFonts w:ascii="DengXian" w:eastAsia="DengXian" w:hAnsi="DengXian" w:cs="PMingLiU" w:hint="eastAsia"/>
                <w:sz w:val="20"/>
                <w:szCs w:val="20"/>
                <w:lang w:eastAsia="zh-CN"/>
              </w:rPr>
              <w:t>考虑排名第一的</w:t>
            </w:r>
            <w:r w:rsidRPr="007E09D7">
              <w:rPr>
                <w:rStyle w:val="shorttext"/>
                <w:rFonts w:ascii="DengXian" w:eastAsia="DengXian" w:hAnsi="DengXian" w:cs="PMingLiU" w:hint="eastAsia"/>
                <w:sz w:val="20"/>
                <w:szCs w:val="20"/>
                <w:lang w:eastAsia="zh-CN"/>
              </w:rPr>
              <w:t>投标人，如果不满意，则与第二名投标人</w:t>
            </w:r>
            <w:r w:rsidR="00F14448" w:rsidRPr="007E09D7">
              <w:rPr>
                <w:rStyle w:val="shorttext"/>
                <w:rFonts w:ascii="DengXian" w:eastAsia="DengXian" w:hAnsi="DengXian" w:cs="PMingLiU" w:hint="eastAsia"/>
                <w:sz w:val="20"/>
                <w:szCs w:val="20"/>
                <w:lang w:eastAsia="zh-CN"/>
              </w:rPr>
              <w:t>谈判。</w:t>
            </w:r>
            <w:r w:rsidRPr="007E09D7">
              <w:rPr>
                <w:rFonts w:ascii="DengXian" w:eastAsia="DengXian" w:hAnsi="DengXian" w:hint="eastAsia"/>
                <w:sz w:val="20"/>
                <w:szCs w:val="20"/>
                <w:lang w:eastAsia="zh-CN"/>
              </w:rPr>
              <w:br/>
            </w:r>
            <w:r w:rsidRPr="007E09D7">
              <w:rPr>
                <w:rStyle w:val="shorttext"/>
                <w:rFonts w:ascii="DengXian" w:eastAsia="DengXian" w:hAnsi="DengXian" w:cs="Microsoft JhengHei" w:hint="eastAsia"/>
                <w:sz w:val="20"/>
                <w:szCs w:val="20"/>
                <w:lang w:eastAsia="zh-CN"/>
              </w:rPr>
              <w:t>不能更改规定的最低要求，并</w:t>
            </w:r>
            <w:r w:rsidR="00F14448" w:rsidRPr="007E09D7">
              <w:rPr>
                <w:rStyle w:val="shorttext"/>
                <w:rFonts w:ascii="DengXian" w:eastAsia="DengXian" w:hAnsi="DengXian" w:cs="Microsoft JhengHei" w:hint="eastAsia"/>
                <w:sz w:val="20"/>
                <w:szCs w:val="20"/>
                <w:lang w:eastAsia="zh-CN"/>
              </w:rPr>
              <w:t>需</w:t>
            </w:r>
            <w:r w:rsidRPr="007E09D7">
              <w:rPr>
                <w:rStyle w:val="shorttext"/>
                <w:rFonts w:ascii="DengXian" w:eastAsia="DengXian" w:hAnsi="DengXian" w:cs="Microsoft JhengHei" w:hint="eastAsia"/>
                <w:sz w:val="20"/>
                <w:szCs w:val="20"/>
                <w:lang w:eastAsia="zh-CN"/>
              </w:rPr>
              <w:t>经过</w:t>
            </w:r>
            <w:r w:rsidR="00F14448" w:rsidRPr="007E09D7">
              <w:rPr>
                <w:rStyle w:val="shorttext"/>
                <w:rFonts w:ascii="DengXian" w:eastAsia="DengXian" w:hAnsi="DengXian" w:cs="Microsoft JhengHei" w:hint="eastAsia"/>
                <w:sz w:val="20"/>
                <w:szCs w:val="20"/>
                <w:lang w:eastAsia="zh-CN"/>
              </w:rPr>
              <w:t>诚信审计。</w:t>
            </w:r>
          </w:p>
        </w:tc>
        <w:tc>
          <w:tcPr>
            <w:tcW w:w="3608" w:type="dxa"/>
          </w:tcPr>
          <w:p w14:paraId="568EE4E4" w14:textId="26B1FA5C"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限于</w:t>
            </w:r>
            <w:r w:rsidR="00F14448" w:rsidRPr="007E09D7">
              <w:rPr>
                <w:rStyle w:val="shorttext"/>
                <w:rFonts w:ascii="DengXian" w:eastAsia="DengXian" w:hAnsi="DengXian" w:cs="PMingLiU" w:hint="eastAsia"/>
                <w:sz w:val="20"/>
                <w:szCs w:val="20"/>
                <w:lang w:eastAsia="zh-CN"/>
              </w:rPr>
              <w:t>世行</w:t>
            </w:r>
            <w:r w:rsidRPr="007E09D7">
              <w:rPr>
                <w:rStyle w:val="shorttext"/>
                <w:rFonts w:ascii="DengXian" w:eastAsia="DengXian" w:hAnsi="DengXian" w:cs="PMingLiU" w:hint="eastAsia"/>
                <w:sz w:val="20"/>
                <w:szCs w:val="20"/>
                <w:lang w:eastAsia="zh-CN"/>
              </w:rPr>
              <w:t>事先同意的国际竞争</w:t>
            </w:r>
          </w:p>
        </w:tc>
      </w:tr>
      <w:tr w:rsidR="00455202" w:rsidRPr="007E09D7" w14:paraId="7A97D230" w14:textId="77777777" w:rsidTr="001A0BE0">
        <w:trPr>
          <w:trHeight w:val="1260"/>
        </w:trPr>
        <w:tc>
          <w:tcPr>
            <w:tcW w:w="1271" w:type="dxa"/>
          </w:tcPr>
          <w:p w14:paraId="05273781" w14:textId="77777777" w:rsidR="00E20800" w:rsidRPr="007E09D7" w:rsidRDefault="00455202" w:rsidP="00484D50">
            <w:pPr>
              <w:jc w:val="left"/>
              <w:rPr>
                <w:rFonts w:ascii="DengXian" w:eastAsia="DengXian" w:hAnsi="DengXian"/>
                <w:b/>
                <w:sz w:val="20"/>
                <w:szCs w:val="20"/>
              </w:rPr>
            </w:pPr>
            <w:r w:rsidRPr="007E09D7">
              <w:rPr>
                <w:rFonts w:ascii="DengXian" w:eastAsia="DengXian" w:hAnsi="DengXian" w:hint="eastAsia"/>
                <w:b/>
                <w:sz w:val="20"/>
                <w:szCs w:val="20"/>
                <w:lang w:eastAsia="zh-CN"/>
              </w:rPr>
              <w:t>竞争性谈判</w:t>
            </w:r>
          </w:p>
        </w:tc>
        <w:tc>
          <w:tcPr>
            <w:tcW w:w="4111" w:type="dxa"/>
          </w:tcPr>
          <w:p w14:paraId="4C8911BA" w14:textId="7946BA64" w:rsidR="00E20800" w:rsidRPr="007E09D7" w:rsidRDefault="009B6572" w:rsidP="00484D50">
            <w:pPr>
              <w:jc w:val="left"/>
              <w:rPr>
                <w:rFonts w:ascii="DengXian" w:eastAsia="DengXian" w:hAnsi="DengXian"/>
                <w:sz w:val="20"/>
                <w:szCs w:val="20"/>
                <w:lang w:eastAsia="zh-CN"/>
              </w:rPr>
            </w:pPr>
            <w:r w:rsidRPr="007E09D7">
              <w:rPr>
                <w:rStyle w:val="shorttext"/>
                <w:rFonts w:ascii="DengXian" w:eastAsia="DengXian" w:hAnsi="DengXian" w:cs="PMingLiU" w:hint="eastAsia"/>
                <w:sz w:val="20"/>
                <w:szCs w:val="20"/>
                <w:lang w:eastAsia="zh-CN"/>
              </w:rPr>
              <w:t>初步概念设计或绩效</w:t>
            </w:r>
            <w:r w:rsidR="003658D2" w:rsidRPr="007E09D7">
              <w:rPr>
                <w:rStyle w:val="shorttext"/>
                <w:rFonts w:ascii="DengXian" w:eastAsia="DengXian" w:hAnsi="DengXian" w:cs="PMingLiU" w:hint="eastAsia"/>
                <w:sz w:val="20"/>
                <w:szCs w:val="20"/>
                <w:lang w:eastAsia="zh-CN"/>
              </w:rPr>
              <w:t>建议书</w:t>
            </w:r>
            <w:r w:rsidRPr="007E09D7">
              <w:rPr>
                <w:rFonts w:ascii="DengXian" w:eastAsia="DengXian" w:hAnsi="DengXian" w:hint="eastAsia"/>
                <w:sz w:val="20"/>
                <w:szCs w:val="20"/>
                <w:lang w:eastAsia="zh-CN"/>
              </w:rPr>
              <w:br/>
            </w:r>
            <w:r w:rsidRPr="007E09D7">
              <w:rPr>
                <w:rStyle w:val="shorttext"/>
                <w:rFonts w:ascii="DengXian" w:eastAsia="DengXian" w:hAnsi="DengXian" w:cs="Microsoft JhengHei" w:hint="eastAsia"/>
                <w:sz w:val="20"/>
                <w:szCs w:val="20"/>
                <w:lang w:eastAsia="zh-CN"/>
              </w:rPr>
              <w:t>必须保持商业信心，必须公平对待参与</w:t>
            </w:r>
            <w:r w:rsidRPr="007E09D7">
              <w:rPr>
                <w:rStyle w:val="shorttext"/>
                <w:rFonts w:ascii="DengXian" w:eastAsia="DengXian" w:hAnsi="DengXian" w:cs="PMingLiU" w:hint="eastAsia"/>
                <w:sz w:val="20"/>
                <w:szCs w:val="20"/>
                <w:lang w:eastAsia="zh-CN"/>
              </w:rPr>
              <w:t>者</w:t>
            </w:r>
            <w:r w:rsidR="000B2EBE">
              <w:rPr>
                <w:rStyle w:val="shorttext"/>
                <w:rFonts w:ascii="DengXian" w:eastAsia="DengXian" w:hAnsi="DengXian" w:cs="PMingLiU" w:hint="eastAsia"/>
                <w:sz w:val="20"/>
                <w:szCs w:val="20"/>
                <w:lang w:eastAsia="zh-CN"/>
              </w:rPr>
              <w:t>。</w:t>
            </w:r>
          </w:p>
        </w:tc>
        <w:tc>
          <w:tcPr>
            <w:tcW w:w="3608" w:type="dxa"/>
          </w:tcPr>
          <w:p w14:paraId="4179D972" w14:textId="40126AE2" w:rsidR="00E20800" w:rsidRPr="007E09D7" w:rsidRDefault="00F14448" w:rsidP="001D32EE">
            <w:pPr>
              <w:jc w:val="left"/>
              <w:rPr>
                <w:rFonts w:ascii="DengXian" w:eastAsia="DengXian" w:hAnsi="DengXian"/>
                <w:sz w:val="20"/>
                <w:szCs w:val="20"/>
                <w:lang w:eastAsia="zh-CN"/>
              </w:rPr>
            </w:pPr>
            <w:r w:rsidRPr="007E09D7">
              <w:rPr>
                <w:rFonts w:ascii="DengXian" w:eastAsia="DengXian" w:hAnsi="DengXian" w:cs="PMingLiU" w:hint="eastAsia"/>
                <w:sz w:val="20"/>
                <w:szCs w:val="20"/>
                <w:lang w:eastAsia="zh-CN"/>
              </w:rPr>
              <w:t>使用非对话的竞争性程序所需的要求不能通过</w:t>
            </w:r>
            <w:r w:rsidR="006C3952" w:rsidRPr="007E09D7">
              <w:rPr>
                <w:rFonts w:ascii="DengXian" w:eastAsia="DengXian" w:hAnsi="DengXian" w:cs="PMingLiU" w:hint="eastAsia"/>
                <w:sz w:val="20"/>
                <w:szCs w:val="20"/>
                <w:lang w:eastAsia="zh-CN"/>
              </w:rPr>
              <w:t>充分确定的信息进行</w:t>
            </w:r>
            <w:r w:rsidRPr="007E09D7">
              <w:rPr>
                <w:rFonts w:ascii="DengXian" w:eastAsia="DengXian" w:hAnsi="DengXian" w:cs="PMingLiU" w:hint="eastAsia"/>
                <w:sz w:val="20"/>
                <w:szCs w:val="20"/>
                <w:lang w:eastAsia="zh-CN"/>
              </w:rPr>
              <w:t>明确</w:t>
            </w:r>
            <w:r w:rsidR="009B6572" w:rsidRPr="007E09D7">
              <w:rPr>
                <w:rFonts w:ascii="DengXian" w:eastAsia="DengXian" w:hAnsi="DengXian" w:cs="Microsoft JhengHei" w:hint="eastAsia"/>
                <w:sz w:val="20"/>
                <w:szCs w:val="20"/>
                <w:lang w:eastAsia="zh-CN"/>
              </w:rPr>
              <w:t>用于使用</w:t>
            </w:r>
            <w:r w:rsidR="000B2EBE">
              <w:rPr>
                <w:rFonts w:ascii="DengXian" w:eastAsia="DengXian" w:hAnsi="DengXian" w:cs="Microsoft JhengHei" w:hint="eastAsia"/>
                <w:sz w:val="20"/>
                <w:szCs w:val="20"/>
                <w:lang w:eastAsia="zh-CN"/>
              </w:rPr>
              <w:t>一</w:t>
            </w:r>
            <w:r w:rsidR="009B6572" w:rsidRPr="007E09D7">
              <w:rPr>
                <w:rFonts w:ascii="DengXian" w:eastAsia="DengXian" w:hAnsi="DengXian" w:cs="Microsoft JhengHei" w:hint="eastAsia"/>
                <w:sz w:val="20"/>
                <w:szCs w:val="20"/>
                <w:lang w:eastAsia="zh-CN"/>
              </w:rPr>
              <w:t>或</w:t>
            </w:r>
            <w:r w:rsidR="000B2EBE">
              <w:rPr>
                <w:rFonts w:ascii="DengXian" w:eastAsia="DengXian" w:hAnsi="DengXian" w:cs="Microsoft JhengHei" w:hint="eastAsia"/>
                <w:sz w:val="20"/>
                <w:szCs w:val="20"/>
                <w:lang w:eastAsia="zh-CN"/>
              </w:rPr>
              <w:t>两</w:t>
            </w:r>
            <w:r w:rsidR="009B6572" w:rsidRPr="007E09D7">
              <w:rPr>
                <w:rFonts w:ascii="DengXian" w:eastAsia="DengXian" w:hAnsi="DengXian" w:cs="Microsoft JhengHei" w:hint="eastAsia"/>
                <w:sz w:val="20"/>
                <w:szCs w:val="20"/>
                <w:lang w:eastAsia="zh-CN"/>
              </w:rPr>
              <w:t>个信封</w:t>
            </w:r>
            <w:r w:rsidRPr="007E09D7">
              <w:rPr>
                <w:rFonts w:ascii="DengXian" w:eastAsia="DengXian" w:hAnsi="DengXian" w:cs="Microsoft JhengHei" w:hint="eastAsia"/>
                <w:sz w:val="20"/>
                <w:szCs w:val="20"/>
                <w:lang w:eastAsia="zh-CN"/>
              </w:rPr>
              <w:t>形成</w:t>
            </w:r>
            <w:r w:rsidR="009B6572" w:rsidRPr="007E09D7">
              <w:rPr>
                <w:rFonts w:ascii="DengXian" w:eastAsia="DengXian" w:hAnsi="DengXian" w:cs="Microsoft JhengHei" w:hint="eastAsia"/>
                <w:sz w:val="20"/>
                <w:szCs w:val="20"/>
                <w:lang w:eastAsia="zh-CN"/>
              </w:rPr>
              <w:t>后续</w:t>
            </w:r>
            <w:r w:rsidR="009B6572" w:rsidRPr="007E09D7">
              <w:rPr>
                <w:rFonts w:ascii="DengXian" w:eastAsia="DengXian" w:hAnsi="DengXian" w:hint="eastAsia"/>
                <w:sz w:val="20"/>
                <w:szCs w:val="20"/>
                <w:lang w:eastAsia="zh-CN"/>
              </w:rPr>
              <w:t>RFP</w:t>
            </w:r>
            <w:r w:rsidR="009B6572" w:rsidRPr="007E09D7">
              <w:rPr>
                <w:rFonts w:ascii="DengXian" w:eastAsia="DengXian" w:hAnsi="DengXian" w:cs="Microsoft JhengHei" w:hint="eastAsia"/>
                <w:sz w:val="20"/>
                <w:szCs w:val="20"/>
                <w:lang w:eastAsia="zh-CN"/>
              </w:rPr>
              <w:t>（注</w:t>
            </w:r>
            <w:r w:rsidR="000B2EBE">
              <w:rPr>
                <w:rFonts w:ascii="DengXian" w:eastAsia="DengXian" w:hAnsi="DengXian" w:cs="Microsoft JhengHei" w:hint="eastAsia"/>
                <w:sz w:val="20"/>
                <w:szCs w:val="20"/>
                <w:lang w:eastAsia="zh-CN"/>
              </w:rPr>
              <w:t>两</w:t>
            </w:r>
            <w:r w:rsidR="007E09D7">
              <w:rPr>
                <w:rFonts w:ascii="DengXian" w:eastAsia="DengXian" w:hAnsi="DengXian" w:hint="eastAsia"/>
                <w:sz w:val="20"/>
                <w:szCs w:val="20"/>
                <w:lang w:eastAsia="zh-CN"/>
              </w:rPr>
              <w:t>个</w:t>
            </w:r>
            <w:r w:rsidR="009B6572" w:rsidRPr="007E09D7">
              <w:rPr>
                <w:rFonts w:ascii="DengXian" w:eastAsia="DengXian" w:hAnsi="DengXian" w:cs="Microsoft JhengHei" w:hint="eastAsia"/>
                <w:sz w:val="20"/>
                <w:szCs w:val="20"/>
                <w:lang w:eastAsia="zh-CN"/>
              </w:rPr>
              <w:t>货物</w:t>
            </w:r>
            <w:r w:rsidRPr="007E09D7">
              <w:rPr>
                <w:rFonts w:ascii="DengXian" w:eastAsia="DengXian" w:hAnsi="DengXian" w:cs="Microsoft JhengHei" w:hint="eastAsia"/>
                <w:sz w:val="20"/>
                <w:szCs w:val="20"/>
                <w:lang w:eastAsia="zh-CN"/>
              </w:rPr>
              <w:t>采购</w:t>
            </w:r>
            <w:r w:rsidR="009B6572" w:rsidRPr="007E09D7">
              <w:rPr>
                <w:rFonts w:ascii="DengXian" w:eastAsia="DengXian" w:hAnsi="DengXian" w:cs="Microsoft JhengHei" w:hint="eastAsia"/>
                <w:sz w:val="20"/>
                <w:szCs w:val="20"/>
                <w:lang w:eastAsia="zh-CN"/>
              </w:rPr>
              <w:t>中使用的信封</w:t>
            </w:r>
            <w:r w:rsidR="009B6572" w:rsidRPr="007E09D7">
              <w:rPr>
                <w:rFonts w:ascii="DengXian" w:eastAsia="DengXian" w:hAnsi="DengXian" w:cs="PMingLiU" w:hint="eastAsia"/>
                <w:sz w:val="20"/>
                <w:szCs w:val="20"/>
                <w:lang w:eastAsia="zh-CN"/>
              </w:rPr>
              <w:t>）</w:t>
            </w:r>
          </w:p>
        </w:tc>
      </w:tr>
    </w:tbl>
    <w:p w14:paraId="2D676B3B" w14:textId="77777777" w:rsidR="00EA6D15" w:rsidRPr="007E09D7" w:rsidRDefault="002A5169" w:rsidP="004376A6">
      <w:pPr>
        <w:spacing w:before="240" w:after="120" w:line="240" w:lineRule="auto"/>
        <w:contextualSpacing w:val="0"/>
        <w:rPr>
          <w:rFonts w:ascii="DengXian" w:eastAsia="DengXian" w:hAnsi="DengXian"/>
          <w:b/>
          <w:i/>
          <w:sz w:val="18"/>
          <w:szCs w:val="18"/>
          <w:lang w:eastAsia="zh-CN"/>
        </w:rPr>
      </w:pPr>
      <w:r w:rsidRPr="007E09D7">
        <w:rPr>
          <w:rStyle w:val="shorttext"/>
          <w:rFonts w:ascii="DengXian" w:eastAsia="DengXian" w:hAnsi="DengXian" w:cs="PMingLiU" w:hint="eastAsia"/>
          <w:b/>
          <w:i/>
          <w:sz w:val="18"/>
          <w:szCs w:val="18"/>
          <w:lang w:eastAsia="zh-CN"/>
        </w:rPr>
        <w:t>表一</w:t>
      </w:r>
      <w:r w:rsidRPr="007E09D7">
        <w:rPr>
          <w:rStyle w:val="shorttext"/>
          <w:rFonts w:ascii="DengXian" w:eastAsia="DengXian" w:hAnsi="DengXian" w:hint="eastAsia"/>
          <w:b/>
          <w:i/>
          <w:sz w:val="18"/>
          <w:szCs w:val="18"/>
          <w:lang w:eastAsia="zh-CN"/>
        </w:rPr>
        <w:t xml:space="preserve"> - </w:t>
      </w:r>
      <w:r w:rsidR="00F92010" w:rsidRPr="007E09D7">
        <w:rPr>
          <w:rStyle w:val="shorttext"/>
          <w:rFonts w:ascii="DengXian" w:eastAsia="DengXian" w:hAnsi="DengXian" w:cs="PMingLiU" w:hint="eastAsia"/>
          <w:b/>
          <w:i/>
          <w:sz w:val="18"/>
          <w:szCs w:val="18"/>
          <w:lang w:eastAsia="zh-CN"/>
        </w:rPr>
        <w:t>采购安排的</w:t>
      </w:r>
      <w:r w:rsidRPr="007E09D7">
        <w:rPr>
          <w:rStyle w:val="shorttext"/>
          <w:rFonts w:ascii="DengXian" w:eastAsia="DengXian" w:hAnsi="DengXian" w:cs="PMingLiU" w:hint="eastAsia"/>
          <w:b/>
          <w:i/>
          <w:sz w:val="18"/>
          <w:szCs w:val="18"/>
          <w:lang w:eastAsia="zh-CN"/>
        </w:rPr>
        <w:t>选项</w:t>
      </w:r>
      <w:r w:rsidR="00F92010" w:rsidRPr="007E09D7">
        <w:rPr>
          <w:rStyle w:val="shorttext"/>
          <w:rFonts w:ascii="DengXian" w:eastAsia="DengXian" w:hAnsi="DengXian" w:cs="PMingLiU" w:hint="eastAsia"/>
          <w:b/>
          <w:i/>
          <w:sz w:val="18"/>
          <w:szCs w:val="18"/>
          <w:lang w:eastAsia="zh-CN"/>
        </w:rPr>
        <w:t>示例</w:t>
      </w:r>
    </w:p>
    <w:p w14:paraId="73899092" w14:textId="77777777" w:rsidR="002A5169" w:rsidRPr="007E09D7" w:rsidRDefault="002A5169">
      <w:pPr>
        <w:contextualSpacing w:val="0"/>
        <w:jc w:val="left"/>
        <w:rPr>
          <w:rFonts w:ascii="DengXian" w:eastAsia="DengXian" w:hAnsi="DengXian" w:cs="Microsoft JhengHei"/>
          <w:color w:val="222222"/>
          <w:lang w:eastAsia="zh-CN"/>
        </w:rPr>
      </w:pPr>
    </w:p>
    <w:p w14:paraId="7F7C1E95" w14:textId="18DD3A5E" w:rsidR="00EA6D15" w:rsidRPr="007E09D7" w:rsidRDefault="00F92010">
      <w:pPr>
        <w:contextualSpacing w:val="0"/>
        <w:jc w:val="left"/>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根据采购的性质和复杂性或对</w:t>
      </w:r>
      <w:r w:rsidR="00EA6D15" w:rsidRPr="007E09D7">
        <w:rPr>
          <w:rFonts w:ascii="DengXian" w:eastAsia="DengXian" w:hAnsi="DengXian" w:cs="Microsoft JhengHei" w:hint="eastAsia"/>
          <w:color w:val="222222"/>
          <w:lang w:eastAsia="zh-CN"/>
        </w:rPr>
        <w:t>定制解决方案</w:t>
      </w:r>
      <w:r w:rsidRPr="007E09D7">
        <w:rPr>
          <w:rFonts w:ascii="DengXian" w:eastAsia="DengXian" w:hAnsi="DengXian" w:cs="Microsoft JhengHei" w:hint="eastAsia"/>
          <w:color w:val="222222"/>
          <w:lang w:eastAsia="zh-CN"/>
        </w:rPr>
        <w:t>的需求</w:t>
      </w:r>
      <w:r w:rsidR="00EA6D15" w:rsidRPr="007E09D7">
        <w:rPr>
          <w:rFonts w:ascii="DengXian" w:eastAsia="DengXian" w:hAnsi="DengXian" w:cs="Microsoft JhengHei" w:hint="eastAsia"/>
          <w:color w:val="222222"/>
          <w:lang w:eastAsia="zh-CN"/>
        </w:rPr>
        <w:t>，借款人可能希望使用</w:t>
      </w:r>
      <w:r w:rsidRPr="007E09D7">
        <w:rPr>
          <w:rFonts w:ascii="DengXian" w:eastAsia="DengXian" w:hAnsi="DengXian" w:cs="Microsoft JhengHei" w:hint="eastAsia"/>
          <w:color w:val="222222"/>
          <w:lang w:eastAsia="zh-CN"/>
        </w:rPr>
        <w:t>那些供应商</w:t>
      </w:r>
      <w:r w:rsidR="00663C01" w:rsidRPr="007E09D7">
        <w:rPr>
          <w:rFonts w:ascii="DengXian" w:eastAsia="DengXian" w:hAnsi="DengXian" w:cs="Microsoft JhengHei" w:hint="eastAsia"/>
          <w:color w:val="222222"/>
          <w:lang w:eastAsia="zh-CN"/>
        </w:rPr>
        <w:t>可发挥</w:t>
      </w:r>
      <w:r w:rsidRPr="007E09D7">
        <w:rPr>
          <w:rFonts w:ascii="DengXian" w:eastAsia="DengXian" w:hAnsi="DengXian" w:cs="Microsoft JhengHei" w:hint="eastAsia"/>
          <w:color w:val="222222"/>
          <w:lang w:eastAsia="zh-CN"/>
        </w:rPr>
        <w:t>其</w:t>
      </w:r>
      <w:r w:rsidR="00EA6D15" w:rsidRPr="007E09D7">
        <w:rPr>
          <w:rFonts w:ascii="DengXian" w:eastAsia="DengXian" w:hAnsi="DengXian" w:cs="Microsoft JhengHei" w:hint="eastAsia"/>
          <w:color w:val="222222"/>
          <w:lang w:eastAsia="zh-CN"/>
        </w:rPr>
        <w:t>专业</w:t>
      </w:r>
      <w:r w:rsidR="00663C01" w:rsidRPr="007E09D7">
        <w:rPr>
          <w:rFonts w:ascii="DengXian" w:eastAsia="DengXian" w:hAnsi="DengXian" w:cs="Microsoft JhengHei" w:hint="eastAsia"/>
          <w:color w:val="222222"/>
          <w:lang w:eastAsia="zh-CN"/>
        </w:rPr>
        <w:t>领域</w:t>
      </w:r>
      <w:r w:rsidR="00EA6D15" w:rsidRPr="007E09D7">
        <w:rPr>
          <w:rFonts w:ascii="DengXian" w:eastAsia="DengXian" w:hAnsi="DengXian" w:cs="Microsoft JhengHei" w:hint="eastAsia"/>
          <w:color w:val="222222"/>
          <w:lang w:eastAsia="zh-CN"/>
        </w:rPr>
        <w:t>知识</w:t>
      </w:r>
      <w:r w:rsidR="00663C01" w:rsidRPr="007E09D7">
        <w:rPr>
          <w:rFonts w:ascii="DengXian" w:eastAsia="DengXian" w:hAnsi="DengXian" w:cs="Microsoft JhengHei" w:hint="eastAsia"/>
          <w:color w:val="222222"/>
          <w:lang w:eastAsia="zh-CN"/>
        </w:rPr>
        <w:t>的采购安排</w:t>
      </w:r>
      <w:r w:rsidR="00EA6D15" w:rsidRPr="007E09D7">
        <w:rPr>
          <w:rFonts w:ascii="DengXian" w:eastAsia="DengXian" w:hAnsi="DengXian" w:cs="Microsoft JhengHei" w:hint="eastAsia"/>
          <w:color w:val="222222"/>
          <w:lang w:eastAsia="zh-CN"/>
        </w:rPr>
        <w:t>，例如</w:t>
      </w:r>
      <w:r w:rsidR="00663C01" w:rsidRPr="007E09D7">
        <w:rPr>
          <w:rFonts w:ascii="DengXian" w:eastAsia="DengXian" w:hAnsi="DengXian" w:cs="Microsoft JhengHei" w:hint="eastAsia"/>
          <w:color w:val="222222"/>
          <w:lang w:eastAsia="zh-CN"/>
        </w:rPr>
        <w:t>邀请投标</w:t>
      </w:r>
      <w:r w:rsidR="00735088">
        <w:rPr>
          <w:rFonts w:ascii="DengXian" w:eastAsia="DengXian" w:hAnsi="DengXian" w:cs="Microsoft JhengHei" w:hint="eastAsia"/>
          <w:color w:val="222222"/>
          <w:lang w:eastAsia="zh-CN"/>
        </w:rPr>
        <w:t>、</w:t>
      </w:r>
      <w:r w:rsidR="00EA6D15" w:rsidRPr="007E09D7">
        <w:rPr>
          <w:rFonts w:ascii="DengXian" w:eastAsia="DengXian" w:hAnsi="DengXian" w:cs="Microsoft JhengHei" w:hint="eastAsia"/>
          <w:color w:val="222222"/>
          <w:lang w:eastAsia="zh-CN"/>
        </w:rPr>
        <w:t>价值工程或竞争对话。</w:t>
      </w:r>
    </w:p>
    <w:p w14:paraId="57AE298C" w14:textId="4D2E0C7E" w:rsidR="00EA6D15" w:rsidRPr="007E09D7" w:rsidRDefault="00EA6D15">
      <w:pPr>
        <w:contextualSpacing w:val="0"/>
        <w:jc w:val="left"/>
        <w:rPr>
          <w:rFonts w:ascii="DengXian" w:eastAsia="DengXian" w:hAnsi="DengXian" w:cs="Microsoft JhengHei"/>
          <w:color w:val="222222"/>
        </w:rPr>
      </w:pPr>
      <w:r w:rsidRPr="007E09D7">
        <w:rPr>
          <w:rFonts w:ascii="DengXian" w:eastAsia="DengXian" w:hAnsi="DengXian" w:cs="Arial" w:hint="eastAsia"/>
          <w:color w:val="222222"/>
          <w:lang w:eastAsia="zh-CN"/>
        </w:rPr>
        <w:br/>
      </w:r>
      <w:r w:rsidRPr="007E09D7">
        <w:rPr>
          <w:rFonts w:ascii="DengXian" w:eastAsia="DengXian" w:hAnsi="DengXian" w:cs="Microsoft JhengHei" w:hint="eastAsia"/>
          <w:color w:val="222222"/>
          <w:lang w:eastAsia="zh-CN"/>
        </w:rPr>
        <w:t>选择方法的选择也可能</w:t>
      </w:r>
      <w:r w:rsidR="00663C01" w:rsidRPr="007E09D7">
        <w:rPr>
          <w:rFonts w:ascii="DengXian" w:eastAsia="DengXian" w:hAnsi="DengXian" w:cs="Microsoft JhengHei" w:hint="eastAsia"/>
          <w:color w:val="222222"/>
          <w:lang w:eastAsia="zh-CN"/>
        </w:rPr>
        <w:t>会</w:t>
      </w:r>
      <w:r w:rsidRPr="007E09D7">
        <w:rPr>
          <w:rFonts w:ascii="DengXian" w:eastAsia="DengXian" w:hAnsi="DengXian" w:cs="Microsoft JhengHei" w:hint="eastAsia"/>
          <w:color w:val="222222"/>
          <w:lang w:eastAsia="zh-CN"/>
        </w:rPr>
        <w:t>影响通常使用的</w:t>
      </w:r>
      <w:r w:rsidR="006C3952" w:rsidRPr="007E09D7">
        <w:rPr>
          <w:rFonts w:ascii="DengXian" w:eastAsia="DengXian" w:hAnsi="DengXian" w:cs="Microsoft JhengHei" w:hint="eastAsia"/>
          <w:color w:val="222222"/>
          <w:lang w:eastAsia="zh-CN"/>
        </w:rPr>
        <w:t>规范</w:t>
      </w:r>
      <w:r w:rsidRPr="007E09D7">
        <w:rPr>
          <w:rFonts w:ascii="DengXian" w:eastAsia="DengXian" w:hAnsi="DengXian" w:cs="Microsoft JhengHei" w:hint="eastAsia"/>
          <w:color w:val="222222"/>
          <w:lang w:eastAsia="zh-CN"/>
        </w:rPr>
        <w:t>类型。</w:t>
      </w:r>
      <w:r w:rsidRPr="007E09D7">
        <w:rPr>
          <w:rFonts w:ascii="DengXian" w:eastAsia="DengXian" w:hAnsi="DengXian" w:cs="Arial" w:hint="eastAsia"/>
          <w:color w:val="222222"/>
          <w:lang w:eastAsia="zh-CN"/>
        </w:rPr>
        <w:t xml:space="preserve"> </w:t>
      </w:r>
      <w:r w:rsidRPr="007E09D7">
        <w:rPr>
          <w:rFonts w:ascii="DengXian" w:eastAsia="DengXian" w:hAnsi="DengXian" w:cs="Microsoft JhengHei" w:hint="eastAsia"/>
          <w:color w:val="222222"/>
          <w:lang w:eastAsia="zh-CN"/>
        </w:rPr>
        <w:t>以下</w:t>
      </w:r>
      <w:r w:rsidR="00663C01" w:rsidRPr="007E09D7">
        <w:rPr>
          <w:rFonts w:ascii="DengXian" w:eastAsia="DengXian" w:hAnsi="DengXian" w:cs="Microsoft JhengHei" w:hint="eastAsia"/>
          <w:color w:val="222222"/>
          <w:lang w:eastAsia="zh-CN"/>
        </w:rPr>
        <w:t>是</w:t>
      </w:r>
      <w:r w:rsidR="006C3952" w:rsidRPr="007E09D7">
        <w:rPr>
          <w:rFonts w:ascii="DengXian" w:eastAsia="DengXian" w:hAnsi="DengXian" w:cs="Microsoft JhengHei" w:hint="eastAsia"/>
          <w:color w:val="222222"/>
          <w:lang w:eastAsia="zh-CN"/>
        </w:rPr>
        <w:t>规范</w:t>
      </w:r>
      <w:r w:rsidR="00663C01" w:rsidRPr="007E09D7">
        <w:rPr>
          <w:rFonts w:ascii="DengXian" w:eastAsia="DengXian" w:hAnsi="DengXian" w:cs="Microsoft JhengHei" w:hint="eastAsia"/>
          <w:color w:val="222222"/>
        </w:rPr>
        <w:t>部分</w:t>
      </w:r>
      <w:r w:rsidRPr="007E09D7">
        <w:rPr>
          <w:rFonts w:ascii="DengXian" w:eastAsia="DengXian" w:hAnsi="DengXian" w:cs="Microsoft JhengHei" w:hint="eastAsia"/>
          <w:color w:val="222222"/>
        </w:rPr>
        <w:t>。</w:t>
      </w:r>
    </w:p>
    <w:p w14:paraId="4F7CBD98" w14:textId="77777777" w:rsidR="00F82CC0" w:rsidRDefault="00EA6D15">
      <w:pPr>
        <w:contextualSpacing w:val="0"/>
        <w:jc w:val="left"/>
      </w:pPr>
      <w:r w:rsidRPr="007E09D7">
        <w:rPr>
          <w:rFonts w:ascii="DengXian" w:eastAsia="DengXian" w:hAnsi="DengXian" w:cs="Arial" w:hint="eastAsia"/>
          <w:color w:val="222222"/>
        </w:rPr>
        <w:br/>
      </w:r>
      <w:bookmarkStart w:id="7" w:name="_Hlk505855071"/>
      <w:r w:rsidRPr="007E09D7">
        <w:rPr>
          <w:rFonts w:ascii="DengXian" w:eastAsia="DengXian" w:hAnsi="DengXian" w:cs="Microsoft JhengHei" w:hint="eastAsia"/>
          <w:color w:val="222222"/>
        </w:rPr>
        <w:t>有关适当使用采购安排的更多细节指导，</w:t>
      </w:r>
      <w:bookmarkStart w:id="8" w:name="_Hlk505855013"/>
      <w:bookmarkEnd w:id="7"/>
      <w:r w:rsidRPr="007E09D7">
        <w:rPr>
          <w:rFonts w:ascii="DengXian" w:eastAsia="DengXian" w:hAnsi="DengXian" w:cs="Microsoft JhengHei" w:hint="eastAsia"/>
          <w:color w:val="222222"/>
        </w:rPr>
        <w:t>请参见</w:t>
      </w:r>
      <w:r w:rsidRPr="007E09D7">
        <w:rPr>
          <w:rFonts w:ascii="DengXian" w:eastAsia="DengXian" w:hAnsi="DengXian" w:cs="Arial" w:hint="eastAsia"/>
          <w:color w:val="222222"/>
        </w:rPr>
        <w:t>www.worldbank.org/procurement</w:t>
      </w:r>
      <w:r w:rsidRPr="007E09D7">
        <w:rPr>
          <w:rFonts w:ascii="DengXian" w:eastAsia="DengXian" w:hAnsi="DengXian" w:cs="Microsoft JhengHei" w:hint="eastAsia"/>
          <w:color w:val="222222"/>
        </w:rPr>
        <w:t>。</w:t>
      </w:r>
      <w:bookmarkEnd w:id="8"/>
      <w:r w:rsidR="00F82CC0">
        <w:br w:type="page"/>
      </w:r>
    </w:p>
    <w:p w14:paraId="7F8252F8" w14:textId="77777777" w:rsidR="00673C77" w:rsidRDefault="00673C77">
      <w:pPr>
        <w:contextualSpacing w:val="0"/>
        <w:jc w:val="left"/>
        <w:rPr>
          <w:rFonts w:eastAsiaTheme="minorHAnsi"/>
        </w:rPr>
        <w:sectPr w:rsidR="00673C77" w:rsidSect="00030421">
          <w:pgSz w:w="12240" w:h="15840" w:code="1"/>
          <w:pgMar w:top="1440" w:right="1440" w:bottom="1440" w:left="1800" w:header="720" w:footer="605" w:gutter="0"/>
          <w:paperSrc w:first="15" w:other="15"/>
          <w:cols w:space="720"/>
          <w:titlePg/>
        </w:sectPr>
      </w:pPr>
    </w:p>
    <w:p w14:paraId="45B603BB" w14:textId="77777777" w:rsidR="0093330B" w:rsidRPr="00030421" w:rsidRDefault="0093330B" w:rsidP="00EB2A9C">
      <w:pPr>
        <w:pStyle w:val="Style2"/>
      </w:pPr>
      <w:r>
        <w:rPr>
          <w:noProof/>
          <w:lang w:val="en-US"/>
        </w:rPr>
        <w:lastRenderedPageBreak/>
        <mc:AlternateContent>
          <mc:Choice Requires="wps">
            <w:drawing>
              <wp:anchor distT="0" distB="0" distL="114300" distR="114300" simplePos="0" relativeHeight="251677696" behindDoc="0" locked="0" layoutInCell="1" allowOverlap="1" wp14:anchorId="6EDFCDBD" wp14:editId="1AE4CE43">
                <wp:simplePos x="0" y="0"/>
                <wp:positionH relativeFrom="page">
                  <wp:posOffset>-76200</wp:posOffset>
                </wp:positionH>
                <wp:positionV relativeFrom="paragraph">
                  <wp:posOffset>-909320</wp:posOffset>
                </wp:positionV>
                <wp:extent cx="7915910" cy="1379855"/>
                <wp:effectExtent l="0" t="0" r="8890" b="0"/>
                <wp:wrapNone/>
                <wp:docPr id="7" name="Rectangle 7"/>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337CA9C6" w14:textId="72E0A591" w:rsidR="003564F6" w:rsidRPr="007E09D7" w:rsidRDefault="003564F6" w:rsidP="004376A6">
                            <w:pPr>
                              <w:pStyle w:val="Heading1"/>
                              <w:spacing w:after="160" w:line="240" w:lineRule="auto"/>
                              <w:ind w:left="1627"/>
                              <w:contextualSpacing w:val="0"/>
                              <w:rPr>
                                <w:rFonts w:ascii="DengXian" w:eastAsia="DengXian" w:hAnsi="DengXian"/>
                                <w:bCs/>
                                <w:color w:val="FFFFFF" w:themeColor="background1"/>
                                <w:sz w:val="44"/>
                                <w:szCs w:val="44"/>
                                <w:lang w:val="en-AU"/>
                              </w:rPr>
                            </w:pPr>
                            <w:r w:rsidRPr="007E09D7">
                              <w:rPr>
                                <w:rFonts w:ascii="DengXian" w:eastAsia="DengXian" w:hAnsi="DengXian"/>
                                <w:bCs/>
                                <w:color w:val="FFFFFF" w:themeColor="background1"/>
                                <w:sz w:val="44"/>
                                <w:szCs w:val="44"/>
                                <w:lang w:val="en-AU"/>
                              </w:rPr>
                              <w:t>第四章</w:t>
                            </w:r>
                            <w:r w:rsidR="007E09D7">
                              <w:rPr>
                                <w:rFonts w:ascii="DengXian" w:eastAsia="DengXian" w:hAnsi="DengXian"/>
                                <w:bCs/>
                                <w:color w:val="FFFFFF" w:themeColor="background1"/>
                                <w:sz w:val="44"/>
                                <w:szCs w:val="44"/>
                                <w:lang w:val="en-AU"/>
                              </w:rPr>
                              <w:t xml:space="preserve">    </w:t>
                            </w:r>
                            <w:r w:rsidRPr="007E09D7">
                              <w:rPr>
                                <w:rFonts w:ascii="DengXian" w:eastAsia="DengXian" w:hAnsi="DengXian" w:cs="微软雅黑" w:hint="eastAsia"/>
                                <w:bCs/>
                                <w:color w:val="FFFFFF" w:themeColor="background1"/>
                                <w:sz w:val="44"/>
                                <w:szCs w:val="44"/>
                                <w:lang w:val="en-AU"/>
                              </w:rPr>
                              <w:t>规范</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6EDFCDBD" id="Rectangle 7" o:spid="_x0000_s1032" style="position:absolute;margin-left:-6pt;margin-top:-71.6pt;width:623.3pt;height:108.65pt;z-index:251677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" fillcolor="#002060" stroked="f" strokeweight="1pt">
                <v:textbox>
                  <w:txbxContent>
                    <w:p w14:paraId="337CA9C6" w14:textId="72E0A591" w:rsidR="003564F6" w:rsidRPr="007E09D7" w:rsidRDefault="003564F6" w:rsidP="004376A6">
                      <w:pPr>
                        <w:pStyle w:val="1"/>
                        <w:spacing w:after="160" w:line="240" w:lineRule="auto"/>
                        <w:ind w:left="1627"/>
                        <w:contextualSpacing w:val="0"/>
                        <w:rPr>
                          <w:rFonts w:ascii="等线" w:eastAsia="等线" w:hAnsi="等线"/>
                          <w:bCs/>
                          <w:color w:val="FFFFFF" w:themeColor="background1"/>
                          <w:sz w:val="44"/>
                          <w:szCs w:val="44"/>
                          <w:lang w:val="en-AU"/>
                        </w:rPr>
                      </w:pPr>
                      <w:proofErr w:type="spellStart"/>
                      <w:r w:rsidRPr="007E09D7">
                        <w:rPr>
                          <w:rFonts w:ascii="等线" w:eastAsia="等线" w:hAnsi="等线"/>
                          <w:bCs/>
                          <w:color w:val="FFFFFF" w:themeColor="background1"/>
                          <w:sz w:val="44"/>
                          <w:szCs w:val="44"/>
                          <w:lang w:val="en-AU"/>
                        </w:rPr>
                        <w:t>第四章</w:t>
                      </w:r>
                      <w:proofErr w:type="spellEnd"/>
                      <w:r w:rsidR="007E09D7">
                        <w:rPr>
                          <w:rFonts w:ascii="等线" w:eastAsia="等线" w:hAnsi="等线"/>
                          <w:bCs/>
                          <w:color w:val="FFFFFF" w:themeColor="background1"/>
                          <w:sz w:val="44"/>
                          <w:szCs w:val="44"/>
                          <w:lang w:val="en-AU"/>
                        </w:rPr>
                        <w:t xml:space="preserve">    </w:t>
                      </w:r>
                      <w:proofErr w:type="spellStart"/>
                      <w:r w:rsidRPr="007E09D7">
                        <w:rPr>
                          <w:rFonts w:ascii="等线" w:eastAsia="等线" w:hAnsi="等线" w:cs="微软雅黑" w:hint="eastAsia"/>
                          <w:bCs/>
                          <w:color w:val="FFFFFF" w:themeColor="background1"/>
                          <w:sz w:val="44"/>
                          <w:szCs w:val="44"/>
                          <w:lang w:val="en-AU"/>
                        </w:rPr>
                        <w:t>规范</w:t>
                      </w:r>
                      <w:proofErr w:type="spellEnd"/>
                    </w:p>
                  </w:txbxContent>
                </v:textbox>
                <w10:wrap anchorx="page"/>
              </v:rect>
            </w:pict>
          </mc:Fallback>
        </mc:AlternateContent>
      </w:r>
      <w:r w:rsidRPr="00030421">
        <w:t>Section I</w:t>
      </w:r>
      <w:r>
        <w:t>V. Specifications</w:t>
      </w:r>
    </w:p>
    <w:p w14:paraId="72B9FEB6" w14:textId="77777777" w:rsidR="00DC40CB" w:rsidRDefault="00DC40CB" w:rsidP="004376A6">
      <w:pPr>
        <w:spacing w:after="120" w:line="240" w:lineRule="auto"/>
        <w:contextualSpacing w:val="0"/>
        <w:rPr>
          <w:rFonts w:ascii="Microsoft JhengHei" w:eastAsia="宋体" w:hAnsi="Microsoft JhengHei" w:cs="Microsoft JhengHei"/>
          <w:color w:val="222222"/>
          <w:lang w:eastAsia="zh-CN"/>
        </w:rPr>
      </w:pPr>
    </w:p>
    <w:p w14:paraId="646D8DE4" w14:textId="1836677C" w:rsidR="00DC40CB" w:rsidRPr="007E09D7" w:rsidRDefault="006D56FC" w:rsidP="004376A6">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通过对需求做具体规定，借款人会</w:t>
      </w:r>
      <w:r w:rsidR="00DC40CB" w:rsidRPr="007E09D7">
        <w:rPr>
          <w:rFonts w:ascii="DengXian" w:eastAsia="DengXian" w:hAnsi="DengXian" w:cs="Microsoft JhengHei" w:hint="eastAsia"/>
          <w:color w:val="222222"/>
          <w:lang w:eastAsia="zh-CN"/>
        </w:rPr>
        <w:t>确定</w:t>
      </w:r>
      <w:r w:rsidRPr="007E09D7">
        <w:rPr>
          <w:rFonts w:ascii="DengXian" w:eastAsia="DengXian" w:hAnsi="DengXian" w:cs="Microsoft JhengHei" w:hint="eastAsia"/>
          <w:color w:val="222222"/>
          <w:lang w:eastAsia="zh-CN"/>
        </w:rPr>
        <w:t>为实现</w:t>
      </w:r>
      <w:r w:rsidRPr="007E09D7">
        <w:rPr>
          <w:rFonts w:ascii="DengXian" w:eastAsia="DengXian" w:hAnsi="DengXian" w:cs="Arial" w:hint="eastAsia"/>
          <w:color w:val="222222"/>
          <w:lang w:eastAsia="zh-CN"/>
        </w:rPr>
        <w:t>VfM</w:t>
      </w:r>
      <w:r w:rsidRPr="007E09D7">
        <w:rPr>
          <w:rFonts w:ascii="DengXian" w:eastAsia="DengXian" w:hAnsi="DengXian" w:cs="Microsoft JhengHei" w:hint="eastAsia"/>
          <w:color w:val="222222"/>
          <w:lang w:eastAsia="zh-CN"/>
        </w:rPr>
        <w:t>所需的</w:t>
      </w:r>
      <w:r w:rsidR="00DC40CB" w:rsidRPr="007E09D7">
        <w:rPr>
          <w:rFonts w:ascii="DengXian" w:eastAsia="DengXian" w:hAnsi="DengXian" w:cs="Microsoft JhengHei" w:hint="eastAsia"/>
          <w:color w:val="222222"/>
          <w:lang w:eastAsia="zh-CN"/>
        </w:rPr>
        <w:t>货物</w:t>
      </w:r>
      <w:r w:rsidR="000B2EBE">
        <w:rPr>
          <w:rFonts w:ascii="DengXian" w:eastAsia="DengXian" w:hAnsi="DengXian" w:cs="Microsoft JhengHei" w:hint="eastAsia"/>
          <w:color w:val="222222"/>
          <w:lang w:eastAsia="zh-CN"/>
        </w:rPr>
        <w:t>、</w:t>
      </w:r>
      <w:r w:rsidR="00DC40CB" w:rsidRPr="007E09D7">
        <w:rPr>
          <w:rFonts w:ascii="DengXian" w:eastAsia="DengXian" w:hAnsi="DengXian" w:cs="Microsoft JhengHei" w:hint="eastAsia"/>
          <w:color w:val="222222"/>
          <w:lang w:eastAsia="zh-CN"/>
        </w:rPr>
        <w:t>工程</w:t>
      </w:r>
      <w:r w:rsidR="000B2EBE">
        <w:rPr>
          <w:rFonts w:ascii="DengXian" w:eastAsia="DengXian" w:hAnsi="DengXian" w:cs="Microsoft JhengHei" w:hint="eastAsia"/>
          <w:color w:val="222222"/>
          <w:lang w:eastAsia="zh-CN"/>
        </w:rPr>
        <w:t>、</w:t>
      </w:r>
      <w:r w:rsidR="00DC40CB" w:rsidRPr="007E09D7">
        <w:rPr>
          <w:rFonts w:ascii="DengXian" w:eastAsia="DengXian" w:hAnsi="DengXian" w:cs="Microsoft JhengHei" w:hint="eastAsia"/>
          <w:color w:val="222222"/>
          <w:lang w:eastAsia="zh-CN"/>
        </w:rPr>
        <w:t>非咨询服务的最小和</w:t>
      </w:r>
      <w:r w:rsidR="00DC40CB" w:rsidRPr="007E09D7">
        <w:rPr>
          <w:rFonts w:ascii="DengXian" w:eastAsia="DengXian" w:hAnsi="DengXian" w:cs="Arial" w:hint="eastAsia"/>
          <w:color w:val="222222"/>
          <w:lang w:eastAsia="zh-CN"/>
        </w:rPr>
        <w:t>/</w:t>
      </w:r>
      <w:r w:rsidR="00A95141" w:rsidRPr="007E09D7">
        <w:rPr>
          <w:rFonts w:ascii="DengXian" w:eastAsia="DengXian" w:hAnsi="DengXian" w:cs="Microsoft JhengHei" w:hint="eastAsia"/>
          <w:color w:val="222222"/>
          <w:lang w:eastAsia="zh-CN"/>
        </w:rPr>
        <w:t>或最大特征，并向供应商</w:t>
      </w:r>
      <w:r w:rsidRPr="007E09D7">
        <w:rPr>
          <w:rFonts w:ascii="DengXian" w:eastAsia="DengXian" w:hAnsi="DengXian" w:cs="Microsoft JhengHei" w:hint="eastAsia"/>
          <w:color w:val="222222"/>
          <w:lang w:eastAsia="zh-CN"/>
        </w:rPr>
        <w:t>清晰的</w:t>
      </w:r>
      <w:r w:rsidR="00A95141" w:rsidRPr="007E09D7">
        <w:rPr>
          <w:rFonts w:ascii="DengXian" w:eastAsia="DengXian" w:hAnsi="DengXian" w:cs="Microsoft JhengHei" w:hint="eastAsia"/>
          <w:color w:val="222222"/>
          <w:lang w:eastAsia="zh-CN"/>
        </w:rPr>
        <w:t>说明</w:t>
      </w:r>
      <w:r w:rsidRPr="007E09D7">
        <w:rPr>
          <w:rFonts w:ascii="DengXian" w:eastAsia="DengXian" w:hAnsi="DengXian" w:cs="Microsoft JhengHei" w:hint="eastAsia"/>
          <w:color w:val="222222"/>
          <w:lang w:eastAsia="zh-CN"/>
        </w:rPr>
        <w:t>它们应提供什么。</w:t>
      </w:r>
    </w:p>
    <w:p w14:paraId="59E954BE" w14:textId="77777777" w:rsidR="00DC40CB" w:rsidRPr="007E09D7" w:rsidRDefault="00DC40CB" w:rsidP="004376A6">
      <w:pPr>
        <w:spacing w:after="120" w:line="240" w:lineRule="auto"/>
        <w:contextualSpacing w:val="0"/>
        <w:rPr>
          <w:rFonts w:ascii="DengXian" w:eastAsia="DengXian" w:hAnsi="DengXian" w:cs="Microsoft JhengHei"/>
          <w:color w:val="222222"/>
          <w:lang w:eastAsia="zh-CN"/>
        </w:rPr>
      </w:pPr>
      <w:r w:rsidRPr="007E09D7">
        <w:rPr>
          <w:rFonts w:ascii="DengXian" w:eastAsia="DengXian" w:hAnsi="DengXian" w:cs="Arial" w:hint="eastAsia"/>
          <w:color w:val="222222"/>
          <w:lang w:eastAsia="zh-CN"/>
        </w:rPr>
        <w:br/>
      </w:r>
      <w:r w:rsidRPr="007E09D7">
        <w:rPr>
          <w:rFonts w:ascii="DengXian" w:eastAsia="DengXian" w:hAnsi="DengXian" w:cs="Microsoft JhengHei" w:hint="eastAsia"/>
          <w:color w:val="222222"/>
          <w:lang w:eastAsia="zh-CN"/>
        </w:rPr>
        <w:t>通过</w:t>
      </w:r>
      <w:r w:rsidR="002517CF" w:rsidRPr="007E09D7">
        <w:rPr>
          <w:rFonts w:ascii="DengXian" w:eastAsia="DengXian" w:hAnsi="DengXian" w:cs="Microsoft JhengHei" w:hint="eastAsia"/>
          <w:color w:val="222222"/>
          <w:lang w:eastAsia="zh-CN"/>
        </w:rPr>
        <w:t>对需求做明确界定并通过鼓励供应</w:t>
      </w:r>
      <w:r w:rsidRPr="007E09D7">
        <w:rPr>
          <w:rFonts w:ascii="DengXian" w:eastAsia="DengXian" w:hAnsi="DengXian" w:cs="Microsoft JhengHei" w:hint="eastAsia"/>
          <w:color w:val="222222"/>
          <w:lang w:eastAsia="zh-CN"/>
        </w:rPr>
        <w:t>商最</w:t>
      </w:r>
      <w:r w:rsidR="002517CF" w:rsidRPr="007E09D7">
        <w:rPr>
          <w:rFonts w:ascii="DengXian" w:eastAsia="DengXian" w:hAnsi="DengXian" w:cs="Microsoft JhengHei" w:hint="eastAsia"/>
          <w:color w:val="222222"/>
          <w:lang w:eastAsia="zh-CN"/>
        </w:rPr>
        <w:t>大的竞争和创新性的回应，借款人将通过采购过程的这一阶段实现</w:t>
      </w:r>
      <w:r w:rsidRPr="007E09D7">
        <w:rPr>
          <w:rFonts w:ascii="DengXian" w:eastAsia="DengXian" w:hAnsi="DengXian" w:cs="Microsoft JhengHei" w:hint="eastAsia"/>
          <w:color w:val="222222"/>
          <w:lang w:eastAsia="zh-CN"/>
        </w:rPr>
        <w:t>VfM</w:t>
      </w:r>
      <w:r w:rsidR="002517CF" w:rsidRPr="007E09D7">
        <w:rPr>
          <w:rFonts w:ascii="DengXian" w:eastAsia="DengXian" w:hAnsi="DengXian" w:cs="Microsoft JhengHei"/>
          <w:color w:val="222222"/>
          <w:lang w:eastAsia="zh-CN"/>
        </w:rPr>
        <w:t xml:space="preserve"> </w:t>
      </w:r>
      <w:r w:rsidR="002517CF" w:rsidRPr="007E09D7">
        <w:rPr>
          <w:rFonts w:ascii="DengXian" w:eastAsia="DengXian" w:hAnsi="DengXian" w:cs="Microsoft JhengHei" w:hint="eastAsia"/>
          <w:color w:val="222222"/>
          <w:lang w:eastAsia="zh-CN"/>
        </w:rPr>
        <w:t>的最大化</w:t>
      </w:r>
      <w:r w:rsidRPr="007E09D7">
        <w:rPr>
          <w:rFonts w:ascii="DengXian" w:eastAsia="DengXian" w:hAnsi="DengXian" w:cs="Microsoft JhengHei" w:hint="eastAsia"/>
          <w:color w:val="222222"/>
          <w:lang w:eastAsia="zh-CN"/>
        </w:rPr>
        <w:t>。</w:t>
      </w:r>
    </w:p>
    <w:p w14:paraId="6764F2F5" w14:textId="7C60C753" w:rsidR="00DC40CB" w:rsidRPr="007E09D7" w:rsidRDefault="00DC40CB" w:rsidP="004376A6">
      <w:pPr>
        <w:spacing w:after="120" w:line="240" w:lineRule="auto"/>
        <w:contextualSpacing w:val="0"/>
        <w:rPr>
          <w:rFonts w:ascii="DengXian" w:eastAsia="DengXian" w:hAnsi="DengXian"/>
          <w:lang w:eastAsia="zh-CN"/>
        </w:rPr>
      </w:pPr>
      <w:r w:rsidRPr="007E09D7">
        <w:rPr>
          <w:rFonts w:ascii="DengXian" w:eastAsia="DengXian" w:hAnsi="DengXian" w:cs="Arial" w:hint="eastAsia"/>
          <w:color w:val="222222"/>
          <w:lang w:eastAsia="zh-CN"/>
        </w:rPr>
        <w:br/>
      </w:r>
      <w:r w:rsidR="002517CF" w:rsidRPr="007E09D7">
        <w:rPr>
          <w:rFonts w:ascii="DengXian" w:eastAsia="DengXian" w:hAnsi="DengXian" w:cs="Microsoft JhengHei" w:hint="eastAsia"/>
          <w:color w:val="222222"/>
          <w:lang w:eastAsia="zh-CN"/>
        </w:rPr>
        <w:t>一般来说，有两大类</w:t>
      </w:r>
      <w:r w:rsidR="006C3952" w:rsidRPr="007E09D7">
        <w:rPr>
          <w:rFonts w:ascii="DengXian" w:eastAsia="DengXian" w:hAnsi="DengXian" w:cs="Microsoft JhengHei" w:hint="eastAsia"/>
          <w:color w:val="222222"/>
          <w:lang w:eastAsia="zh-CN"/>
        </w:rPr>
        <w:t>规范</w:t>
      </w:r>
      <w:r w:rsidR="000B2EBE">
        <w:rPr>
          <w:rFonts w:ascii="DengXian" w:eastAsia="DengXian" w:hAnsi="DengXian" w:cs="Microsoft JhengHei" w:hint="eastAsia"/>
          <w:color w:val="222222"/>
          <w:lang w:eastAsia="zh-CN"/>
        </w:rPr>
        <w:t>：</w:t>
      </w:r>
    </w:p>
    <w:p w14:paraId="26C99D76" w14:textId="48023A18" w:rsidR="00DC40CB" w:rsidRPr="007E09D7" w:rsidRDefault="00DC40CB" w:rsidP="00DC40CB">
      <w:pPr>
        <w:spacing w:after="120" w:line="240" w:lineRule="auto"/>
        <w:ind w:firstLine="720"/>
        <w:contextualSpacing w:val="0"/>
        <w:rPr>
          <w:rFonts w:ascii="DengXian" w:eastAsia="DengXian" w:hAnsi="DengXian" w:cs="Microsoft JhengHei"/>
          <w:color w:val="222222"/>
          <w:lang w:eastAsia="zh-CN"/>
        </w:rPr>
      </w:pPr>
      <w:r w:rsidRPr="007E09D7">
        <w:rPr>
          <w:rFonts w:ascii="DengXian" w:eastAsia="DengXian" w:hAnsi="DengXian" w:cs="Arial" w:hint="eastAsia"/>
          <w:color w:val="222222"/>
          <w:lang w:eastAsia="zh-CN"/>
        </w:rPr>
        <w:t>•</w:t>
      </w:r>
      <w:r w:rsidR="002517CF" w:rsidRPr="007E09D7">
        <w:rPr>
          <w:rFonts w:ascii="DengXian" w:eastAsia="DengXian" w:hAnsi="DengXian" w:cs="Arial"/>
          <w:color w:val="222222"/>
          <w:lang w:eastAsia="zh-CN"/>
        </w:rPr>
        <w:t xml:space="preserve"> </w:t>
      </w:r>
      <w:r w:rsidR="002517CF" w:rsidRPr="007E09D7">
        <w:rPr>
          <w:rFonts w:ascii="DengXian" w:eastAsia="DengXian" w:hAnsi="DengXian" w:cs="Arial" w:hint="eastAsia"/>
          <w:color w:val="222222"/>
          <w:lang w:eastAsia="zh-CN"/>
        </w:rPr>
        <w:t>基于</w:t>
      </w:r>
      <w:r w:rsidRPr="007E09D7">
        <w:rPr>
          <w:rFonts w:ascii="DengXian" w:eastAsia="DengXian" w:hAnsi="DengXian" w:cs="Microsoft JhengHei" w:hint="eastAsia"/>
          <w:color w:val="222222"/>
          <w:lang w:eastAsia="zh-CN"/>
        </w:rPr>
        <w:t>符合</w:t>
      </w:r>
      <w:r w:rsidR="002517CF" w:rsidRPr="007E09D7">
        <w:rPr>
          <w:rFonts w:ascii="DengXian" w:eastAsia="DengXian" w:hAnsi="DengXian" w:cs="Microsoft JhengHei" w:hint="eastAsia"/>
          <w:color w:val="222222"/>
          <w:lang w:eastAsia="zh-CN"/>
        </w:rPr>
        <w:t>性的</w:t>
      </w:r>
      <w:r w:rsidR="006C3952" w:rsidRPr="007E09D7">
        <w:rPr>
          <w:rFonts w:ascii="DengXian" w:eastAsia="DengXian" w:hAnsi="DengXian" w:cs="Microsoft JhengHei" w:hint="eastAsia"/>
          <w:color w:val="222222"/>
          <w:lang w:eastAsia="zh-CN"/>
        </w:rPr>
        <w:t>规范</w:t>
      </w:r>
      <w:r w:rsidRPr="007E09D7">
        <w:rPr>
          <w:rFonts w:ascii="DengXian" w:eastAsia="DengXian" w:hAnsi="DengXian" w:cs="Microsoft JhengHei" w:hint="eastAsia"/>
          <w:color w:val="222222"/>
          <w:lang w:eastAsia="zh-CN"/>
        </w:rPr>
        <w:t>详细描述了设计</w:t>
      </w:r>
      <w:r w:rsidR="00735088">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生产方法</w:t>
      </w:r>
      <w:r w:rsidR="00735088">
        <w:rPr>
          <w:rFonts w:ascii="DengXian" w:eastAsia="DengXian" w:hAnsi="DengXian" w:cs="Microsoft JhengHei" w:hint="eastAsia"/>
          <w:color w:val="222222"/>
          <w:lang w:eastAsia="zh-CN"/>
        </w:rPr>
        <w:t>、</w:t>
      </w:r>
      <w:r w:rsidRPr="007E09D7">
        <w:rPr>
          <w:rFonts w:ascii="DengXian" w:eastAsia="DengXian" w:hAnsi="DengXian" w:cs="Microsoft JhengHei" w:hint="eastAsia"/>
          <w:color w:val="222222"/>
          <w:lang w:eastAsia="zh-CN"/>
        </w:rPr>
        <w:t>施工和</w:t>
      </w:r>
      <w:r w:rsidRPr="007E09D7">
        <w:rPr>
          <w:rFonts w:ascii="DengXian" w:eastAsia="DengXian" w:hAnsi="DengXian" w:cs="Arial" w:hint="eastAsia"/>
          <w:color w:val="222222"/>
          <w:lang w:eastAsia="zh-CN"/>
        </w:rPr>
        <w:t>/</w:t>
      </w:r>
      <w:r w:rsidR="002517CF" w:rsidRPr="007E09D7">
        <w:rPr>
          <w:rFonts w:ascii="DengXian" w:eastAsia="DengXian" w:hAnsi="DengXian" w:cs="Microsoft JhengHei" w:hint="eastAsia"/>
          <w:color w:val="222222"/>
          <w:lang w:eastAsia="zh-CN"/>
        </w:rPr>
        <w:t>或实施项目</w:t>
      </w:r>
      <w:r w:rsidRPr="007E09D7">
        <w:rPr>
          <w:rFonts w:ascii="DengXian" w:eastAsia="DengXian" w:hAnsi="DengXian" w:cs="Microsoft JhengHei" w:hint="eastAsia"/>
          <w:color w:val="222222"/>
          <w:lang w:eastAsia="zh-CN"/>
        </w:rPr>
        <w:t>的技术要求。</w:t>
      </w:r>
    </w:p>
    <w:p w14:paraId="1FAA8665" w14:textId="639DF52B" w:rsidR="00DC40CB" w:rsidRPr="007E09D7" w:rsidRDefault="00DC40CB" w:rsidP="00DC40CB">
      <w:pPr>
        <w:spacing w:after="120" w:line="240" w:lineRule="auto"/>
        <w:ind w:left="720"/>
        <w:contextualSpacing w:val="0"/>
        <w:rPr>
          <w:rFonts w:ascii="DengXian" w:eastAsia="DengXian" w:hAnsi="DengXian"/>
          <w:lang w:eastAsia="zh-CN"/>
        </w:rPr>
      </w:pPr>
      <w:r w:rsidRPr="007E09D7">
        <w:rPr>
          <w:rFonts w:ascii="DengXian" w:eastAsia="DengXian" w:hAnsi="DengXian" w:cs="Arial" w:hint="eastAsia"/>
          <w:color w:val="222222"/>
          <w:lang w:eastAsia="zh-CN"/>
        </w:rPr>
        <w:t>•</w:t>
      </w:r>
      <w:r w:rsidR="002517CF" w:rsidRPr="007E09D7">
        <w:rPr>
          <w:rFonts w:ascii="DengXian" w:eastAsia="DengXian" w:hAnsi="DengXian" w:cs="Arial"/>
          <w:color w:val="222222"/>
          <w:lang w:eastAsia="zh-CN"/>
        </w:rPr>
        <w:t xml:space="preserve"> </w:t>
      </w:r>
      <w:r w:rsidR="002517CF" w:rsidRPr="007E09D7">
        <w:rPr>
          <w:rFonts w:ascii="DengXian" w:eastAsia="DengXian" w:hAnsi="DengXian" w:cs="Arial" w:hint="eastAsia"/>
          <w:color w:val="222222"/>
          <w:lang w:eastAsia="zh-CN"/>
        </w:rPr>
        <w:t>基于</w:t>
      </w:r>
      <w:r w:rsidR="006C3952" w:rsidRPr="007E09D7">
        <w:rPr>
          <w:rFonts w:ascii="DengXian" w:eastAsia="DengXian" w:hAnsi="DengXian" w:cs="Arial" w:hint="eastAsia"/>
          <w:color w:val="222222"/>
          <w:lang w:eastAsia="zh-CN"/>
        </w:rPr>
        <w:t>性能</w:t>
      </w:r>
      <w:r w:rsidR="002517CF" w:rsidRPr="007E09D7">
        <w:rPr>
          <w:rFonts w:ascii="DengXian" w:eastAsia="DengXian" w:hAnsi="DengXian" w:cs="Arial" w:hint="eastAsia"/>
          <w:color w:val="222222"/>
          <w:lang w:eastAsia="zh-CN"/>
        </w:rPr>
        <w:t>的</w:t>
      </w:r>
      <w:r w:rsidR="006C3952" w:rsidRPr="007E09D7">
        <w:rPr>
          <w:rFonts w:ascii="DengXian" w:eastAsia="DengXian" w:hAnsi="DengXian" w:cs="Arial" w:hint="eastAsia"/>
          <w:color w:val="222222"/>
          <w:lang w:eastAsia="zh-CN"/>
        </w:rPr>
        <w:t>规范</w:t>
      </w:r>
      <w:r w:rsidRPr="007E09D7">
        <w:rPr>
          <w:rFonts w:ascii="DengXian" w:eastAsia="DengXian" w:hAnsi="DengXian" w:cs="Microsoft JhengHei" w:hint="eastAsia"/>
          <w:color w:val="222222"/>
          <w:lang w:eastAsia="zh-CN"/>
        </w:rPr>
        <w:t>描述</w:t>
      </w:r>
      <w:r w:rsidR="002D4A73" w:rsidRPr="007E09D7">
        <w:rPr>
          <w:rFonts w:ascii="DengXian" w:eastAsia="DengXian" w:hAnsi="DengXian" w:cs="Microsoft JhengHei" w:hint="eastAsia"/>
          <w:color w:val="222222"/>
          <w:lang w:eastAsia="zh-CN"/>
        </w:rPr>
        <w:t>了业务或功能性要求所需的结果。</w:t>
      </w:r>
      <w:r w:rsidR="004A44A3" w:rsidRPr="007E09D7">
        <w:rPr>
          <w:rFonts w:ascii="DengXian" w:eastAsia="DengXian" w:hAnsi="DengXian" w:cs="Microsoft JhengHei" w:hint="eastAsia"/>
          <w:color w:val="222222"/>
          <w:lang w:eastAsia="zh-CN"/>
        </w:rPr>
        <w:t>性能</w:t>
      </w:r>
      <w:r w:rsidR="006C3952" w:rsidRPr="007E09D7">
        <w:rPr>
          <w:rFonts w:ascii="DengXian" w:eastAsia="DengXian" w:hAnsi="DengXian" w:cs="Microsoft JhengHei" w:hint="eastAsia"/>
          <w:color w:val="222222"/>
          <w:lang w:eastAsia="zh-CN"/>
        </w:rPr>
        <w:t>规范</w:t>
      </w:r>
      <w:r w:rsidRPr="007E09D7">
        <w:rPr>
          <w:rFonts w:ascii="DengXian" w:eastAsia="DengXian" w:hAnsi="DengXian" w:cs="Microsoft JhengHei" w:hint="eastAsia"/>
          <w:color w:val="222222"/>
          <w:lang w:eastAsia="zh-CN"/>
        </w:rPr>
        <w:t>的评估可以</w:t>
      </w:r>
      <w:r w:rsidR="002D4A73" w:rsidRPr="007E09D7">
        <w:rPr>
          <w:rFonts w:ascii="DengXian" w:eastAsia="DengXian" w:hAnsi="DengXian" w:cs="Microsoft JhengHei" w:hint="eastAsia"/>
          <w:color w:val="222222"/>
          <w:lang w:eastAsia="zh-CN"/>
        </w:rPr>
        <w:t>混合使用合格标准和打分标准。</w:t>
      </w:r>
    </w:p>
    <w:p w14:paraId="53D61F7F" w14:textId="16750E5F" w:rsidR="00F3465E" w:rsidRPr="000B2EBE" w:rsidRDefault="002D4A73" w:rsidP="0006517F">
      <w:pPr>
        <w:spacing w:after="360" w:line="240" w:lineRule="auto"/>
        <w:contextualSpacing w:val="0"/>
        <w:rPr>
          <w:rFonts w:ascii="DengXian" w:eastAsia="DengXian" w:hAnsi="DengXian" w:cs="Microsoft JhengHei"/>
          <w:color w:val="222222"/>
          <w:lang w:eastAsia="zh-CN"/>
        </w:rPr>
      </w:pPr>
      <w:r w:rsidRPr="007E09D7">
        <w:rPr>
          <w:rFonts w:ascii="DengXian" w:eastAsia="DengXian" w:hAnsi="DengXian" w:cs="Microsoft JhengHei" w:hint="eastAsia"/>
          <w:color w:val="222222"/>
          <w:lang w:eastAsia="zh-CN"/>
        </w:rPr>
        <w:t>为获得最佳</w:t>
      </w:r>
      <w:r w:rsidRPr="007E09D7">
        <w:rPr>
          <w:rFonts w:ascii="DengXian" w:eastAsia="DengXian" w:hAnsi="DengXian" w:cs="Arial" w:hint="eastAsia"/>
          <w:color w:val="222222"/>
          <w:lang w:eastAsia="zh-CN"/>
        </w:rPr>
        <w:t>VfM</w:t>
      </w:r>
      <w:r w:rsidRPr="007E09D7">
        <w:rPr>
          <w:rFonts w:ascii="DengXian" w:eastAsia="DengXian" w:hAnsi="DengXian" w:cs="Microsoft JhengHei" w:hint="eastAsia"/>
          <w:color w:val="222222"/>
          <w:lang w:eastAsia="zh-CN"/>
        </w:rPr>
        <w:t>在符合</w:t>
      </w:r>
      <w:r w:rsidR="00DC40CB" w:rsidRPr="007E09D7">
        <w:rPr>
          <w:rFonts w:ascii="DengXian" w:eastAsia="DengXian" w:hAnsi="DengXian" w:cs="Microsoft JhengHei" w:hint="eastAsia"/>
          <w:color w:val="222222"/>
          <w:lang w:eastAsia="zh-CN"/>
        </w:rPr>
        <w:t>性</w:t>
      </w:r>
      <w:r w:rsidR="006C3952" w:rsidRPr="007E09D7">
        <w:rPr>
          <w:rFonts w:ascii="DengXian" w:eastAsia="DengXian" w:hAnsi="DengXian" w:cs="Microsoft JhengHei" w:hint="eastAsia"/>
          <w:color w:val="222222"/>
          <w:lang w:eastAsia="zh-CN"/>
        </w:rPr>
        <w:t>规范</w:t>
      </w:r>
      <w:r w:rsidR="00DC40CB" w:rsidRPr="007E09D7">
        <w:rPr>
          <w:rFonts w:ascii="DengXian" w:eastAsia="DengXian" w:hAnsi="DengXian" w:cs="Microsoft JhengHei" w:hint="eastAsia"/>
          <w:color w:val="222222"/>
          <w:lang w:eastAsia="zh-CN"/>
        </w:rPr>
        <w:t>或</w:t>
      </w:r>
      <w:r w:rsidR="004A44A3" w:rsidRPr="007E09D7">
        <w:rPr>
          <w:rFonts w:ascii="DengXian" w:eastAsia="DengXian" w:hAnsi="DengXian" w:cs="Microsoft JhengHei" w:hint="eastAsia"/>
          <w:color w:val="222222"/>
          <w:lang w:eastAsia="zh-CN"/>
        </w:rPr>
        <w:t>性能</w:t>
      </w:r>
      <w:r w:rsidR="006C3952" w:rsidRPr="007E09D7">
        <w:rPr>
          <w:rFonts w:ascii="DengXian" w:eastAsia="DengXian" w:hAnsi="DengXian" w:cs="Microsoft JhengHei" w:hint="eastAsia"/>
          <w:color w:val="222222"/>
          <w:lang w:eastAsia="zh-CN"/>
        </w:rPr>
        <w:t>规范</w:t>
      </w:r>
      <w:r w:rsidRPr="007E09D7">
        <w:rPr>
          <w:rFonts w:ascii="DengXian" w:eastAsia="DengXian" w:hAnsi="DengXian" w:cs="Microsoft JhengHei" w:hint="eastAsia"/>
          <w:color w:val="222222"/>
          <w:lang w:eastAsia="zh-CN"/>
        </w:rPr>
        <w:t>之间做决定时</w:t>
      </w:r>
      <w:r w:rsidR="00FA0CCF" w:rsidRPr="007E09D7">
        <w:rPr>
          <w:rFonts w:ascii="DengXian" w:eastAsia="DengXian" w:hAnsi="DengXian" w:cs="Microsoft JhengHei" w:hint="eastAsia"/>
          <w:color w:val="222222"/>
          <w:lang w:eastAsia="zh-CN"/>
        </w:rPr>
        <w:t>，通常会</w:t>
      </w:r>
      <w:r w:rsidR="00DC40CB" w:rsidRPr="007E09D7">
        <w:rPr>
          <w:rFonts w:ascii="DengXian" w:eastAsia="DengXian" w:hAnsi="DengXian" w:cs="Microsoft JhengHei" w:hint="eastAsia"/>
          <w:color w:val="222222"/>
          <w:lang w:eastAsia="zh-CN"/>
        </w:rPr>
        <w:t>涉及创建规范的成本与时间之间的折衷</w:t>
      </w:r>
      <w:r w:rsidR="00DC40CB" w:rsidRPr="007E09D7">
        <w:rPr>
          <w:rFonts w:ascii="DengXian" w:eastAsia="DengXian" w:hAnsi="DengXian" w:cs="Arial" w:hint="eastAsia"/>
          <w:color w:val="222222"/>
          <w:lang w:eastAsia="zh-CN"/>
        </w:rPr>
        <w:t xml:space="preserve">; </w:t>
      </w:r>
      <w:r w:rsidR="00FA0CCF" w:rsidRPr="007E09D7">
        <w:rPr>
          <w:rFonts w:ascii="DengXian" w:eastAsia="DengXian" w:hAnsi="DengXian" w:cs="Arial"/>
          <w:color w:val="222222"/>
          <w:lang w:eastAsia="zh-CN"/>
        </w:rPr>
        <w:t xml:space="preserve"> </w:t>
      </w:r>
      <w:r w:rsidR="00FA0CCF" w:rsidRPr="007E09D7">
        <w:rPr>
          <w:rFonts w:ascii="DengXian" w:eastAsia="DengXian" w:hAnsi="DengXian" w:cs="Microsoft JhengHei" w:hint="eastAsia"/>
          <w:color w:val="222222"/>
          <w:lang w:eastAsia="zh-CN"/>
        </w:rPr>
        <w:t>谁将承担由于</w:t>
      </w:r>
      <w:r w:rsidR="006C3952" w:rsidRPr="007E09D7">
        <w:rPr>
          <w:rFonts w:ascii="DengXian" w:eastAsia="DengXian" w:hAnsi="DengXian" w:cs="Microsoft JhengHei" w:hint="eastAsia"/>
          <w:color w:val="222222"/>
          <w:lang w:eastAsia="zh-CN"/>
        </w:rPr>
        <w:t>不适当规范</w:t>
      </w:r>
      <w:r w:rsidR="00DC40CB" w:rsidRPr="007E09D7">
        <w:rPr>
          <w:rFonts w:ascii="DengXian" w:eastAsia="DengXian" w:hAnsi="DengXian" w:cs="Microsoft JhengHei" w:hint="eastAsia"/>
          <w:color w:val="222222"/>
          <w:lang w:eastAsia="zh-CN"/>
        </w:rPr>
        <w:t>导致的风险</w:t>
      </w:r>
      <w:r w:rsidR="00DC40CB" w:rsidRPr="007E09D7">
        <w:rPr>
          <w:rFonts w:ascii="DengXian" w:eastAsia="DengXian" w:hAnsi="DengXian" w:cs="Arial" w:hint="eastAsia"/>
          <w:color w:val="222222"/>
          <w:lang w:eastAsia="zh-CN"/>
        </w:rPr>
        <w:t xml:space="preserve">; </w:t>
      </w:r>
      <w:r w:rsidR="00FA0CCF" w:rsidRPr="007E09D7">
        <w:rPr>
          <w:rFonts w:ascii="DengXian" w:eastAsia="DengXian" w:hAnsi="DengXian" w:cs="Arial"/>
          <w:color w:val="222222"/>
          <w:lang w:eastAsia="zh-CN"/>
        </w:rPr>
        <w:t xml:space="preserve"> </w:t>
      </w:r>
      <w:r w:rsidR="00DC40CB" w:rsidRPr="007E09D7">
        <w:rPr>
          <w:rFonts w:ascii="DengXian" w:eastAsia="DengXian" w:hAnsi="DengXian" w:cs="Microsoft JhengHei" w:hint="eastAsia"/>
          <w:color w:val="222222"/>
          <w:lang w:eastAsia="zh-CN"/>
        </w:rPr>
        <w:t>供应商</w:t>
      </w:r>
      <w:r w:rsidR="00FA0CCF" w:rsidRPr="007E09D7">
        <w:rPr>
          <w:rFonts w:ascii="DengXian" w:eastAsia="DengXian" w:hAnsi="DengXian" w:cs="Microsoft JhengHei" w:hint="eastAsia"/>
          <w:color w:val="222222"/>
          <w:lang w:eastAsia="zh-CN"/>
        </w:rPr>
        <w:t>的创新</w:t>
      </w:r>
      <w:r w:rsidR="00DC40CB" w:rsidRPr="007E09D7">
        <w:rPr>
          <w:rFonts w:ascii="DengXian" w:eastAsia="DengXian" w:hAnsi="DengXian" w:cs="Microsoft JhengHei" w:hint="eastAsia"/>
          <w:color w:val="222222"/>
          <w:lang w:eastAsia="zh-CN"/>
        </w:rPr>
        <w:t>能力</w:t>
      </w:r>
      <w:r w:rsidR="00DC40CB" w:rsidRPr="007E09D7">
        <w:rPr>
          <w:rFonts w:ascii="DengXian" w:eastAsia="DengXian" w:hAnsi="DengXian" w:cs="Arial" w:hint="eastAsia"/>
          <w:color w:val="222222"/>
          <w:lang w:eastAsia="zh-CN"/>
        </w:rPr>
        <w:t xml:space="preserve">; </w:t>
      </w:r>
      <w:r w:rsidR="00FA0CCF" w:rsidRPr="007E09D7">
        <w:rPr>
          <w:rFonts w:ascii="DengXian" w:eastAsia="DengXian" w:hAnsi="DengXian" w:cs="Microsoft JhengHei" w:hint="eastAsia"/>
          <w:color w:val="222222"/>
          <w:lang w:eastAsia="zh-CN"/>
        </w:rPr>
        <w:t>以及评估的复杂性。</w:t>
      </w:r>
    </w:p>
    <w:p w14:paraId="58832DAB" w14:textId="77777777" w:rsidR="00BA5005" w:rsidRDefault="0029265B" w:rsidP="00A27072">
      <w:pPr>
        <w:jc w:val="center"/>
      </w:pPr>
      <w:r>
        <w:rPr>
          <w:noProof/>
          <w:lang w:eastAsia="zh-CN"/>
        </w:rPr>
        <w:drawing>
          <wp:inline distT="0" distB="0" distL="0" distR="0" wp14:anchorId="56C9AAE4" wp14:editId="7848567E">
            <wp:extent cx="5873427" cy="3025403"/>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AppData\Local\Microsoft\Windows\INetCache\Content.Word\图片9.jpg"/>
                    <pic:cNvPicPr>
                      <a:picLocks noChangeAspect="1" noChangeArrowheads="1"/>
                    </pic:cNvPicPr>
                  </pic:nvPicPr>
                  <pic:blipFill>
                    <a:blip r:embed="rId25"/>
                    <a:stretch>
                      <a:fillRect/>
                    </a:stretch>
                  </pic:blipFill>
                  <pic:spPr bwMode="auto">
                    <a:xfrm>
                      <a:off x="0" y="0"/>
                      <a:ext cx="5873427" cy="3025403"/>
                    </a:xfrm>
                    <a:prstGeom prst="rect">
                      <a:avLst/>
                    </a:prstGeom>
                    <a:noFill/>
                    <a:ln>
                      <a:noFill/>
                    </a:ln>
                  </pic:spPr>
                </pic:pic>
              </a:graphicData>
            </a:graphic>
          </wp:inline>
        </w:drawing>
      </w:r>
    </w:p>
    <w:p w14:paraId="3B7BCD7E" w14:textId="77777777" w:rsidR="00F3465E" w:rsidRDefault="00F3465E" w:rsidP="004376A6">
      <w:pPr>
        <w:jc w:val="left"/>
        <w:rPr>
          <w:rStyle w:val="shorttext"/>
          <w:rFonts w:ascii="PMingLiU" w:eastAsia="宋体" w:hAnsi="PMingLiU" w:cs="PMingLiU"/>
          <w:b/>
          <w:i/>
          <w:sz w:val="18"/>
          <w:szCs w:val="18"/>
          <w:lang w:eastAsia="zh-CN"/>
        </w:rPr>
      </w:pPr>
    </w:p>
    <w:p w14:paraId="1787227C" w14:textId="5B9379E1" w:rsidR="004376A6" w:rsidRDefault="00F3465E" w:rsidP="004376A6">
      <w:pPr>
        <w:jc w:val="left"/>
        <w:rPr>
          <w:rStyle w:val="shorttext"/>
          <w:rFonts w:ascii="DengXian" w:eastAsia="DengXian" w:hAnsi="DengXian" w:cs="Microsoft JhengHei"/>
          <w:b/>
          <w:i/>
          <w:sz w:val="18"/>
          <w:szCs w:val="18"/>
          <w:lang w:eastAsia="zh-CN"/>
        </w:rPr>
      </w:pPr>
      <w:r w:rsidRPr="005F29A6">
        <w:rPr>
          <w:rStyle w:val="shorttext"/>
          <w:rFonts w:ascii="DengXian" w:eastAsia="DengXian" w:hAnsi="DengXian" w:cs="PMingLiU" w:hint="eastAsia"/>
          <w:b/>
          <w:i/>
          <w:sz w:val="18"/>
          <w:szCs w:val="18"/>
          <w:lang w:eastAsia="zh-CN"/>
        </w:rPr>
        <w:t>图</w:t>
      </w:r>
      <w:r w:rsidRPr="005F29A6">
        <w:rPr>
          <w:rStyle w:val="shorttext"/>
          <w:rFonts w:ascii="DengXian" w:eastAsia="DengXian" w:hAnsi="DengXian" w:hint="eastAsia"/>
          <w:b/>
          <w:i/>
          <w:sz w:val="18"/>
          <w:szCs w:val="18"/>
          <w:lang w:eastAsia="zh-CN"/>
        </w:rPr>
        <w:t xml:space="preserve">II </w:t>
      </w:r>
      <w:r w:rsidRPr="005F29A6">
        <w:rPr>
          <w:rStyle w:val="shorttext"/>
          <w:rFonts w:ascii="DengXian" w:eastAsia="DengXian" w:hAnsi="DengXian"/>
          <w:b/>
          <w:i/>
          <w:sz w:val="18"/>
          <w:szCs w:val="18"/>
          <w:lang w:eastAsia="zh-CN"/>
        </w:rPr>
        <w:t>–</w:t>
      </w:r>
      <w:r w:rsidRPr="005F29A6">
        <w:rPr>
          <w:rStyle w:val="shorttext"/>
          <w:rFonts w:ascii="DengXian" w:eastAsia="DengXian" w:hAnsi="DengXian" w:hint="eastAsia"/>
          <w:b/>
          <w:i/>
          <w:sz w:val="18"/>
          <w:szCs w:val="18"/>
          <w:lang w:eastAsia="zh-CN"/>
        </w:rPr>
        <w:t xml:space="preserve"> 符合性</w:t>
      </w:r>
      <w:r w:rsidRPr="005F29A6">
        <w:rPr>
          <w:rStyle w:val="shorttext"/>
          <w:rFonts w:ascii="DengXian" w:eastAsia="DengXian" w:hAnsi="DengXian" w:cs="Microsoft JhengHei" w:hint="eastAsia"/>
          <w:b/>
          <w:i/>
          <w:sz w:val="18"/>
          <w:szCs w:val="18"/>
          <w:lang w:eastAsia="zh-CN"/>
        </w:rPr>
        <w:t>和</w:t>
      </w:r>
      <w:r w:rsidR="004A44A3" w:rsidRPr="005F29A6">
        <w:rPr>
          <w:rStyle w:val="shorttext"/>
          <w:rFonts w:ascii="DengXian" w:eastAsia="DengXian" w:hAnsi="DengXian" w:cs="Microsoft JhengHei" w:hint="eastAsia"/>
          <w:b/>
          <w:i/>
          <w:sz w:val="18"/>
          <w:szCs w:val="18"/>
          <w:lang w:eastAsia="zh-CN"/>
        </w:rPr>
        <w:t>性能</w:t>
      </w:r>
      <w:r w:rsidR="006C3952" w:rsidRPr="005F29A6">
        <w:rPr>
          <w:rStyle w:val="shorttext"/>
          <w:rFonts w:ascii="DengXian" w:eastAsia="DengXian" w:hAnsi="DengXian" w:cs="Microsoft JhengHei" w:hint="eastAsia"/>
          <w:b/>
          <w:i/>
          <w:sz w:val="18"/>
          <w:szCs w:val="18"/>
          <w:lang w:eastAsia="zh-CN"/>
        </w:rPr>
        <w:t>规范</w:t>
      </w:r>
    </w:p>
    <w:p w14:paraId="43B78946" w14:textId="77777777" w:rsidR="001A0BE0" w:rsidRPr="005F29A6" w:rsidRDefault="001A0BE0" w:rsidP="004376A6">
      <w:pPr>
        <w:jc w:val="left"/>
        <w:rPr>
          <w:rFonts w:ascii="DengXian" w:eastAsia="DengXian" w:hAnsi="DengXian"/>
          <w:b/>
          <w:i/>
          <w:sz w:val="18"/>
          <w:szCs w:val="18"/>
          <w:lang w:eastAsia="zh-CN"/>
        </w:rPr>
      </w:pPr>
    </w:p>
    <w:p w14:paraId="36429C01" w14:textId="422E36DF" w:rsidR="00C755CA" w:rsidRPr="005F29A6" w:rsidRDefault="004A44A3" w:rsidP="00EB2A9C">
      <w:pPr>
        <w:pStyle w:val="Style2"/>
      </w:pPr>
      <w:r w:rsidRPr="005F29A6">
        <w:rPr>
          <w:rFonts w:hint="eastAsia"/>
        </w:rPr>
        <w:t>符合性</w:t>
      </w:r>
      <w:r w:rsidR="006C3952" w:rsidRPr="005F29A6">
        <w:rPr>
          <w:rFonts w:hint="eastAsia"/>
        </w:rPr>
        <w:t>规范</w:t>
      </w:r>
    </w:p>
    <w:p w14:paraId="3467AB9B" w14:textId="69E73588" w:rsidR="005F1667" w:rsidRPr="005F29A6" w:rsidRDefault="00A63DF4"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Microsoft JhengHei" w:hint="eastAsia"/>
          <w:color w:val="222222"/>
          <w:lang w:eastAsia="zh-CN"/>
        </w:rPr>
        <w:t>使用</w:t>
      </w:r>
      <w:r w:rsidR="004A44A3" w:rsidRPr="005F29A6">
        <w:rPr>
          <w:rFonts w:ascii="DengXian" w:eastAsia="DengXian" w:hAnsi="DengXian" w:cs="Microsoft JhengHei" w:hint="eastAsia"/>
          <w:color w:val="222222"/>
          <w:lang w:eastAsia="zh-CN"/>
        </w:rPr>
        <w:t>符合性</w:t>
      </w:r>
      <w:r w:rsidR="006C3952" w:rsidRPr="005F29A6">
        <w:rPr>
          <w:rFonts w:ascii="DengXian" w:eastAsia="DengXian" w:hAnsi="DengXian" w:cs="Microsoft JhengHei" w:hint="eastAsia"/>
          <w:color w:val="222222"/>
          <w:lang w:eastAsia="zh-CN"/>
        </w:rPr>
        <w:t>规范</w:t>
      </w:r>
      <w:r w:rsidR="00A34171" w:rsidRPr="005F29A6">
        <w:rPr>
          <w:rFonts w:ascii="DengXian" w:eastAsia="DengXian" w:hAnsi="DengXian" w:cs="Microsoft JhengHei" w:hint="eastAsia"/>
          <w:color w:val="222222"/>
          <w:lang w:eastAsia="zh-CN"/>
        </w:rPr>
        <w:t>时</w:t>
      </w:r>
      <w:r w:rsidR="00DC40CB" w:rsidRPr="005F29A6">
        <w:rPr>
          <w:rFonts w:ascii="DengXian" w:eastAsia="DengXian" w:hAnsi="DengXian" w:cs="Microsoft JhengHei" w:hint="eastAsia"/>
          <w:color w:val="222222"/>
          <w:lang w:eastAsia="zh-CN"/>
        </w:rPr>
        <w:t>，</w:t>
      </w:r>
      <w:r w:rsidR="00A34171" w:rsidRPr="005F29A6">
        <w:rPr>
          <w:rFonts w:ascii="DengXian" w:eastAsia="DengXian" w:hAnsi="DengXian" w:cs="Microsoft JhengHei" w:hint="eastAsia"/>
          <w:color w:val="222222"/>
          <w:lang w:eastAsia="zh-CN"/>
        </w:rPr>
        <w:t>对所需要求</w:t>
      </w:r>
      <w:r w:rsidR="004B2A7C" w:rsidRPr="005F29A6">
        <w:rPr>
          <w:rFonts w:ascii="DengXian" w:eastAsia="DengXian" w:hAnsi="DengXian" w:cs="Microsoft JhengHei" w:hint="eastAsia"/>
          <w:color w:val="222222"/>
          <w:lang w:eastAsia="zh-CN"/>
        </w:rPr>
        <w:t>的全面理</w:t>
      </w:r>
      <w:r w:rsidR="00DC40CB" w:rsidRPr="005F29A6">
        <w:rPr>
          <w:rFonts w:ascii="DengXian" w:eastAsia="DengXian" w:hAnsi="DengXian" w:cs="Microsoft JhengHei" w:hint="eastAsia"/>
          <w:color w:val="222222"/>
          <w:lang w:eastAsia="zh-CN"/>
        </w:rPr>
        <w:t>解</w:t>
      </w:r>
      <w:r w:rsidR="005F1667" w:rsidRPr="005F29A6">
        <w:rPr>
          <w:rFonts w:ascii="DengXian" w:eastAsia="DengXian" w:hAnsi="DengXian" w:cs="Microsoft JhengHei" w:hint="eastAsia"/>
          <w:color w:val="222222"/>
          <w:lang w:eastAsia="zh-CN"/>
        </w:rPr>
        <w:t>已经存在，供应商</w:t>
      </w:r>
      <w:r w:rsidR="006C3952" w:rsidRPr="005F29A6">
        <w:rPr>
          <w:rFonts w:ascii="DengXian" w:eastAsia="DengXian" w:hAnsi="DengXian" w:cs="Microsoft JhengHei" w:hint="eastAsia"/>
          <w:color w:val="222222"/>
          <w:lang w:eastAsia="zh-CN"/>
        </w:rPr>
        <w:t>实施最小</w:t>
      </w:r>
      <w:r w:rsidR="00DC40CB" w:rsidRPr="005F29A6">
        <w:rPr>
          <w:rFonts w:ascii="DengXian" w:eastAsia="DengXian" w:hAnsi="DengXian" w:cs="Microsoft JhengHei" w:hint="eastAsia"/>
          <w:color w:val="222222"/>
          <w:lang w:eastAsia="zh-CN"/>
        </w:rPr>
        <w:t>/</w:t>
      </w:r>
      <w:r w:rsidR="006E6FC8" w:rsidRPr="005F29A6">
        <w:rPr>
          <w:rFonts w:ascii="DengXian" w:eastAsia="DengXian" w:hAnsi="DengXian" w:cs="Microsoft JhengHei" w:hint="eastAsia"/>
          <w:color w:val="222222"/>
          <w:lang w:eastAsia="zh-CN"/>
        </w:rPr>
        <w:t>不需要创新。在这类</w:t>
      </w:r>
      <w:r w:rsidR="005F1667" w:rsidRPr="005F29A6">
        <w:rPr>
          <w:rFonts w:ascii="DengXian" w:eastAsia="DengXian" w:hAnsi="DengXian" w:cs="Microsoft JhengHei" w:hint="eastAsia"/>
          <w:color w:val="222222"/>
          <w:lang w:eastAsia="zh-CN"/>
        </w:rPr>
        <w:t>情况下，</w:t>
      </w:r>
      <w:r w:rsidR="004B2A7C" w:rsidRPr="005F29A6">
        <w:rPr>
          <w:rFonts w:ascii="DengXian" w:eastAsia="DengXian" w:hAnsi="DengXian" w:cs="Microsoft JhengHei" w:hint="eastAsia"/>
          <w:color w:val="222222"/>
          <w:lang w:eastAsia="zh-CN"/>
        </w:rPr>
        <w:t>且</w:t>
      </w:r>
      <w:r w:rsidR="005F1667" w:rsidRPr="005F29A6">
        <w:rPr>
          <w:rFonts w:ascii="DengXian" w:eastAsia="DengXian" w:hAnsi="DengXian" w:cs="Microsoft JhengHei" w:hint="eastAsia"/>
          <w:color w:val="222222"/>
          <w:lang w:eastAsia="zh-CN"/>
        </w:rPr>
        <w:t>借款人希望在设计和实施</w:t>
      </w:r>
      <w:r w:rsidR="00DC40CB" w:rsidRPr="005F29A6">
        <w:rPr>
          <w:rFonts w:ascii="DengXian" w:eastAsia="DengXian" w:hAnsi="DengXian" w:cs="Microsoft JhengHei" w:hint="eastAsia"/>
          <w:color w:val="222222"/>
          <w:lang w:eastAsia="zh-CN"/>
        </w:rPr>
        <w:t>方面保</w:t>
      </w:r>
      <w:r w:rsidR="006E6FC8" w:rsidRPr="005F29A6">
        <w:rPr>
          <w:rFonts w:ascii="DengXian" w:eastAsia="DengXian" w:hAnsi="DengXian" w:cs="Microsoft JhengHei" w:hint="eastAsia"/>
          <w:color w:val="222222"/>
          <w:lang w:eastAsia="zh-CN"/>
        </w:rPr>
        <w:t>持较高程度</w:t>
      </w:r>
      <w:r w:rsidR="00555AFA" w:rsidRPr="005F29A6">
        <w:rPr>
          <w:rFonts w:ascii="DengXian" w:eastAsia="DengXian" w:hAnsi="DengXian" w:cs="Microsoft JhengHei" w:hint="eastAsia"/>
          <w:color w:val="222222"/>
          <w:lang w:eastAsia="zh-CN"/>
        </w:rPr>
        <w:t>控制权，</w:t>
      </w:r>
      <w:r w:rsidR="006E6FC8" w:rsidRPr="005F29A6">
        <w:rPr>
          <w:rFonts w:ascii="DengXian" w:eastAsia="DengXian" w:hAnsi="DengXian" w:cs="Microsoft JhengHei" w:hint="eastAsia"/>
          <w:color w:val="222222"/>
          <w:lang w:eastAsia="zh-CN"/>
        </w:rPr>
        <w:t>这时</w:t>
      </w:r>
      <w:r w:rsidR="00555AFA" w:rsidRPr="005F29A6">
        <w:rPr>
          <w:rFonts w:ascii="DengXian" w:eastAsia="DengXian" w:hAnsi="DengXian" w:cs="Microsoft JhengHei" w:hint="eastAsia"/>
          <w:color w:val="222222"/>
          <w:lang w:eastAsia="zh-CN"/>
        </w:rPr>
        <w:t>借款人通常</w:t>
      </w:r>
      <w:r w:rsidR="00DC40CB" w:rsidRPr="005F29A6">
        <w:rPr>
          <w:rFonts w:ascii="DengXian" w:eastAsia="DengXian" w:hAnsi="DengXian" w:cs="Microsoft JhengHei" w:hint="eastAsia"/>
          <w:color w:val="222222"/>
          <w:lang w:eastAsia="zh-CN"/>
        </w:rPr>
        <w:t>全面了解需</w:t>
      </w:r>
      <w:r w:rsidR="00DC40CB" w:rsidRPr="005F29A6">
        <w:rPr>
          <w:rFonts w:ascii="DengXian" w:eastAsia="DengXian" w:hAnsi="DengXian" w:cs="Microsoft JhengHei" w:hint="eastAsia"/>
          <w:color w:val="222222"/>
          <w:lang w:eastAsia="zh-CN"/>
        </w:rPr>
        <w:lastRenderedPageBreak/>
        <w:t>求，并能够详细描述。这</w:t>
      </w:r>
      <w:r w:rsidR="005F1667" w:rsidRPr="005F29A6">
        <w:rPr>
          <w:rFonts w:ascii="DengXian" w:eastAsia="DengXian" w:hAnsi="DengXian" w:cs="Microsoft JhengHei" w:hint="eastAsia"/>
          <w:color w:val="222222"/>
          <w:lang w:eastAsia="zh-CN"/>
        </w:rPr>
        <w:t>包括其技术</w:t>
      </w:r>
      <w:r w:rsidR="00735088">
        <w:rPr>
          <w:rFonts w:ascii="DengXian" w:eastAsia="DengXian" w:hAnsi="DengXian" w:cs="Microsoft JhengHei" w:hint="eastAsia"/>
          <w:color w:val="222222"/>
          <w:lang w:eastAsia="zh-CN"/>
        </w:rPr>
        <w:t>、</w:t>
      </w:r>
      <w:r w:rsidR="005F1667" w:rsidRPr="005F29A6">
        <w:rPr>
          <w:rFonts w:ascii="DengXian" w:eastAsia="DengXian" w:hAnsi="DengXian" w:cs="Microsoft JhengHei" w:hint="eastAsia"/>
          <w:color w:val="222222"/>
          <w:lang w:eastAsia="zh-CN"/>
        </w:rPr>
        <w:t>设计和功能要求，以及能够准确描述供应商应如何执行和实现</w:t>
      </w:r>
      <w:r w:rsidR="00DC40CB" w:rsidRPr="005F29A6">
        <w:rPr>
          <w:rFonts w:ascii="DengXian" w:eastAsia="DengXian" w:hAnsi="DengXian" w:cs="Microsoft JhengHei" w:hint="eastAsia"/>
          <w:color w:val="222222"/>
          <w:lang w:eastAsia="zh-CN"/>
        </w:rPr>
        <w:t>要求。</w:t>
      </w:r>
    </w:p>
    <w:p w14:paraId="082F199A" w14:textId="4F1C9BF8" w:rsidR="00DC40CB" w:rsidRPr="005F29A6"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4A44A3" w:rsidRPr="005F29A6">
        <w:rPr>
          <w:rFonts w:ascii="DengXian" w:eastAsia="DengXian" w:hAnsi="DengXian" w:cs="Microsoft JhengHei" w:hint="eastAsia"/>
          <w:color w:val="222222"/>
          <w:lang w:eastAsia="zh-CN"/>
        </w:rPr>
        <w:t>符合性</w:t>
      </w:r>
      <w:r w:rsidR="006C3952" w:rsidRPr="005F29A6">
        <w:rPr>
          <w:rFonts w:ascii="DengXian" w:eastAsia="DengXian" w:hAnsi="DengXian" w:cs="Microsoft JhengHei" w:hint="eastAsia"/>
          <w:color w:val="222222"/>
          <w:lang w:eastAsia="zh-CN"/>
        </w:rPr>
        <w:t>规范</w:t>
      </w:r>
      <w:r w:rsidR="005F1667" w:rsidRPr="005F29A6">
        <w:rPr>
          <w:rFonts w:ascii="DengXian" w:eastAsia="DengXian" w:hAnsi="DengXian" w:cs="Microsoft JhengHei" w:hint="eastAsia"/>
          <w:color w:val="222222"/>
          <w:lang w:eastAsia="zh-CN"/>
        </w:rPr>
        <w:t>最适合简单的采</w:t>
      </w:r>
      <w:r w:rsidRPr="005F29A6">
        <w:rPr>
          <w:rFonts w:ascii="DengXian" w:eastAsia="DengXian" w:hAnsi="DengXian" w:cs="Microsoft JhengHei" w:hint="eastAsia"/>
          <w:color w:val="222222"/>
          <w:lang w:eastAsia="zh-CN"/>
        </w:rPr>
        <w:t>购</w:t>
      </w:r>
      <w:r w:rsidR="007B42E1" w:rsidRPr="005F29A6">
        <w:rPr>
          <w:rFonts w:ascii="DengXian" w:eastAsia="DengXian" w:hAnsi="DengXian" w:cs="Microsoft JhengHei" w:hint="eastAsia"/>
          <w:color w:val="222222"/>
          <w:lang w:eastAsia="zh-CN"/>
        </w:rPr>
        <w:t>商品</w:t>
      </w:r>
      <w:r w:rsidR="00735088">
        <w:rPr>
          <w:rFonts w:ascii="DengXian" w:eastAsia="DengXian" w:hAnsi="DengXian" w:cs="Microsoft JhengHei" w:hint="eastAsia"/>
          <w:color w:val="222222"/>
          <w:lang w:eastAsia="zh-CN"/>
        </w:rPr>
        <w:t>、</w:t>
      </w:r>
      <w:r w:rsidR="007B42E1" w:rsidRPr="005F29A6">
        <w:rPr>
          <w:rFonts w:ascii="DengXian" w:eastAsia="DengXian" w:hAnsi="DengXian" w:cs="Microsoft JhengHei" w:hint="eastAsia"/>
          <w:color w:val="222222"/>
          <w:lang w:eastAsia="zh-CN"/>
        </w:rPr>
        <w:t>服务和工程，这时的</w:t>
      </w:r>
      <w:r w:rsidRPr="005F29A6">
        <w:rPr>
          <w:rFonts w:ascii="DengXian" w:eastAsia="DengXian" w:hAnsi="DengXian" w:cs="Microsoft JhengHei" w:hint="eastAsia"/>
          <w:color w:val="222222"/>
          <w:lang w:eastAsia="zh-CN"/>
        </w:rPr>
        <w:t>重点是定义具体数量和</w:t>
      </w:r>
      <w:r w:rsidR="006C3952" w:rsidRPr="005F29A6">
        <w:rPr>
          <w:rFonts w:ascii="DengXian" w:eastAsia="DengXian" w:hAnsi="DengXian" w:cs="Microsoft JhengHei" w:hint="eastAsia"/>
          <w:color w:val="222222"/>
          <w:lang w:eastAsia="zh-CN"/>
        </w:rPr>
        <w:t>规范</w:t>
      </w:r>
      <w:r w:rsidRPr="005F29A6">
        <w:rPr>
          <w:rFonts w:ascii="DengXian" w:eastAsia="DengXian" w:hAnsi="DengXian" w:cs="Microsoft JhengHei" w:hint="eastAsia"/>
          <w:color w:val="222222"/>
          <w:lang w:eastAsia="zh-CN"/>
        </w:rPr>
        <w:t>要求，单价成本以及交货和验收</w:t>
      </w:r>
      <w:r w:rsidR="007B42E1" w:rsidRPr="005F29A6">
        <w:rPr>
          <w:rFonts w:ascii="DengXian" w:eastAsia="DengXian" w:hAnsi="DengXian" w:cs="Microsoft JhengHei" w:hint="eastAsia"/>
          <w:color w:val="222222"/>
          <w:lang w:eastAsia="zh-CN"/>
        </w:rPr>
        <w:t>的时间、</w:t>
      </w:r>
      <w:r w:rsidRPr="005F29A6">
        <w:rPr>
          <w:rFonts w:ascii="DengXian" w:eastAsia="DengXian" w:hAnsi="DengXian" w:cs="Microsoft JhengHei" w:hint="eastAsia"/>
          <w:color w:val="222222"/>
          <w:lang w:eastAsia="zh-CN"/>
        </w:rPr>
        <w:t>地点和方式等细节。</w:t>
      </w:r>
    </w:p>
    <w:p w14:paraId="1F35B6FF" w14:textId="7D3569A1" w:rsidR="00A34171" w:rsidRPr="000B2EBE"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4A44A3" w:rsidRPr="005F29A6">
        <w:rPr>
          <w:rFonts w:ascii="DengXian" w:eastAsia="DengXian" w:hAnsi="DengXian" w:cs="Microsoft JhengHei" w:hint="eastAsia"/>
          <w:color w:val="222222"/>
          <w:lang w:eastAsia="zh-CN"/>
        </w:rPr>
        <w:t>符合性</w:t>
      </w:r>
      <w:r w:rsidR="006C3952" w:rsidRPr="005F29A6">
        <w:rPr>
          <w:rFonts w:ascii="DengXian" w:eastAsia="DengXian" w:hAnsi="DengXian" w:cs="Microsoft JhengHei" w:hint="eastAsia"/>
          <w:color w:val="222222"/>
          <w:lang w:eastAsia="zh-CN"/>
        </w:rPr>
        <w:t>规范</w:t>
      </w:r>
      <w:r w:rsidR="007B42E1" w:rsidRPr="005F29A6">
        <w:rPr>
          <w:rFonts w:ascii="DengXian" w:eastAsia="DengXian" w:hAnsi="DengXian" w:cs="Microsoft JhengHei" w:hint="eastAsia"/>
          <w:color w:val="222222"/>
          <w:lang w:eastAsia="zh-CN"/>
        </w:rPr>
        <w:t>的主要风险在于</w:t>
      </w:r>
      <w:r w:rsidR="006C3952" w:rsidRPr="005F29A6">
        <w:rPr>
          <w:rFonts w:ascii="DengXian" w:eastAsia="DengXian" w:hAnsi="DengXian" w:cs="Microsoft JhengHei" w:hint="eastAsia"/>
          <w:color w:val="222222"/>
          <w:lang w:eastAsia="zh-CN"/>
        </w:rPr>
        <w:t>规范</w:t>
      </w:r>
      <w:r w:rsidR="007B42E1" w:rsidRPr="005F29A6">
        <w:rPr>
          <w:rFonts w:ascii="DengXian" w:eastAsia="DengXian" w:hAnsi="DengXian" w:cs="Microsoft JhengHei" w:hint="eastAsia"/>
          <w:color w:val="222222"/>
          <w:lang w:eastAsia="zh-CN"/>
        </w:rPr>
        <w:t>不能准确地满足需求或</w:t>
      </w:r>
      <w:r w:rsidRPr="005F29A6">
        <w:rPr>
          <w:rFonts w:ascii="DengXian" w:eastAsia="DengXian" w:hAnsi="DengXian" w:cs="Microsoft JhengHei" w:hint="eastAsia"/>
          <w:color w:val="222222"/>
          <w:lang w:eastAsia="zh-CN"/>
        </w:rPr>
        <w:t>技术上不正确，例如设计不能按预期</w:t>
      </w:r>
      <w:r w:rsidR="007B42E1" w:rsidRPr="005F29A6">
        <w:rPr>
          <w:rFonts w:ascii="DengXian" w:eastAsia="DengXian" w:hAnsi="DengXian" w:cs="Microsoft JhengHei" w:hint="eastAsia"/>
          <w:color w:val="222222"/>
          <w:lang w:eastAsia="zh-CN"/>
        </w:rPr>
        <w:t>发挥作用</w:t>
      </w:r>
      <w:r w:rsidRPr="005F29A6">
        <w:rPr>
          <w:rFonts w:ascii="DengXian" w:eastAsia="DengXian" w:hAnsi="DengXian" w:cs="Microsoft JhengHei" w:hint="eastAsia"/>
          <w:color w:val="222222"/>
          <w:lang w:eastAsia="zh-CN"/>
        </w:rPr>
        <w:t>或</w:t>
      </w:r>
      <w:r w:rsidR="007B42E1" w:rsidRPr="005F29A6">
        <w:rPr>
          <w:rFonts w:ascii="DengXian" w:eastAsia="DengXian" w:hAnsi="DengXian" w:cs="Microsoft JhengHei" w:hint="eastAsia"/>
          <w:color w:val="222222"/>
          <w:lang w:eastAsia="zh-CN"/>
        </w:rPr>
        <w:t>者是</w:t>
      </w:r>
      <w:r w:rsidRPr="005F29A6">
        <w:rPr>
          <w:rFonts w:ascii="DengXian" w:eastAsia="DengXian" w:hAnsi="DengXian" w:cs="Microsoft JhengHei" w:hint="eastAsia"/>
          <w:color w:val="222222"/>
          <w:lang w:eastAsia="zh-CN"/>
        </w:rPr>
        <w:t>过时的</w:t>
      </w:r>
      <w:r w:rsidR="007B42E1" w:rsidRPr="005F29A6">
        <w:rPr>
          <w:rFonts w:ascii="DengXian" w:eastAsia="DengXian" w:hAnsi="DengXian" w:cs="Microsoft JhengHei" w:hint="eastAsia"/>
          <w:color w:val="222222"/>
          <w:lang w:eastAsia="zh-CN"/>
        </w:rPr>
        <w:t>，那么制作</w:t>
      </w:r>
      <w:r w:rsidRPr="005F29A6">
        <w:rPr>
          <w:rFonts w:ascii="DengXian" w:eastAsia="DengXian" w:hAnsi="DengXian" w:cs="Microsoft JhengHei" w:hint="eastAsia"/>
          <w:color w:val="222222"/>
          <w:lang w:eastAsia="zh-CN"/>
        </w:rPr>
        <w:t>规范的所有前期成本以及</w:t>
      </w:r>
      <w:r w:rsidR="00CD614A" w:rsidRPr="005F29A6">
        <w:rPr>
          <w:rFonts w:ascii="DengXian" w:eastAsia="DengXian" w:hAnsi="DengXian" w:cs="Microsoft JhengHei" w:hint="eastAsia"/>
          <w:color w:val="222222"/>
          <w:lang w:eastAsia="zh-CN"/>
        </w:rPr>
        <w:t>做修正的</w:t>
      </w:r>
      <w:r w:rsidRPr="005F29A6">
        <w:rPr>
          <w:rFonts w:ascii="DengXian" w:eastAsia="DengXian" w:hAnsi="DengXian" w:cs="Microsoft JhengHei" w:hint="eastAsia"/>
          <w:color w:val="222222"/>
          <w:lang w:eastAsia="zh-CN"/>
        </w:rPr>
        <w:t>风险和成本</w:t>
      </w:r>
      <w:r w:rsidR="00CD614A" w:rsidRPr="005F29A6">
        <w:rPr>
          <w:rFonts w:ascii="DengXian" w:eastAsia="DengXian" w:hAnsi="DengXian" w:cs="Microsoft JhengHei" w:hint="eastAsia"/>
          <w:color w:val="222222"/>
          <w:lang w:eastAsia="zh-CN"/>
        </w:rPr>
        <w:t>都要由借款人承担，因为他们明确规定了他们想要什么。</w:t>
      </w:r>
    </w:p>
    <w:p w14:paraId="6ABA1632" w14:textId="138CEEC7" w:rsidR="00C755CA" w:rsidRPr="005F29A6" w:rsidRDefault="004A44A3" w:rsidP="00EB2A9C">
      <w:pPr>
        <w:pStyle w:val="Style2"/>
      </w:pPr>
      <w:r w:rsidRPr="005F29A6">
        <w:rPr>
          <w:rFonts w:hint="eastAsia"/>
        </w:rPr>
        <w:t>性能</w:t>
      </w:r>
      <w:r w:rsidR="006C3952" w:rsidRPr="005F29A6">
        <w:rPr>
          <w:rFonts w:hint="eastAsia"/>
        </w:rPr>
        <w:t>规范</w:t>
      </w:r>
    </w:p>
    <w:p w14:paraId="7FF279E4" w14:textId="4C0F22BE" w:rsidR="00DC40CB" w:rsidRPr="005F29A6" w:rsidRDefault="001703CF"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Microsoft JhengHei" w:hint="eastAsia"/>
          <w:color w:val="222222"/>
          <w:lang w:eastAsia="zh-CN"/>
        </w:rPr>
        <w:t>使用</w:t>
      </w:r>
      <w:r w:rsidR="004A44A3" w:rsidRPr="005F29A6">
        <w:rPr>
          <w:rFonts w:ascii="DengXian" w:eastAsia="DengXian" w:hAnsi="DengXian" w:cs="Microsoft JhengHei" w:hint="eastAsia"/>
          <w:color w:val="222222"/>
          <w:lang w:eastAsia="zh-CN"/>
        </w:rPr>
        <w:t>性能</w:t>
      </w:r>
      <w:r w:rsidR="006C3952" w:rsidRPr="005F29A6">
        <w:rPr>
          <w:rFonts w:ascii="DengXian" w:eastAsia="DengXian" w:hAnsi="DengXian" w:cs="Microsoft JhengHei" w:hint="eastAsia"/>
          <w:color w:val="222222"/>
          <w:lang w:eastAsia="zh-CN"/>
        </w:rPr>
        <w:t>规范</w:t>
      </w:r>
      <w:r w:rsidRPr="005F29A6">
        <w:rPr>
          <w:rFonts w:ascii="DengXian" w:eastAsia="DengXian" w:hAnsi="DengXian" w:cs="Microsoft JhengHei" w:hint="eastAsia"/>
          <w:color w:val="222222"/>
          <w:lang w:eastAsia="zh-CN"/>
        </w:rPr>
        <w:t>时，</w:t>
      </w:r>
      <w:r w:rsidR="001C646B" w:rsidRPr="005F29A6">
        <w:rPr>
          <w:rFonts w:ascii="DengXian" w:eastAsia="DengXian" w:hAnsi="DengXian" w:cs="Microsoft JhengHei" w:hint="eastAsia"/>
          <w:color w:val="222222"/>
          <w:lang w:eastAsia="zh-CN"/>
        </w:rPr>
        <w:t>借款人</w:t>
      </w:r>
      <w:r w:rsidRPr="005F29A6">
        <w:rPr>
          <w:rFonts w:ascii="DengXian" w:eastAsia="DengXian" w:hAnsi="DengXian" w:cs="Microsoft JhengHei" w:hint="eastAsia"/>
          <w:color w:val="222222"/>
          <w:lang w:eastAsia="zh-CN"/>
        </w:rPr>
        <w:t>对所需</w:t>
      </w:r>
      <w:r w:rsidR="00DC40CB" w:rsidRPr="005F29A6">
        <w:rPr>
          <w:rFonts w:ascii="DengXian" w:eastAsia="DengXian" w:hAnsi="DengXian" w:cs="Microsoft JhengHei" w:hint="eastAsia"/>
          <w:color w:val="222222"/>
          <w:lang w:eastAsia="zh-CN"/>
        </w:rPr>
        <w:t>结果</w:t>
      </w:r>
      <w:r w:rsidRPr="005F29A6">
        <w:rPr>
          <w:rFonts w:ascii="DengXian" w:eastAsia="DengXian" w:hAnsi="DengXian" w:cs="Microsoft JhengHei" w:hint="eastAsia"/>
          <w:color w:val="222222"/>
          <w:lang w:eastAsia="zh-CN"/>
        </w:rPr>
        <w:t>的理解可以描述</w:t>
      </w:r>
      <w:r w:rsidR="001C646B" w:rsidRPr="005F29A6">
        <w:rPr>
          <w:rFonts w:ascii="DengXian" w:eastAsia="DengXian" w:hAnsi="DengXian" w:cs="Microsoft JhengHei" w:hint="eastAsia"/>
          <w:color w:val="222222"/>
          <w:lang w:eastAsia="zh-CN"/>
        </w:rPr>
        <w:t>，但</w:t>
      </w:r>
      <w:r w:rsidRPr="005F29A6">
        <w:rPr>
          <w:rFonts w:ascii="DengXian" w:eastAsia="DengXian" w:hAnsi="DengXian" w:cs="Microsoft JhengHei" w:hint="eastAsia"/>
          <w:color w:val="222222"/>
          <w:lang w:eastAsia="zh-CN"/>
        </w:rPr>
        <w:t>不确定实现要求的最佳过程或方法，或者已经知道供应商</w:t>
      </w:r>
      <w:r w:rsidR="001C646B" w:rsidRPr="005F29A6">
        <w:rPr>
          <w:rFonts w:ascii="DengXian" w:eastAsia="DengXian" w:hAnsi="DengXian" w:cs="Microsoft JhengHei" w:hint="eastAsia"/>
          <w:color w:val="222222"/>
          <w:lang w:eastAsia="zh-CN"/>
        </w:rPr>
        <w:t>有能力</w:t>
      </w:r>
      <w:r w:rsidRPr="005F29A6">
        <w:rPr>
          <w:rFonts w:ascii="DengXian" w:eastAsia="DengXian" w:hAnsi="DengXian" w:cs="Microsoft JhengHei" w:hint="eastAsia"/>
          <w:color w:val="222222"/>
          <w:lang w:eastAsia="zh-CN"/>
        </w:rPr>
        <w:t>设计适合用途的</w:t>
      </w:r>
      <w:r w:rsidR="001C646B" w:rsidRPr="005F29A6">
        <w:rPr>
          <w:rFonts w:ascii="DengXian" w:eastAsia="DengXian" w:hAnsi="DengXian" w:cs="Microsoft JhengHei" w:hint="eastAsia"/>
          <w:color w:val="222222"/>
          <w:lang w:eastAsia="zh-CN"/>
        </w:rPr>
        <w:t>解决方案。</w:t>
      </w:r>
    </w:p>
    <w:p w14:paraId="143B1817" w14:textId="27D02300" w:rsidR="00DC40CB" w:rsidRPr="005F29A6"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Pr="005F29A6">
        <w:rPr>
          <w:rFonts w:ascii="DengXian" w:eastAsia="DengXian" w:hAnsi="DengXian" w:cs="Microsoft JhengHei" w:hint="eastAsia"/>
          <w:color w:val="222222"/>
          <w:lang w:eastAsia="zh-CN"/>
        </w:rPr>
        <w:t>基于</w:t>
      </w:r>
      <w:r w:rsidR="006C3952" w:rsidRPr="005F29A6">
        <w:rPr>
          <w:rFonts w:ascii="DengXian" w:eastAsia="DengXian" w:hAnsi="DengXian" w:cs="Microsoft JhengHei" w:hint="eastAsia"/>
          <w:color w:val="222222"/>
          <w:lang w:eastAsia="zh-CN"/>
        </w:rPr>
        <w:t>性能</w:t>
      </w:r>
      <w:r w:rsidR="001C646B" w:rsidRPr="005F29A6">
        <w:rPr>
          <w:rFonts w:ascii="DengXian" w:eastAsia="DengXian" w:hAnsi="DengXian" w:cs="Microsoft JhengHei" w:hint="eastAsia"/>
          <w:color w:val="222222"/>
          <w:lang w:eastAsia="zh-CN"/>
        </w:rPr>
        <w:t>的规范侧重于结果，而不是详细说明生产</w:t>
      </w:r>
      <w:r w:rsidR="00735088">
        <w:rPr>
          <w:rFonts w:ascii="DengXian" w:eastAsia="DengXian" w:hAnsi="DengXian" w:cs="Microsoft JhengHei" w:hint="eastAsia"/>
          <w:color w:val="222222"/>
          <w:lang w:eastAsia="zh-CN"/>
        </w:rPr>
        <w:t>、</w:t>
      </w:r>
      <w:r w:rsidR="001C646B" w:rsidRPr="005F29A6">
        <w:rPr>
          <w:rFonts w:ascii="DengXian" w:eastAsia="DengXian" w:hAnsi="DengXian" w:cs="Microsoft JhengHei" w:hint="eastAsia"/>
          <w:color w:val="222222"/>
          <w:lang w:eastAsia="zh-CN"/>
        </w:rPr>
        <w:t>施工和执行过程。它</w:t>
      </w:r>
      <w:r w:rsidRPr="005F29A6">
        <w:rPr>
          <w:rFonts w:ascii="DengXian" w:eastAsia="DengXian" w:hAnsi="DengXian" w:cs="Microsoft JhengHei" w:hint="eastAsia"/>
          <w:color w:val="222222"/>
          <w:lang w:eastAsia="zh-CN"/>
        </w:rPr>
        <w:t>们</w:t>
      </w:r>
      <w:r w:rsidR="001C646B" w:rsidRPr="005F29A6">
        <w:rPr>
          <w:rFonts w:ascii="DengXian" w:eastAsia="DengXian" w:hAnsi="DengXian" w:cs="Microsoft JhengHei" w:hint="eastAsia"/>
          <w:color w:val="222222"/>
          <w:lang w:eastAsia="zh-CN"/>
        </w:rPr>
        <w:t>对于允许供应商自带</w:t>
      </w:r>
      <w:r w:rsidRPr="005F29A6">
        <w:rPr>
          <w:rFonts w:ascii="DengXian" w:eastAsia="DengXian" w:hAnsi="DengXian" w:cs="Microsoft JhengHei" w:hint="eastAsia"/>
          <w:color w:val="222222"/>
          <w:lang w:eastAsia="zh-CN"/>
        </w:rPr>
        <w:t>专业知识</w:t>
      </w:r>
      <w:r w:rsidR="00735088">
        <w:rPr>
          <w:rFonts w:ascii="DengXian" w:eastAsia="DengXian" w:hAnsi="DengXian" w:cs="Microsoft JhengHei" w:hint="eastAsia"/>
          <w:color w:val="222222"/>
          <w:lang w:eastAsia="zh-CN"/>
        </w:rPr>
        <w:t>、</w:t>
      </w:r>
      <w:r w:rsidRPr="005F29A6">
        <w:rPr>
          <w:rFonts w:ascii="DengXian" w:eastAsia="DengXian" w:hAnsi="DengXian" w:cs="Microsoft JhengHei" w:hint="eastAsia"/>
          <w:color w:val="222222"/>
          <w:lang w:eastAsia="zh-CN"/>
        </w:rPr>
        <w:t>创造力</w:t>
      </w:r>
      <w:r w:rsidR="00735088">
        <w:rPr>
          <w:rFonts w:ascii="DengXian" w:eastAsia="DengXian" w:hAnsi="DengXian" w:cs="Microsoft JhengHei" w:hint="eastAsia"/>
          <w:color w:val="222222"/>
          <w:lang w:eastAsia="zh-CN"/>
        </w:rPr>
        <w:t>、</w:t>
      </w:r>
      <w:r w:rsidRPr="005F29A6">
        <w:rPr>
          <w:rFonts w:ascii="DengXian" w:eastAsia="DengXian" w:hAnsi="DengXian" w:cs="Microsoft JhengHei" w:hint="eastAsia"/>
          <w:color w:val="222222"/>
          <w:lang w:eastAsia="zh-CN"/>
        </w:rPr>
        <w:t>创新和资源</w:t>
      </w:r>
      <w:r w:rsidR="001C646B" w:rsidRPr="005F29A6">
        <w:rPr>
          <w:rFonts w:ascii="DengXian" w:eastAsia="DengXian" w:hAnsi="DengXian" w:cs="Microsoft JhengHei" w:hint="eastAsia"/>
          <w:color w:val="222222"/>
          <w:lang w:eastAsia="zh-CN"/>
        </w:rPr>
        <w:t>参与招标过程特别有效，而不是受制于预先设定的方法或详细过程。</w:t>
      </w:r>
      <w:r w:rsidRPr="005F29A6">
        <w:rPr>
          <w:rFonts w:ascii="DengXian" w:eastAsia="DengXian" w:hAnsi="DengXian" w:cs="Microsoft JhengHei" w:hint="eastAsia"/>
          <w:color w:val="222222"/>
          <w:lang w:eastAsia="zh-CN"/>
        </w:rPr>
        <w:t>这种方</w:t>
      </w:r>
      <w:r w:rsidR="00CF4D20" w:rsidRPr="005F29A6">
        <w:rPr>
          <w:rFonts w:ascii="DengXian" w:eastAsia="DengXian" w:hAnsi="DengXian" w:cs="Microsoft JhengHei" w:hint="eastAsia"/>
          <w:color w:val="222222"/>
          <w:lang w:eastAsia="zh-CN"/>
        </w:rPr>
        <w:t>法允许供应商降低成本，并将成本和性能（提供有用的东西）的风险转嫁给供应商。</w:t>
      </w:r>
    </w:p>
    <w:p w14:paraId="3A17F25D" w14:textId="2066AC6F" w:rsidR="00DC40CB" w:rsidRPr="005F29A6"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CF4D20" w:rsidRPr="005F29A6">
        <w:rPr>
          <w:rFonts w:ascii="DengXian" w:eastAsia="DengXian" w:hAnsi="DengXian" w:cs="Microsoft JhengHei" w:hint="eastAsia"/>
          <w:color w:val="222222"/>
          <w:lang w:eastAsia="zh-CN"/>
        </w:rPr>
        <w:t>作为一般规则，基于</w:t>
      </w:r>
      <w:r w:rsidR="003658D2" w:rsidRPr="005F29A6">
        <w:rPr>
          <w:rFonts w:ascii="DengXian" w:eastAsia="DengXian" w:hAnsi="DengXian" w:cs="Microsoft JhengHei" w:hint="eastAsia"/>
          <w:color w:val="222222"/>
          <w:lang w:eastAsia="zh-CN"/>
        </w:rPr>
        <w:t>性能</w:t>
      </w:r>
      <w:r w:rsidR="00CF4D20" w:rsidRPr="005F29A6">
        <w:rPr>
          <w:rFonts w:ascii="DengXian" w:eastAsia="DengXian" w:hAnsi="DengXian" w:cs="Microsoft JhengHei" w:hint="eastAsia"/>
          <w:color w:val="222222"/>
          <w:lang w:eastAsia="zh-CN"/>
        </w:rPr>
        <w:t>的规范侧重于实现结果，而</w:t>
      </w:r>
      <w:r w:rsidR="004A44A3" w:rsidRPr="005F29A6">
        <w:rPr>
          <w:rFonts w:ascii="DengXian" w:eastAsia="DengXian" w:hAnsi="DengXian" w:cs="Microsoft JhengHei" w:hint="eastAsia"/>
          <w:color w:val="222222"/>
          <w:lang w:eastAsia="zh-CN"/>
        </w:rPr>
        <w:t>符合性</w:t>
      </w:r>
      <w:r w:rsidR="006C3952" w:rsidRPr="005F29A6">
        <w:rPr>
          <w:rFonts w:ascii="DengXian" w:eastAsia="DengXian" w:hAnsi="DengXian" w:cs="Microsoft JhengHei" w:hint="eastAsia"/>
          <w:color w:val="222222"/>
          <w:lang w:eastAsia="zh-CN"/>
        </w:rPr>
        <w:t>规范</w:t>
      </w:r>
      <w:r w:rsidR="00CF4D20" w:rsidRPr="005F29A6">
        <w:rPr>
          <w:rFonts w:ascii="DengXian" w:eastAsia="DengXian" w:hAnsi="DengXian" w:cs="Microsoft JhengHei" w:hint="eastAsia"/>
          <w:color w:val="222222"/>
          <w:lang w:eastAsia="zh-CN"/>
        </w:rPr>
        <w:t>侧重于满足具体化</w:t>
      </w:r>
      <w:r w:rsidRPr="005F29A6">
        <w:rPr>
          <w:rFonts w:ascii="DengXian" w:eastAsia="DengXian" w:hAnsi="DengXian" w:cs="Microsoft JhengHei" w:hint="eastAsia"/>
          <w:color w:val="222222"/>
          <w:lang w:eastAsia="zh-CN"/>
        </w:rPr>
        <w:t>的设计和资源需求。</w:t>
      </w:r>
    </w:p>
    <w:p w14:paraId="43B9A29E" w14:textId="71837D6E" w:rsidR="00DC40CB" w:rsidRPr="005F29A6"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CF4D20" w:rsidRPr="005F29A6">
        <w:rPr>
          <w:rFonts w:ascii="DengXian" w:eastAsia="DengXian" w:hAnsi="DengXian" w:cs="Microsoft JhengHei" w:hint="eastAsia"/>
          <w:color w:val="222222"/>
          <w:lang w:eastAsia="zh-CN"/>
        </w:rPr>
        <w:t>除非允许替代投标书或价值工程方式，</w:t>
      </w:r>
      <w:r w:rsidRPr="005F29A6">
        <w:rPr>
          <w:rFonts w:ascii="DengXian" w:eastAsia="DengXian" w:hAnsi="DengXian" w:cs="Microsoft JhengHei" w:hint="eastAsia"/>
          <w:color w:val="222222"/>
          <w:lang w:eastAsia="zh-CN"/>
        </w:rPr>
        <w:t>应</w:t>
      </w:r>
      <w:r w:rsidR="00CF4D20" w:rsidRPr="005F29A6">
        <w:rPr>
          <w:rFonts w:ascii="DengXian" w:eastAsia="DengXian" w:hAnsi="DengXian" w:cs="Microsoft JhengHei" w:hint="eastAsia"/>
          <w:color w:val="222222"/>
          <w:lang w:eastAsia="zh-CN"/>
        </w:rPr>
        <w:t>准备</w:t>
      </w:r>
      <w:r w:rsidRPr="005F29A6">
        <w:rPr>
          <w:rFonts w:ascii="DengXian" w:eastAsia="DengXian" w:hAnsi="DengXian" w:cs="Microsoft JhengHei" w:hint="eastAsia"/>
          <w:color w:val="222222"/>
          <w:lang w:eastAsia="zh-CN"/>
        </w:rPr>
        <w:t>基于</w:t>
      </w:r>
      <w:r w:rsidR="003658D2" w:rsidRPr="005F29A6">
        <w:rPr>
          <w:rFonts w:ascii="DengXian" w:eastAsia="DengXian" w:hAnsi="DengXian" w:cs="Microsoft JhengHei" w:hint="eastAsia"/>
          <w:color w:val="222222"/>
          <w:lang w:eastAsia="zh-CN"/>
        </w:rPr>
        <w:t>性能</w:t>
      </w:r>
      <w:r w:rsidRPr="005F29A6">
        <w:rPr>
          <w:rFonts w:ascii="DengXian" w:eastAsia="DengXian" w:hAnsi="DengXian" w:cs="Microsoft JhengHei" w:hint="eastAsia"/>
          <w:color w:val="222222"/>
          <w:lang w:eastAsia="zh-CN"/>
        </w:rPr>
        <w:t>的规范，以便</w:t>
      </w:r>
      <w:r w:rsidR="00CF4D20" w:rsidRPr="005F29A6">
        <w:rPr>
          <w:rFonts w:ascii="DengXian" w:eastAsia="DengXian" w:hAnsi="DengXian" w:cs="Microsoft JhengHei" w:hint="eastAsia"/>
          <w:color w:val="222222"/>
          <w:lang w:eastAsia="zh-CN"/>
        </w:rPr>
        <w:t>在满足需求的同时</w:t>
      </w:r>
      <w:r w:rsidRPr="005F29A6">
        <w:rPr>
          <w:rFonts w:ascii="DengXian" w:eastAsia="DengXian" w:hAnsi="DengXian" w:cs="Microsoft JhengHei" w:hint="eastAsia"/>
          <w:color w:val="222222"/>
          <w:lang w:eastAsia="zh-CN"/>
        </w:rPr>
        <w:t>允许供应商具有适当的</w:t>
      </w:r>
      <w:r w:rsidR="00CF4D20" w:rsidRPr="005F29A6">
        <w:rPr>
          <w:rFonts w:ascii="DengXian" w:eastAsia="DengXian" w:hAnsi="DengXian" w:cs="Microsoft JhengHei" w:hint="eastAsia"/>
          <w:color w:val="222222"/>
          <w:lang w:eastAsia="zh-CN"/>
        </w:rPr>
        <w:t>灵活度，而</w:t>
      </w:r>
      <w:r w:rsidR="004A44A3" w:rsidRPr="005F29A6">
        <w:rPr>
          <w:rFonts w:ascii="DengXian" w:eastAsia="DengXian" w:hAnsi="DengXian" w:cs="Microsoft JhengHei" w:hint="eastAsia"/>
          <w:color w:val="222222"/>
          <w:lang w:eastAsia="zh-CN"/>
        </w:rPr>
        <w:t>符合性</w:t>
      </w:r>
      <w:r w:rsidR="006C3952" w:rsidRPr="005F29A6">
        <w:rPr>
          <w:rFonts w:ascii="DengXian" w:eastAsia="DengXian" w:hAnsi="DengXian" w:cs="Microsoft JhengHei" w:hint="eastAsia"/>
          <w:color w:val="222222"/>
          <w:lang w:eastAsia="zh-CN"/>
        </w:rPr>
        <w:t>规范</w:t>
      </w:r>
      <w:r w:rsidR="00CF4D20" w:rsidRPr="005F29A6">
        <w:rPr>
          <w:rFonts w:ascii="DengXian" w:eastAsia="DengXian" w:hAnsi="DengXian" w:cs="Microsoft JhengHei" w:hint="eastAsia"/>
          <w:color w:val="222222"/>
          <w:lang w:eastAsia="zh-CN"/>
        </w:rPr>
        <w:t>则排除灵活性</w:t>
      </w:r>
      <w:r w:rsidR="00A63DF4" w:rsidRPr="005F29A6">
        <w:rPr>
          <w:rFonts w:ascii="DengXian" w:eastAsia="DengXian" w:hAnsi="DengXian" w:cs="Microsoft JhengHei" w:hint="eastAsia"/>
          <w:color w:val="222222"/>
          <w:lang w:eastAsia="zh-CN"/>
        </w:rPr>
        <w:t>。</w:t>
      </w:r>
    </w:p>
    <w:p w14:paraId="43A05027" w14:textId="5C6FE5B0" w:rsidR="00C755CA" w:rsidRPr="005F29A6" w:rsidRDefault="003658D2" w:rsidP="00EB2A9C">
      <w:pPr>
        <w:pStyle w:val="Style2"/>
      </w:pPr>
      <w:r w:rsidRPr="005F29A6">
        <w:rPr>
          <w:rFonts w:hint="eastAsia"/>
        </w:rPr>
        <w:t>额外</w:t>
      </w:r>
      <w:r w:rsidR="004178F0" w:rsidRPr="005F29A6">
        <w:rPr>
          <w:rFonts w:hint="eastAsia"/>
        </w:rPr>
        <w:t>的</w:t>
      </w:r>
      <w:r w:rsidR="00A63DF4" w:rsidRPr="005F29A6">
        <w:rPr>
          <w:rFonts w:hint="eastAsia"/>
        </w:rPr>
        <w:t>可持续采购需求</w:t>
      </w:r>
    </w:p>
    <w:p w14:paraId="782FD051" w14:textId="562821D3" w:rsidR="00DC40CB" w:rsidRPr="005F29A6" w:rsidRDefault="004178F0"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Microsoft JhengHei" w:hint="eastAsia"/>
          <w:color w:val="222222"/>
          <w:lang w:eastAsia="zh-CN"/>
        </w:rPr>
        <w:t>对借款人来说，</w:t>
      </w:r>
      <w:r w:rsidR="00DC40CB" w:rsidRPr="005F29A6">
        <w:rPr>
          <w:rFonts w:ascii="DengXian" w:eastAsia="DengXian" w:hAnsi="DengXian" w:cs="Microsoft JhengHei" w:hint="eastAsia"/>
          <w:color w:val="222222"/>
          <w:lang w:eastAsia="zh-CN"/>
        </w:rPr>
        <w:t>在采购过程中</w:t>
      </w:r>
      <w:r w:rsidRPr="005F29A6">
        <w:rPr>
          <w:rFonts w:ascii="DengXian" w:eastAsia="DengXian" w:hAnsi="DengXian" w:cs="Microsoft JhengHei" w:hint="eastAsia"/>
          <w:color w:val="222222"/>
          <w:lang w:eastAsia="zh-CN"/>
        </w:rPr>
        <w:t>在</w:t>
      </w:r>
      <w:r w:rsidR="003658D2" w:rsidRPr="005F29A6">
        <w:rPr>
          <w:rFonts w:ascii="DengXian" w:eastAsia="DengXian" w:hAnsi="DengXian" w:cs="Microsoft JhengHei" w:hint="eastAsia"/>
          <w:color w:val="222222"/>
          <w:lang w:eastAsia="zh-CN"/>
        </w:rPr>
        <w:t>世行</w:t>
      </w:r>
      <w:r w:rsidRPr="005F29A6">
        <w:rPr>
          <w:rFonts w:ascii="DengXian" w:eastAsia="DengXian" w:hAnsi="DengXian" w:cs="Microsoft JhengHei" w:hint="eastAsia"/>
          <w:color w:val="222222"/>
          <w:lang w:eastAsia="zh-CN"/>
        </w:rPr>
        <w:t>要求之外增加</w:t>
      </w:r>
      <w:r w:rsidR="00DC40CB" w:rsidRPr="005F29A6">
        <w:rPr>
          <w:rFonts w:ascii="DengXian" w:eastAsia="DengXian" w:hAnsi="DengXian" w:cs="Microsoft JhengHei" w:hint="eastAsia"/>
          <w:color w:val="222222"/>
          <w:lang w:eastAsia="zh-CN"/>
        </w:rPr>
        <w:t>可持续采购要求是非强制性的。</w:t>
      </w:r>
      <w:r w:rsidR="00DC40CB" w:rsidRPr="005F29A6">
        <w:rPr>
          <w:rFonts w:ascii="DengXian" w:eastAsia="DengXian" w:hAnsi="DengXian" w:cs="Arial" w:hint="eastAsia"/>
          <w:color w:val="222222"/>
          <w:lang w:eastAsia="zh-CN"/>
        </w:rPr>
        <w:t xml:space="preserve"> </w:t>
      </w:r>
      <w:r w:rsidR="00DC40CB" w:rsidRPr="005F29A6">
        <w:rPr>
          <w:rFonts w:ascii="DengXian" w:eastAsia="DengXian" w:hAnsi="DengXian" w:cs="Microsoft JhengHei" w:hint="eastAsia"/>
          <w:color w:val="222222"/>
          <w:lang w:eastAsia="zh-CN"/>
        </w:rPr>
        <w:t>借款人可以确定在多大程度上实施进一步的可持续采购要求</w:t>
      </w:r>
      <w:r w:rsidR="00DC40CB" w:rsidRPr="005F29A6">
        <w:rPr>
          <w:rFonts w:ascii="DengXian" w:eastAsia="DengXian" w:hAnsi="DengXian" w:cs="Arial" w:hint="eastAsia"/>
          <w:color w:val="222222"/>
          <w:lang w:eastAsia="zh-CN"/>
        </w:rPr>
        <w:t xml:space="preserve"> - </w:t>
      </w:r>
      <w:r w:rsidR="00DC40CB" w:rsidRPr="005F29A6">
        <w:rPr>
          <w:rFonts w:ascii="DengXian" w:eastAsia="DengXian" w:hAnsi="DengXian" w:cs="Microsoft JhengHei" w:hint="eastAsia"/>
          <w:color w:val="222222"/>
          <w:lang w:eastAsia="zh-CN"/>
        </w:rPr>
        <w:t>只要这些做法以符合</w:t>
      </w:r>
      <w:r w:rsidR="00F14448" w:rsidRPr="005F29A6">
        <w:rPr>
          <w:rFonts w:ascii="DengXian" w:eastAsia="DengXian" w:hAnsi="DengXian" w:cs="Microsoft JhengHei" w:hint="eastAsia"/>
          <w:color w:val="222222"/>
          <w:lang w:eastAsia="zh-CN"/>
        </w:rPr>
        <w:t>世行</w:t>
      </w:r>
      <w:r w:rsidR="00DC40CB" w:rsidRPr="005F29A6">
        <w:rPr>
          <w:rFonts w:ascii="DengXian" w:eastAsia="DengXian" w:hAnsi="DengXian" w:cs="Microsoft JhengHei" w:hint="eastAsia"/>
          <w:color w:val="222222"/>
          <w:lang w:eastAsia="zh-CN"/>
        </w:rPr>
        <w:t>核心采购原则</w:t>
      </w:r>
      <w:r w:rsidRPr="005F29A6">
        <w:rPr>
          <w:rFonts w:ascii="DengXian" w:eastAsia="DengXian" w:hAnsi="DengXian" w:cs="Microsoft JhengHei" w:hint="eastAsia"/>
          <w:color w:val="222222"/>
          <w:lang w:eastAsia="zh-CN"/>
        </w:rPr>
        <w:t>的方式实施，并得到世行同意。</w:t>
      </w:r>
    </w:p>
    <w:p w14:paraId="5D579FB2" w14:textId="77777777" w:rsidR="004A7593" w:rsidRPr="005F29A6" w:rsidRDefault="00DC40CB" w:rsidP="00A34171">
      <w:pPr>
        <w:spacing w:after="120" w:line="240" w:lineRule="auto"/>
        <w:contextualSpacing w:val="0"/>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4A7593" w:rsidRPr="005F29A6">
        <w:rPr>
          <w:rFonts w:ascii="DengXian" w:eastAsia="DengXian" w:hAnsi="DengXian" w:cs="Microsoft JhengHei" w:hint="eastAsia"/>
          <w:color w:val="222222"/>
          <w:lang w:eastAsia="zh-CN"/>
        </w:rPr>
        <w:t>在采购过程中采用增加</w:t>
      </w:r>
      <w:r w:rsidRPr="005F29A6">
        <w:rPr>
          <w:rFonts w:ascii="DengXian" w:eastAsia="DengXian" w:hAnsi="DengXian" w:cs="Microsoft JhengHei" w:hint="eastAsia"/>
          <w:color w:val="222222"/>
          <w:lang w:eastAsia="zh-CN"/>
        </w:rPr>
        <w:t>可持续采购要求的意图应在</w:t>
      </w:r>
      <w:r w:rsidRPr="005F29A6">
        <w:rPr>
          <w:rFonts w:ascii="DengXian" w:eastAsia="DengXian" w:hAnsi="DengXian" w:cs="Arial" w:hint="eastAsia"/>
          <w:color w:val="222222"/>
          <w:lang w:eastAsia="zh-CN"/>
        </w:rPr>
        <w:t>PPSD</w:t>
      </w:r>
      <w:r w:rsidRPr="005F29A6">
        <w:rPr>
          <w:rFonts w:ascii="DengXian" w:eastAsia="DengXian" w:hAnsi="DengXian" w:cs="Microsoft JhengHei" w:hint="eastAsia"/>
          <w:color w:val="222222"/>
          <w:lang w:eastAsia="zh-CN"/>
        </w:rPr>
        <w:t>的规划阶段确定。</w:t>
      </w:r>
    </w:p>
    <w:p w14:paraId="05965BA4" w14:textId="77777777" w:rsidR="00DC40CB" w:rsidRPr="005F29A6" w:rsidRDefault="00DC40CB" w:rsidP="00A34171">
      <w:pPr>
        <w:spacing w:after="120" w:line="240" w:lineRule="auto"/>
        <w:contextualSpacing w:val="0"/>
        <w:rPr>
          <w:rFonts w:ascii="DengXian" w:eastAsia="DengXian" w:hAnsi="DengXian"/>
          <w:bCs/>
          <w:lang w:eastAsia="zh-CN"/>
        </w:rPr>
      </w:pPr>
      <w:r w:rsidRPr="005F29A6">
        <w:rPr>
          <w:rFonts w:ascii="DengXian" w:eastAsia="DengXian" w:hAnsi="DengXian" w:cs="Arial" w:hint="eastAsia"/>
          <w:color w:val="222222"/>
          <w:lang w:eastAsia="zh-CN"/>
        </w:rPr>
        <w:br/>
      </w:r>
      <w:r w:rsidR="004A7593" w:rsidRPr="005F29A6">
        <w:rPr>
          <w:rFonts w:ascii="DengXian" w:eastAsia="DengXian" w:hAnsi="DengXian" w:cs="Microsoft JhengHei" w:hint="eastAsia"/>
          <w:color w:val="222222"/>
          <w:lang w:eastAsia="zh-CN"/>
        </w:rPr>
        <w:t>提早考虑附加</w:t>
      </w:r>
      <w:r w:rsidRPr="005F29A6">
        <w:rPr>
          <w:rFonts w:ascii="DengXian" w:eastAsia="DengXian" w:hAnsi="DengXian" w:cs="Microsoft JhengHei" w:hint="eastAsia"/>
          <w:color w:val="222222"/>
          <w:lang w:eastAsia="zh-CN"/>
        </w:rPr>
        <w:t>的可持续采购要求，</w:t>
      </w:r>
      <w:r w:rsidR="004A7593" w:rsidRPr="005F29A6">
        <w:rPr>
          <w:rFonts w:ascii="DengXian" w:eastAsia="DengXian" w:hAnsi="DengXian" w:cs="Microsoft JhengHei" w:hint="eastAsia"/>
          <w:color w:val="222222"/>
          <w:lang w:eastAsia="zh-CN"/>
        </w:rPr>
        <w:t>可确保将其纳入整体采购方案</w:t>
      </w:r>
      <w:r w:rsidRPr="005F29A6">
        <w:rPr>
          <w:rFonts w:ascii="DengXian" w:eastAsia="DengXian" w:hAnsi="DengXian" w:cs="Microsoft JhengHei" w:hint="eastAsia"/>
          <w:color w:val="222222"/>
          <w:lang w:eastAsia="zh-CN"/>
        </w:rPr>
        <w:t>。</w:t>
      </w:r>
      <w:r w:rsidRPr="005F29A6">
        <w:rPr>
          <w:rFonts w:ascii="DengXian" w:eastAsia="DengXian" w:hAnsi="DengXian" w:cs="Arial" w:hint="eastAsia"/>
          <w:color w:val="222222"/>
          <w:lang w:eastAsia="zh-CN"/>
        </w:rPr>
        <w:t xml:space="preserve"> </w:t>
      </w:r>
      <w:r w:rsidR="00B01277" w:rsidRPr="005F29A6">
        <w:rPr>
          <w:rFonts w:ascii="DengXian" w:eastAsia="DengXian" w:hAnsi="DengXian" w:cs="Microsoft JhengHei" w:hint="eastAsia"/>
          <w:color w:val="222222"/>
          <w:lang w:eastAsia="zh-CN"/>
        </w:rPr>
        <w:t>采购方案</w:t>
      </w:r>
      <w:r w:rsidRPr="005F29A6">
        <w:rPr>
          <w:rFonts w:ascii="DengXian" w:eastAsia="DengXian" w:hAnsi="DengXian" w:cs="Microsoft JhengHei" w:hint="eastAsia"/>
          <w:color w:val="222222"/>
          <w:lang w:eastAsia="zh-CN"/>
        </w:rPr>
        <w:t>的设计可以在许多阶段考虑更多的可持续采购要求。</w:t>
      </w:r>
      <w:r w:rsidRPr="005F29A6">
        <w:rPr>
          <w:rFonts w:ascii="DengXian" w:eastAsia="DengXian" w:hAnsi="DengXian" w:cs="Arial" w:hint="eastAsia"/>
          <w:color w:val="222222"/>
          <w:lang w:eastAsia="zh-CN"/>
        </w:rPr>
        <w:t xml:space="preserve"> </w:t>
      </w:r>
      <w:r w:rsidRPr="005F29A6">
        <w:rPr>
          <w:rFonts w:ascii="DengXian" w:eastAsia="DengXian" w:hAnsi="DengXian" w:cs="Microsoft JhengHei" w:hint="eastAsia"/>
          <w:color w:val="222222"/>
          <w:lang w:eastAsia="zh-CN"/>
        </w:rPr>
        <w:t>这些是：</w:t>
      </w:r>
    </w:p>
    <w:p w14:paraId="74464C3C" w14:textId="1429CFED" w:rsidR="00DC40CB" w:rsidRPr="005F29A6" w:rsidRDefault="00DC40CB" w:rsidP="00261524">
      <w:pPr>
        <w:pStyle w:val="ListParagraph"/>
        <w:numPr>
          <w:ilvl w:val="0"/>
          <w:numId w:val="29"/>
        </w:numPr>
        <w:spacing w:after="120" w:line="320" w:lineRule="exact"/>
        <w:contextualSpacing w:val="0"/>
        <w:rPr>
          <w:rFonts w:ascii="DengXian" w:eastAsia="DengXian" w:hAnsi="DengXian" w:cs="Arial"/>
          <w:color w:val="222222"/>
          <w:lang w:eastAsia="zh-CN"/>
        </w:rPr>
      </w:pPr>
      <w:r w:rsidRPr="005F29A6">
        <w:rPr>
          <w:rFonts w:ascii="DengXian" w:eastAsia="DengXian" w:hAnsi="DengXian" w:cs="Microsoft JhengHei" w:hint="eastAsia"/>
          <w:color w:val="222222"/>
          <w:lang w:eastAsia="zh-CN"/>
        </w:rPr>
        <w:t>企业的资格预审</w:t>
      </w:r>
      <w:r w:rsidRPr="005F29A6">
        <w:rPr>
          <w:rFonts w:ascii="DengXian" w:eastAsia="DengXian" w:hAnsi="DengXian" w:cs="Arial" w:hint="eastAsia"/>
          <w:color w:val="222222"/>
          <w:lang w:eastAsia="zh-CN"/>
        </w:rPr>
        <w:t>/</w:t>
      </w:r>
      <w:r w:rsidRPr="005F29A6">
        <w:rPr>
          <w:rFonts w:ascii="DengXian" w:eastAsia="DengXian" w:hAnsi="DengXian" w:cs="Microsoft JhengHei" w:hint="eastAsia"/>
          <w:color w:val="222222"/>
          <w:lang w:eastAsia="zh-CN"/>
        </w:rPr>
        <w:t>初步选择</w:t>
      </w:r>
      <w:r w:rsidR="005F29A6">
        <w:rPr>
          <w:rFonts w:ascii="DengXian" w:eastAsia="DengXian" w:hAnsi="DengXian" w:cs="Microsoft JhengHei" w:hint="eastAsia"/>
          <w:color w:val="222222"/>
          <w:lang w:eastAsia="zh-CN"/>
        </w:rPr>
        <w:t>；</w:t>
      </w:r>
    </w:p>
    <w:p w14:paraId="47E799B3" w14:textId="30CD9120" w:rsidR="00DC40CB" w:rsidRPr="005F29A6" w:rsidRDefault="00DC40CB" w:rsidP="00261524">
      <w:pPr>
        <w:pStyle w:val="ListParagraph"/>
        <w:numPr>
          <w:ilvl w:val="0"/>
          <w:numId w:val="29"/>
        </w:numPr>
        <w:spacing w:after="120" w:line="320" w:lineRule="exact"/>
        <w:contextualSpacing w:val="0"/>
        <w:rPr>
          <w:rFonts w:ascii="DengXian" w:eastAsia="DengXian" w:hAnsi="DengXian"/>
          <w:lang w:eastAsia="zh-CN"/>
        </w:rPr>
      </w:pPr>
      <w:r w:rsidRPr="005F29A6">
        <w:rPr>
          <w:rFonts w:ascii="DengXian" w:eastAsia="DengXian" w:hAnsi="DengXian" w:cs="Microsoft JhengHei" w:hint="eastAsia"/>
          <w:color w:val="222222"/>
          <w:lang w:eastAsia="zh-CN"/>
        </w:rPr>
        <w:t>功能和</w:t>
      </w:r>
      <w:r w:rsidRPr="005F29A6">
        <w:rPr>
          <w:rFonts w:ascii="DengXian" w:eastAsia="DengXian" w:hAnsi="DengXian" w:cs="Arial" w:hint="eastAsia"/>
          <w:color w:val="222222"/>
          <w:lang w:eastAsia="zh-CN"/>
        </w:rPr>
        <w:t>/</w:t>
      </w:r>
      <w:r w:rsidRPr="005F29A6">
        <w:rPr>
          <w:rFonts w:ascii="DengXian" w:eastAsia="DengXian" w:hAnsi="DengXian" w:cs="Microsoft JhengHei" w:hint="eastAsia"/>
          <w:color w:val="222222"/>
          <w:lang w:eastAsia="zh-CN"/>
        </w:rPr>
        <w:t>或详细的技术</w:t>
      </w:r>
      <w:r w:rsidR="006C3952" w:rsidRPr="005F29A6">
        <w:rPr>
          <w:rFonts w:ascii="DengXian" w:eastAsia="DengXian" w:hAnsi="DengXian" w:cs="Microsoft JhengHei" w:hint="eastAsia"/>
          <w:color w:val="222222"/>
          <w:lang w:eastAsia="zh-CN"/>
        </w:rPr>
        <w:t>规范</w:t>
      </w:r>
      <w:r w:rsidR="005F29A6">
        <w:rPr>
          <w:rFonts w:ascii="DengXian" w:eastAsia="DengXian" w:hAnsi="DengXian" w:cs="Microsoft JhengHei" w:hint="eastAsia"/>
          <w:color w:val="222222"/>
          <w:lang w:eastAsia="zh-CN"/>
        </w:rPr>
        <w:t>；</w:t>
      </w:r>
    </w:p>
    <w:p w14:paraId="1B004444" w14:textId="1D354951" w:rsidR="00DC40CB" w:rsidRPr="005F29A6" w:rsidRDefault="00DC40CB" w:rsidP="00261524">
      <w:pPr>
        <w:pStyle w:val="ListParagraph"/>
        <w:numPr>
          <w:ilvl w:val="0"/>
          <w:numId w:val="29"/>
        </w:numPr>
        <w:spacing w:after="120" w:line="320" w:lineRule="exact"/>
        <w:contextualSpacing w:val="0"/>
        <w:rPr>
          <w:rFonts w:ascii="DengXian" w:eastAsia="DengXian" w:hAnsi="DengXian"/>
          <w:lang w:eastAsia="zh-CN"/>
        </w:rPr>
      </w:pPr>
      <w:r w:rsidRPr="005F29A6">
        <w:rPr>
          <w:rFonts w:ascii="DengXian" w:eastAsia="DengXian" w:hAnsi="DengXian" w:cs="Microsoft JhengHei" w:hint="eastAsia"/>
          <w:color w:val="222222"/>
          <w:lang w:eastAsia="zh-CN"/>
        </w:rPr>
        <w:t>评估标准</w:t>
      </w:r>
      <w:r w:rsidR="005F29A6">
        <w:rPr>
          <w:rFonts w:ascii="DengXian" w:eastAsia="DengXian" w:hAnsi="DengXian" w:cs="Microsoft JhengHei" w:hint="eastAsia"/>
          <w:color w:val="222222"/>
          <w:lang w:eastAsia="zh-CN"/>
        </w:rPr>
        <w:t>；</w:t>
      </w:r>
    </w:p>
    <w:p w14:paraId="7447AF2E" w14:textId="75E3B901" w:rsidR="00DC40CB" w:rsidRPr="005F29A6" w:rsidRDefault="00DC40CB" w:rsidP="00261524">
      <w:pPr>
        <w:pStyle w:val="ListParagraph"/>
        <w:numPr>
          <w:ilvl w:val="0"/>
          <w:numId w:val="29"/>
        </w:numPr>
        <w:spacing w:after="120" w:line="320" w:lineRule="exact"/>
        <w:contextualSpacing w:val="0"/>
        <w:rPr>
          <w:rFonts w:ascii="DengXian" w:eastAsia="DengXian" w:hAnsi="DengXian"/>
          <w:lang w:eastAsia="zh-CN"/>
        </w:rPr>
      </w:pPr>
      <w:r w:rsidRPr="005F29A6">
        <w:rPr>
          <w:rFonts w:ascii="DengXian" w:eastAsia="DengXian" w:hAnsi="DengXian" w:cs="Microsoft JhengHei" w:hint="eastAsia"/>
          <w:color w:val="222222"/>
          <w:lang w:eastAsia="zh-CN"/>
        </w:rPr>
        <w:t>合同条款和条件</w:t>
      </w:r>
      <w:r w:rsidR="005F29A6">
        <w:rPr>
          <w:rFonts w:ascii="DengXian" w:eastAsia="DengXian" w:hAnsi="DengXian" w:cs="Microsoft JhengHei" w:hint="eastAsia"/>
          <w:color w:val="222222"/>
          <w:lang w:eastAsia="zh-CN"/>
        </w:rPr>
        <w:t>；</w:t>
      </w:r>
      <w:r w:rsidRPr="005F29A6">
        <w:rPr>
          <w:rFonts w:ascii="DengXian" w:eastAsia="DengXian" w:hAnsi="DengXian" w:cs="Microsoft JhengHei" w:hint="eastAsia"/>
          <w:color w:val="222222"/>
          <w:lang w:eastAsia="zh-CN"/>
        </w:rPr>
        <w:t>和</w:t>
      </w:r>
    </w:p>
    <w:p w14:paraId="2C27FB80" w14:textId="3CF62CB6" w:rsidR="00DC40CB" w:rsidRPr="005F29A6" w:rsidRDefault="00B01277" w:rsidP="005F29A6">
      <w:pPr>
        <w:pStyle w:val="ListParagraph"/>
        <w:numPr>
          <w:ilvl w:val="0"/>
          <w:numId w:val="29"/>
        </w:numPr>
        <w:spacing w:after="120" w:line="320" w:lineRule="exact"/>
        <w:contextualSpacing w:val="0"/>
        <w:rPr>
          <w:rFonts w:ascii="DengXian" w:eastAsia="DengXian" w:hAnsi="DengXian"/>
          <w:lang w:eastAsia="zh-CN"/>
        </w:rPr>
      </w:pPr>
      <w:r w:rsidRPr="005F29A6">
        <w:rPr>
          <w:rFonts w:ascii="DengXian" w:eastAsia="DengXian" w:hAnsi="DengXian" w:cs="Microsoft JhengHei" w:hint="eastAsia"/>
          <w:color w:val="222222"/>
          <w:lang w:eastAsia="zh-CN"/>
        </w:rPr>
        <w:lastRenderedPageBreak/>
        <w:t>合同履行监督。</w:t>
      </w:r>
    </w:p>
    <w:p w14:paraId="73C7AA09" w14:textId="77777777" w:rsidR="001A0BE0" w:rsidRDefault="001A0BE0" w:rsidP="00A34171">
      <w:pPr>
        <w:spacing w:line="240" w:lineRule="auto"/>
        <w:contextualSpacing w:val="0"/>
        <w:jc w:val="left"/>
        <w:rPr>
          <w:rFonts w:ascii="DengXian" w:eastAsia="DengXian" w:hAnsi="DengXian" w:cs="Microsoft JhengHei"/>
          <w:color w:val="222222"/>
          <w:lang w:eastAsia="zh-CN"/>
        </w:rPr>
      </w:pPr>
    </w:p>
    <w:p w14:paraId="14E832B2" w14:textId="48E0D13B" w:rsidR="00DC40CB" w:rsidRPr="005F29A6" w:rsidRDefault="00C30425" w:rsidP="00A34171">
      <w:pPr>
        <w:spacing w:line="240" w:lineRule="auto"/>
        <w:contextualSpacing w:val="0"/>
        <w:jc w:val="left"/>
        <w:rPr>
          <w:rFonts w:ascii="DengXian" w:eastAsia="DengXian" w:hAnsi="DengXian" w:cs="Microsoft JhengHei"/>
          <w:color w:val="222222"/>
          <w:lang w:eastAsia="zh-CN"/>
        </w:rPr>
      </w:pPr>
      <w:r w:rsidRPr="005F29A6">
        <w:rPr>
          <w:rFonts w:ascii="DengXian" w:eastAsia="DengXian" w:hAnsi="DengXian" w:cs="Microsoft JhengHei" w:hint="eastAsia"/>
          <w:color w:val="222222"/>
          <w:lang w:eastAsia="zh-CN"/>
        </w:rPr>
        <w:t>这些要求可能来自借款人的可持续发展政策，也可能来自于对市场</w:t>
      </w:r>
      <w:r w:rsidR="000B2EBE">
        <w:rPr>
          <w:rFonts w:ascii="DengXian" w:eastAsia="DengXian" w:hAnsi="DengXian" w:cs="Microsoft JhengHei" w:hint="eastAsia"/>
          <w:color w:val="222222"/>
          <w:lang w:eastAsia="zh-CN"/>
        </w:rPr>
        <w:t>、</w:t>
      </w:r>
      <w:r w:rsidR="00DC40CB" w:rsidRPr="005F29A6">
        <w:rPr>
          <w:rFonts w:ascii="DengXian" w:eastAsia="DengXian" w:hAnsi="DengXian" w:cs="Microsoft JhengHei" w:hint="eastAsia"/>
          <w:color w:val="222222"/>
          <w:lang w:eastAsia="zh-CN"/>
        </w:rPr>
        <w:t>商业和经营环境风险和机会</w:t>
      </w:r>
      <w:r w:rsidRPr="005F29A6">
        <w:rPr>
          <w:rFonts w:ascii="DengXian" w:eastAsia="DengXian" w:hAnsi="DengXian" w:cs="Microsoft JhengHei" w:hint="eastAsia"/>
          <w:color w:val="222222"/>
          <w:lang w:eastAsia="zh-CN"/>
        </w:rPr>
        <w:t>的分析。这些可</w:t>
      </w:r>
      <w:r w:rsidR="00DC40CB" w:rsidRPr="005F29A6">
        <w:rPr>
          <w:rFonts w:ascii="DengXian" w:eastAsia="DengXian" w:hAnsi="DengXian" w:cs="Microsoft JhengHei" w:hint="eastAsia"/>
          <w:color w:val="222222"/>
          <w:lang w:eastAsia="zh-CN"/>
        </w:rPr>
        <w:t>通过采购过程管理的可持续发展风险和机会也可以通过环境和社会影响评估来</w:t>
      </w:r>
      <w:r w:rsidRPr="005F29A6">
        <w:rPr>
          <w:rFonts w:ascii="DengXian" w:eastAsia="DengXian" w:hAnsi="DengXian" w:cs="Microsoft JhengHei" w:hint="eastAsia"/>
          <w:color w:val="222222"/>
          <w:lang w:eastAsia="zh-CN"/>
        </w:rPr>
        <w:t>确定。例如保护工地附近的当地生态系统，健康和安全要求或尽量减少</w:t>
      </w:r>
      <w:r w:rsidR="00DC40CB" w:rsidRPr="005F29A6">
        <w:rPr>
          <w:rFonts w:ascii="DengXian" w:eastAsia="DengXian" w:hAnsi="DengXian" w:cs="Microsoft JhengHei" w:hint="eastAsia"/>
          <w:color w:val="222222"/>
          <w:lang w:eastAsia="zh-CN"/>
        </w:rPr>
        <w:t>项目</w:t>
      </w:r>
      <w:r w:rsidRPr="005F29A6">
        <w:rPr>
          <w:rFonts w:ascii="DengXian" w:eastAsia="DengXian" w:hAnsi="DengXian" w:cs="Microsoft JhengHei" w:hint="eastAsia"/>
          <w:color w:val="222222"/>
          <w:lang w:eastAsia="zh-CN"/>
        </w:rPr>
        <w:t>对人群的影响。</w:t>
      </w:r>
    </w:p>
    <w:p w14:paraId="2AED9E4C" w14:textId="6ED6B804" w:rsidR="00DC40CB" w:rsidRPr="005F29A6" w:rsidRDefault="00DC40CB" w:rsidP="00A34171">
      <w:pPr>
        <w:spacing w:line="240" w:lineRule="auto"/>
        <w:contextualSpacing w:val="0"/>
        <w:jc w:val="left"/>
        <w:rPr>
          <w:rFonts w:ascii="DengXian" w:eastAsia="DengXian" w:hAnsi="DengXian" w:cs="Microsoft JhengHei"/>
          <w:color w:val="222222"/>
          <w:lang w:eastAsia="zh-CN"/>
        </w:rPr>
      </w:pPr>
      <w:r w:rsidRPr="005F29A6">
        <w:rPr>
          <w:rFonts w:ascii="DengXian" w:eastAsia="DengXian" w:hAnsi="DengXian" w:cs="Arial" w:hint="eastAsia"/>
          <w:color w:val="222222"/>
          <w:lang w:eastAsia="zh-CN"/>
        </w:rPr>
        <w:br/>
      </w:r>
      <w:r w:rsidR="00143872" w:rsidRPr="005F29A6">
        <w:rPr>
          <w:rFonts w:ascii="DengXian" w:eastAsia="DengXian" w:hAnsi="DengXian" w:cs="Microsoft JhengHei" w:hint="eastAsia"/>
          <w:color w:val="222222"/>
          <w:lang w:eastAsia="zh-CN"/>
        </w:rPr>
        <w:t>可持续采购要求应以证据（即支持数据）为依据，和现行社会标准</w:t>
      </w:r>
      <w:r w:rsidR="00735088">
        <w:rPr>
          <w:rFonts w:ascii="DengXian" w:eastAsia="DengXian" w:hAnsi="DengXian" w:cs="Microsoft JhengHei" w:hint="eastAsia"/>
          <w:color w:val="222222"/>
          <w:lang w:eastAsia="zh-CN"/>
        </w:rPr>
        <w:t>、</w:t>
      </w:r>
      <w:r w:rsidR="00143872" w:rsidRPr="005F29A6">
        <w:rPr>
          <w:rFonts w:ascii="DengXian" w:eastAsia="DengXian" w:hAnsi="DengXian" w:cs="Microsoft JhengHei" w:hint="eastAsia"/>
          <w:color w:val="222222"/>
          <w:lang w:eastAsia="zh-CN"/>
        </w:rPr>
        <w:t>生态</w:t>
      </w:r>
      <w:r w:rsidR="005870DD" w:rsidRPr="005F29A6">
        <w:rPr>
          <w:rFonts w:ascii="DengXian" w:eastAsia="DengXian" w:hAnsi="DengXian" w:cs="Microsoft JhengHei" w:hint="eastAsia"/>
          <w:color w:val="222222"/>
          <w:lang w:eastAsia="zh-CN"/>
        </w:rPr>
        <w:t>标准或</w:t>
      </w:r>
      <w:r w:rsidR="00143872" w:rsidRPr="005F29A6">
        <w:rPr>
          <w:rFonts w:ascii="DengXian" w:eastAsia="DengXian" w:hAnsi="DengXian" w:cs="Microsoft JhengHei" w:hint="eastAsia"/>
          <w:color w:val="222222"/>
          <w:lang w:eastAsia="zh-CN"/>
        </w:rPr>
        <w:t>相关</w:t>
      </w:r>
      <w:r w:rsidR="005870DD" w:rsidRPr="005F29A6">
        <w:rPr>
          <w:rFonts w:ascii="DengXian" w:eastAsia="DengXian" w:hAnsi="DengXian" w:cs="Microsoft JhengHei" w:hint="eastAsia"/>
          <w:color w:val="222222"/>
          <w:lang w:eastAsia="zh-CN"/>
        </w:rPr>
        <w:t>行业，</w:t>
      </w:r>
      <w:r w:rsidR="003658D2" w:rsidRPr="005F29A6">
        <w:rPr>
          <w:rFonts w:ascii="DengXian" w:eastAsia="DengXian" w:hAnsi="DengXian" w:cs="Microsoft JhengHei" w:hint="eastAsia"/>
          <w:color w:val="222222"/>
          <w:lang w:eastAsia="zh-CN"/>
        </w:rPr>
        <w:t>公民</w:t>
      </w:r>
      <w:r w:rsidR="005870DD" w:rsidRPr="005F29A6">
        <w:rPr>
          <w:rFonts w:ascii="DengXian" w:eastAsia="DengXian" w:hAnsi="DengXian" w:cs="Microsoft JhengHei" w:hint="eastAsia"/>
          <w:color w:val="222222"/>
          <w:lang w:eastAsia="zh-CN"/>
        </w:rPr>
        <w:t>社会和国际发展机构</w:t>
      </w:r>
      <w:r w:rsidRPr="005F29A6">
        <w:rPr>
          <w:rFonts w:ascii="DengXian" w:eastAsia="DengXian" w:hAnsi="DengXian" w:cs="Microsoft JhengHei" w:hint="eastAsia"/>
          <w:color w:val="222222"/>
          <w:lang w:eastAsia="zh-CN"/>
        </w:rPr>
        <w:t>方</w:t>
      </w:r>
      <w:r w:rsidR="005870DD" w:rsidRPr="005F29A6">
        <w:rPr>
          <w:rFonts w:ascii="DengXian" w:eastAsia="DengXian" w:hAnsi="DengXian" w:cs="Microsoft JhengHei" w:hint="eastAsia"/>
          <w:color w:val="222222"/>
          <w:lang w:eastAsia="zh-CN"/>
        </w:rPr>
        <w:t>面收集的信息。无论</w:t>
      </w:r>
      <w:r w:rsidRPr="005F29A6">
        <w:rPr>
          <w:rFonts w:ascii="DengXian" w:eastAsia="DengXian" w:hAnsi="DengXian" w:cs="Microsoft JhengHei" w:hint="eastAsia"/>
          <w:color w:val="222222"/>
          <w:lang w:eastAsia="zh-CN"/>
        </w:rPr>
        <w:t>以何</w:t>
      </w:r>
      <w:r w:rsidR="005870DD" w:rsidRPr="005F29A6">
        <w:rPr>
          <w:rFonts w:ascii="DengXian" w:eastAsia="DengXian" w:hAnsi="DengXian" w:cs="Microsoft JhengHei" w:hint="eastAsia"/>
          <w:color w:val="222222"/>
          <w:lang w:eastAsia="zh-CN"/>
        </w:rPr>
        <w:t>种</w:t>
      </w:r>
      <w:r w:rsidRPr="005F29A6">
        <w:rPr>
          <w:rFonts w:ascii="DengXian" w:eastAsia="DengXian" w:hAnsi="DengXian" w:cs="Microsoft JhengHei" w:hint="eastAsia"/>
          <w:color w:val="222222"/>
          <w:lang w:eastAsia="zh-CN"/>
        </w:rPr>
        <w:t>形式</w:t>
      </w:r>
      <w:r w:rsidR="005870DD" w:rsidRPr="005F29A6">
        <w:rPr>
          <w:rFonts w:ascii="DengXian" w:eastAsia="DengXian" w:hAnsi="DengXian" w:cs="Microsoft JhengHei" w:hint="eastAsia"/>
          <w:color w:val="222222"/>
          <w:lang w:eastAsia="zh-CN"/>
        </w:rPr>
        <w:t>描述这些要求</w:t>
      </w:r>
      <w:r w:rsidRPr="005F29A6">
        <w:rPr>
          <w:rFonts w:ascii="DengXian" w:eastAsia="DengXian" w:hAnsi="DengXian" w:cs="Microsoft JhengHei" w:hint="eastAsia"/>
          <w:color w:val="222222"/>
          <w:lang w:eastAsia="zh-CN"/>
        </w:rPr>
        <w:t>，他们应该促进市场上最广泛的竞争</w:t>
      </w:r>
      <w:r w:rsidR="003658D2" w:rsidRPr="005F29A6">
        <w:rPr>
          <w:rFonts w:ascii="DengXian" w:eastAsia="DengXian" w:hAnsi="DengXian" w:cs="Microsoft JhengHei" w:hint="eastAsia"/>
          <w:color w:val="222222"/>
          <w:lang w:eastAsia="zh-CN"/>
        </w:rPr>
        <w:t>响应</w:t>
      </w:r>
      <w:r w:rsidRPr="005F29A6">
        <w:rPr>
          <w:rFonts w:ascii="DengXian" w:eastAsia="DengXian" w:hAnsi="DengXian" w:cs="Microsoft JhengHei" w:hint="eastAsia"/>
          <w:color w:val="222222"/>
          <w:lang w:eastAsia="zh-CN"/>
        </w:rPr>
        <w:t>以实现</w:t>
      </w:r>
      <w:r w:rsidRPr="005F29A6">
        <w:rPr>
          <w:rFonts w:ascii="DengXian" w:eastAsia="DengXian" w:hAnsi="DengXian" w:cs="Arial" w:hint="eastAsia"/>
          <w:color w:val="222222"/>
          <w:lang w:eastAsia="zh-CN"/>
        </w:rPr>
        <w:t>VfM</w:t>
      </w:r>
      <w:r w:rsidR="005870DD" w:rsidRPr="005F29A6">
        <w:rPr>
          <w:rFonts w:ascii="DengXian" w:eastAsia="DengXian" w:hAnsi="DengXian" w:cs="Microsoft JhengHei" w:hint="eastAsia"/>
          <w:color w:val="222222"/>
          <w:lang w:eastAsia="zh-CN"/>
        </w:rPr>
        <w:t>。</w:t>
      </w:r>
      <w:r w:rsidRPr="005F29A6">
        <w:rPr>
          <w:rFonts w:ascii="DengXian" w:eastAsia="DengXian" w:hAnsi="DengXian" w:cs="Microsoft JhengHei" w:hint="eastAsia"/>
          <w:color w:val="222222"/>
          <w:lang w:eastAsia="zh-CN"/>
        </w:rPr>
        <w:t>借款人应确保规范是正确的类型</w:t>
      </w:r>
      <w:r w:rsidRPr="005F29A6">
        <w:rPr>
          <w:rFonts w:ascii="DengXian" w:eastAsia="DengXian" w:hAnsi="DengXian" w:cs="Arial" w:hint="eastAsia"/>
          <w:color w:val="222222"/>
          <w:lang w:eastAsia="zh-CN"/>
        </w:rPr>
        <w:t>;</w:t>
      </w:r>
      <w:r w:rsidR="005870DD" w:rsidRPr="005F29A6">
        <w:rPr>
          <w:rFonts w:ascii="DengXian" w:eastAsia="DengXian" w:hAnsi="DengXian" w:cs="Arial"/>
          <w:color w:val="222222"/>
          <w:lang w:eastAsia="zh-CN"/>
        </w:rPr>
        <w:t xml:space="preserve"> </w:t>
      </w:r>
      <w:r w:rsidR="005870DD" w:rsidRPr="005F29A6">
        <w:rPr>
          <w:rFonts w:ascii="DengXian" w:eastAsia="DengXian" w:hAnsi="DengXian" w:cs="Microsoft JhengHei" w:hint="eastAsia"/>
          <w:color w:val="222222"/>
          <w:lang w:eastAsia="zh-CN"/>
        </w:rPr>
        <w:t>明确界定基本要素为</w:t>
      </w:r>
      <w:r w:rsidRPr="005F29A6">
        <w:rPr>
          <w:rFonts w:ascii="DengXian" w:eastAsia="DengXian" w:hAnsi="DengXian" w:cs="Microsoft JhengHei" w:hint="eastAsia"/>
          <w:color w:val="222222"/>
          <w:lang w:eastAsia="zh-CN"/>
        </w:rPr>
        <w:t>评估标准</w:t>
      </w:r>
      <w:r w:rsidR="005870DD" w:rsidRPr="005F29A6">
        <w:rPr>
          <w:rFonts w:ascii="DengXian" w:eastAsia="DengXian" w:hAnsi="DengXian" w:cs="Microsoft JhengHei" w:hint="eastAsia"/>
          <w:color w:val="222222"/>
          <w:lang w:eastAsia="zh-CN"/>
        </w:rPr>
        <w:t>提供信息</w:t>
      </w:r>
      <w:r w:rsidRPr="005F29A6">
        <w:rPr>
          <w:rFonts w:ascii="DengXian" w:eastAsia="DengXian" w:hAnsi="DengXian" w:cs="Arial" w:hint="eastAsia"/>
          <w:color w:val="222222"/>
          <w:lang w:eastAsia="zh-CN"/>
        </w:rPr>
        <w:t>;</w:t>
      </w:r>
      <w:r w:rsidR="005870DD" w:rsidRPr="005F29A6">
        <w:rPr>
          <w:rFonts w:ascii="DengXian" w:eastAsia="DengXian" w:hAnsi="DengXian" w:cs="Arial"/>
          <w:color w:val="222222"/>
          <w:lang w:eastAsia="zh-CN"/>
        </w:rPr>
        <w:t xml:space="preserve"> </w:t>
      </w:r>
      <w:r w:rsidR="005870DD" w:rsidRPr="005F29A6">
        <w:rPr>
          <w:rFonts w:ascii="DengXian" w:eastAsia="DengXian" w:hAnsi="DengXian" w:cs="Arial" w:hint="eastAsia"/>
          <w:color w:val="222222"/>
          <w:lang w:eastAsia="zh-CN"/>
        </w:rPr>
        <w:t>而且</w:t>
      </w:r>
      <w:r w:rsidR="005870DD" w:rsidRPr="005F29A6">
        <w:rPr>
          <w:rFonts w:ascii="DengXian" w:eastAsia="DengXian" w:hAnsi="DengXian" w:cs="Microsoft JhengHei" w:hint="eastAsia"/>
          <w:color w:val="222222"/>
          <w:lang w:eastAsia="zh-CN"/>
        </w:rPr>
        <w:t>风险在合同各方之间适当分配。</w:t>
      </w:r>
    </w:p>
    <w:p w14:paraId="78DE95F5" w14:textId="56A8E417" w:rsidR="000665ED" w:rsidRPr="005F29A6" w:rsidRDefault="003929AD" w:rsidP="000B2EBE">
      <w:pPr>
        <w:spacing w:after="120" w:line="240" w:lineRule="auto"/>
        <w:contextualSpacing w:val="0"/>
        <w:rPr>
          <w:rFonts w:ascii="DengXian" w:eastAsia="DengXian" w:hAnsi="DengXian" w:cs="Arial"/>
          <w:color w:val="222222"/>
          <w:lang w:eastAsia="zh-CN"/>
        </w:rPr>
        <w:sectPr w:rsidR="000665ED" w:rsidRPr="005F29A6" w:rsidSect="00030421">
          <w:pgSz w:w="12240" w:h="15840" w:code="1"/>
          <w:pgMar w:top="1440" w:right="1440" w:bottom="1440" w:left="1800" w:header="720" w:footer="605" w:gutter="0"/>
          <w:paperSrc w:first="15" w:other="15"/>
          <w:cols w:space="720"/>
          <w:titlePg/>
        </w:sectPr>
      </w:pPr>
      <w:r w:rsidRPr="005F29A6">
        <w:rPr>
          <w:rFonts w:ascii="DengXian" w:eastAsia="DengXian" w:hAnsi="DengXian" w:cs="Arial" w:hint="eastAsia"/>
          <w:color w:val="222222"/>
          <w:lang w:eastAsia="zh-CN"/>
        </w:rPr>
        <w:br/>
      </w:r>
      <w:r w:rsidRPr="005F29A6">
        <w:rPr>
          <w:rFonts w:ascii="DengXian" w:eastAsia="DengXian" w:hAnsi="DengXian" w:cs="Microsoft JhengHei" w:hint="eastAsia"/>
          <w:color w:val="222222"/>
          <w:lang w:eastAsia="zh-CN"/>
        </w:rPr>
        <w:t>世行采购规则为借款人</w:t>
      </w:r>
      <w:r w:rsidR="00A85DB5" w:rsidRPr="005F29A6">
        <w:rPr>
          <w:rFonts w:ascii="DengXian" w:eastAsia="DengXian" w:hAnsi="DengXian" w:cs="Microsoft JhengHei" w:hint="eastAsia"/>
          <w:color w:val="222222"/>
          <w:lang w:eastAsia="zh-CN"/>
        </w:rPr>
        <w:t>规定了适当设定规范</w:t>
      </w:r>
      <w:r w:rsidR="00DC40CB" w:rsidRPr="005F29A6">
        <w:rPr>
          <w:rFonts w:ascii="DengXian" w:eastAsia="DengXian" w:hAnsi="DengXian" w:cs="Microsoft JhengHei" w:hint="eastAsia"/>
          <w:color w:val="222222"/>
          <w:lang w:eastAsia="zh-CN"/>
        </w:rPr>
        <w:t>的要求。</w:t>
      </w:r>
      <w:r w:rsidR="005F29A6" w:rsidRPr="005F29A6">
        <w:rPr>
          <w:rFonts w:ascii="DengXian" w:eastAsia="DengXian" w:hAnsi="DengXian" w:cs="Microsoft JhengHei" w:hint="eastAsia"/>
          <w:color w:val="222222"/>
          <w:lang w:eastAsia="zh-CN"/>
        </w:rPr>
        <w:t>请参见</w:t>
      </w:r>
      <w:r w:rsidR="005F29A6" w:rsidRPr="005F29A6">
        <w:rPr>
          <w:rFonts w:ascii="DengXian" w:eastAsia="DengXian" w:hAnsi="DengXian" w:cs="Microsoft JhengHei"/>
          <w:color w:val="222222"/>
          <w:lang w:eastAsia="zh-CN"/>
        </w:rPr>
        <w:t>www.worldbank.org/procurement</w:t>
      </w:r>
      <w:r w:rsidR="005F29A6" w:rsidRPr="005F29A6">
        <w:rPr>
          <w:rFonts w:ascii="DengXian" w:eastAsia="DengXian" w:hAnsi="DengXian" w:cs="Microsoft JhengHei" w:hint="eastAsia"/>
          <w:color w:val="222222"/>
          <w:lang w:eastAsia="zh-CN"/>
        </w:rPr>
        <w:t>。</w:t>
      </w:r>
    </w:p>
    <w:p w14:paraId="0E2BDBBB" w14:textId="77777777" w:rsidR="0093330B" w:rsidRPr="00030421" w:rsidRDefault="0093330B" w:rsidP="00EB2A9C">
      <w:pPr>
        <w:pStyle w:val="Style2"/>
      </w:pPr>
      <w:r>
        <w:rPr>
          <w:noProof/>
          <w:lang w:val="en-US"/>
        </w:rPr>
        <w:lastRenderedPageBreak/>
        <mc:AlternateContent>
          <mc:Choice Requires="wps">
            <w:drawing>
              <wp:anchor distT="0" distB="0" distL="114300" distR="114300" simplePos="0" relativeHeight="251679744" behindDoc="0" locked="0" layoutInCell="1" allowOverlap="1" wp14:anchorId="56E14F4B" wp14:editId="1CABE523">
                <wp:simplePos x="0" y="0"/>
                <wp:positionH relativeFrom="page">
                  <wp:posOffset>-61595</wp:posOffset>
                </wp:positionH>
                <wp:positionV relativeFrom="paragraph">
                  <wp:posOffset>-913765</wp:posOffset>
                </wp:positionV>
                <wp:extent cx="7915910" cy="1379855"/>
                <wp:effectExtent l="0" t="0" r="8890" b="0"/>
                <wp:wrapNone/>
                <wp:docPr id="11" name="Rectangle 11"/>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5276E1FA" w14:textId="4E00F102" w:rsidR="003564F6" w:rsidRPr="005F29A6" w:rsidRDefault="003564F6" w:rsidP="0093330B">
                            <w:pPr>
                              <w:pStyle w:val="Heading1"/>
                              <w:spacing w:after="160" w:line="240" w:lineRule="auto"/>
                              <w:ind w:left="1710"/>
                              <w:contextualSpacing w:val="0"/>
                              <w:rPr>
                                <w:rFonts w:ascii="DengXian" w:eastAsia="DengXian" w:hAnsi="DengXian"/>
                                <w:bCs/>
                                <w:color w:val="FFFFFF" w:themeColor="background1"/>
                                <w:sz w:val="44"/>
                                <w:szCs w:val="44"/>
                                <w:lang w:val="en-AU"/>
                              </w:rPr>
                            </w:pPr>
                            <w:r w:rsidRPr="005F29A6">
                              <w:rPr>
                                <w:rFonts w:ascii="DengXian" w:eastAsia="DengXian" w:hAnsi="DengXian"/>
                                <w:bCs/>
                                <w:color w:val="FFFFFF" w:themeColor="background1"/>
                                <w:sz w:val="44"/>
                                <w:szCs w:val="44"/>
                                <w:lang w:val="en-AU"/>
                              </w:rPr>
                              <w:t>第五章</w:t>
                            </w:r>
                            <w:r w:rsidR="005F29A6">
                              <w:rPr>
                                <w:rFonts w:ascii="DengXian" w:eastAsia="DengXian" w:hAnsi="DengXian"/>
                                <w:bCs/>
                                <w:color w:val="FFFFFF" w:themeColor="background1"/>
                                <w:sz w:val="44"/>
                                <w:szCs w:val="44"/>
                                <w:lang w:val="en-AU"/>
                              </w:rPr>
                              <w:t xml:space="preserve">    </w:t>
                            </w:r>
                            <w:r w:rsidRPr="005F29A6">
                              <w:rPr>
                                <w:rFonts w:ascii="DengXian" w:eastAsia="DengXian" w:hAnsi="DengXian"/>
                                <w:bCs/>
                                <w:color w:val="FFFFFF" w:themeColor="background1"/>
                                <w:sz w:val="44"/>
                                <w:szCs w:val="44"/>
                                <w:lang w:val="en-AU"/>
                              </w:rPr>
                              <w:t xml:space="preserve">评审标准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56E14F4B" id="Rectangle 11" o:spid="_x0000_s1033" style="position:absolute;margin-left:-4.85pt;margin-top:-71.95pt;width:623.3pt;height:108.65pt;z-index:2516797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" fillcolor="#002060" stroked="f" strokeweight="1pt">
                <v:textbox>
                  <w:txbxContent>
                    <w:p w14:paraId="5276E1FA" w14:textId="4E00F102" w:rsidR="003564F6" w:rsidRPr="005F29A6" w:rsidRDefault="003564F6" w:rsidP="0093330B">
                      <w:pPr>
                        <w:pStyle w:val="1"/>
                        <w:spacing w:after="160" w:line="240" w:lineRule="auto"/>
                        <w:ind w:left="1710"/>
                        <w:contextualSpacing w:val="0"/>
                        <w:rPr>
                          <w:rFonts w:ascii="等线" w:eastAsia="等线" w:hAnsi="等线"/>
                          <w:bCs/>
                          <w:color w:val="FFFFFF" w:themeColor="background1"/>
                          <w:sz w:val="44"/>
                          <w:szCs w:val="44"/>
                          <w:lang w:val="en-AU"/>
                        </w:rPr>
                      </w:pPr>
                      <w:proofErr w:type="spellStart"/>
                      <w:r w:rsidRPr="005F29A6">
                        <w:rPr>
                          <w:rFonts w:ascii="等线" w:eastAsia="等线" w:hAnsi="等线"/>
                          <w:bCs/>
                          <w:color w:val="FFFFFF" w:themeColor="background1"/>
                          <w:sz w:val="44"/>
                          <w:szCs w:val="44"/>
                          <w:lang w:val="en-AU"/>
                        </w:rPr>
                        <w:t>第五章</w:t>
                      </w:r>
                      <w:proofErr w:type="spellEnd"/>
                      <w:r w:rsidR="005F29A6">
                        <w:rPr>
                          <w:rFonts w:ascii="等线" w:eastAsia="等线" w:hAnsi="等线"/>
                          <w:bCs/>
                          <w:color w:val="FFFFFF" w:themeColor="background1"/>
                          <w:sz w:val="44"/>
                          <w:szCs w:val="44"/>
                          <w:lang w:val="en-AU"/>
                        </w:rPr>
                        <w:t xml:space="preserve">    </w:t>
                      </w:r>
                      <w:proofErr w:type="spellStart"/>
                      <w:r w:rsidRPr="005F29A6">
                        <w:rPr>
                          <w:rFonts w:ascii="等线" w:eastAsia="等线" w:hAnsi="等线"/>
                          <w:bCs/>
                          <w:color w:val="FFFFFF" w:themeColor="background1"/>
                          <w:sz w:val="44"/>
                          <w:szCs w:val="44"/>
                          <w:lang w:val="en-AU"/>
                        </w:rPr>
                        <w:t>评审标准</w:t>
                      </w:r>
                      <w:proofErr w:type="spellEnd"/>
                      <w:r w:rsidRPr="005F29A6">
                        <w:rPr>
                          <w:rFonts w:ascii="等线" w:eastAsia="等线" w:hAnsi="等线"/>
                          <w:bCs/>
                          <w:color w:val="FFFFFF" w:themeColor="background1"/>
                          <w:sz w:val="44"/>
                          <w:szCs w:val="44"/>
                          <w:lang w:val="en-AU"/>
                        </w:rPr>
                        <w:t xml:space="preserve">  </w:t>
                      </w:r>
                    </w:p>
                  </w:txbxContent>
                </v:textbox>
                <w10:wrap anchorx="page"/>
              </v:rect>
            </w:pict>
          </mc:Fallback>
        </mc:AlternateContent>
      </w:r>
      <w:r>
        <w:t>Section V. Evaluation Criteria</w:t>
      </w:r>
    </w:p>
    <w:p w14:paraId="439954FF" w14:textId="77777777" w:rsidR="00F82CC0" w:rsidRDefault="00F82CC0" w:rsidP="00E811F8">
      <w:pPr>
        <w:contextualSpacing w:val="0"/>
        <w:rPr>
          <w:lang w:eastAsia="zh-CN"/>
        </w:rPr>
      </w:pPr>
    </w:p>
    <w:p w14:paraId="6C5EA016" w14:textId="1B640C6F" w:rsidR="00D41C26" w:rsidRDefault="00B15093" w:rsidP="004376A6">
      <w:pPr>
        <w:spacing w:after="120" w:line="240" w:lineRule="auto"/>
        <w:contextualSpacing w:val="0"/>
        <w:rPr>
          <w:rFonts w:ascii="DengXian" w:eastAsia="DengXian" w:hAnsi="DengXian" w:cs="Microsoft JhengHei"/>
          <w:color w:val="222222"/>
          <w:lang w:eastAsia="zh-CN"/>
        </w:rPr>
      </w:pPr>
      <w:r w:rsidRPr="00CC4FDB">
        <w:rPr>
          <w:rFonts w:ascii="DengXian" w:eastAsia="DengXian" w:hAnsi="DengXian" w:cs="Microsoft JhengHei" w:hint="eastAsia"/>
          <w:color w:val="222222"/>
          <w:lang w:eastAsia="zh-CN"/>
        </w:rPr>
        <w:t>评审标准是评审</w:t>
      </w:r>
      <w:r w:rsidR="00D41C26" w:rsidRPr="00CC4FDB">
        <w:rPr>
          <w:rFonts w:ascii="DengXian" w:eastAsia="DengXian" w:hAnsi="DengXian" w:cs="Microsoft JhengHei" w:hint="eastAsia"/>
          <w:color w:val="222222"/>
          <w:lang w:eastAsia="zh-CN"/>
        </w:rPr>
        <w:t>投标</w:t>
      </w:r>
      <w:r w:rsidR="00D41C26" w:rsidRPr="00CC4FDB">
        <w:rPr>
          <w:rFonts w:ascii="DengXian" w:eastAsia="DengXian" w:hAnsi="DengXian" w:cs="Arial" w:hint="eastAsia"/>
          <w:color w:val="222222"/>
          <w:lang w:eastAsia="zh-CN"/>
        </w:rPr>
        <w:t>/</w:t>
      </w:r>
      <w:r w:rsidR="003658D2" w:rsidRPr="00CC4FDB">
        <w:rPr>
          <w:rFonts w:ascii="DengXian" w:eastAsia="DengXian" w:hAnsi="DengXian" w:cs="Microsoft JhengHei" w:hint="eastAsia"/>
          <w:color w:val="222222"/>
          <w:lang w:eastAsia="zh-CN"/>
        </w:rPr>
        <w:t>建议书</w:t>
      </w:r>
      <w:r w:rsidR="00D26B2A" w:rsidRPr="00CC4FDB">
        <w:rPr>
          <w:rFonts w:ascii="DengXian" w:eastAsia="DengXian" w:hAnsi="DengXian" w:cs="Microsoft JhengHei" w:hint="eastAsia"/>
          <w:color w:val="222222"/>
          <w:lang w:eastAsia="zh-CN"/>
        </w:rPr>
        <w:t>的标准或准则，</w:t>
      </w:r>
      <w:r w:rsidR="00D41C26" w:rsidRPr="00CC4FDB">
        <w:rPr>
          <w:rFonts w:ascii="DengXian" w:eastAsia="DengXian" w:hAnsi="DengXian" w:cs="Microsoft JhengHei" w:hint="eastAsia"/>
          <w:color w:val="222222"/>
          <w:lang w:eastAsia="zh-CN"/>
        </w:rPr>
        <w:t>以选择最符合要求并提供最佳</w:t>
      </w:r>
      <w:r w:rsidR="00D41C26" w:rsidRPr="00CC4FDB">
        <w:rPr>
          <w:rFonts w:ascii="DengXian" w:eastAsia="DengXian" w:hAnsi="DengXian" w:cs="Arial" w:hint="eastAsia"/>
          <w:color w:val="222222"/>
          <w:lang w:eastAsia="zh-CN"/>
        </w:rPr>
        <w:t>V</w:t>
      </w:r>
      <w:r w:rsidR="00B732B5">
        <w:rPr>
          <w:rFonts w:ascii="DengXian" w:eastAsia="DengXian" w:hAnsi="DengXian" w:cs="Arial" w:hint="eastAsia"/>
          <w:color w:val="222222"/>
          <w:lang w:eastAsia="zh-CN"/>
        </w:rPr>
        <w:t>f</w:t>
      </w:r>
      <w:r w:rsidR="00D41C26" w:rsidRPr="00CC4FDB">
        <w:rPr>
          <w:rFonts w:ascii="DengXian" w:eastAsia="DengXian" w:hAnsi="DengXian" w:cs="Arial" w:hint="eastAsia"/>
          <w:color w:val="222222"/>
          <w:lang w:eastAsia="zh-CN"/>
        </w:rPr>
        <w:t>M</w:t>
      </w:r>
      <w:r w:rsidR="00D41C26" w:rsidRPr="00CC4FDB">
        <w:rPr>
          <w:rFonts w:ascii="DengXian" w:eastAsia="DengXian" w:hAnsi="DengXian" w:cs="Microsoft JhengHei" w:hint="eastAsia"/>
          <w:color w:val="222222"/>
          <w:lang w:eastAsia="zh-CN"/>
        </w:rPr>
        <w:t>的最有利的投标</w:t>
      </w:r>
      <w:r w:rsidR="00D41C26" w:rsidRPr="00CC4FDB">
        <w:rPr>
          <w:rFonts w:ascii="DengXian" w:eastAsia="DengXian" w:hAnsi="DengXian" w:cs="Arial" w:hint="eastAsia"/>
          <w:color w:val="222222"/>
          <w:lang w:eastAsia="zh-CN"/>
        </w:rPr>
        <w:t>/</w:t>
      </w:r>
      <w:r w:rsidRPr="00CC4FDB">
        <w:rPr>
          <w:rFonts w:ascii="DengXian" w:eastAsia="DengXian" w:hAnsi="DengXian" w:cs="Microsoft JhengHei" w:hint="eastAsia"/>
          <w:color w:val="222222"/>
          <w:lang w:eastAsia="zh-CN"/>
        </w:rPr>
        <w:t>建议</w:t>
      </w:r>
      <w:r w:rsidR="00D26B2A" w:rsidRPr="00CC4FDB">
        <w:rPr>
          <w:rFonts w:ascii="DengXian" w:eastAsia="DengXian" w:hAnsi="DengXian" w:cs="Microsoft JhengHei" w:hint="eastAsia"/>
          <w:color w:val="222222"/>
          <w:lang w:eastAsia="zh-CN"/>
        </w:rPr>
        <w:t>。</w:t>
      </w:r>
    </w:p>
    <w:p w14:paraId="683DB399" w14:textId="77777777" w:rsidR="001A0BE0" w:rsidRPr="00CC4FDB" w:rsidRDefault="001A0BE0" w:rsidP="004376A6">
      <w:pPr>
        <w:spacing w:after="120" w:line="240" w:lineRule="auto"/>
        <w:contextualSpacing w:val="0"/>
        <w:rPr>
          <w:rFonts w:ascii="DengXian" w:eastAsia="DengXian" w:hAnsi="DengXian" w:cs="Microsoft JhengHei"/>
          <w:color w:val="222222"/>
          <w:lang w:eastAsia="zh-CN"/>
        </w:rPr>
      </w:pPr>
    </w:p>
    <w:p w14:paraId="053069F3" w14:textId="77777777" w:rsidR="00D41C26" w:rsidRPr="00CC4FDB" w:rsidRDefault="00D41C26" w:rsidP="004376A6">
      <w:pPr>
        <w:spacing w:after="120" w:line="240" w:lineRule="auto"/>
        <w:contextualSpacing w:val="0"/>
        <w:rPr>
          <w:rFonts w:ascii="DengXian" w:eastAsia="DengXian" w:hAnsi="DengXian" w:cs="Microsoft JhengHei"/>
          <w:color w:val="222222"/>
          <w:lang w:eastAsia="zh-CN"/>
        </w:rPr>
      </w:pPr>
      <w:r w:rsidRPr="00CC4FDB">
        <w:rPr>
          <w:rFonts w:ascii="DengXian" w:eastAsia="DengXian" w:hAnsi="DengXian" w:cs="Microsoft JhengHei" w:hint="eastAsia"/>
          <w:color w:val="222222"/>
          <w:lang w:eastAsia="zh-CN"/>
        </w:rPr>
        <w:t>投标</w:t>
      </w:r>
      <w:r w:rsidRPr="00CC4FDB">
        <w:rPr>
          <w:rFonts w:ascii="DengXian" w:eastAsia="DengXian" w:hAnsi="DengXian" w:cs="Arial" w:hint="eastAsia"/>
          <w:color w:val="222222"/>
          <w:lang w:eastAsia="zh-CN"/>
        </w:rPr>
        <w:t>/</w:t>
      </w:r>
      <w:r w:rsidR="00B15093" w:rsidRPr="00CC4FDB">
        <w:rPr>
          <w:rFonts w:ascii="DengXian" w:eastAsia="DengXian" w:hAnsi="DengXian" w:cs="Microsoft JhengHei" w:hint="eastAsia"/>
          <w:color w:val="222222"/>
          <w:lang w:eastAsia="zh-CN"/>
        </w:rPr>
        <w:t>建议书</w:t>
      </w:r>
      <w:r w:rsidRPr="00CC4FDB">
        <w:rPr>
          <w:rFonts w:ascii="DengXian" w:eastAsia="DengXian" w:hAnsi="DengXian" w:cs="Microsoft JhengHei" w:hint="eastAsia"/>
          <w:color w:val="222222"/>
          <w:lang w:eastAsia="zh-CN"/>
        </w:rPr>
        <w:t>评估标准有以下要求：</w:t>
      </w:r>
    </w:p>
    <w:p w14:paraId="2D5D4FCB" w14:textId="447370D8" w:rsidR="00D41C26" w:rsidRPr="001A0BE0" w:rsidRDefault="00D41C26" w:rsidP="001A0BE0">
      <w:pPr>
        <w:pStyle w:val="ListParagraph"/>
        <w:numPr>
          <w:ilvl w:val="0"/>
          <w:numId w:val="43"/>
        </w:numPr>
        <w:spacing w:after="120" w:line="280" w:lineRule="exact"/>
        <w:contextualSpacing w:val="0"/>
        <w:rPr>
          <w:rFonts w:ascii="DengXian" w:eastAsia="DengXian" w:hAnsi="DengXian" w:cs="Arial"/>
          <w:color w:val="222222"/>
          <w:lang w:eastAsia="zh-CN"/>
        </w:rPr>
      </w:pPr>
      <w:r w:rsidRPr="001A0BE0">
        <w:rPr>
          <w:rFonts w:ascii="DengXian" w:eastAsia="DengXian" w:hAnsi="DengXian" w:cs="Microsoft JhengHei" w:hint="eastAsia"/>
          <w:color w:val="222222"/>
          <w:lang w:eastAsia="zh-CN"/>
        </w:rPr>
        <w:t>评估标</w:t>
      </w:r>
      <w:r w:rsidR="00B15093" w:rsidRPr="001A0BE0">
        <w:rPr>
          <w:rFonts w:ascii="DengXian" w:eastAsia="DengXian" w:hAnsi="DengXian" w:cs="Microsoft JhengHei" w:hint="eastAsia"/>
          <w:color w:val="222222"/>
          <w:lang w:eastAsia="zh-CN"/>
        </w:rPr>
        <w:t>准应与所采购的类型</w:t>
      </w:r>
      <w:r w:rsidR="000B2EBE" w:rsidRPr="001A0BE0">
        <w:rPr>
          <w:rFonts w:ascii="DengXian" w:eastAsia="DengXian" w:hAnsi="DengXian" w:cs="Microsoft JhengHei" w:hint="eastAsia"/>
          <w:color w:val="222222"/>
          <w:lang w:eastAsia="zh-CN"/>
        </w:rPr>
        <w:t>、</w:t>
      </w:r>
      <w:r w:rsidR="00B15093" w:rsidRPr="001A0BE0">
        <w:rPr>
          <w:rFonts w:ascii="DengXian" w:eastAsia="DengXian" w:hAnsi="DengXian" w:cs="Microsoft JhengHei" w:hint="eastAsia"/>
          <w:color w:val="222222"/>
          <w:lang w:eastAsia="zh-CN"/>
        </w:rPr>
        <w:t>性质</w:t>
      </w:r>
      <w:r w:rsidR="000B2EBE" w:rsidRPr="001A0BE0">
        <w:rPr>
          <w:rFonts w:ascii="DengXian" w:eastAsia="DengXian" w:hAnsi="DengXian" w:cs="Microsoft JhengHei" w:hint="eastAsia"/>
          <w:color w:val="222222"/>
          <w:lang w:eastAsia="zh-CN"/>
        </w:rPr>
        <w:t>、</w:t>
      </w:r>
      <w:r w:rsidR="00B15093" w:rsidRPr="001A0BE0">
        <w:rPr>
          <w:rFonts w:ascii="DengXian" w:eastAsia="DengXian" w:hAnsi="DengXian" w:cs="Microsoft JhengHei" w:hint="eastAsia"/>
          <w:color w:val="222222"/>
          <w:lang w:eastAsia="zh-CN"/>
        </w:rPr>
        <w:t>市场状况</w:t>
      </w:r>
      <w:r w:rsidR="000B2EBE" w:rsidRPr="001A0BE0">
        <w:rPr>
          <w:rFonts w:ascii="DengXian" w:eastAsia="DengXian" w:hAnsi="DengXian" w:cs="Microsoft JhengHei" w:hint="eastAsia"/>
          <w:color w:val="222222"/>
          <w:lang w:eastAsia="zh-CN"/>
        </w:rPr>
        <w:t>、</w:t>
      </w:r>
      <w:r w:rsidR="00B15093" w:rsidRPr="001A0BE0">
        <w:rPr>
          <w:rFonts w:ascii="DengXian" w:eastAsia="DengXian" w:hAnsi="DengXian" w:cs="Microsoft JhengHei" w:hint="eastAsia"/>
          <w:color w:val="222222"/>
          <w:lang w:eastAsia="zh-CN"/>
        </w:rPr>
        <w:t>复杂性</w:t>
      </w:r>
      <w:r w:rsidR="000B2EBE" w:rsidRPr="001A0BE0">
        <w:rPr>
          <w:rFonts w:ascii="DengXian" w:eastAsia="DengXian" w:hAnsi="DengXian" w:cs="Microsoft JhengHei" w:hint="eastAsia"/>
          <w:color w:val="222222"/>
          <w:lang w:eastAsia="zh-CN"/>
        </w:rPr>
        <w:t>、</w:t>
      </w:r>
      <w:r w:rsidR="00B15093" w:rsidRPr="001A0BE0">
        <w:rPr>
          <w:rFonts w:ascii="DengXian" w:eastAsia="DengXian" w:hAnsi="DengXian" w:cs="Microsoft JhengHei" w:hint="eastAsia"/>
          <w:color w:val="222222"/>
          <w:lang w:eastAsia="zh-CN"/>
        </w:rPr>
        <w:t>风险</w:t>
      </w:r>
      <w:r w:rsidR="000B2EBE" w:rsidRPr="001A0BE0">
        <w:rPr>
          <w:rFonts w:ascii="DengXian" w:eastAsia="DengXian" w:hAnsi="DengXian" w:cs="Microsoft JhengHei" w:hint="eastAsia"/>
          <w:color w:val="222222"/>
          <w:lang w:eastAsia="zh-CN"/>
        </w:rPr>
        <w:t>、</w:t>
      </w:r>
      <w:r w:rsidR="00B15093" w:rsidRPr="001A0BE0">
        <w:rPr>
          <w:rFonts w:ascii="DengXian" w:eastAsia="DengXian" w:hAnsi="DengXian" w:cs="Microsoft JhengHei" w:hint="eastAsia"/>
          <w:color w:val="222222"/>
          <w:lang w:eastAsia="zh-CN"/>
        </w:rPr>
        <w:t>价值和目标相对应和</w:t>
      </w:r>
      <w:r w:rsidR="003658D2" w:rsidRPr="001A0BE0">
        <w:rPr>
          <w:rFonts w:ascii="DengXian" w:eastAsia="DengXian" w:hAnsi="DengXian" w:cs="Microsoft JhengHei" w:hint="eastAsia"/>
          <w:color w:val="222222"/>
          <w:lang w:eastAsia="zh-CN"/>
        </w:rPr>
        <w:t>匹配</w:t>
      </w:r>
      <w:r w:rsidR="00CC4FDB" w:rsidRPr="001A0BE0">
        <w:rPr>
          <w:rFonts w:ascii="DengXian" w:eastAsia="DengXian" w:hAnsi="DengXian" w:cs="Microsoft JhengHei" w:hint="eastAsia"/>
          <w:color w:val="222222"/>
          <w:lang w:eastAsia="zh-CN"/>
        </w:rPr>
        <w:t>；</w:t>
      </w:r>
    </w:p>
    <w:p w14:paraId="6FCAE148" w14:textId="77777777" w:rsidR="00D41C26" w:rsidRPr="001A0BE0" w:rsidRDefault="00B15093" w:rsidP="001A0BE0">
      <w:pPr>
        <w:pStyle w:val="ListParagraph"/>
        <w:numPr>
          <w:ilvl w:val="0"/>
          <w:numId w:val="43"/>
        </w:numPr>
        <w:spacing w:after="120" w:line="280" w:lineRule="exact"/>
        <w:contextualSpacing w:val="0"/>
        <w:rPr>
          <w:rFonts w:ascii="DengXian" w:eastAsia="DengXian" w:hAnsi="DengXian"/>
          <w:lang w:eastAsia="zh-CN"/>
        </w:rPr>
      </w:pPr>
      <w:r w:rsidRPr="001A0BE0">
        <w:rPr>
          <w:rFonts w:ascii="DengXian" w:eastAsia="DengXian" w:hAnsi="DengXian" w:cs="Microsoft JhengHei" w:hint="eastAsia"/>
          <w:color w:val="222222"/>
          <w:lang w:eastAsia="zh-CN"/>
        </w:rPr>
        <w:t>依据切实可行的程度，评估标准应该量化（如可转换为货币条件</w:t>
      </w:r>
      <w:r w:rsidR="00D41C26" w:rsidRPr="001A0BE0">
        <w:rPr>
          <w:rFonts w:ascii="DengXian" w:eastAsia="DengXian" w:hAnsi="DengXian" w:cs="Microsoft JhengHei" w:hint="eastAsia"/>
          <w:color w:val="222222"/>
          <w:lang w:eastAsia="zh-CN"/>
        </w:rPr>
        <w:t>）</w:t>
      </w:r>
      <w:r w:rsidR="00D41C26" w:rsidRPr="001A0BE0">
        <w:rPr>
          <w:rFonts w:ascii="DengXian" w:eastAsia="DengXian" w:hAnsi="DengXian" w:cs="Arial" w:hint="eastAsia"/>
          <w:color w:val="222222"/>
          <w:lang w:eastAsia="zh-CN"/>
        </w:rPr>
        <w:t>;</w:t>
      </w:r>
    </w:p>
    <w:p w14:paraId="55316C62" w14:textId="1485F07B" w:rsidR="00D41C26" w:rsidRPr="001A0BE0" w:rsidRDefault="00D41C26" w:rsidP="001A0BE0">
      <w:pPr>
        <w:pStyle w:val="ListParagraph"/>
        <w:numPr>
          <w:ilvl w:val="0"/>
          <w:numId w:val="43"/>
        </w:numPr>
        <w:spacing w:after="120" w:line="280" w:lineRule="exact"/>
        <w:contextualSpacing w:val="0"/>
        <w:rPr>
          <w:rFonts w:ascii="DengXian" w:eastAsia="DengXian" w:hAnsi="DengXian"/>
          <w:lang w:eastAsia="zh-CN"/>
        </w:rPr>
      </w:pPr>
      <w:r w:rsidRPr="001A0BE0">
        <w:rPr>
          <w:rFonts w:ascii="DengXian" w:eastAsia="DengXian" w:hAnsi="DengXian" w:cs="Arial" w:hint="eastAsia"/>
          <w:color w:val="222222"/>
          <w:lang w:eastAsia="zh-CN"/>
        </w:rPr>
        <w:t>SPD</w:t>
      </w:r>
      <w:r w:rsidR="00A4557D" w:rsidRPr="001A0BE0">
        <w:rPr>
          <w:rFonts w:ascii="DengXian" w:eastAsia="DengXian" w:hAnsi="DengXian" w:cs="Microsoft JhengHei" w:hint="eastAsia"/>
          <w:color w:val="222222"/>
          <w:lang w:eastAsia="zh-CN"/>
        </w:rPr>
        <w:t>应包括完整的评审</w:t>
      </w:r>
      <w:r w:rsidRPr="001A0BE0">
        <w:rPr>
          <w:rFonts w:ascii="DengXian" w:eastAsia="DengXian" w:hAnsi="DengXian" w:cs="Microsoft JhengHei" w:hint="eastAsia"/>
          <w:color w:val="222222"/>
          <w:lang w:eastAsia="zh-CN"/>
        </w:rPr>
        <w:t>标准及其适用的具体方式</w:t>
      </w:r>
      <w:r w:rsidR="00CC4FDB" w:rsidRPr="001A0BE0">
        <w:rPr>
          <w:rFonts w:ascii="DengXian" w:eastAsia="DengXian" w:hAnsi="DengXian" w:cs="Microsoft JhengHei" w:hint="eastAsia"/>
          <w:color w:val="222222"/>
          <w:lang w:eastAsia="zh-CN"/>
        </w:rPr>
        <w:t>；</w:t>
      </w:r>
    </w:p>
    <w:p w14:paraId="6417D4B9" w14:textId="1001CFDD" w:rsidR="00D41C26" w:rsidRPr="001A0BE0" w:rsidRDefault="00A4557D" w:rsidP="001A0BE0">
      <w:pPr>
        <w:pStyle w:val="ListParagraph"/>
        <w:numPr>
          <w:ilvl w:val="0"/>
          <w:numId w:val="43"/>
        </w:numPr>
        <w:spacing w:after="120" w:line="280" w:lineRule="exact"/>
        <w:contextualSpacing w:val="0"/>
        <w:rPr>
          <w:rFonts w:ascii="DengXian" w:eastAsia="DengXian" w:hAnsi="DengXian"/>
          <w:lang w:eastAsia="zh-CN"/>
        </w:rPr>
      </w:pPr>
      <w:r w:rsidRPr="001A0BE0">
        <w:rPr>
          <w:rFonts w:ascii="DengXian" w:eastAsia="DengXian" w:hAnsi="DengXian" w:cs="Microsoft JhengHei" w:hint="eastAsia"/>
          <w:color w:val="222222"/>
          <w:lang w:eastAsia="zh-CN"/>
        </w:rPr>
        <w:t>需要应用的只有包括在S</w:t>
      </w:r>
      <w:r w:rsidRPr="001A0BE0">
        <w:rPr>
          <w:rFonts w:ascii="DengXian" w:eastAsia="DengXian" w:hAnsi="DengXian" w:cs="Microsoft JhengHei"/>
          <w:color w:val="222222"/>
          <w:lang w:eastAsia="zh-CN"/>
        </w:rPr>
        <w:t>PD</w:t>
      </w:r>
      <w:r w:rsidRPr="001A0BE0">
        <w:rPr>
          <w:rFonts w:ascii="DengXian" w:eastAsia="DengXian" w:hAnsi="DengXian" w:cs="Microsoft JhengHei" w:hint="eastAsia"/>
          <w:color w:val="222222"/>
          <w:lang w:eastAsia="zh-CN"/>
        </w:rPr>
        <w:t>中的全部评审标准</w:t>
      </w:r>
      <w:r w:rsidR="00CC4FDB" w:rsidRPr="001A0BE0">
        <w:rPr>
          <w:rFonts w:ascii="DengXian" w:eastAsia="DengXian" w:hAnsi="DengXian" w:cs="Microsoft JhengHei" w:hint="eastAsia"/>
          <w:color w:val="222222"/>
          <w:lang w:eastAsia="zh-CN"/>
        </w:rPr>
        <w:t>；</w:t>
      </w:r>
    </w:p>
    <w:p w14:paraId="0148B758" w14:textId="39366DDD" w:rsidR="00D41C26" w:rsidRPr="001A0BE0" w:rsidRDefault="00D41C26" w:rsidP="001A0BE0">
      <w:pPr>
        <w:pStyle w:val="ListParagraph"/>
        <w:numPr>
          <w:ilvl w:val="0"/>
          <w:numId w:val="43"/>
        </w:numPr>
        <w:spacing w:after="120" w:line="280" w:lineRule="exact"/>
        <w:contextualSpacing w:val="0"/>
        <w:rPr>
          <w:rFonts w:ascii="DengXian" w:eastAsia="DengXian" w:hAnsi="DengXian"/>
          <w:lang w:eastAsia="zh-CN"/>
        </w:rPr>
      </w:pPr>
      <w:r w:rsidRPr="001A0BE0">
        <w:rPr>
          <w:rFonts w:ascii="DengXian" w:eastAsia="DengXian" w:hAnsi="DengXian" w:cs="Arial" w:hint="eastAsia"/>
          <w:color w:val="222222"/>
          <w:lang w:eastAsia="zh-CN"/>
        </w:rPr>
        <w:t>SPD</w:t>
      </w:r>
      <w:r w:rsidR="00A4557D" w:rsidRPr="001A0BE0">
        <w:rPr>
          <w:rFonts w:ascii="DengXian" w:eastAsia="DengXian" w:hAnsi="DengXian" w:cs="Arial" w:hint="eastAsia"/>
          <w:color w:val="222222"/>
          <w:lang w:eastAsia="zh-CN"/>
        </w:rPr>
        <w:t>一经</w:t>
      </w:r>
      <w:r w:rsidR="00A4557D" w:rsidRPr="001A0BE0">
        <w:rPr>
          <w:rFonts w:ascii="DengXian" w:eastAsia="DengXian" w:hAnsi="DengXian" w:cs="Microsoft JhengHei" w:hint="eastAsia"/>
          <w:color w:val="222222"/>
          <w:lang w:eastAsia="zh-CN"/>
        </w:rPr>
        <w:t>发布，评审标准的任何变更都要通过补</w:t>
      </w:r>
      <w:r w:rsidR="003658D2" w:rsidRPr="001A0BE0">
        <w:rPr>
          <w:rFonts w:ascii="DengXian" w:eastAsia="DengXian" w:hAnsi="DengXian" w:cs="Microsoft JhengHei" w:hint="eastAsia"/>
          <w:color w:val="222222"/>
          <w:lang w:eastAsia="zh-CN"/>
        </w:rPr>
        <w:t>遗</w:t>
      </w:r>
      <w:r w:rsidR="00A4557D" w:rsidRPr="001A0BE0">
        <w:rPr>
          <w:rFonts w:ascii="DengXian" w:eastAsia="DengXian" w:hAnsi="DengXian" w:cs="Microsoft JhengHei" w:hint="eastAsia"/>
          <w:color w:val="222222"/>
          <w:lang w:eastAsia="zh-CN"/>
        </w:rPr>
        <w:t>文件</w:t>
      </w:r>
      <w:r w:rsidR="00CC4FDB" w:rsidRPr="001A0BE0">
        <w:rPr>
          <w:rFonts w:ascii="DengXian" w:eastAsia="DengXian" w:hAnsi="DengXian" w:cs="Microsoft JhengHei" w:hint="eastAsia"/>
          <w:color w:val="222222"/>
          <w:lang w:eastAsia="zh-CN"/>
        </w:rPr>
        <w:t>；</w:t>
      </w:r>
      <w:r w:rsidRPr="001A0BE0">
        <w:rPr>
          <w:rFonts w:ascii="DengXian" w:eastAsia="DengXian" w:hAnsi="DengXian" w:cs="Microsoft JhengHei" w:hint="eastAsia"/>
          <w:color w:val="222222"/>
          <w:lang w:eastAsia="zh-CN"/>
        </w:rPr>
        <w:t>和</w:t>
      </w:r>
    </w:p>
    <w:p w14:paraId="5DAE614A" w14:textId="29EDD857" w:rsidR="00D41C26" w:rsidRPr="001A0BE0" w:rsidRDefault="00A4557D" w:rsidP="001A0BE0">
      <w:pPr>
        <w:pStyle w:val="ListParagraph"/>
        <w:numPr>
          <w:ilvl w:val="0"/>
          <w:numId w:val="43"/>
        </w:numPr>
        <w:spacing w:after="120" w:line="280" w:lineRule="exact"/>
        <w:contextualSpacing w:val="0"/>
        <w:rPr>
          <w:rFonts w:ascii="DengXian" w:eastAsia="DengXian" w:hAnsi="DengXian"/>
          <w:lang w:eastAsia="zh-CN"/>
        </w:rPr>
      </w:pPr>
      <w:r w:rsidRPr="001A0BE0">
        <w:rPr>
          <w:rFonts w:ascii="DengXian" w:eastAsia="DengXian" w:hAnsi="DengXian" w:cs="Microsoft JhengHei" w:hint="eastAsia"/>
          <w:color w:val="222222"/>
          <w:lang w:eastAsia="zh-CN"/>
        </w:rPr>
        <w:t>评审</w:t>
      </w:r>
      <w:r w:rsidR="00D41C26" w:rsidRPr="001A0BE0">
        <w:rPr>
          <w:rFonts w:ascii="DengXian" w:eastAsia="DengXian" w:hAnsi="DengXian" w:cs="Microsoft JhengHei" w:hint="eastAsia"/>
          <w:color w:val="222222"/>
          <w:lang w:eastAsia="zh-CN"/>
        </w:rPr>
        <w:t>标准应始终适用于所有提交的投标</w:t>
      </w:r>
      <w:r w:rsidR="00D41C26" w:rsidRPr="001A0BE0">
        <w:rPr>
          <w:rFonts w:ascii="DengXian" w:eastAsia="DengXian" w:hAnsi="DengXian" w:cs="Arial" w:hint="eastAsia"/>
          <w:color w:val="222222"/>
          <w:lang w:eastAsia="zh-CN"/>
        </w:rPr>
        <w:t>/</w:t>
      </w:r>
      <w:r w:rsidRPr="001A0BE0">
        <w:rPr>
          <w:rFonts w:ascii="DengXian" w:eastAsia="DengXian" w:hAnsi="DengXian" w:cs="Microsoft JhengHei" w:hint="eastAsia"/>
          <w:color w:val="222222"/>
          <w:lang w:eastAsia="zh-CN"/>
        </w:rPr>
        <w:t>建议书。</w:t>
      </w:r>
    </w:p>
    <w:p w14:paraId="24915707" w14:textId="77777777" w:rsidR="001A0BE0" w:rsidRPr="001A0BE0" w:rsidRDefault="001A0BE0" w:rsidP="001A0BE0">
      <w:pPr>
        <w:pStyle w:val="ListParagraph"/>
        <w:spacing w:after="120" w:line="280" w:lineRule="exact"/>
        <w:ind w:left="1080"/>
        <w:contextualSpacing w:val="0"/>
        <w:rPr>
          <w:rFonts w:ascii="DengXian" w:eastAsia="DengXian" w:hAnsi="DengXian"/>
          <w:lang w:eastAsia="zh-CN"/>
        </w:rPr>
      </w:pPr>
    </w:p>
    <w:p w14:paraId="05D7482D" w14:textId="4ADEB385" w:rsidR="00D41C26" w:rsidRPr="00CC4FDB" w:rsidRDefault="009B1C08" w:rsidP="00E55F7B">
      <w:pPr>
        <w:spacing w:after="120" w:line="240" w:lineRule="auto"/>
        <w:contextualSpacing w:val="0"/>
        <w:rPr>
          <w:rFonts w:ascii="DengXian" w:eastAsia="DengXian" w:hAnsi="DengXian" w:cs="Arial"/>
          <w:lang w:eastAsia="zh-CN"/>
        </w:rPr>
      </w:pPr>
      <w:r w:rsidRPr="00CC4FDB">
        <w:rPr>
          <w:rStyle w:val="shorttext"/>
          <w:rFonts w:ascii="DengXian" w:eastAsia="DengXian" w:hAnsi="DengXian" w:cs="Microsoft JhengHei" w:hint="eastAsia"/>
          <w:color w:val="222222"/>
          <w:lang w:eastAsia="zh-CN"/>
        </w:rPr>
        <w:t>为了获得</w:t>
      </w:r>
      <w:r w:rsidR="00D41C26" w:rsidRPr="00CC4FDB">
        <w:rPr>
          <w:rStyle w:val="shorttext"/>
          <w:rFonts w:ascii="DengXian" w:eastAsia="DengXian" w:hAnsi="DengXian" w:cs="Arial" w:hint="eastAsia"/>
          <w:color w:val="222222"/>
          <w:lang w:eastAsia="zh-CN"/>
        </w:rPr>
        <w:t>VfM</w:t>
      </w:r>
      <w:r w:rsidR="00A4557D" w:rsidRPr="00CC4FDB">
        <w:rPr>
          <w:rStyle w:val="shorttext"/>
          <w:rFonts w:ascii="DengXian" w:eastAsia="DengXian" w:hAnsi="DengXian" w:cs="Microsoft JhengHei" w:hint="eastAsia"/>
          <w:color w:val="222222"/>
          <w:lang w:eastAsia="zh-CN"/>
        </w:rPr>
        <w:t>，评审</w:t>
      </w:r>
      <w:r w:rsidR="00D41C26" w:rsidRPr="00CC4FDB">
        <w:rPr>
          <w:rStyle w:val="shorttext"/>
          <w:rFonts w:ascii="DengXian" w:eastAsia="DengXian" w:hAnsi="DengXian" w:cs="Microsoft JhengHei" w:hint="eastAsia"/>
          <w:color w:val="222222"/>
          <w:lang w:eastAsia="zh-CN"/>
        </w:rPr>
        <w:t>标准可以考虑以下因素：</w:t>
      </w:r>
    </w:p>
    <w:p w14:paraId="2EF8A1B1" w14:textId="77777777" w:rsidR="00D41C26" w:rsidRPr="000B2EBE" w:rsidRDefault="009B1C08" w:rsidP="001A0BE0">
      <w:pPr>
        <w:pStyle w:val="ListParagraph"/>
        <w:numPr>
          <w:ilvl w:val="0"/>
          <w:numId w:val="41"/>
        </w:numPr>
        <w:spacing w:after="60" w:line="240" w:lineRule="auto"/>
        <w:ind w:left="1080"/>
        <w:contextualSpacing w:val="0"/>
        <w:rPr>
          <w:rFonts w:ascii="DengXian" w:eastAsia="DengXian" w:hAnsi="DengXian"/>
          <w:lang w:eastAsia="zh-CN"/>
        </w:rPr>
      </w:pPr>
      <w:r w:rsidRPr="000B2EBE">
        <w:rPr>
          <w:rStyle w:val="shorttext"/>
          <w:rFonts w:ascii="DengXian" w:eastAsia="DengXian" w:hAnsi="DengXian" w:cs="Microsoft JhengHei" w:hint="eastAsia"/>
          <w:color w:val="222222"/>
          <w:lang w:eastAsia="zh-CN"/>
        </w:rPr>
        <w:t>成本：使用适合采购性质的方法评审</w:t>
      </w:r>
      <w:r w:rsidR="00D41C26" w:rsidRPr="000B2EBE">
        <w:rPr>
          <w:rStyle w:val="shorttext"/>
          <w:rFonts w:ascii="DengXian" w:eastAsia="DengXian" w:hAnsi="DengXian" w:cs="Microsoft JhengHei" w:hint="eastAsia"/>
          <w:color w:val="222222"/>
          <w:lang w:eastAsia="zh-CN"/>
        </w:rPr>
        <w:t>成本，包括：</w:t>
      </w:r>
    </w:p>
    <w:p w14:paraId="135FD7BF" w14:textId="0D12ED58" w:rsidR="00D41C26" w:rsidRPr="000B2EBE" w:rsidRDefault="00D41C26" w:rsidP="001A0BE0">
      <w:pPr>
        <w:pStyle w:val="ListParagraph"/>
        <w:numPr>
          <w:ilvl w:val="0"/>
          <w:numId w:val="42"/>
        </w:numPr>
        <w:spacing w:after="60" w:line="240" w:lineRule="auto"/>
        <w:ind w:left="1800"/>
        <w:contextualSpacing w:val="0"/>
        <w:rPr>
          <w:rFonts w:ascii="DengXian" w:eastAsia="DengXian" w:hAnsi="DengXian" w:cs="Microsoft JhengHei"/>
          <w:color w:val="222222"/>
          <w:lang w:eastAsia="zh-CN"/>
        </w:rPr>
      </w:pPr>
      <w:r w:rsidRPr="000B2EBE">
        <w:rPr>
          <w:rFonts w:ascii="DengXian" w:eastAsia="DengXian" w:hAnsi="DengXian" w:cs="Microsoft JhengHei" w:hint="eastAsia"/>
          <w:color w:val="222222"/>
          <w:lang w:eastAsia="zh-CN"/>
        </w:rPr>
        <w:t>调整后投标</w:t>
      </w:r>
      <w:r w:rsidRPr="000B2EBE">
        <w:rPr>
          <w:rFonts w:ascii="DengXian" w:eastAsia="DengXian" w:hAnsi="DengXian" w:cs="Arial" w:hint="eastAsia"/>
          <w:color w:val="222222"/>
          <w:lang w:eastAsia="zh-CN"/>
        </w:rPr>
        <w:t>/</w:t>
      </w:r>
      <w:r w:rsidR="009B1C08" w:rsidRPr="000B2EBE">
        <w:rPr>
          <w:rFonts w:ascii="DengXian" w:eastAsia="DengXian" w:hAnsi="DengXian" w:cs="Microsoft JhengHei" w:hint="eastAsia"/>
          <w:color w:val="222222"/>
          <w:lang w:eastAsia="zh-CN"/>
        </w:rPr>
        <w:t>建议书</w:t>
      </w:r>
      <w:r w:rsidRPr="000B2EBE">
        <w:rPr>
          <w:rFonts w:ascii="DengXian" w:eastAsia="DengXian" w:hAnsi="DengXian" w:cs="Microsoft JhengHei" w:hint="eastAsia"/>
          <w:color w:val="222222"/>
          <w:lang w:eastAsia="zh-CN"/>
        </w:rPr>
        <w:t>价格</w:t>
      </w:r>
      <w:r w:rsidR="00CC4FDB" w:rsidRPr="000B2EBE">
        <w:rPr>
          <w:rFonts w:ascii="DengXian" w:eastAsia="DengXian" w:hAnsi="DengXian" w:cs="Microsoft JhengHei" w:hint="eastAsia"/>
          <w:color w:val="222222"/>
          <w:lang w:eastAsia="zh-CN"/>
        </w:rPr>
        <w:t>；</w:t>
      </w:r>
      <w:r w:rsidR="009B1C08" w:rsidRPr="000B2EBE">
        <w:rPr>
          <w:rFonts w:ascii="DengXian" w:eastAsia="DengXian" w:hAnsi="DengXian" w:cs="Microsoft JhengHei" w:hint="eastAsia"/>
          <w:color w:val="222222"/>
          <w:lang w:eastAsia="zh-CN"/>
        </w:rPr>
        <w:t>或</w:t>
      </w:r>
    </w:p>
    <w:p w14:paraId="5EE4890F" w14:textId="7E8D1943" w:rsidR="00D41C26" w:rsidRPr="000B2EBE" w:rsidRDefault="00D41C26" w:rsidP="001A0BE0">
      <w:pPr>
        <w:pStyle w:val="ListParagraph"/>
        <w:numPr>
          <w:ilvl w:val="0"/>
          <w:numId w:val="42"/>
        </w:numPr>
        <w:spacing w:after="60" w:line="240" w:lineRule="auto"/>
        <w:ind w:left="1800"/>
        <w:contextualSpacing w:val="0"/>
        <w:rPr>
          <w:rFonts w:ascii="DengXian" w:eastAsia="DengXian" w:hAnsi="DengXian"/>
          <w:lang w:eastAsia="zh-CN"/>
        </w:rPr>
      </w:pPr>
      <w:r w:rsidRPr="000B2EBE">
        <w:rPr>
          <w:rFonts w:ascii="DengXian" w:eastAsia="DengXian" w:hAnsi="DengXian" w:cs="Microsoft JhengHei" w:hint="eastAsia"/>
          <w:color w:val="222222"/>
          <w:lang w:eastAsia="zh-CN"/>
        </w:rPr>
        <w:t>调整后的投标</w:t>
      </w:r>
      <w:r w:rsidRPr="000B2EBE">
        <w:rPr>
          <w:rFonts w:ascii="DengXian" w:eastAsia="DengXian" w:hAnsi="DengXian" w:cs="Arial" w:hint="eastAsia"/>
          <w:color w:val="222222"/>
          <w:lang w:eastAsia="zh-CN"/>
        </w:rPr>
        <w:t>/</w:t>
      </w:r>
      <w:r w:rsidR="009B1C08" w:rsidRPr="000B2EBE">
        <w:rPr>
          <w:rFonts w:ascii="DengXian" w:eastAsia="DengXian" w:hAnsi="DengXian" w:cs="Microsoft JhengHei" w:hint="eastAsia"/>
          <w:color w:val="222222"/>
          <w:lang w:eastAsia="zh-CN"/>
        </w:rPr>
        <w:t>建议书价格加上资产使用寿命内的净现值（</w:t>
      </w:r>
      <w:r w:rsidRPr="000B2EBE">
        <w:rPr>
          <w:rFonts w:ascii="DengXian" w:eastAsia="DengXian" w:hAnsi="DengXian" w:cs="Microsoft JhengHei" w:hint="eastAsia"/>
          <w:color w:val="222222"/>
          <w:lang w:eastAsia="zh-CN"/>
        </w:rPr>
        <w:t>周期成本）的运行</w:t>
      </w:r>
      <w:r w:rsidRPr="000B2EBE">
        <w:rPr>
          <w:rFonts w:ascii="DengXian" w:eastAsia="DengXian" w:hAnsi="DengXian" w:cs="Arial" w:hint="eastAsia"/>
          <w:color w:val="222222"/>
          <w:lang w:eastAsia="zh-CN"/>
        </w:rPr>
        <w:t>/</w:t>
      </w:r>
      <w:r w:rsidR="009B1C08" w:rsidRPr="000B2EBE">
        <w:rPr>
          <w:rFonts w:ascii="DengXian" w:eastAsia="DengXian" w:hAnsi="DengXian" w:cs="Microsoft JhengHei" w:hint="eastAsia"/>
          <w:color w:val="222222"/>
          <w:lang w:eastAsia="zh-CN"/>
        </w:rPr>
        <w:t>周期性</w:t>
      </w:r>
      <w:r w:rsidRPr="000B2EBE">
        <w:rPr>
          <w:rFonts w:ascii="DengXian" w:eastAsia="DengXian" w:hAnsi="DengXian" w:cs="Microsoft JhengHei" w:hint="eastAsia"/>
          <w:color w:val="222222"/>
          <w:lang w:eastAsia="zh-CN"/>
        </w:rPr>
        <w:t>成本</w:t>
      </w:r>
      <w:r w:rsidR="00CC4FDB" w:rsidRPr="000B2EBE">
        <w:rPr>
          <w:rFonts w:ascii="DengXian" w:eastAsia="DengXian" w:hAnsi="DengXian" w:cs="Microsoft JhengHei" w:hint="eastAsia"/>
          <w:color w:val="222222"/>
          <w:lang w:eastAsia="zh-CN"/>
        </w:rPr>
        <w:t>；</w:t>
      </w:r>
    </w:p>
    <w:p w14:paraId="006AFA04" w14:textId="67BAD5CD" w:rsidR="00D41C26" w:rsidRPr="000B2EBE" w:rsidRDefault="00D41C26" w:rsidP="001A0BE0">
      <w:pPr>
        <w:pStyle w:val="ListParagraph"/>
        <w:numPr>
          <w:ilvl w:val="0"/>
          <w:numId w:val="41"/>
        </w:numPr>
        <w:spacing w:after="60" w:line="240" w:lineRule="auto"/>
        <w:ind w:left="1080"/>
        <w:contextualSpacing w:val="0"/>
        <w:rPr>
          <w:rFonts w:ascii="DengXian" w:eastAsia="DengXian" w:hAnsi="DengXian" w:cs="Arial"/>
          <w:color w:val="222222"/>
          <w:lang w:eastAsia="zh-CN"/>
        </w:rPr>
      </w:pPr>
      <w:r w:rsidRPr="000B2EBE">
        <w:rPr>
          <w:rFonts w:ascii="DengXian" w:eastAsia="DengXian" w:hAnsi="DengXian" w:cs="Microsoft JhengHei" w:hint="eastAsia"/>
          <w:color w:val="222222"/>
          <w:lang w:eastAsia="zh-CN"/>
        </w:rPr>
        <w:t>质量：使用</w:t>
      </w:r>
      <w:r w:rsidR="009B1C08" w:rsidRPr="000B2EBE">
        <w:rPr>
          <w:rFonts w:ascii="DengXian" w:eastAsia="DengXian" w:hAnsi="DengXian" w:cs="Microsoft JhengHei" w:hint="eastAsia"/>
          <w:color w:val="222222"/>
          <w:lang w:eastAsia="zh-CN"/>
        </w:rPr>
        <w:t>一种方法来评审</w:t>
      </w:r>
      <w:r w:rsidRPr="000B2EBE">
        <w:rPr>
          <w:rFonts w:ascii="DengXian" w:eastAsia="DengXian" w:hAnsi="DengXian" w:cs="Microsoft JhengHei" w:hint="eastAsia"/>
          <w:color w:val="222222"/>
          <w:lang w:eastAsia="zh-CN"/>
        </w:rPr>
        <w:t>质量，以确</w:t>
      </w:r>
      <w:r w:rsidR="009B1C08" w:rsidRPr="000B2EBE">
        <w:rPr>
          <w:rFonts w:ascii="DengXian" w:eastAsia="DengXian" w:hAnsi="DengXian" w:cs="Microsoft JhengHei" w:hint="eastAsia"/>
          <w:color w:val="222222"/>
          <w:lang w:eastAsia="zh-CN"/>
        </w:rPr>
        <w:t>定货物</w:t>
      </w:r>
      <w:r w:rsidR="00CC4FDB" w:rsidRPr="000B2EBE">
        <w:rPr>
          <w:rFonts w:ascii="DengXian" w:eastAsia="DengXian" w:hAnsi="DengXian" w:cs="Microsoft JhengHei" w:hint="eastAsia"/>
          <w:color w:val="222222"/>
          <w:lang w:eastAsia="zh-CN"/>
        </w:rPr>
        <w:t>、</w:t>
      </w:r>
      <w:r w:rsidR="009B1C08" w:rsidRPr="000B2EBE">
        <w:rPr>
          <w:rFonts w:ascii="DengXian" w:eastAsia="DengXian" w:hAnsi="DengXian" w:cs="Microsoft JhengHei" w:hint="eastAsia"/>
          <w:color w:val="222222"/>
          <w:lang w:eastAsia="zh-CN"/>
        </w:rPr>
        <w:t>工程</w:t>
      </w:r>
      <w:r w:rsidR="00CC4FDB" w:rsidRPr="000B2EBE">
        <w:rPr>
          <w:rFonts w:ascii="DengXian" w:eastAsia="DengXian" w:hAnsi="DengXian" w:cs="Microsoft JhengHei" w:hint="eastAsia"/>
          <w:color w:val="222222"/>
          <w:lang w:eastAsia="zh-CN"/>
        </w:rPr>
        <w:t>、</w:t>
      </w:r>
      <w:r w:rsidR="009B1C08" w:rsidRPr="000B2EBE">
        <w:rPr>
          <w:rFonts w:ascii="DengXian" w:eastAsia="DengXian" w:hAnsi="DengXian" w:cs="Microsoft JhengHei" w:hint="eastAsia"/>
          <w:color w:val="222222"/>
          <w:lang w:eastAsia="zh-CN"/>
        </w:rPr>
        <w:t>非咨询服务或咨询服务达到或超过要求</w:t>
      </w:r>
      <w:r w:rsidR="00CC4FDB" w:rsidRPr="000B2EBE">
        <w:rPr>
          <w:rFonts w:ascii="DengXian" w:eastAsia="DengXian" w:hAnsi="DengXian" w:cs="Microsoft JhengHei" w:hint="eastAsia"/>
          <w:color w:val="222222"/>
          <w:lang w:eastAsia="zh-CN"/>
        </w:rPr>
        <w:t>；</w:t>
      </w:r>
    </w:p>
    <w:p w14:paraId="23061EB5" w14:textId="3BBD0F08" w:rsidR="00D41C26" w:rsidRPr="000B2EBE" w:rsidRDefault="00D41C26" w:rsidP="001A0BE0">
      <w:pPr>
        <w:pStyle w:val="ListParagraph"/>
        <w:numPr>
          <w:ilvl w:val="0"/>
          <w:numId w:val="41"/>
        </w:numPr>
        <w:spacing w:after="60" w:line="240" w:lineRule="auto"/>
        <w:ind w:left="1080"/>
        <w:contextualSpacing w:val="0"/>
        <w:rPr>
          <w:rFonts w:ascii="DengXian" w:eastAsia="DengXian" w:hAnsi="DengXian"/>
          <w:lang w:eastAsia="zh-CN"/>
        </w:rPr>
      </w:pPr>
      <w:r w:rsidRPr="000B2EBE">
        <w:rPr>
          <w:rFonts w:ascii="DengXian" w:eastAsia="DengXian" w:hAnsi="DengXian" w:cs="Microsoft JhengHei" w:hint="eastAsia"/>
          <w:color w:val="222222"/>
          <w:lang w:eastAsia="zh-CN"/>
        </w:rPr>
        <w:t>风险：减轻相关评估风险的标准</w:t>
      </w:r>
      <w:r w:rsidR="00CC4FDB" w:rsidRPr="000B2EBE">
        <w:rPr>
          <w:rFonts w:ascii="DengXian" w:eastAsia="DengXian" w:hAnsi="DengXian" w:cs="Microsoft JhengHei" w:hint="eastAsia"/>
          <w:color w:val="222222"/>
          <w:lang w:eastAsia="zh-CN"/>
        </w:rPr>
        <w:t>；</w:t>
      </w:r>
    </w:p>
    <w:p w14:paraId="3CD4C286" w14:textId="0D7C9267" w:rsidR="00D41C26" w:rsidRPr="000B2EBE" w:rsidRDefault="003C2F82" w:rsidP="001A0BE0">
      <w:pPr>
        <w:pStyle w:val="ListParagraph"/>
        <w:numPr>
          <w:ilvl w:val="0"/>
          <w:numId w:val="41"/>
        </w:numPr>
        <w:spacing w:after="60" w:line="240" w:lineRule="auto"/>
        <w:ind w:left="1080"/>
        <w:contextualSpacing w:val="0"/>
        <w:rPr>
          <w:rFonts w:ascii="DengXian" w:eastAsia="DengXian" w:hAnsi="DengXian"/>
          <w:lang w:eastAsia="zh-CN"/>
        </w:rPr>
      </w:pPr>
      <w:r w:rsidRPr="000B2EBE">
        <w:rPr>
          <w:rFonts w:ascii="DengXian" w:eastAsia="DengXian" w:hAnsi="DengXian" w:cs="Microsoft JhengHei" w:hint="eastAsia"/>
          <w:color w:val="222222"/>
          <w:lang w:eastAsia="zh-CN"/>
        </w:rPr>
        <w:t>可持续性：可以支持项目目标的经济</w:t>
      </w:r>
      <w:r w:rsidR="00735088">
        <w:rPr>
          <w:rFonts w:ascii="DengXian" w:eastAsia="DengXian" w:hAnsi="DengXian" w:cs="Microsoft JhengHei" w:hint="eastAsia"/>
          <w:color w:val="222222"/>
          <w:lang w:eastAsia="zh-CN"/>
        </w:rPr>
        <w:t>、</w:t>
      </w:r>
      <w:r w:rsidRPr="000B2EBE">
        <w:rPr>
          <w:rFonts w:ascii="DengXian" w:eastAsia="DengXian" w:hAnsi="DengXian" w:cs="Microsoft JhengHei" w:hint="eastAsia"/>
          <w:color w:val="222222"/>
          <w:lang w:eastAsia="zh-CN"/>
        </w:rPr>
        <w:t>环境和社会效益的标准，并可包括为项目</w:t>
      </w:r>
      <w:r w:rsidR="00D41C26" w:rsidRPr="000B2EBE">
        <w:rPr>
          <w:rFonts w:ascii="DengXian" w:eastAsia="DengXian" w:hAnsi="DengXian" w:cs="Microsoft JhengHei" w:hint="eastAsia"/>
          <w:color w:val="222222"/>
          <w:lang w:eastAsia="zh-CN"/>
        </w:rPr>
        <w:t>周期中可能发生的变化</w:t>
      </w:r>
      <w:r w:rsidR="003658D2" w:rsidRPr="000B2EBE">
        <w:rPr>
          <w:rFonts w:ascii="DengXian" w:eastAsia="DengXian" w:hAnsi="DengXian" w:cs="Microsoft JhengHei" w:hint="eastAsia"/>
          <w:color w:val="222222"/>
          <w:lang w:eastAsia="zh-CN"/>
        </w:rPr>
        <w:t>进行调整</w:t>
      </w:r>
      <w:r w:rsidR="00D41C26" w:rsidRPr="000B2EBE">
        <w:rPr>
          <w:rFonts w:ascii="DengXian" w:eastAsia="DengXian" w:hAnsi="DengXian" w:cs="Microsoft JhengHei" w:hint="eastAsia"/>
          <w:color w:val="222222"/>
          <w:lang w:eastAsia="zh-CN"/>
        </w:rPr>
        <w:t>的灵活性</w:t>
      </w:r>
      <w:r w:rsidR="00CC4FDB" w:rsidRPr="000B2EBE">
        <w:rPr>
          <w:rFonts w:ascii="DengXian" w:eastAsia="DengXian" w:hAnsi="DengXian" w:cs="Microsoft JhengHei" w:hint="eastAsia"/>
          <w:color w:val="222222"/>
          <w:lang w:eastAsia="zh-CN"/>
        </w:rPr>
        <w:t>；</w:t>
      </w:r>
      <w:r w:rsidR="00D41C26" w:rsidRPr="000B2EBE">
        <w:rPr>
          <w:rFonts w:ascii="DengXian" w:eastAsia="DengXian" w:hAnsi="DengXian" w:cs="Microsoft JhengHei" w:hint="eastAsia"/>
          <w:color w:val="222222"/>
          <w:lang w:eastAsia="zh-CN"/>
        </w:rPr>
        <w:t>和</w:t>
      </w:r>
      <w:r w:rsidR="00D41C26" w:rsidRPr="000B2EBE">
        <w:rPr>
          <w:rFonts w:ascii="DengXian" w:eastAsia="DengXian" w:hAnsi="DengXian" w:cs="Arial"/>
          <w:color w:val="222222"/>
          <w:lang w:eastAsia="zh-CN"/>
        </w:rPr>
        <w:t>/</w:t>
      </w:r>
      <w:r w:rsidR="00D41C26" w:rsidRPr="000B2EBE">
        <w:rPr>
          <w:rFonts w:ascii="DengXian" w:eastAsia="DengXian" w:hAnsi="DengXian" w:cs="Microsoft JhengHei" w:hint="eastAsia"/>
          <w:color w:val="222222"/>
          <w:lang w:eastAsia="zh-CN"/>
        </w:rPr>
        <w:t>或</w:t>
      </w:r>
    </w:p>
    <w:p w14:paraId="6B7411C0" w14:textId="0770E68F" w:rsidR="005E1910" w:rsidRPr="001A0BE0" w:rsidRDefault="00094D62" w:rsidP="001A0BE0">
      <w:pPr>
        <w:pStyle w:val="ListParagraph"/>
        <w:numPr>
          <w:ilvl w:val="0"/>
          <w:numId w:val="41"/>
        </w:numPr>
        <w:spacing w:after="60" w:line="240" w:lineRule="auto"/>
        <w:ind w:left="1080"/>
        <w:contextualSpacing w:val="0"/>
        <w:rPr>
          <w:rFonts w:ascii="DengXian" w:eastAsia="DengXian" w:hAnsi="DengXian"/>
          <w:lang w:eastAsia="zh-CN"/>
        </w:rPr>
      </w:pPr>
      <w:r w:rsidRPr="000B2EBE">
        <w:rPr>
          <w:rFonts w:ascii="DengXian" w:eastAsia="DengXian" w:hAnsi="DengXian" w:cs="Microsoft JhengHei" w:hint="eastAsia"/>
          <w:color w:val="222222"/>
          <w:lang w:eastAsia="zh-CN"/>
        </w:rPr>
        <w:t>创新：允许在评审</w:t>
      </w:r>
      <w:r w:rsidR="00D41C26" w:rsidRPr="000B2EBE">
        <w:rPr>
          <w:rFonts w:ascii="DengXian" w:eastAsia="DengXian" w:hAnsi="DengXian" w:cs="Microsoft JhengHei" w:hint="eastAsia"/>
          <w:color w:val="222222"/>
          <w:lang w:eastAsia="zh-CN"/>
        </w:rPr>
        <w:t>货物</w:t>
      </w:r>
      <w:r w:rsidR="00CC4FDB" w:rsidRPr="000B2EBE">
        <w:rPr>
          <w:rFonts w:ascii="DengXian" w:eastAsia="DengXian" w:hAnsi="DengXian" w:cs="Microsoft JhengHei" w:hint="eastAsia"/>
          <w:color w:val="222222"/>
          <w:lang w:eastAsia="zh-CN"/>
        </w:rPr>
        <w:t>、</w:t>
      </w:r>
      <w:r w:rsidR="00D41C26" w:rsidRPr="000B2EBE">
        <w:rPr>
          <w:rFonts w:ascii="DengXian" w:eastAsia="DengXian" w:hAnsi="DengXian" w:cs="Microsoft JhengHei" w:hint="eastAsia"/>
          <w:color w:val="222222"/>
          <w:lang w:eastAsia="zh-CN"/>
        </w:rPr>
        <w:t>工程</w:t>
      </w:r>
      <w:r w:rsidR="00CC4FDB" w:rsidRPr="000B2EBE">
        <w:rPr>
          <w:rFonts w:ascii="DengXian" w:eastAsia="DengXian" w:hAnsi="DengXian" w:cs="Microsoft JhengHei" w:hint="eastAsia"/>
          <w:color w:val="222222"/>
          <w:lang w:eastAsia="zh-CN"/>
        </w:rPr>
        <w:t>、</w:t>
      </w:r>
      <w:r w:rsidR="00D41C26" w:rsidRPr="000B2EBE">
        <w:rPr>
          <w:rFonts w:ascii="DengXian" w:eastAsia="DengXian" w:hAnsi="DengXian" w:cs="Microsoft JhengHei" w:hint="eastAsia"/>
          <w:color w:val="222222"/>
          <w:lang w:eastAsia="zh-CN"/>
        </w:rPr>
        <w:t>非咨询服务或咨询服务的设计和</w:t>
      </w:r>
      <w:r w:rsidR="00D41C26" w:rsidRPr="000B2EBE">
        <w:rPr>
          <w:rFonts w:ascii="DengXian" w:eastAsia="DengXian" w:hAnsi="DengXian" w:cs="Arial"/>
          <w:color w:val="222222"/>
          <w:lang w:eastAsia="zh-CN"/>
        </w:rPr>
        <w:t>/</w:t>
      </w:r>
      <w:r w:rsidRPr="000B2EBE">
        <w:rPr>
          <w:rFonts w:ascii="DengXian" w:eastAsia="DengXian" w:hAnsi="DengXian" w:cs="Microsoft JhengHei" w:hint="eastAsia"/>
          <w:color w:val="222222"/>
          <w:lang w:eastAsia="zh-CN"/>
        </w:rPr>
        <w:t>或实施方面的创新</w:t>
      </w:r>
      <w:r w:rsidR="00D41C26" w:rsidRPr="000B2EBE">
        <w:rPr>
          <w:rFonts w:ascii="DengXian" w:eastAsia="DengXian" w:hAnsi="DengXian" w:cs="Microsoft JhengHei" w:hint="eastAsia"/>
          <w:color w:val="222222"/>
          <w:lang w:eastAsia="zh-CN"/>
        </w:rPr>
        <w:t>标准，并允许投标人</w:t>
      </w:r>
      <w:r w:rsidR="00D41C26" w:rsidRPr="000B2EBE">
        <w:rPr>
          <w:rFonts w:ascii="DengXian" w:eastAsia="DengXian" w:hAnsi="DengXian" w:cs="Arial"/>
          <w:color w:val="222222"/>
          <w:lang w:eastAsia="zh-CN"/>
        </w:rPr>
        <w:t>/</w:t>
      </w:r>
      <w:r w:rsidRPr="000B2EBE">
        <w:rPr>
          <w:rFonts w:ascii="DengXian" w:eastAsia="DengXian" w:hAnsi="DengXian" w:cs="Microsoft JhengHei" w:hint="eastAsia"/>
          <w:color w:val="222222"/>
          <w:lang w:eastAsia="zh-CN"/>
        </w:rPr>
        <w:t>建议人</w:t>
      </w:r>
      <w:r w:rsidR="00D41C26" w:rsidRPr="000B2EBE">
        <w:rPr>
          <w:rFonts w:ascii="DengXian" w:eastAsia="DengXian" w:hAnsi="DengXian" w:cs="Microsoft JhengHei" w:hint="eastAsia"/>
          <w:color w:val="222222"/>
          <w:lang w:eastAsia="zh-CN"/>
        </w:rPr>
        <w:t>有机会在适当的时候将其纳入其投标书</w:t>
      </w:r>
      <w:r w:rsidR="00D41C26" w:rsidRPr="000B2EBE">
        <w:rPr>
          <w:rFonts w:ascii="DengXian" w:eastAsia="DengXian" w:hAnsi="DengXian" w:cs="Arial"/>
          <w:color w:val="222222"/>
          <w:lang w:eastAsia="zh-CN"/>
        </w:rPr>
        <w:t>/</w:t>
      </w:r>
      <w:r w:rsidRPr="000B2EBE">
        <w:rPr>
          <w:rFonts w:ascii="DengXian" w:eastAsia="DengXian" w:hAnsi="DengXian" w:cs="Microsoft JhengHei" w:hint="eastAsia"/>
          <w:color w:val="222222"/>
          <w:lang w:eastAsia="zh-CN"/>
        </w:rPr>
        <w:t>建议书</w:t>
      </w:r>
      <w:r w:rsidR="00D41C26" w:rsidRPr="000B2EBE">
        <w:rPr>
          <w:rFonts w:ascii="DengXian" w:eastAsia="DengXian" w:hAnsi="DengXian" w:cs="Microsoft JhengHei" w:hint="eastAsia"/>
          <w:color w:val="222222"/>
          <w:lang w:eastAsia="zh-CN"/>
        </w:rPr>
        <w:t>，</w:t>
      </w:r>
      <w:r w:rsidRPr="000B2EBE">
        <w:rPr>
          <w:rFonts w:ascii="DengXian" w:eastAsia="DengXian" w:hAnsi="DengXian" w:cs="Microsoft JhengHei" w:hint="eastAsia"/>
          <w:color w:val="222222"/>
          <w:lang w:eastAsia="zh-CN"/>
        </w:rPr>
        <w:t>使其</w:t>
      </w:r>
      <w:r w:rsidR="00D41C26" w:rsidRPr="000B2EBE">
        <w:rPr>
          <w:rFonts w:ascii="DengXian" w:eastAsia="DengXian" w:hAnsi="DengXian" w:cs="Microsoft JhengHei" w:hint="eastAsia"/>
          <w:color w:val="222222"/>
          <w:lang w:eastAsia="zh-CN"/>
        </w:rPr>
        <w:t>超出</w:t>
      </w:r>
      <w:r w:rsidRPr="000B2EBE">
        <w:rPr>
          <w:rFonts w:ascii="DengXian" w:eastAsia="DengXian" w:hAnsi="DengXian" w:cs="Microsoft JhengHei" w:hint="eastAsia"/>
          <w:color w:val="222222"/>
          <w:lang w:eastAsia="zh-CN"/>
        </w:rPr>
        <w:t>要求，或其</w:t>
      </w:r>
      <w:r w:rsidR="0026642E" w:rsidRPr="000B2EBE">
        <w:rPr>
          <w:rFonts w:ascii="DengXian" w:eastAsia="DengXian" w:hAnsi="DengXian" w:cs="Microsoft JhengHei" w:hint="eastAsia"/>
          <w:color w:val="222222"/>
          <w:lang w:eastAsia="zh-CN"/>
        </w:rPr>
        <w:t>替代解决方案可以</w:t>
      </w:r>
      <w:r w:rsidR="00D41C26" w:rsidRPr="000B2EBE">
        <w:rPr>
          <w:rFonts w:ascii="DengXian" w:eastAsia="DengXian" w:hAnsi="DengXian" w:cs="Microsoft JhengHei" w:hint="eastAsia"/>
          <w:color w:val="222222"/>
          <w:lang w:eastAsia="zh-CN"/>
        </w:rPr>
        <w:t>更好</w:t>
      </w:r>
      <w:r w:rsidR="0026642E" w:rsidRPr="000B2EBE">
        <w:rPr>
          <w:rFonts w:ascii="DengXian" w:eastAsia="DengXian" w:hAnsi="DengXian" w:cs="Microsoft JhengHei" w:hint="eastAsia"/>
          <w:color w:val="222222"/>
          <w:lang w:eastAsia="zh-CN"/>
        </w:rPr>
        <w:t>的实现</w:t>
      </w:r>
      <w:r w:rsidR="00D41C26" w:rsidRPr="000B2EBE">
        <w:rPr>
          <w:rFonts w:ascii="DengXian" w:eastAsia="DengXian" w:hAnsi="DengXian" w:cs="Arial"/>
          <w:color w:val="222222"/>
          <w:lang w:eastAsia="zh-CN"/>
        </w:rPr>
        <w:t>VfM</w:t>
      </w:r>
      <w:r w:rsidR="00D41C26" w:rsidRPr="000B2EBE">
        <w:rPr>
          <w:rFonts w:ascii="DengXian" w:eastAsia="DengXian" w:hAnsi="DengXian" w:cs="Microsoft JhengHei" w:hint="eastAsia"/>
          <w:color w:val="222222"/>
          <w:lang w:eastAsia="zh-CN"/>
        </w:rPr>
        <w:t>。</w:t>
      </w:r>
    </w:p>
    <w:p w14:paraId="1149BD5D" w14:textId="77777777" w:rsidR="001A0BE0" w:rsidRPr="000B2EBE" w:rsidRDefault="001A0BE0" w:rsidP="001A0BE0">
      <w:pPr>
        <w:pStyle w:val="ListParagraph"/>
        <w:spacing w:after="60" w:line="240" w:lineRule="auto"/>
        <w:ind w:left="1080"/>
        <w:contextualSpacing w:val="0"/>
        <w:rPr>
          <w:rFonts w:ascii="DengXian" w:eastAsia="DengXian" w:hAnsi="DengXian"/>
          <w:lang w:eastAsia="zh-CN"/>
        </w:rPr>
      </w:pPr>
    </w:p>
    <w:p w14:paraId="5ED9D92D" w14:textId="77777777" w:rsidR="000E3A27" w:rsidRPr="00EB2A9C" w:rsidRDefault="005E1910" w:rsidP="00EB2A9C">
      <w:pPr>
        <w:pStyle w:val="Style2"/>
      </w:pPr>
      <w:bookmarkStart w:id="9" w:name="_Toc454465244"/>
      <w:r w:rsidRPr="00EB2A9C">
        <w:rPr>
          <w:rFonts w:hint="eastAsia"/>
        </w:rPr>
        <w:t>不同评审标准的运用</w:t>
      </w:r>
      <w:r w:rsidR="006E6FC8" w:rsidRPr="00EB2A9C">
        <w:tab/>
      </w:r>
    </w:p>
    <w:p w14:paraId="666D78E0" w14:textId="77777777" w:rsidR="005E1910" w:rsidRPr="00CC4FDB" w:rsidRDefault="00FF6C04" w:rsidP="0006517F">
      <w:pPr>
        <w:spacing w:after="240" w:line="240" w:lineRule="auto"/>
        <w:contextualSpacing w:val="0"/>
        <w:rPr>
          <w:rFonts w:ascii="DengXian" w:eastAsia="DengXian" w:hAnsi="DengXian" w:cs="Microsoft JhengHei"/>
          <w:color w:val="222222"/>
          <w:lang w:eastAsia="zh-CN"/>
        </w:rPr>
      </w:pPr>
      <w:r w:rsidRPr="00CC4FDB">
        <w:rPr>
          <w:rFonts w:ascii="DengXian" w:eastAsia="DengXian" w:hAnsi="DengXian" w:cs="Microsoft JhengHei" w:hint="eastAsia"/>
          <w:color w:val="222222"/>
          <w:lang w:val="en-AU" w:eastAsia="zh-CN"/>
        </w:rPr>
        <w:t>基于</w:t>
      </w:r>
      <w:r w:rsidRPr="00CC4FDB">
        <w:rPr>
          <w:rFonts w:ascii="DengXian" w:eastAsia="DengXian" w:hAnsi="DengXian" w:cs="Microsoft JhengHei" w:hint="eastAsia"/>
          <w:color w:val="222222"/>
          <w:lang w:eastAsia="zh-CN"/>
        </w:rPr>
        <w:t>选</w:t>
      </w:r>
      <w:r w:rsidR="006A1EFC" w:rsidRPr="00CC4FDB">
        <w:rPr>
          <w:rFonts w:ascii="DengXian" w:eastAsia="DengXian" w:hAnsi="DengXian" w:cs="Microsoft JhengHei" w:hint="eastAsia"/>
          <w:color w:val="222222"/>
          <w:lang w:eastAsia="zh-CN"/>
        </w:rPr>
        <w:t>定</w:t>
      </w:r>
      <w:r w:rsidR="005E1910" w:rsidRPr="00CC4FDB">
        <w:rPr>
          <w:rFonts w:ascii="DengXian" w:eastAsia="DengXian" w:hAnsi="DengXian" w:cs="Microsoft JhengHei" w:hint="eastAsia"/>
          <w:color w:val="222222"/>
          <w:lang w:eastAsia="zh-CN"/>
        </w:rPr>
        <w:t>的选择方法，</w:t>
      </w:r>
      <w:r w:rsidRPr="00CC4FDB">
        <w:rPr>
          <w:rFonts w:ascii="DengXian" w:eastAsia="DengXian" w:hAnsi="DengXian" w:cs="Microsoft JhengHei" w:hint="eastAsia"/>
          <w:color w:val="222222"/>
          <w:lang w:eastAsia="zh-CN"/>
        </w:rPr>
        <w:t>例如那些采用或不采用</w:t>
      </w:r>
      <w:r w:rsidR="005E1910" w:rsidRPr="00CC4FDB">
        <w:rPr>
          <w:rFonts w:ascii="DengXian" w:eastAsia="DengXian" w:hAnsi="DengXian" w:cs="Microsoft JhengHei" w:hint="eastAsia"/>
          <w:color w:val="222222"/>
          <w:lang w:eastAsia="zh-CN"/>
        </w:rPr>
        <w:t>资格预审的</w:t>
      </w:r>
      <w:r w:rsidR="005E1910" w:rsidRPr="00CC4FDB">
        <w:rPr>
          <w:rFonts w:ascii="DengXian" w:eastAsia="DengXian" w:hAnsi="DengXian" w:cs="Arial" w:hint="eastAsia"/>
          <w:color w:val="222222"/>
          <w:lang w:eastAsia="zh-CN"/>
        </w:rPr>
        <w:t>RFB</w:t>
      </w:r>
      <w:r w:rsidRPr="00CC4FDB">
        <w:rPr>
          <w:rFonts w:ascii="DengXian" w:eastAsia="DengXian" w:hAnsi="DengXian" w:cs="Microsoft JhengHei" w:hint="eastAsia"/>
          <w:color w:val="222222"/>
          <w:lang w:eastAsia="zh-CN"/>
        </w:rPr>
        <w:t>或采用</w:t>
      </w:r>
      <w:r w:rsidR="005E1910" w:rsidRPr="00CC4FDB">
        <w:rPr>
          <w:rFonts w:ascii="DengXian" w:eastAsia="DengXian" w:hAnsi="DengXian" w:cs="Microsoft JhengHei" w:hint="eastAsia"/>
          <w:color w:val="222222"/>
          <w:lang w:eastAsia="zh-CN"/>
        </w:rPr>
        <w:t>初始选择的</w:t>
      </w:r>
      <w:r w:rsidR="005E1910" w:rsidRPr="00CC4FDB">
        <w:rPr>
          <w:rFonts w:ascii="DengXian" w:eastAsia="DengXian" w:hAnsi="DengXian" w:cs="Arial" w:hint="eastAsia"/>
          <w:color w:val="222222"/>
          <w:lang w:eastAsia="zh-CN"/>
        </w:rPr>
        <w:t>RFP</w:t>
      </w:r>
      <w:r w:rsidRPr="00CC4FDB">
        <w:rPr>
          <w:rFonts w:ascii="DengXian" w:eastAsia="DengXian" w:hAnsi="DengXian" w:cs="Microsoft JhengHei"/>
          <w:color w:val="222222"/>
          <w:lang w:eastAsia="zh-CN"/>
        </w:rPr>
        <w:t xml:space="preserve"> </w:t>
      </w:r>
      <w:r w:rsidRPr="00CC4FDB">
        <w:rPr>
          <w:rFonts w:ascii="DengXian" w:eastAsia="DengXian" w:hAnsi="DengXian" w:cs="Microsoft JhengHei" w:hint="eastAsia"/>
          <w:color w:val="222222"/>
          <w:lang w:eastAsia="zh-CN"/>
        </w:rPr>
        <w:t>可以有不同的方法或程序</w:t>
      </w:r>
      <w:r w:rsidR="005E1910" w:rsidRPr="00CC4FDB">
        <w:rPr>
          <w:rFonts w:ascii="DengXian" w:eastAsia="DengXian" w:hAnsi="DengXian" w:cs="Microsoft JhengHei" w:hint="eastAsia"/>
          <w:color w:val="222222"/>
          <w:lang w:eastAsia="zh-CN"/>
        </w:rPr>
        <w:t>用于初始选择</w:t>
      </w:r>
      <w:r w:rsidR="005E1910" w:rsidRPr="00CC4FDB">
        <w:rPr>
          <w:rFonts w:ascii="DengXian" w:eastAsia="DengXian" w:hAnsi="DengXian" w:cs="Arial" w:hint="eastAsia"/>
          <w:color w:val="222222"/>
          <w:lang w:eastAsia="zh-CN"/>
        </w:rPr>
        <w:t>/</w:t>
      </w:r>
      <w:r w:rsidRPr="00CC4FDB">
        <w:rPr>
          <w:rFonts w:ascii="DengXian" w:eastAsia="DengXian" w:hAnsi="DengXian" w:cs="Microsoft JhengHei" w:hint="eastAsia"/>
          <w:color w:val="222222"/>
          <w:lang w:eastAsia="zh-CN"/>
        </w:rPr>
        <w:t>筛选</w:t>
      </w:r>
      <w:r w:rsidR="005E1910" w:rsidRPr="00CC4FDB">
        <w:rPr>
          <w:rFonts w:ascii="DengXian" w:eastAsia="DengXian" w:hAnsi="DengXian" w:cs="Microsoft JhengHei" w:hint="eastAsia"/>
          <w:color w:val="222222"/>
          <w:lang w:eastAsia="zh-CN"/>
        </w:rPr>
        <w:t>企业，并评估其投标</w:t>
      </w:r>
      <w:r w:rsidR="005E1910" w:rsidRPr="00CC4FDB">
        <w:rPr>
          <w:rFonts w:ascii="DengXian" w:eastAsia="DengXian" w:hAnsi="DengXian" w:cs="Arial" w:hint="eastAsia"/>
          <w:color w:val="222222"/>
          <w:lang w:eastAsia="zh-CN"/>
        </w:rPr>
        <w:t>/</w:t>
      </w:r>
      <w:r w:rsidRPr="00CC4FDB">
        <w:rPr>
          <w:rFonts w:ascii="DengXian" w:eastAsia="DengXian" w:hAnsi="DengXian" w:cs="Microsoft JhengHei" w:hint="eastAsia"/>
          <w:color w:val="222222"/>
          <w:lang w:eastAsia="zh-CN"/>
        </w:rPr>
        <w:t>建议书以</w:t>
      </w:r>
      <w:r w:rsidR="005E1910" w:rsidRPr="00CC4FDB">
        <w:rPr>
          <w:rFonts w:ascii="DengXian" w:eastAsia="DengXian" w:hAnsi="DengXian" w:cs="Microsoft JhengHei" w:hint="eastAsia"/>
          <w:color w:val="222222"/>
          <w:lang w:eastAsia="zh-CN"/>
        </w:rPr>
        <w:t>选择最有利的投标</w:t>
      </w:r>
      <w:r w:rsidR="005E1910" w:rsidRPr="00CC4FDB">
        <w:rPr>
          <w:rFonts w:ascii="DengXian" w:eastAsia="DengXian" w:hAnsi="DengXian" w:cs="Arial" w:hint="eastAsia"/>
          <w:color w:val="222222"/>
          <w:lang w:eastAsia="zh-CN"/>
        </w:rPr>
        <w:t>/</w:t>
      </w:r>
      <w:r w:rsidRPr="00CC4FDB">
        <w:rPr>
          <w:rFonts w:ascii="DengXian" w:eastAsia="DengXian" w:hAnsi="DengXian" w:cs="Arial" w:hint="eastAsia"/>
          <w:color w:val="222222"/>
          <w:lang w:eastAsia="zh-CN"/>
        </w:rPr>
        <w:t>建议</w:t>
      </w:r>
      <w:r w:rsidR="005E1910" w:rsidRPr="00CC4FDB">
        <w:rPr>
          <w:rFonts w:ascii="DengXian" w:eastAsia="DengXian" w:hAnsi="DengXian" w:cs="Microsoft JhengHei" w:hint="eastAsia"/>
          <w:color w:val="222222"/>
          <w:lang w:eastAsia="zh-CN"/>
        </w:rPr>
        <w:t>。</w:t>
      </w:r>
      <w:r w:rsidR="005E1910" w:rsidRPr="00CC4FDB">
        <w:rPr>
          <w:rFonts w:ascii="DengXian" w:eastAsia="DengXian" w:hAnsi="DengXian" w:cs="Arial" w:hint="eastAsia"/>
          <w:color w:val="222222"/>
          <w:lang w:eastAsia="zh-CN"/>
        </w:rPr>
        <w:t xml:space="preserve"> </w:t>
      </w:r>
      <w:r w:rsidR="005E1910" w:rsidRPr="00CC4FDB">
        <w:rPr>
          <w:rFonts w:ascii="DengXian" w:eastAsia="DengXian" w:hAnsi="DengXian" w:cs="Microsoft JhengHei" w:hint="eastAsia"/>
          <w:color w:val="222222"/>
          <w:lang w:eastAsia="zh-CN"/>
        </w:rPr>
        <w:t>见图三。</w:t>
      </w:r>
    </w:p>
    <w:p w14:paraId="10C307F0" w14:textId="77777777" w:rsidR="007570BE" w:rsidRDefault="0029265B" w:rsidP="00E55F7B">
      <w:pPr>
        <w:jc w:val="center"/>
      </w:pPr>
      <w:bookmarkStart w:id="10" w:name="_Toc455576661"/>
      <w:r>
        <w:rPr>
          <w:noProof/>
          <w:lang w:eastAsia="zh-CN"/>
        </w:rPr>
        <w:lastRenderedPageBreak/>
        <w:drawing>
          <wp:inline distT="0" distB="0" distL="0" distR="0" wp14:anchorId="098230FB" wp14:editId="02128525">
            <wp:extent cx="5650438" cy="5135312"/>
            <wp:effectExtent l="0" t="0" r="762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AppData\Local\Microsoft\Windows\INetCache\Content.Word\图片8.jpg"/>
                    <pic:cNvPicPr>
                      <a:picLocks noChangeAspect="1" noChangeArrowheads="1"/>
                    </pic:cNvPicPr>
                  </pic:nvPicPr>
                  <pic:blipFill>
                    <a:blip r:embed="rId26"/>
                    <a:stretch>
                      <a:fillRect/>
                    </a:stretch>
                  </pic:blipFill>
                  <pic:spPr bwMode="auto">
                    <a:xfrm>
                      <a:off x="0" y="0"/>
                      <a:ext cx="5650438" cy="5135312"/>
                    </a:xfrm>
                    <a:prstGeom prst="rect">
                      <a:avLst/>
                    </a:prstGeom>
                    <a:noFill/>
                    <a:ln>
                      <a:noFill/>
                    </a:ln>
                  </pic:spPr>
                </pic:pic>
              </a:graphicData>
            </a:graphic>
          </wp:inline>
        </w:drawing>
      </w:r>
    </w:p>
    <w:p w14:paraId="14AEBD2C" w14:textId="6F81328A" w:rsidR="00DC59C5" w:rsidRDefault="0028694D" w:rsidP="00EB2A9C">
      <w:pPr>
        <w:pStyle w:val="Style2"/>
        <w:rPr>
          <w:rStyle w:val="shorttext"/>
          <w:rFonts w:cs="Microsoft JhengHei"/>
          <w:sz w:val="18"/>
        </w:rPr>
      </w:pPr>
      <w:bookmarkStart w:id="11" w:name="_Toc469583772"/>
      <w:r w:rsidRPr="00EB2A9C">
        <w:rPr>
          <w:rStyle w:val="shorttext"/>
          <w:rFonts w:hint="eastAsia"/>
          <w:sz w:val="18"/>
        </w:rPr>
        <w:t>图</w:t>
      </w:r>
      <w:r w:rsidR="00EB2A9C" w:rsidRPr="000B2EBE">
        <w:rPr>
          <w:rStyle w:val="shorttext"/>
          <w:rFonts w:hint="eastAsia"/>
          <w:sz w:val="18"/>
        </w:rPr>
        <w:t>三</w:t>
      </w:r>
      <w:r w:rsidR="00DC59C5" w:rsidRPr="00EB2A9C">
        <w:rPr>
          <w:rStyle w:val="shorttext"/>
          <w:sz w:val="18"/>
        </w:rPr>
        <w:t>–</w:t>
      </w:r>
      <w:r w:rsidRPr="00EB2A9C">
        <w:rPr>
          <w:rStyle w:val="shorttext"/>
          <w:rFonts w:hint="eastAsia"/>
          <w:sz w:val="18"/>
        </w:rPr>
        <w:t xml:space="preserve"> </w:t>
      </w:r>
      <w:r w:rsidR="00DC59C5" w:rsidRPr="00EB2A9C">
        <w:rPr>
          <w:rStyle w:val="shorttext"/>
          <w:rFonts w:hint="eastAsia"/>
          <w:sz w:val="18"/>
        </w:rPr>
        <w:t>比较RFB 和RFP</w:t>
      </w:r>
      <w:r w:rsidRPr="00EB2A9C">
        <w:rPr>
          <w:rStyle w:val="shorttext"/>
          <w:rFonts w:cs="Microsoft JhengHei" w:hint="eastAsia"/>
          <w:sz w:val="18"/>
        </w:rPr>
        <w:t>评估标准的应用</w:t>
      </w:r>
    </w:p>
    <w:p w14:paraId="4A7CD902" w14:textId="77777777" w:rsidR="001A0BE0" w:rsidRPr="00EB2A9C" w:rsidRDefault="001A0BE0" w:rsidP="00EB2A9C">
      <w:pPr>
        <w:pStyle w:val="Style2"/>
        <w:rPr>
          <w:sz w:val="18"/>
        </w:rPr>
      </w:pPr>
    </w:p>
    <w:bookmarkEnd w:id="11"/>
    <w:p w14:paraId="0E9C0074" w14:textId="77777777" w:rsidR="007570BE" w:rsidRPr="00EB2A9C" w:rsidRDefault="00DC59C5" w:rsidP="00EB2A9C">
      <w:pPr>
        <w:pStyle w:val="Style2"/>
      </w:pPr>
      <w:r w:rsidRPr="00EB2A9C">
        <w:rPr>
          <w:rFonts w:hint="eastAsia"/>
        </w:rPr>
        <w:t>资格预审和初审</w:t>
      </w:r>
    </w:p>
    <w:p w14:paraId="11CA0FDA" w14:textId="37A09F6D" w:rsidR="005E1910" w:rsidRPr="00EB2A9C" w:rsidRDefault="008679BD"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资格预审和初始选择是</w:t>
      </w:r>
      <w:r w:rsidR="005E1910" w:rsidRPr="00EB2A9C">
        <w:rPr>
          <w:rFonts w:ascii="DengXian" w:eastAsia="DengXian" w:hAnsi="DengXian" w:cs="Microsoft JhengHei" w:hint="eastAsia"/>
          <w:color w:val="222222"/>
          <w:lang w:eastAsia="zh-CN"/>
        </w:rPr>
        <w:t>将申请人列入货物</w:t>
      </w:r>
      <w:r w:rsidR="000B2EBE">
        <w:rPr>
          <w:rFonts w:ascii="DengXian" w:eastAsia="DengXian" w:hAnsi="DengXian" w:cs="Microsoft JhengHei" w:hint="eastAsia"/>
          <w:color w:val="222222"/>
          <w:lang w:eastAsia="zh-CN"/>
        </w:rPr>
        <w:t>、</w:t>
      </w:r>
      <w:r w:rsidR="005E1910" w:rsidRPr="00EB2A9C">
        <w:rPr>
          <w:rFonts w:ascii="DengXian" w:eastAsia="DengXian" w:hAnsi="DengXian" w:cs="Microsoft JhengHei" w:hint="eastAsia"/>
          <w:color w:val="222222"/>
          <w:lang w:eastAsia="zh-CN"/>
        </w:rPr>
        <w:t>工程和非咨询服务采购的</w:t>
      </w:r>
      <w:r w:rsidR="00F64A3F" w:rsidRPr="00EB2A9C">
        <w:rPr>
          <w:rFonts w:ascii="DengXian" w:eastAsia="DengXian" w:hAnsi="DengXian" w:cs="Microsoft JhengHei" w:hint="eastAsia"/>
          <w:color w:val="222222"/>
          <w:lang w:eastAsia="zh-CN"/>
        </w:rPr>
        <w:t>短名单程序</w:t>
      </w:r>
      <w:r w:rsidR="005E1910" w:rsidRPr="00EB2A9C">
        <w:rPr>
          <w:rFonts w:ascii="DengXian" w:eastAsia="DengXian" w:hAnsi="DengXian" w:cs="Microsoft JhengHei" w:hint="eastAsia"/>
          <w:color w:val="222222"/>
          <w:lang w:eastAsia="zh-CN"/>
        </w:rPr>
        <w:t>。这些程序确保只有符合</w:t>
      </w:r>
      <w:r w:rsidR="005E1910" w:rsidRPr="00EB2A9C">
        <w:rPr>
          <w:rFonts w:ascii="DengXian" w:eastAsia="DengXian" w:hAnsi="DengXian" w:cs="Arial" w:hint="eastAsia"/>
          <w:color w:val="222222"/>
          <w:lang w:eastAsia="zh-CN"/>
        </w:rPr>
        <w:t>SPD</w:t>
      </w:r>
      <w:r w:rsidR="00F64A3F" w:rsidRPr="00EB2A9C">
        <w:rPr>
          <w:rFonts w:ascii="DengXian" w:eastAsia="DengXian" w:hAnsi="DengXian" w:cs="Microsoft JhengHei" w:hint="eastAsia"/>
          <w:color w:val="222222"/>
          <w:lang w:eastAsia="zh-CN"/>
        </w:rPr>
        <w:t>资格标准的具有适合的和</w:t>
      </w:r>
      <w:r w:rsidR="005E1910" w:rsidRPr="00EB2A9C">
        <w:rPr>
          <w:rFonts w:ascii="DengXian" w:eastAsia="DengXian" w:hAnsi="DengXian" w:cs="Microsoft JhengHei" w:hint="eastAsia"/>
          <w:color w:val="222222"/>
          <w:lang w:eastAsia="zh-CN"/>
        </w:rPr>
        <w:t>足够</w:t>
      </w:r>
      <w:r w:rsidR="00F64A3F" w:rsidRPr="00EB2A9C">
        <w:rPr>
          <w:rFonts w:ascii="DengXian" w:eastAsia="DengXian" w:hAnsi="DengXian" w:cs="Microsoft JhengHei" w:hint="eastAsia"/>
          <w:color w:val="222222"/>
          <w:lang w:eastAsia="zh-CN"/>
        </w:rPr>
        <w:t>的规模、能力和资源的人才会被邀请提交</w:t>
      </w:r>
      <w:r w:rsidR="005E1910" w:rsidRPr="00EB2A9C">
        <w:rPr>
          <w:rFonts w:ascii="DengXian" w:eastAsia="DengXian" w:hAnsi="DengXian" w:cs="Microsoft JhengHei" w:hint="eastAsia"/>
          <w:color w:val="222222"/>
          <w:lang w:eastAsia="zh-CN"/>
        </w:rPr>
        <w:t>投标书</w:t>
      </w:r>
      <w:r w:rsidR="005E1910" w:rsidRPr="00EB2A9C">
        <w:rPr>
          <w:rFonts w:ascii="DengXian" w:eastAsia="DengXian" w:hAnsi="DengXian" w:cs="Arial" w:hint="eastAsia"/>
          <w:color w:val="222222"/>
          <w:lang w:eastAsia="zh-CN"/>
        </w:rPr>
        <w:t>/</w:t>
      </w:r>
      <w:r w:rsidR="00F64A3F" w:rsidRPr="00EB2A9C">
        <w:rPr>
          <w:rFonts w:ascii="DengXian" w:eastAsia="DengXian" w:hAnsi="DengXian" w:cs="Microsoft JhengHei" w:hint="eastAsia"/>
          <w:color w:val="222222"/>
          <w:lang w:eastAsia="zh-CN"/>
        </w:rPr>
        <w:t>建议书。</w:t>
      </w:r>
    </w:p>
    <w:p w14:paraId="0FCECA08" w14:textId="7EFB5F1D" w:rsidR="005E1910" w:rsidRPr="00EB2A9C" w:rsidRDefault="005E1910"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Arial" w:hint="eastAsia"/>
          <w:color w:val="222222"/>
          <w:lang w:eastAsia="zh-CN"/>
        </w:rPr>
        <w:br/>
      </w:r>
      <w:r w:rsidR="00F64A3F" w:rsidRPr="00EB2A9C">
        <w:rPr>
          <w:rFonts w:ascii="DengXian" w:eastAsia="DengXian" w:hAnsi="DengXian" w:cs="Microsoft JhengHei" w:hint="eastAsia"/>
          <w:color w:val="222222"/>
          <w:lang w:eastAsia="zh-CN"/>
        </w:rPr>
        <w:t>申请人资格评审仅评审</w:t>
      </w:r>
      <w:r w:rsidRPr="00EB2A9C">
        <w:rPr>
          <w:rFonts w:ascii="DengXian" w:eastAsia="DengXian" w:hAnsi="DengXian" w:cs="Microsoft JhengHei" w:hint="eastAsia"/>
          <w:color w:val="222222"/>
          <w:lang w:eastAsia="zh-CN"/>
        </w:rPr>
        <w:t>提交资格预审</w:t>
      </w:r>
      <w:r w:rsidRPr="00EB2A9C">
        <w:rPr>
          <w:rFonts w:ascii="DengXian" w:eastAsia="DengXian" w:hAnsi="DengXian" w:cs="Arial" w:hint="eastAsia"/>
          <w:color w:val="222222"/>
          <w:lang w:eastAsia="zh-CN"/>
        </w:rPr>
        <w:t>/</w:t>
      </w:r>
      <w:r w:rsidRPr="00EB2A9C">
        <w:rPr>
          <w:rFonts w:ascii="DengXian" w:eastAsia="DengXian" w:hAnsi="DengXian" w:cs="Microsoft JhengHei" w:hint="eastAsia"/>
          <w:color w:val="222222"/>
          <w:lang w:eastAsia="zh-CN"/>
        </w:rPr>
        <w:t>初始选择申请</w:t>
      </w:r>
      <w:r w:rsidR="00F64A3F" w:rsidRPr="00EB2A9C">
        <w:rPr>
          <w:rFonts w:ascii="DengXian" w:eastAsia="DengXian" w:hAnsi="DengXian" w:cs="Microsoft JhengHei" w:hint="eastAsia"/>
          <w:color w:val="222222"/>
          <w:lang w:eastAsia="zh-CN"/>
        </w:rPr>
        <w:t>的公司。该评审不考虑其子公司</w:t>
      </w:r>
      <w:r w:rsidR="00735088">
        <w:rPr>
          <w:rFonts w:ascii="DengXian" w:eastAsia="DengXian" w:hAnsi="DengXian" w:cs="Microsoft JhengHei" w:hint="eastAsia"/>
          <w:color w:val="222222"/>
          <w:lang w:eastAsia="zh-CN"/>
        </w:rPr>
        <w:t>、</w:t>
      </w:r>
      <w:r w:rsidR="00F64A3F" w:rsidRPr="00EB2A9C">
        <w:rPr>
          <w:rFonts w:ascii="DengXian" w:eastAsia="DengXian" w:hAnsi="DengXian" w:cs="Microsoft JhengHei" w:hint="eastAsia"/>
          <w:color w:val="222222"/>
          <w:lang w:eastAsia="zh-CN"/>
        </w:rPr>
        <w:t>母公司</w:t>
      </w:r>
      <w:r w:rsidR="00735088">
        <w:rPr>
          <w:rFonts w:ascii="DengXian" w:eastAsia="DengXian" w:hAnsi="DengXian" w:cs="Microsoft JhengHei" w:hint="eastAsia"/>
          <w:color w:val="222222"/>
          <w:lang w:eastAsia="zh-CN"/>
        </w:rPr>
        <w:t>、</w:t>
      </w:r>
      <w:r w:rsidR="00F64A3F" w:rsidRPr="00EB2A9C">
        <w:rPr>
          <w:rFonts w:ascii="DengXian" w:eastAsia="DengXian" w:hAnsi="DengXian" w:cs="Microsoft JhengHei" w:hint="eastAsia"/>
          <w:color w:val="222222"/>
          <w:lang w:eastAsia="zh-CN"/>
        </w:rPr>
        <w:t>附属公司</w:t>
      </w:r>
      <w:r w:rsidR="00735088">
        <w:rPr>
          <w:rFonts w:ascii="DengXian" w:eastAsia="DengXian" w:hAnsi="DengXian" w:cs="Microsoft JhengHei" w:hint="eastAsia"/>
          <w:color w:val="222222"/>
          <w:lang w:eastAsia="zh-CN"/>
        </w:rPr>
        <w:t>、</w:t>
      </w:r>
      <w:r w:rsidR="00F64A3F" w:rsidRPr="00EB2A9C">
        <w:rPr>
          <w:rFonts w:ascii="DengXian" w:eastAsia="DengXian" w:hAnsi="DengXian" w:cs="Microsoft JhengHei" w:hint="eastAsia"/>
          <w:color w:val="222222"/>
          <w:lang w:eastAsia="zh-CN"/>
        </w:rPr>
        <w:t>分包商（</w:t>
      </w:r>
      <w:r w:rsidRPr="00EB2A9C">
        <w:rPr>
          <w:rFonts w:ascii="DengXian" w:eastAsia="DengXian" w:hAnsi="DengXian" w:cs="Microsoft JhengHei" w:hint="eastAsia"/>
          <w:color w:val="222222"/>
          <w:lang w:eastAsia="zh-CN"/>
        </w:rPr>
        <w:t>在资格预审</w:t>
      </w:r>
      <w:r w:rsidRPr="00EB2A9C">
        <w:rPr>
          <w:rFonts w:ascii="DengXian" w:eastAsia="DengXian" w:hAnsi="DengXian" w:cs="Arial" w:hint="eastAsia"/>
          <w:color w:val="222222"/>
          <w:lang w:eastAsia="zh-CN"/>
        </w:rPr>
        <w:t>/</w:t>
      </w:r>
      <w:r w:rsidRPr="00EB2A9C">
        <w:rPr>
          <w:rFonts w:ascii="DengXian" w:eastAsia="DengXian" w:hAnsi="DengXian" w:cs="Microsoft JhengHei" w:hint="eastAsia"/>
          <w:color w:val="222222"/>
          <w:lang w:eastAsia="zh-CN"/>
        </w:rPr>
        <w:t>初始选择文件中允许的专业分包商除外）等其他公司的资格</w:t>
      </w:r>
      <w:r w:rsidR="00F64A3F" w:rsidRPr="00EB2A9C">
        <w:rPr>
          <w:rFonts w:ascii="DengXian" w:eastAsia="DengXian" w:hAnsi="DengXian" w:cs="Microsoft JhengHei" w:hint="eastAsia"/>
          <w:color w:val="222222"/>
          <w:lang w:eastAsia="zh-CN"/>
        </w:rPr>
        <w:t>情况</w:t>
      </w:r>
      <w:r w:rsidRPr="00EB2A9C">
        <w:rPr>
          <w:rFonts w:ascii="DengXian" w:eastAsia="DengXian" w:hAnsi="DengXian" w:cs="Microsoft JhengHei" w:hint="eastAsia"/>
          <w:color w:val="222222"/>
          <w:lang w:eastAsia="zh-CN"/>
        </w:rPr>
        <w:t>，或与提交的公司不同的任何其他公司资格预审</w:t>
      </w:r>
      <w:r w:rsidRPr="00EB2A9C">
        <w:rPr>
          <w:rFonts w:ascii="DengXian" w:eastAsia="DengXian" w:hAnsi="DengXian" w:cs="Arial" w:hint="eastAsia"/>
          <w:color w:val="222222"/>
          <w:lang w:eastAsia="zh-CN"/>
        </w:rPr>
        <w:t>/</w:t>
      </w:r>
      <w:r w:rsidR="00F64A3F" w:rsidRPr="00EB2A9C">
        <w:rPr>
          <w:rFonts w:ascii="DengXian" w:eastAsia="DengXian" w:hAnsi="DengXian" w:cs="Microsoft JhengHei" w:hint="eastAsia"/>
          <w:color w:val="222222"/>
          <w:lang w:eastAsia="zh-CN"/>
        </w:rPr>
        <w:t>初步选择申请。</w:t>
      </w:r>
    </w:p>
    <w:p w14:paraId="0B29525A" w14:textId="0D33B847" w:rsidR="005E1910" w:rsidRDefault="00F64A3F"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使用初步选择的资格标准或采用资格预审或资格后审</w:t>
      </w:r>
      <w:r w:rsidR="005E1910" w:rsidRPr="00EB2A9C">
        <w:rPr>
          <w:rFonts w:ascii="DengXian" w:eastAsia="DengXian" w:hAnsi="DengXian" w:cs="Microsoft JhengHei" w:hint="eastAsia"/>
          <w:color w:val="222222"/>
          <w:lang w:eastAsia="zh-CN"/>
        </w:rPr>
        <w:t>的</w:t>
      </w:r>
      <w:r w:rsidR="005E1910" w:rsidRPr="00EB2A9C">
        <w:rPr>
          <w:rFonts w:ascii="DengXian" w:eastAsia="DengXian" w:hAnsi="DengXian" w:cs="Arial" w:hint="eastAsia"/>
          <w:color w:val="222222"/>
          <w:lang w:eastAsia="zh-CN"/>
        </w:rPr>
        <w:t>RFB</w:t>
      </w:r>
      <w:r w:rsidR="005E1910" w:rsidRPr="00EB2A9C">
        <w:rPr>
          <w:rFonts w:ascii="DengXian" w:eastAsia="DengXian" w:hAnsi="DengXian" w:cs="Microsoft JhengHei" w:hint="eastAsia"/>
          <w:color w:val="222222"/>
          <w:lang w:eastAsia="zh-CN"/>
        </w:rPr>
        <w:t>在</w:t>
      </w:r>
      <w:r w:rsidR="00735088">
        <w:rPr>
          <w:rFonts w:ascii="DengXian" w:eastAsia="DengXian" w:hAnsi="DengXian" w:cs="Microsoft JhengHei" w:hint="eastAsia"/>
          <w:color w:val="222222"/>
          <w:lang w:eastAsia="zh-CN"/>
        </w:rPr>
        <w:t>图三</w:t>
      </w:r>
      <w:r w:rsidR="005E1910" w:rsidRPr="00EB2A9C">
        <w:rPr>
          <w:rFonts w:ascii="DengXian" w:eastAsia="DengXian" w:hAnsi="DengXian" w:cs="Microsoft JhengHei" w:hint="eastAsia"/>
          <w:color w:val="222222"/>
          <w:lang w:eastAsia="zh-CN"/>
        </w:rPr>
        <w:t>中</w:t>
      </w:r>
      <w:r w:rsidR="00320040" w:rsidRPr="00EB2A9C">
        <w:rPr>
          <w:rFonts w:ascii="DengXian" w:eastAsia="DengXian" w:hAnsi="DengXian" w:cs="Microsoft JhengHei" w:hint="eastAsia"/>
          <w:color w:val="222222"/>
          <w:lang w:eastAsia="zh-CN"/>
        </w:rPr>
        <w:t>做了总结</w:t>
      </w:r>
      <w:r w:rsidR="005E1910" w:rsidRPr="00EB2A9C">
        <w:rPr>
          <w:rFonts w:ascii="DengXian" w:eastAsia="DengXian" w:hAnsi="DengXian" w:cs="Microsoft JhengHei" w:hint="eastAsia"/>
          <w:color w:val="222222"/>
          <w:lang w:eastAsia="zh-CN"/>
        </w:rPr>
        <w:t>，并在每个相关</w:t>
      </w:r>
      <w:r w:rsidR="005E1910" w:rsidRPr="00EB2A9C">
        <w:rPr>
          <w:rFonts w:ascii="DengXian" w:eastAsia="DengXian" w:hAnsi="DengXian" w:cs="Arial" w:hint="eastAsia"/>
          <w:color w:val="222222"/>
          <w:lang w:eastAsia="zh-CN"/>
        </w:rPr>
        <w:t>SPD</w:t>
      </w:r>
      <w:r w:rsidR="005E1910" w:rsidRPr="00EB2A9C">
        <w:rPr>
          <w:rFonts w:ascii="DengXian" w:eastAsia="DengXian" w:hAnsi="DengXian" w:cs="Microsoft JhengHei" w:hint="eastAsia"/>
          <w:color w:val="222222"/>
          <w:lang w:eastAsia="zh-CN"/>
        </w:rPr>
        <w:t>以及适用的用户指南中详细介绍。</w:t>
      </w:r>
    </w:p>
    <w:p w14:paraId="47FD76AF" w14:textId="77777777" w:rsidR="00EB2A9C" w:rsidRPr="00EB2A9C" w:rsidRDefault="00EB2A9C" w:rsidP="00E55F7B">
      <w:pPr>
        <w:spacing w:after="120" w:line="240" w:lineRule="auto"/>
        <w:contextualSpacing w:val="0"/>
        <w:rPr>
          <w:rFonts w:ascii="DengXian" w:eastAsia="DengXian" w:hAnsi="DengXian"/>
          <w:lang w:eastAsia="zh-CN"/>
        </w:rPr>
      </w:pPr>
    </w:p>
    <w:p w14:paraId="4B48F813" w14:textId="1E2D553A" w:rsidR="009B7B56" w:rsidRPr="00EB2A9C" w:rsidRDefault="00320040" w:rsidP="00EB2A9C">
      <w:pPr>
        <w:pStyle w:val="Style2"/>
      </w:pPr>
      <w:bookmarkStart w:id="12" w:name="_Toc455576662"/>
      <w:bookmarkStart w:id="13" w:name="_Toc469583773"/>
      <w:bookmarkEnd w:id="10"/>
      <w:r w:rsidRPr="00EB2A9C">
        <w:rPr>
          <w:rFonts w:hint="eastAsia"/>
        </w:rPr>
        <w:t>评审投标书/建议书的</w:t>
      </w:r>
      <w:bookmarkEnd w:id="12"/>
      <w:bookmarkEnd w:id="13"/>
      <w:r w:rsidRPr="00EB2A9C">
        <w:rPr>
          <w:rFonts w:hint="eastAsia"/>
        </w:rPr>
        <w:t>评分标准</w:t>
      </w:r>
    </w:p>
    <w:p w14:paraId="4961BF47" w14:textId="6693A877" w:rsidR="00C764B5" w:rsidRPr="00EB2A9C" w:rsidRDefault="00C1542A"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使用评分系统对评分标准进行评估。</w:t>
      </w:r>
      <w:r w:rsidR="00C764B5" w:rsidRPr="00EB2A9C">
        <w:rPr>
          <w:rFonts w:ascii="DengXian" w:eastAsia="DengXian" w:hAnsi="DengXian" w:cs="Microsoft JhengHei" w:hint="eastAsia"/>
          <w:color w:val="222222"/>
          <w:lang w:eastAsia="zh-CN"/>
        </w:rPr>
        <w:t xml:space="preserve"> 每个标准根据其相对重要性加权。 </w:t>
      </w:r>
      <w:r w:rsidR="00182BA5" w:rsidRPr="00EB2A9C">
        <w:rPr>
          <w:rFonts w:ascii="DengXian" w:eastAsia="DengXian" w:hAnsi="DengXian" w:cs="Microsoft JhengHei" w:hint="eastAsia"/>
          <w:color w:val="222222"/>
          <w:lang w:eastAsia="zh-CN"/>
        </w:rPr>
        <w:t>然后将加权应用于分数。</w:t>
      </w:r>
      <w:r w:rsidR="00C764B5" w:rsidRPr="00EB2A9C">
        <w:rPr>
          <w:rFonts w:ascii="DengXian" w:eastAsia="DengXian" w:hAnsi="DengXian" w:cs="Microsoft JhengHei" w:hint="eastAsia"/>
          <w:color w:val="222222"/>
          <w:lang w:eastAsia="zh-CN"/>
        </w:rPr>
        <w:t xml:space="preserve"> 这有助于评估技术优点</w:t>
      </w:r>
      <w:r w:rsidR="000B2EBE">
        <w:rPr>
          <w:rFonts w:ascii="DengXian" w:eastAsia="DengXian" w:hAnsi="DengXian" w:cs="Microsoft JhengHei" w:hint="eastAsia"/>
          <w:color w:val="222222"/>
          <w:lang w:eastAsia="zh-CN"/>
        </w:rPr>
        <w:t>、</w:t>
      </w:r>
      <w:r w:rsidR="00C764B5" w:rsidRPr="00EB2A9C">
        <w:rPr>
          <w:rFonts w:ascii="DengXian" w:eastAsia="DengXian" w:hAnsi="DengXian" w:cs="Microsoft JhengHei" w:hint="eastAsia"/>
          <w:color w:val="222222"/>
          <w:lang w:eastAsia="zh-CN"/>
        </w:rPr>
        <w:t>质量</w:t>
      </w:r>
      <w:r w:rsidR="000B2EBE">
        <w:rPr>
          <w:rFonts w:ascii="DengXian" w:eastAsia="DengXian" w:hAnsi="DengXian" w:cs="Microsoft JhengHei" w:hint="eastAsia"/>
          <w:color w:val="222222"/>
          <w:lang w:eastAsia="zh-CN"/>
        </w:rPr>
        <w:t>、</w:t>
      </w:r>
      <w:r w:rsidR="00C764B5" w:rsidRPr="00EB2A9C">
        <w:rPr>
          <w:rFonts w:ascii="DengXian" w:eastAsia="DengXian" w:hAnsi="DengXian" w:cs="Microsoft JhengHei" w:hint="eastAsia"/>
          <w:color w:val="222222"/>
          <w:lang w:eastAsia="zh-CN"/>
        </w:rPr>
        <w:t>风险</w:t>
      </w:r>
      <w:r w:rsidR="000B2EBE">
        <w:rPr>
          <w:rFonts w:ascii="DengXian" w:eastAsia="DengXian" w:hAnsi="DengXian" w:cs="Microsoft JhengHei" w:hint="eastAsia"/>
          <w:color w:val="222222"/>
          <w:lang w:eastAsia="zh-CN"/>
        </w:rPr>
        <w:t>、</w:t>
      </w:r>
      <w:r w:rsidR="00C764B5" w:rsidRPr="00EB2A9C">
        <w:rPr>
          <w:rFonts w:ascii="DengXian" w:eastAsia="DengXian" w:hAnsi="DengXian" w:cs="Microsoft JhengHei" w:hint="eastAsia"/>
          <w:color w:val="222222"/>
          <w:lang w:eastAsia="zh-CN"/>
        </w:rPr>
        <w:t>价格等相关因素，并客观</w:t>
      </w:r>
      <w:r w:rsidRPr="00EB2A9C">
        <w:rPr>
          <w:rFonts w:ascii="DengXian" w:eastAsia="DengXian" w:hAnsi="DengXian" w:cs="Microsoft JhengHei" w:hint="eastAsia"/>
          <w:color w:val="222222"/>
          <w:lang w:eastAsia="zh-CN"/>
        </w:rPr>
        <w:t>的</w:t>
      </w:r>
      <w:r w:rsidR="00C764B5" w:rsidRPr="00EB2A9C">
        <w:rPr>
          <w:rFonts w:ascii="DengXian" w:eastAsia="DengXian" w:hAnsi="DengXian" w:cs="Microsoft JhengHei" w:hint="eastAsia"/>
          <w:color w:val="222222"/>
          <w:lang w:eastAsia="zh-CN"/>
        </w:rPr>
        <w:t>比较一种方案与另一种方案。</w:t>
      </w:r>
    </w:p>
    <w:p w14:paraId="45F3E07B" w14:textId="56569DDE" w:rsidR="00C764B5" w:rsidRPr="00EB2A9C" w:rsidRDefault="00C1542A"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一旦知道了</w:t>
      </w:r>
      <w:r w:rsidR="00C764B5" w:rsidRPr="00EB2A9C">
        <w:rPr>
          <w:rFonts w:ascii="DengXian" w:eastAsia="DengXian" w:hAnsi="DengXian" w:cs="Microsoft JhengHei" w:hint="eastAsia"/>
          <w:color w:val="222222"/>
          <w:lang w:eastAsia="zh-CN"/>
        </w:rPr>
        <w:t>总加权分数，</w:t>
      </w:r>
      <w:r w:rsidRPr="00EB2A9C">
        <w:rPr>
          <w:rFonts w:ascii="DengXian" w:eastAsia="DengXian" w:hAnsi="DengXian" w:cs="Microsoft JhengHei" w:hint="eastAsia"/>
          <w:color w:val="222222"/>
          <w:lang w:eastAsia="zh-CN"/>
        </w:rPr>
        <w:t>即可</w:t>
      </w:r>
      <w:r w:rsidR="00C764B5" w:rsidRPr="00EB2A9C">
        <w:rPr>
          <w:rFonts w:ascii="DengXian" w:eastAsia="DengXian" w:hAnsi="DengXian" w:cs="Microsoft JhengHei" w:hint="eastAsia"/>
          <w:color w:val="222222"/>
          <w:lang w:eastAsia="zh-CN"/>
        </w:rPr>
        <w:t>以根据</w:t>
      </w:r>
      <w:r w:rsidRPr="00EB2A9C">
        <w:rPr>
          <w:rFonts w:ascii="DengXian" w:eastAsia="DengXian" w:hAnsi="DengXian" w:cs="Microsoft JhengHei" w:hint="eastAsia"/>
          <w:color w:val="222222"/>
          <w:lang w:eastAsia="zh-CN"/>
        </w:rPr>
        <w:t>其优点</w:t>
      </w:r>
      <w:r w:rsidR="00182BA5" w:rsidRPr="00EB2A9C">
        <w:rPr>
          <w:rFonts w:ascii="DengXian" w:eastAsia="DengXian" w:hAnsi="DengXian" w:cs="Microsoft JhengHei" w:hint="eastAsia"/>
          <w:color w:val="222222"/>
          <w:lang w:eastAsia="zh-CN"/>
        </w:rPr>
        <w:t>从最高到最低的分数按顺序排列建议书。得分越高，则建议书越能满足评分标准并实现</w:t>
      </w:r>
      <w:r w:rsidR="00C764B5" w:rsidRPr="00EB2A9C">
        <w:rPr>
          <w:rFonts w:ascii="DengXian" w:eastAsia="DengXian" w:hAnsi="DengXian" w:cs="Microsoft JhengHei" w:hint="eastAsia"/>
          <w:color w:val="222222"/>
          <w:lang w:eastAsia="zh-CN"/>
        </w:rPr>
        <w:t>VfM。</w:t>
      </w:r>
    </w:p>
    <w:p w14:paraId="37F7B8C8" w14:textId="77777777" w:rsidR="00054C8F" w:rsidRPr="00EB2A9C" w:rsidRDefault="00054C8F" w:rsidP="00E55F7B">
      <w:pPr>
        <w:spacing w:after="120" w:line="240" w:lineRule="auto"/>
        <w:contextualSpacing w:val="0"/>
        <w:rPr>
          <w:rFonts w:ascii="DengXian" w:eastAsia="DengXian" w:hAnsi="DengXian" w:cs="Microsoft JhengHei"/>
          <w:color w:val="222222"/>
          <w:lang w:eastAsia="zh-CN"/>
        </w:rPr>
      </w:pPr>
    </w:p>
    <w:p w14:paraId="3578B24A" w14:textId="77777777" w:rsidR="005E1910" w:rsidRPr="00EB2A9C" w:rsidRDefault="00182BA5" w:rsidP="00E55F7B">
      <w:pPr>
        <w:spacing w:after="120" w:line="240" w:lineRule="auto"/>
        <w:contextualSpacing w:val="0"/>
        <w:rPr>
          <w:rFonts w:ascii="DengXian" w:eastAsia="DengXian" w:hAnsi="DengXian" w:cs="Microsoft JhengHei"/>
          <w:color w:val="222222"/>
        </w:rPr>
      </w:pPr>
      <w:r w:rsidRPr="00EB2A9C">
        <w:rPr>
          <w:rFonts w:ascii="DengXian" w:eastAsia="DengXian" w:hAnsi="DengXian" w:cs="Microsoft JhengHei" w:hint="eastAsia"/>
          <w:color w:val="222222"/>
          <w:lang w:eastAsia="zh-CN"/>
        </w:rPr>
        <w:t>评分</w:t>
      </w:r>
      <w:r w:rsidR="00C764B5" w:rsidRPr="00EB2A9C">
        <w:rPr>
          <w:rFonts w:ascii="DengXian" w:eastAsia="DengXian" w:hAnsi="DengXian" w:cs="Microsoft JhengHei" w:hint="eastAsia"/>
          <w:color w:val="222222"/>
        </w:rPr>
        <w:t>标准</w:t>
      </w:r>
      <w:r w:rsidRPr="00EB2A9C">
        <w:rPr>
          <w:rFonts w:ascii="DengXian" w:eastAsia="DengXian" w:hAnsi="DengXian" w:cs="Microsoft JhengHei" w:hint="eastAsia"/>
          <w:color w:val="222222"/>
          <w:lang w:eastAsia="zh-CN"/>
        </w:rPr>
        <w:t>可用于</w:t>
      </w:r>
      <w:r w:rsidR="00C764B5" w:rsidRPr="00EB2A9C">
        <w:rPr>
          <w:rFonts w:ascii="DengXian" w:eastAsia="DengXian" w:hAnsi="DengXian" w:cs="Microsoft JhengHei" w:hint="eastAsia"/>
          <w:color w:val="222222"/>
        </w:rPr>
        <w:t>：</w:t>
      </w:r>
    </w:p>
    <w:p w14:paraId="725C8E5B" w14:textId="24ABAA5E" w:rsidR="00C764B5" w:rsidRPr="00EB2A9C" w:rsidRDefault="00182BA5" w:rsidP="00C764B5">
      <w:pPr>
        <w:pStyle w:val="ListParagraph"/>
        <w:numPr>
          <w:ilvl w:val="0"/>
          <w:numId w:val="33"/>
        </w:num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同</w:t>
      </w:r>
      <w:r w:rsidR="00C764B5" w:rsidRPr="00EB2A9C">
        <w:rPr>
          <w:rFonts w:ascii="DengXian" w:eastAsia="DengXian" w:hAnsi="DengXian" w:cs="Microsoft JhengHei" w:hint="eastAsia"/>
          <w:color w:val="222222"/>
          <w:lang w:eastAsia="zh-CN"/>
        </w:rPr>
        <w:t>通过</w:t>
      </w:r>
      <w:r w:rsidR="00C764B5" w:rsidRPr="00EB2A9C">
        <w:rPr>
          <w:rFonts w:ascii="DengXian" w:eastAsia="DengXian" w:hAnsi="DengXian" w:cs="Arial" w:hint="eastAsia"/>
          <w:color w:val="222222"/>
          <w:lang w:eastAsia="zh-CN"/>
        </w:rPr>
        <w:t>/</w:t>
      </w:r>
      <w:r w:rsidR="00C764B5" w:rsidRPr="00EB2A9C">
        <w:rPr>
          <w:rFonts w:ascii="DengXian" w:eastAsia="DengXian" w:hAnsi="DengXian" w:cs="Microsoft JhengHei" w:hint="eastAsia"/>
          <w:color w:val="222222"/>
          <w:lang w:eastAsia="zh-CN"/>
        </w:rPr>
        <w:t>失败标准</w:t>
      </w:r>
      <w:r w:rsidRPr="00EB2A9C">
        <w:rPr>
          <w:rFonts w:ascii="DengXian" w:eastAsia="DengXian" w:hAnsi="DengXian" w:cs="Microsoft JhengHei" w:hint="eastAsia"/>
          <w:color w:val="222222"/>
          <w:lang w:eastAsia="zh-CN"/>
        </w:rPr>
        <w:t>相结合</w:t>
      </w:r>
      <w:r w:rsidR="00C764B5" w:rsidRPr="00EB2A9C">
        <w:rPr>
          <w:rFonts w:ascii="DengXian" w:eastAsia="DengXian" w:hAnsi="DengXian" w:cs="Microsoft JhengHei" w:hint="eastAsia"/>
          <w:color w:val="222222"/>
          <w:lang w:eastAsia="zh-CN"/>
        </w:rPr>
        <w:t>，以</w:t>
      </w:r>
      <w:r w:rsidRPr="00EB2A9C">
        <w:rPr>
          <w:rFonts w:ascii="DengXian" w:eastAsia="DengXian" w:hAnsi="DengXian" w:cs="Microsoft JhengHei" w:hint="eastAsia"/>
          <w:color w:val="222222"/>
          <w:lang w:eastAsia="zh-CN"/>
        </w:rPr>
        <w:t>申请人做排名和初步选择</w:t>
      </w:r>
      <w:r w:rsidR="00EB2A9C">
        <w:rPr>
          <w:rFonts w:ascii="DengXian" w:eastAsia="DengXian" w:hAnsi="DengXian" w:cs="Microsoft JhengHei" w:hint="eastAsia"/>
          <w:color w:val="222222"/>
          <w:lang w:eastAsia="zh-CN"/>
        </w:rPr>
        <w:t>；</w:t>
      </w:r>
      <w:r w:rsidR="00C764B5" w:rsidRPr="00EB2A9C">
        <w:rPr>
          <w:rFonts w:ascii="DengXian" w:eastAsia="DengXian" w:hAnsi="DengXian" w:cs="Microsoft JhengHei" w:hint="eastAsia"/>
          <w:color w:val="222222"/>
          <w:lang w:eastAsia="zh-CN"/>
        </w:rPr>
        <w:t>和</w:t>
      </w:r>
    </w:p>
    <w:p w14:paraId="63CE3237" w14:textId="77777777" w:rsidR="00C764B5" w:rsidRPr="00EB2A9C" w:rsidRDefault="00054C8F" w:rsidP="00C764B5">
      <w:pPr>
        <w:pStyle w:val="ListParagraph"/>
        <w:numPr>
          <w:ilvl w:val="0"/>
          <w:numId w:val="33"/>
        </w:numPr>
        <w:spacing w:after="120" w:line="240" w:lineRule="auto"/>
        <w:contextualSpacing w:val="0"/>
        <w:rPr>
          <w:rFonts w:ascii="DengXian" w:eastAsia="DengXian" w:hAnsi="DengXian"/>
          <w:lang w:eastAsia="zh-CN"/>
        </w:rPr>
      </w:pPr>
      <w:r w:rsidRPr="00EB2A9C">
        <w:rPr>
          <w:rFonts w:ascii="DengXian" w:eastAsia="DengXian" w:hAnsi="DengXian" w:cs="Microsoft JhengHei" w:hint="eastAsia"/>
          <w:color w:val="222222"/>
          <w:lang w:eastAsia="zh-CN"/>
        </w:rPr>
        <w:t>在评估建议书（特别是投标书）时</w:t>
      </w:r>
      <w:r w:rsidR="00182BA5" w:rsidRPr="00EB2A9C">
        <w:rPr>
          <w:rFonts w:ascii="DengXian" w:eastAsia="DengXian" w:hAnsi="DengXian" w:cs="Microsoft JhengHei" w:hint="eastAsia"/>
          <w:color w:val="222222"/>
          <w:lang w:eastAsia="zh-CN"/>
        </w:rPr>
        <w:t>，以确定最有利的建议书</w:t>
      </w:r>
      <w:r w:rsidR="00C764B5" w:rsidRPr="00EB2A9C">
        <w:rPr>
          <w:rFonts w:ascii="DengXian" w:eastAsia="DengXian" w:hAnsi="DengXian" w:cs="Microsoft JhengHei" w:hint="eastAsia"/>
          <w:color w:val="222222"/>
          <w:lang w:eastAsia="zh-CN"/>
        </w:rPr>
        <w:t>（投标书）</w:t>
      </w:r>
      <w:r w:rsidR="00182BA5" w:rsidRPr="00EB2A9C">
        <w:rPr>
          <w:rFonts w:ascii="DengXian" w:eastAsia="DengXian" w:hAnsi="DengXian" w:cs="Microsoft JhengHei" w:hint="eastAsia"/>
          <w:color w:val="222222"/>
          <w:lang w:eastAsia="zh-CN"/>
        </w:rPr>
        <w:t>。</w:t>
      </w:r>
    </w:p>
    <w:p w14:paraId="78695D3D" w14:textId="77777777" w:rsidR="00054C8F" w:rsidRPr="00EB2A9C" w:rsidRDefault="00054C8F" w:rsidP="00E55F7B">
      <w:pPr>
        <w:spacing w:after="120" w:line="240" w:lineRule="auto"/>
        <w:contextualSpacing w:val="0"/>
        <w:rPr>
          <w:rStyle w:val="shorttext"/>
          <w:rFonts w:ascii="DengXian" w:eastAsia="DengXian" w:hAnsi="DengXian" w:cs="Microsoft JhengHei"/>
          <w:color w:val="222222"/>
          <w:lang w:eastAsia="zh-CN"/>
        </w:rPr>
      </w:pPr>
    </w:p>
    <w:p w14:paraId="7D2AF7A0" w14:textId="77777777" w:rsidR="00C4518C" w:rsidRPr="00EB2A9C" w:rsidRDefault="00054C8F" w:rsidP="00E55F7B">
      <w:pPr>
        <w:spacing w:after="120" w:line="240" w:lineRule="auto"/>
        <w:contextualSpacing w:val="0"/>
        <w:rPr>
          <w:rFonts w:ascii="DengXian" w:eastAsia="DengXian" w:hAnsi="DengXian"/>
          <w:lang w:eastAsia="zh-CN"/>
        </w:rPr>
      </w:pPr>
      <w:r w:rsidRPr="00EB2A9C">
        <w:rPr>
          <w:rStyle w:val="shorttext"/>
          <w:rFonts w:ascii="DengXian" w:eastAsia="DengXian" w:hAnsi="DengXian" w:cs="Microsoft JhengHei" w:hint="eastAsia"/>
          <w:color w:val="222222"/>
          <w:lang w:eastAsia="zh-CN"/>
        </w:rPr>
        <w:t>评分标准可以包括但不限于以下相关内容</w:t>
      </w:r>
      <w:r w:rsidR="00C764B5" w:rsidRPr="00EB2A9C">
        <w:rPr>
          <w:rStyle w:val="shorttext"/>
          <w:rFonts w:ascii="DengXian" w:eastAsia="DengXian" w:hAnsi="DengXian" w:cs="Microsoft JhengHei" w:hint="eastAsia"/>
          <w:color w:val="222222"/>
          <w:lang w:eastAsia="zh-CN"/>
        </w:rPr>
        <w:t>：</w:t>
      </w:r>
      <w:r w:rsidR="00C4518C" w:rsidRPr="00EB2A9C">
        <w:rPr>
          <w:rFonts w:ascii="DengXian" w:eastAsia="DengXian" w:hAnsi="DengXian"/>
          <w:lang w:eastAsia="zh-CN"/>
        </w:rPr>
        <w:t xml:space="preserve"> </w:t>
      </w:r>
    </w:p>
    <w:p w14:paraId="746AA8BD" w14:textId="18D333BB" w:rsidR="00C764B5" w:rsidRPr="00EB2A9C" w:rsidRDefault="00C764B5" w:rsidP="00EB2A9C">
      <w:pPr>
        <w:pStyle w:val="ListParagraph"/>
        <w:numPr>
          <w:ilvl w:val="0"/>
          <w:numId w:val="34"/>
        </w:numPr>
        <w:spacing w:after="0" w:line="360" w:lineRule="auto"/>
        <w:contextualSpacing w:val="0"/>
        <w:rPr>
          <w:rStyle w:val="shorttext"/>
          <w:rFonts w:ascii="DengXian" w:eastAsia="DengXian" w:hAnsi="DengXian" w:cs="Arial"/>
          <w:color w:val="222222"/>
          <w:lang w:eastAsia="zh-CN"/>
        </w:rPr>
      </w:pPr>
      <w:r w:rsidRPr="00EB2A9C">
        <w:rPr>
          <w:rStyle w:val="shorttext"/>
          <w:rFonts w:ascii="DengXian" w:eastAsia="DengXian" w:hAnsi="DengXian" w:cs="Microsoft JhengHei" w:hint="eastAsia"/>
          <w:color w:val="222222"/>
          <w:lang w:eastAsia="zh-CN"/>
        </w:rPr>
        <w:t>方法和工作计划的质量</w:t>
      </w:r>
      <w:r w:rsidR="00EB2A9C">
        <w:rPr>
          <w:rStyle w:val="shorttext"/>
          <w:rFonts w:ascii="DengXian" w:eastAsia="DengXian" w:hAnsi="DengXian" w:cs="Microsoft JhengHei" w:hint="eastAsia"/>
          <w:color w:val="222222"/>
          <w:lang w:eastAsia="zh-CN"/>
        </w:rPr>
        <w:t>；</w:t>
      </w:r>
    </w:p>
    <w:p w14:paraId="3AD83EFD" w14:textId="27FDDE3A" w:rsidR="00C764B5" w:rsidRPr="00EB2A9C" w:rsidRDefault="00054C8F" w:rsidP="00EB2A9C">
      <w:pPr>
        <w:pStyle w:val="ListParagraph"/>
        <w:numPr>
          <w:ilvl w:val="0"/>
          <w:numId w:val="34"/>
        </w:numPr>
        <w:spacing w:after="0" w:line="360" w:lineRule="auto"/>
        <w:contextualSpacing w:val="0"/>
        <w:rPr>
          <w:rStyle w:val="shorttext"/>
          <w:rFonts w:ascii="DengXian" w:eastAsia="DengXian" w:hAnsi="DengXian"/>
          <w:lang w:eastAsia="zh-CN"/>
        </w:rPr>
      </w:pPr>
      <w:r w:rsidRPr="00EB2A9C">
        <w:rPr>
          <w:rStyle w:val="shorttext"/>
          <w:rFonts w:ascii="DengXian" w:eastAsia="DengXian" w:hAnsi="DengXian" w:cs="Microsoft JhengHei" w:hint="eastAsia"/>
          <w:color w:val="222222"/>
          <w:lang w:eastAsia="zh-CN"/>
        </w:rPr>
        <w:t>性能</w:t>
      </w:r>
      <w:r w:rsidR="000B2EBE">
        <w:rPr>
          <w:rStyle w:val="shorttext"/>
          <w:rFonts w:ascii="DengXian" w:eastAsia="DengXian" w:hAnsi="DengXian" w:cs="Microsoft JhengHei" w:hint="eastAsia"/>
          <w:color w:val="222222"/>
          <w:lang w:eastAsia="zh-CN"/>
        </w:rPr>
        <w:t>、</w:t>
      </w:r>
      <w:r w:rsidRPr="00EB2A9C">
        <w:rPr>
          <w:rStyle w:val="shorttext"/>
          <w:rFonts w:ascii="DengXian" w:eastAsia="DengXian" w:hAnsi="DengXian" w:cs="Microsoft JhengHei" w:hint="eastAsia"/>
          <w:color w:val="222222"/>
          <w:lang w:eastAsia="zh-CN"/>
        </w:rPr>
        <w:t>规模</w:t>
      </w:r>
      <w:r w:rsidR="00C764B5" w:rsidRPr="00EB2A9C">
        <w:rPr>
          <w:rStyle w:val="shorttext"/>
          <w:rFonts w:ascii="DengXian" w:eastAsia="DengXian" w:hAnsi="DengXian" w:cs="Microsoft JhengHei" w:hint="eastAsia"/>
          <w:color w:val="222222"/>
          <w:lang w:eastAsia="zh-CN"/>
        </w:rPr>
        <w:t>或功能特性</w:t>
      </w:r>
      <w:r w:rsidR="00EB2A9C">
        <w:rPr>
          <w:rStyle w:val="shorttext"/>
          <w:rFonts w:ascii="DengXian" w:eastAsia="DengXian" w:hAnsi="DengXian" w:cs="Microsoft JhengHei" w:hint="eastAsia"/>
          <w:color w:val="222222"/>
          <w:lang w:eastAsia="zh-CN"/>
        </w:rPr>
        <w:t>；</w:t>
      </w:r>
      <w:r w:rsidR="00C764B5" w:rsidRPr="00EB2A9C">
        <w:rPr>
          <w:rStyle w:val="shorttext"/>
          <w:rFonts w:ascii="DengXian" w:eastAsia="DengXian" w:hAnsi="DengXian" w:cs="Microsoft JhengHei" w:hint="eastAsia"/>
          <w:color w:val="222222"/>
          <w:lang w:eastAsia="zh-CN"/>
        </w:rPr>
        <w:t>和</w:t>
      </w:r>
    </w:p>
    <w:p w14:paraId="14F55225" w14:textId="77777777" w:rsidR="00C764B5" w:rsidRPr="00EB2A9C" w:rsidRDefault="00054C8F" w:rsidP="00EB2A9C">
      <w:pPr>
        <w:pStyle w:val="ListParagraph"/>
        <w:numPr>
          <w:ilvl w:val="0"/>
          <w:numId w:val="34"/>
        </w:numPr>
        <w:spacing w:after="0" w:line="360" w:lineRule="auto"/>
        <w:contextualSpacing w:val="0"/>
        <w:rPr>
          <w:rFonts w:ascii="DengXian" w:eastAsia="DengXian" w:hAnsi="DengXian"/>
          <w:lang w:eastAsia="zh-CN"/>
        </w:rPr>
      </w:pPr>
      <w:r w:rsidRPr="00EB2A9C">
        <w:rPr>
          <w:rStyle w:val="shorttext"/>
          <w:rFonts w:ascii="DengXian" w:eastAsia="DengXian" w:hAnsi="DengXian" w:cs="Microsoft JhengHei" w:hint="eastAsia"/>
          <w:color w:val="222222"/>
          <w:lang w:eastAsia="zh-CN"/>
        </w:rPr>
        <w:t>可持续采购。</w:t>
      </w:r>
    </w:p>
    <w:p w14:paraId="225D0DF1" w14:textId="73C63280" w:rsidR="00C8648B" w:rsidRDefault="00E55F7B" w:rsidP="00E55F7B">
      <w:pPr>
        <w:contextualSpacing w:val="0"/>
        <w:jc w:val="left"/>
        <w:rPr>
          <w:rStyle w:val="shorttext"/>
          <w:rFonts w:ascii="DengXian" w:eastAsia="DengXian" w:hAnsi="DengXian" w:cs="PMingLiU"/>
          <w:b/>
          <w:i/>
          <w:sz w:val="18"/>
          <w:szCs w:val="18"/>
          <w:lang w:eastAsia="zh-CN"/>
        </w:rPr>
      </w:pPr>
      <w:r w:rsidRPr="001A0E84">
        <w:rPr>
          <w:noProof/>
          <w:lang w:eastAsia="zh-CN"/>
        </w:rPr>
        <w:drawing>
          <wp:inline distT="0" distB="0" distL="0" distR="0" wp14:anchorId="5A28773A" wp14:editId="74BD7547">
            <wp:extent cx="5715000" cy="3848100"/>
            <wp:effectExtent l="0" t="0" r="1905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00C8648B" w:rsidRPr="00EB2A9C">
        <w:rPr>
          <w:rStyle w:val="shorttext"/>
          <w:rFonts w:ascii="DengXian" w:eastAsia="DengXian" w:hAnsi="DengXian" w:cs="PMingLiU" w:hint="eastAsia"/>
          <w:b/>
          <w:i/>
          <w:sz w:val="18"/>
          <w:szCs w:val="18"/>
          <w:lang w:eastAsia="zh-CN"/>
        </w:rPr>
        <w:t>图四</w:t>
      </w:r>
      <w:r w:rsidR="00C8648B" w:rsidRPr="00EB2A9C">
        <w:rPr>
          <w:rStyle w:val="shorttext"/>
          <w:rFonts w:ascii="DengXian" w:eastAsia="DengXian" w:hAnsi="DengXian" w:hint="eastAsia"/>
          <w:b/>
          <w:i/>
          <w:sz w:val="18"/>
          <w:szCs w:val="18"/>
          <w:lang w:eastAsia="zh-CN"/>
        </w:rPr>
        <w:t xml:space="preserve"> </w:t>
      </w:r>
      <w:r w:rsidR="00C8648B" w:rsidRPr="00EB2A9C">
        <w:rPr>
          <w:rStyle w:val="shorttext"/>
          <w:rFonts w:ascii="DengXian" w:eastAsia="DengXian" w:hAnsi="DengXian"/>
          <w:b/>
          <w:i/>
          <w:sz w:val="18"/>
          <w:szCs w:val="18"/>
          <w:lang w:eastAsia="zh-CN"/>
        </w:rPr>
        <w:t>–</w:t>
      </w:r>
      <w:r w:rsidR="00C8648B" w:rsidRPr="00EB2A9C">
        <w:rPr>
          <w:rStyle w:val="shorttext"/>
          <w:rFonts w:ascii="DengXian" w:eastAsia="DengXian" w:hAnsi="DengXian" w:hint="eastAsia"/>
          <w:b/>
          <w:i/>
          <w:sz w:val="18"/>
          <w:szCs w:val="18"/>
          <w:lang w:eastAsia="zh-CN"/>
        </w:rPr>
        <w:t xml:space="preserve"> </w:t>
      </w:r>
      <w:r w:rsidR="00C8648B" w:rsidRPr="00EB2A9C">
        <w:rPr>
          <w:rStyle w:val="shorttext"/>
          <w:rFonts w:ascii="DengXian" w:eastAsia="DengXian" w:hAnsi="DengXian" w:cs="PMingLiU" w:hint="eastAsia"/>
          <w:b/>
          <w:i/>
          <w:sz w:val="18"/>
          <w:szCs w:val="18"/>
          <w:lang w:eastAsia="zh-CN"/>
        </w:rPr>
        <w:t>评分标准方式的应用和效益</w:t>
      </w:r>
    </w:p>
    <w:p w14:paraId="158C47B2" w14:textId="77777777" w:rsidR="00EB2A9C" w:rsidRPr="00EB2A9C" w:rsidRDefault="00EB2A9C" w:rsidP="00E55F7B">
      <w:pPr>
        <w:contextualSpacing w:val="0"/>
        <w:jc w:val="left"/>
        <w:rPr>
          <w:rFonts w:ascii="DengXian" w:eastAsia="DengXian" w:hAnsi="DengXian"/>
          <w:b/>
          <w:i/>
          <w:sz w:val="18"/>
          <w:szCs w:val="18"/>
          <w:lang w:eastAsia="zh-CN"/>
        </w:rPr>
      </w:pPr>
    </w:p>
    <w:p w14:paraId="66EC8860" w14:textId="77777777" w:rsidR="006B3476" w:rsidRPr="00EB2A9C" w:rsidRDefault="00C764B5" w:rsidP="00EB2A9C">
      <w:pPr>
        <w:pStyle w:val="Style2"/>
      </w:pPr>
      <w:bookmarkStart w:id="14" w:name="_Toc455576664"/>
      <w:r w:rsidRPr="00EB2A9C">
        <w:rPr>
          <w:rFonts w:hint="eastAsia"/>
        </w:rPr>
        <w:t>评审投标书/建议书成本</w:t>
      </w:r>
    </w:p>
    <w:bookmarkEnd w:id="14"/>
    <w:p w14:paraId="1B38C310" w14:textId="77777777" w:rsidR="00C764B5" w:rsidRPr="00EB2A9C" w:rsidRDefault="00C764B5" w:rsidP="00E55F7B">
      <w:pPr>
        <w:spacing w:after="120" w:line="240" w:lineRule="auto"/>
        <w:contextualSpacing w:val="0"/>
        <w:rPr>
          <w:rStyle w:val="shorttext"/>
          <w:rFonts w:ascii="DengXian" w:eastAsia="DengXian" w:hAnsi="DengXian" w:cs="Microsoft JhengHei"/>
          <w:color w:val="222222"/>
          <w:lang w:eastAsia="zh-CN"/>
        </w:rPr>
      </w:pPr>
      <w:r w:rsidRPr="00EB2A9C">
        <w:rPr>
          <w:rStyle w:val="shorttext"/>
          <w:rFonts w:ascii="DengXian" w:eastAsia="DengXian" w:hAnsi="DengXian" w:cs="Microsoft JhengHei" w:hint="eastAsia"/>
          <w:color w:val="222222"/>
          <w:lang w:eastAsia="zh-CN"/>
        </w:rPr>
        <w:t>如</w:t>
      </w:r>
      <w:r w:rsidR="00F46AA7" w:rsidRPr="00EB2A9C">
        <w:rPr>
          <w:rStyle w:val="shorttext"/>
          <w:rFonts w:ascii="DengXian" w:eastAsia="DengXian" w:hAnsi="DengXian" w:cs="Microsoft JhengHei" w:hint="eastAsia"/>
          <w:color w:val="222222"/>
          <w:lang w:eastAsia="zh-CN"/>
        </w:rPr>
        <w:t>在</w:t>
      </w:r>
      <w:r w:rsidRPr="00EB2A9C">
        <w:rPr>
          <w:rStyle w:val="shorttext"/>
          <w:rFonts w:ascii="DengXian" w:eastAsia="DengXian" w:hAnsi="DengXian" w:cs="Arial" w:hint="eastAsia"/>
          <w:color w:val="222222"/>
          <w:lang w:eastAsia="zh-CN"/>
        </w:rPr>
        <w:t>SPD</w:t>
      </w:r>
      <w:r w:rsidRPr="00EB2A9C">
        <w:rPr>
          <w:rStyle w:val="shorttext"/>
          <w:rFonts w:ascii="DengXian" w:eastAsia="DengXian" w:hAnsi="DengXian" w:cs="Microsoft JhengHei" w:hint="eastAsia"/>
          <w:color w:val="222222"/>
          <w:lang w:eastAsia="zh-CN"/>
        </w:rPr>
        <w:t>所述，报价成本按照可</w:t>
      </w:r>
      <w:r w:rsidR="00F46AA7" w:rsidRPr="00EB2A9C">
        <w:rPr>
          <w:rStyle w:val="shorttext"/>
          <w:rFonts w:ascii="DengXian" w:eastAsia="DengXian" w:hAnsi="DengXian" w:cs="Microsoft JhengHei" w:hint="eastAsia"/>
          <w:color w:val="222222"/>
          <w:lang w:eastAsia="zh-CN"/>
        </w:rPr>
        <w:t>货币量化的标准进行评审</w:t>
      </w:r>
      <w:r w:rsidRPr="00EB2A9C">
        <w:rPr>
          <w:rStyle w:val="shorttext"/>
          <w:rFonts w:ascii="DengXian" w:eastAsia="DengXian" w:hAnsi="DengXian" w:cs="Microsoft JhengHei" w:hint="eastAsia"/>
          <w:color w:val="222222"/>
          <w:lang w:eastAsia="zh-CN"/>
        </w:rPr>
        <w:t>。</w:t>
      </w:r>
      <w:r w:rsidRPr="00EB2A9C">
        <w:rPr>
          <w:rStyle w:val="shorttext"/>
          <w:rFonts w:ascii="DengXian" w:eastAsia="DengXian" w:hAnsi="DengXian" w:cs="Arial" w:hint="eastAsia"/>
          <w:color w:val="222222"/>
          <w:lang w:eastAsia="zh-CN"/>
        </w:rPr>
        <w:t xml:space="preserve"> </w:t>
      </w:r>
      <w:r w:rsidR="00F46AA7" w:rsidRPr="00EB2A9C">
        <w:rPr>
          <w:rStyle w:val="shorttext"/>
          <w:rFonts w:ascii="DengXian" w:eastAsia="DengXian" w:hAnsi="DengXian" w:cs="Microsoft JhengHei" w:hint="eastAsia"/>
          <w:color w:val="222222"/>
          <w:lang w:eastAsia="zh-CN"/>
        </w:rPr>
        <w:t>借款人可以比较和评审</w:t>
      </w:r>
      <w:r w:rsidRPr="00EB2A9C">
        <w:rPr>
          <w:rStyle w:val="shorttext"/>
          <w:rFonts w:ascii="DengXian" w:eastAsia="DengXian" w:hAnsi="DengXian" w:cs="Microsoft JhengHei" w:hint="eastAsia"/>
          <w:color w:val="222222"/>
          <w:lang w:eastAsia="zh-CN"/>
        </w:rPr>
        <w:t>每个投标人</w:t>
      </w:r>
      <w:r w:rsidRPr="00EB2A9C">
        <w:rPr>
          <w:rStyle w:val="shorttext"/>
          <w:rFonts w:ascii="DengXian" w:eastAsia="DengXian" w:hAnsi="DengXian" w:cs="Arial" w:hint="eastAsia"/>
          <w:color w:val="222222"/>
          <w:lang w:eastAsia="zh-CN"/>
        </w:rPr>
        <w:t>/</w:t>
      </w:r>
      <w:r w:rsidR="00F46AA7" w:rsidRPr="00EB2A9C">
        <w:rPr>
          <w:rStyle w:val="shorttext"/>
          <w:rFonts w:ascii="DengXian" w:eastAsia="DengXian" w:hAnsi="DengXian" w:cs="Microsoft JhengHei" w:hint="eastAsia"/>
          <w:color w:val="222222"/>
          <w:lang w:eastAsia="zh-CN"/>
        </w:rPr>
        <w:t>建议人的成本。</w:t>
      </w:r>
    </w:p>
    <w:p w14:paraId="6B9FFDC6" w14:textId="77777777" w:rsidR="00C764B5" w:rsidRPr="00EB2A9C" w:rsidRDefault="00C764B5"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借款人对投标</w:t>
      </w:r>
      <w:r w:rsidR="00141B82" w:rsidRPr="00EB2A9C">
        <w:rPr>
          <w:rFonts w:ascii="DengXian" w:eastAsia="DengXian" w:hAnsi="DengXian" w:cs="Microsoft JhengHei" w:hint="eastAsia"/>
          <w:color w:val="222222"/>
          <w:lang w:eastAsia="zh-CN"/>
        </w:rPr>
        <w:t>书</w:t>
      </w:r>
      <w:r w:rsidRPr="00EB2A9C">
        <w:rPr>
          <w:rFonts w:ascii="DengXian" w:eastAsia="DengXian" w:hAnsi="DengXian" w:cs="Arial" w:hint="eastAsia"/>
          <w:color w:val="222222"/>
          <w:lang w:eastAsia="zh-CN"/>
        </w:rPr>
        <w:t>/</w:t>
      </w:r>
      <w:r w:rsidR="00141B82" w:rsidRPr="00EB2A9C">
        <w:rPr>
          <w:rFonts w:ascii="DengXian" w:eastAsia="DengXian" w:hAnsi="DengXian" w:cs="Microsoft JhengHei" w:hint="eastAsia"/>
          <w:color w:val="222222"/>
          <w:lang w:eastAsia="zh-CN"/>
        </w:rPr>
        <w:t>建议书成本评估方法的选择，应以包括投标</w:t>
      </w:r>
      <w:r w:rsidR="008251A7" w:rsidRPr="00EB2A9C">
        <w:rPr>
          <w:rFonts w:ascii="DengXian" w:eastAsia="DengXian" w:hAnsi="DengXian" w:cs="Microsoft JhengHei" w:hint="eastAsia"/>
          <w:color w:val="222222"/>
          <w:lang w:eastAsia="zh-CN"/>
        </w:rPr>
        <w:t>报价</w:t>
      </w:r>
      <w:r w:rsidR="00141B82" w:rsidRPr="00EB2A9C">
        <w:rPr>
          <w:rFonts w:ascii="DengXian" w:eastAsia="DengXian" w:hAnsi="DengXian" w:cs="Microsoft JhengHei" w:hint="eastAsia"/>
          <w:color w:val="222222"/>
          <w:lang w:eastAsia="zh-CN"/>
        </w:rPr>
        <w:t>在内的所有以评审为目的的因素为指导。</w:t>
      </w:r>
    </w:p>
    <w:p w14:paraId="73D78146" w14:textId="1275E600" w:rsidR="00C764B5" w:rsidRPr="00EB2A9C" w:rsidRDefault="00C764B5"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如果选择的因素可以用货币量化，则应选择使用可以量化的标准的</w:t>
      </w:r>
      <w:r w:rsidRPr="00EB2A9C">
        <w:rPr>
          <w:rFonts w:ascii="DengXian" w:eastAsia="DengXian" w:hAnsi="DengXian" w:cs="Arial" w:hint="eastAsia"/>
          <w:color w:val="222222"/>
          <w:lang w:eastAsia="zh-CN"/>
        </w:rPr>
        <w:t>RFB</w:t>
      </w:r>
      <w:r w:rsidRPr="00EB2A9C">
        <w:rPr>
          <w:rFonts w:ascii="DengXian" w:eastAsia="DengXian" w:hAnsi="DengXian" w:cs="Microsoft JhengHei" w:hint="eastAsia"/>
          <w:color w:val="222222"/>
          <w:lang w:eastAsia="zh-CN"/>
        </w:rPr>
        <w:t>方法。</w:t>
      </w:r>
      <w:r w:rsidR="008251A7" w:rsidRPr="00EB2A9C">
        <w:rPr>
          <w:rFonts w:ascii="DengXian" w:eastAsia="DengXian" w:hAnsi="DengXian" w:cs="Microsoft JhengHei" w:hint="eastAsia"/>
          <w:color w:val="222222"/>
          <w:lang w:eastAsia="zh-CN"/>
        </w:rPr>
        <w:t>如果这些因素无法货币化</w:t>
      </w:r>
      <w:r w:rsidRPr="00EB2A9C">
        <w:rPr>
          <w:rFonts w:ascii="DengXian" w:eastAsia="DengXian" w:hAnsi="DengXian" w:cs="Microsoft JhengHei" w:hint="eastAsia"/>
          <w:color w:val="222222"/>
          <w:lang w:eastAsia="zh-CN"/>
        </w:rPr>
        <w:t>，则应选择使用</w:t>
      </w:r>
      <w:r w:rsidR="008251A7" w:rsidRPr="00EB2A9C">
        <w:rPr>
          <w:rFonts w:ascii="DengXian" w:eastAsia="DengXian" w:hAnsi="DengXian" w:cs="Arial" w:hint="eastAsia"/>
          <w:color w:val="222222"/>
          <w:lang w:eastAsia="zh-CN"/>
        </w:rPr>
        <w:t>评分方式标准</w:t>
      </w:r>
      <w:r w:rsidRPr="00EB2A9C">
        <w:rPr>
          <w:rFonts w:ascii="DengXian" w:eastAsia="DengXian" w:hAnsi="DengXian" w:cs="Microsoft JhengHei" w:hint="eastAsia"/>
          <w:color w:val="222222"/>
          <w:lang w:eastAsia="zh-CN"/>
        </w:rPr>
        <w:t>的</w:t>
      </w:r>
      <w:r w:rsidRPr="00EB2A9C">
        <w:rPr>
          <w:rFonts w:ascii="DengXian" w:eastAsia="DengXian" w:hAnsi="DengXian" w:cs="Arial" w:hint="eastAsia"/>
          <w:color w:val="222222"/>
          <w:lang w:eastAsia="zh-CN"/>
        </w:rPr>
        <w:t>RFP</w:t>
      </w:r>
      <w:r w:rsidR="008251A7" w:rsidRPr="00EB2A9C">
        <w:rPr>
          <w:rFonts w:ascii="DengXian" w:eastAsia="DengXian" w:hAnsi="DengXian" w:cs="Microsoft JhengHei" w:hint="eastAsia"/>
          <w:color w:val="222222"/>
          <w:lang w:eastAsia="zh-CN"/>
        </w:rPr>
        <w:t>方法。</w:t>
      </w:r>
    </w:p>
    <w:p w14:paraId="2D874D72" w14:textId="77777777" w:rsidR="00C764B5" w:rsidRPr="00EB2A9C" w:rsidRDefault="00C764B5" w:rsidP="00E55F7B">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Arial" w:hint="eastAsia"/>
          <w:color w:val="222222"/>
          <w:lang w:eastAsia="zh-CN"/>
        </w:rPr>
        <w:br/>
      </w:r>
      <w:r w:rsidRPr="00EB2A9C">
        <w:rPr>
          <w:rFonts w:ascii="DengXian" w:eastAsia="DengXian" w:hAnsi="DengXian" w:cs="Microsoft JhengHei" w:hint="eastAsia"/>
          <w:color w:val="222222"/>
          <w:lang w:eastAsia="zh-CN"/>
        </w:rPr>
        <w:t>在设定货币量化的评估标准时，</w:t>
      </w:r>
      <w:r w:rsidRPr="00EB2A9C">
        <w:rPr>
          <w:rFonts w:ascii="DengXian" w:eastAsia="DengXian" w:hAnsi="DengXian" w:cs="Arial" w:hint="eastAsia"/>
          <w:color w:val="222222"/>
          <w:lang w:eastAsia="zh-CN"/>
        </w:rPr>
        <w:t>SPD</w:t>
      </w:r>
      <w:r w:rsidRPr="00EB2A9C">
        <w:rPr>
          <w:rFonts w:ascii="DengXian" w:eastAsia="DengXian" w:hAnsi="DengXian" w:cs="Microsoft JhengHei" w:hint="eastAsia"/>
          <w:color w:val="222222"/>
          <w:lang w:eastAsia="zh-CN"/>
        </w:rPr>
        <w:t>应规定在投标</w:t>
      </w:r>
      <w:r w:rsidR="008251A7" w:rsidRPr="00EB2A9C">
        <w:rPr>
          <w:rFonts w:ascii="DengXian" w:eastAsia="DengXian" w:hAnsi="DengXian" w:cs="Microsoft JhengHei" w:hint="eastAsia"/>
          <w:color w:val="222222"/>
          <w:lang w:eastAsia="zh-CN"/>
        </w:rPr>
        <w:t>书</w:t>
      </w:r>
      <w:r w:rsidRPr="00EB2A9C">
        <w:rPr>
          <w:rFonts w:ascii="DengXian" w:eastAsia="DengXian" w:hAnsi="DengXian" w:cs="Arial" w:hint="eastAsia"/>
          <w:color w:val="222222"/>
          <w:lang w:eastAsia="zh-CN"/>
        </w:rPr>
        <w:t>/</w:t>
      </w:r>
      <w:r w:rsidR="008251A7" w:rsidRPr="00EB2A9C">
        <w:rPr>
          <w:rFonts w:ascii="DengXian" w:eastAsia="DengXian" w:hAnsi="DengXian" w:cs="Microsoft JhengHei" w:hint="eastAsia"/>
          <w:color w:val="222222"/>
          <w:lang w:eastAsia="zh-CN"/>
        </w:rPr>
        <w:t>建议书</w:t>
      </w:r>
      <w:r w:rsidRPr="00EB2A9C">
        <w:rPr>
          <w:rFonts w:ascii="DengXian" w:eastAsia="DengXian" w:hAnsi="DengXian" w:cs="Microsoft JhengHei" w:hint="eastAsia"/>
          <w:color w:val="222222"/>
          <w:lang w:eastAsia="zh-CN"/>
        </w:rPr>
        <w:t>成本评估中要考虑的除价格之外的相关因素，以及为确定每个投标</w:t>
      </w:r>
      <w:r w:rsidR="008251A7" w:rsidRPr="00EB2A9C">
        <w:rPr>
          <w:rFonts w:ascii="DengXian" w:eastAsia="DengXian" w:hAnsi="DengXian" w:cs="Microsoft JhengHei" w:hint="eastAsia"/>
          <w:color w:val="222222"/>
          <w:lang w:eastAsia="zh-CN"/>
        </w:rPr>
        <w:t>书</w:t>
      </w:r>
      <w:r w:rsidRPr="00EB2A9C">
        <w:rPr>
          <w:rFonts w:ascii="DengXian" w:eastAsia="DengXian" w:hAnsi="DengXian" w:cs="Arial" w:hint="eastAsia"/>
          <w:color w:val="222222"/>
          <w:lang w:eastAsia="zh-CN"/>
        </w:rPr>
        <w:t>/</w:t>
      </w:r>
      <w:r w:rsidR="008251A7" w:rsidRPr="00EB2A9C">
        <w:rPr>
          <w:rFonts w:ascii="DengXian" w:eastAsia="DengXian" w:hAnsi="DengXian" w:cs="Arial" w:hint="eastAsia"/>
          <w:color w:val="222222"/>
          <w:lang w:eastAsia="zh-CN"/>
        </w:rPr>
        <w:t>建议书成本而使用的方法</w:t>
      </w:r>
      <w:r w:rsidR="008251A7" w:rsidRPr="00EB2A9C">
        <w:rPr>
          <w:rFonts w:ascii="DengXian" w:eastAsia="DengXian" w:hAnsi="DengXian" w:cs="Microsoft JhengHei" w:hint="eastAsia"/>
          <w:color w:val="222222"/>
          <w:lang w:eastAsia="zh-CN"/>
        </w:rPr>
        <w:t>。</w:t>
      </w:r>
    </w:p>
    <w:p w14:paraId="3AB2E15C" w14:textId="77777777" w:rsidR="00C764B5" w:rsidRPr="00EB2A9C" w:rsidRDefault="007617F0" w:rsidP="00E55F7B">
      <w:pPr>
        <w:spacing w:after="120" w:line="240" w:lineRule="auto"/>
        <w:contextualSpacing w:val="0"/>
        <w:rPr>
          <w:rFonts w:ascii="DengXian" w:eastAsia="DengXian" w:hAnsi="DengXian"/>
          <w:lang w:eastAsia="zh-CN"/>
        </w:rPr>
      </w:pPr>
      <w:r w:rsidRPr="00EB2A9C">
        <w:rPr>
          <w:rFonts w:ascii="DengXian" w:eastAsia="DengXian" w:hAnsi="DengXian" w:cs="Microsoft JhengHei" w:hint="eastAsia"/>
          <w:color w:val="222222"/>
          <w:lang w:eastAsia="zh-CN"/>
        </w:rPr>
        <w:t>可以</w:t>
      </w:r>
      <w:r w:rsidR="00C764B5" w:rsidRPr="00EB2A9C">
        <w:rPr>
          <w:rFonts w:ascii="DengXian" w:eastAsia="DengXian" w:hAnsi="DengXian" w:cs="Microsoft JhengHei" w:hint="eastAsia"/>
          <w:color w:val="222222"/>
          <w:lang w:eastAsia="zh-CN"/>
        </w:rPr>
        <w:t>应</w:t>
      </w:r>
      <w:r w:rsidRPr="00EB2A9C">
        <w:rPr>
          <w:rFonts w:ascii="DengXian" w:eastAsia="DengXian" w:hAnsi="DengXian" w:cs="Microsoft JhengHei" w:hint="eastAsia"/>
          <w:color w:val="222222"/>
          <w:lang w:eastAsia="zh-CN"/>
        </w:rPr>
        <w:t>用货币</w:t>
      </w:r>
      <w:r w:rsidR="00C764B5" w:rsidRPr="00EB2A9C">
        <w:rPr>
          <w:rFonts w:ascii="DengXian" w:eastAsia="DengXian" w:hAnsi="DengXian" w:cs="Microsoft JhengHei" w:hint="eastAsia"/>
          <w:color w:val="222222"/>
          <w:lang w:eastAsia="zh-CN"/>
        </w:rPr>
        <w:t>量化的方法的</w:t>
      </w:r>
      <w:r w:rsidRPr="00EB2A9C">
        <w:rPr>
          <w:rFonts w:ascii="DengXian" w:eastAsia="DengXian" w:hAnsi="DengXian" w:cs="Microsoft JhengHei" w:hint="eastAsia"/>
          <w:color w:val="222222"/>
          <w:lang w:eastAsia="zh-CN"/>
        </w:rPr>
        <w:t>情况包括</w:t>
      </w:r>
      <w:r w:rsidR="00C764B5" w:rsidRPr="00EB2A9C">
        <w:rPr>
          <w:rFonts w:ascii="DengXian" w:eastAsia="DengXian" w:hAnsi="DengXian" w:cs="Microsoft JhengHei" w:hint="eastAsia"/>
          <w:color w:val="222222"/>
          <w:lang w:eastAsia="zh-CN"/>
        </w:rPr>
        <w:t>：</w:t>
      </w:r>
    </w:p>
    <w:p w14:paraId="7B7C632E" w14:textId="39E68149" w:rsidR="00C764B5" w:rsidRPr="00EB2A9C" w:rsidRDefault="007617F0" w:rsidP="002A55B2">
      <w:pPr>
        <w:pStyle w:val="ListParagraph"/>
        <w:numPr>
          <w:ilvl w:val="0"/>
          <w:numId w:val="35"/>
        </w:numPr>
        <w:spacing w:after="40" w:line="340" w:lineRule="exact"/>
        <w:ind w:left="994"/>
        <w:contextualSpacing w:val="0"/>
        <w:rPr>
          <w:rFonts w:ascii="DengXian" w:eastAsia="DengXian" w:hAnsi="DengXian" w:cs="Arial"/>
          <w:color w:val="222222"/>
          <w:lang w:eastAsia="zh-CN"/>
        </w:rPr>
      </w:pPr>
      <w:r w:rsidRPr="00EB2A9C">
        <w:rPr>
          <w:rFonts w:ascii="DengXian" w:eastAsia="DengXian" w:hAnsi="DengXian" w:cs="Microsoft JhengHei" w:hint="eastAsia"/>
          <w:color w:val="222222"/>
          <w:lang w:eastAsia="zh-CN"/>
        </w:rPr>
        <w:t>国内优惠</w:t>
      </w:r>
      <w:r w:rsidR="00EB2A9C">
        <w:rPr>
          <w:rFonts w:ascii="DengXian" w:eastAsia="DengXian" w:hAnsi="DengXian" w:cs="Microsoft JhengHei" w:hint="eastAsia"/>
          <w:color w:val="222222"/>
          <w:lang w:eastAsia="zh-CN"/>
        </w:rPr>
        <w:t>；</w:t>
      </w:r>
    </w:p>
    <w:p w14:paraId="6DF5D6F7" w14:textId="28CA02DC" w:rsidR="00C764B5" w:rsidRPr="00EB2A9C" w:rsidRDefault="00C764B5" w:rsidP="002A55B2">
      <w:pPr>
        <w:pStyle w:val="ListParagraph"/>
        <w:numPr>
          <w:ilvl w:val="0"/>
          <w:numId w:val="35"/>
        </w:numPr>
        <w:spacing w:after="40" w:line="340" w:lineRule="exact"/>
        <w:ind w:left="994"/>
        <w:contextualSpacing w:val="0"/>
        <w:rPr>
          <w:rFonts w:ascii="DengXian" w:eastAsia="DengXian" w:hAnsi="DengXian"/>
          <w:lang w:eastAsia="zh-CN"/>
        </w:rPr>
      </w:pPr>
      <w:r w:rsidRPr="00EB2A9C">
        <w:rPr>
          <w:rFonts w:ascii="DengXian" w:eastAsia="DengXian" w:hAnsi="DengXian" w:cs="Microsoft JhengHei" w:hint="eastAsia"/>
          <w:color w:val="222222"/>
          <w:lang w:eastAsia="zh-CN"/>
        </w:rPr>
        <w:t>时间表调整</w:t>
      </w:r>
      <w:r w:rsidR="00EB2A9C">
        <w:rPr>
          <w:rFonts w:ascii="DengXian" w:eastAsia="DengXian" w:hAnsi="DengXian" w:cs="Arial" w:hint="eastAsia"/>
          <w:color w:val="222222"/>
          <w:lang w:eastAsia="zh-CN"/>
        </w:rPr>
        <w:t>；</w:t>
      </w:r>
    </w:p>
    <w:p w14:paraId="0B44BA4B" w14:textId="1C216360" w:rsidR="00C764B5" w:rsidRPr="00EB2A9C" w:rsidRDefault="00C764B5" w:rsidP="002A55B2">
      <w:pPr>
        <w:pStyle w:val="ListParagraph"/>
        <w:numPr>
          <w:ilvl w:val="0"/>
          <w:numId w:val="35"/>
        </w:numPr>
        <w:spacing w:after="40" w:line="340" w:lineRule="exact"/>
        <w:ind w:left="994"/>
        <w:contextualSpacing w:val="0"/>
        <w:rPr>
          <w:rFonts w:ascii="DengXian" w:eastAsia="DengXian" w:hAnsi="DengXian"/>
          <w:lang w:eastAsia="zh-CN"/>
        </w:rPr>
      </w:pPr>
      <w:r w:rsidRPr="00EB2A9C">
        <w:rPr>
          <w:rFonts w:ascii="DengXian" w:eastAsia="DengXian" w:hAnsi="DengXian" w:cs="Microsoft JhengHei" w:hint="eastAsia"/>
          <w:color w:val="222222"/>
          <w:lang w:eastAsia="zh-CN"/>
        </w:rPr>
        <w:t>付款时间表调整</w:t>
      </w:r>
      <w:r w:rsidR="00EB2A9C">
        <w:rPr>
          <w:rFonts w:ascii="DengXian" w:eastAsia="DengXian" w:hAnsi="DengXian" w:cs="Arial" w:hint="eastAsia"/>
          <w:color w:val="222222"/>
          <w:lang w:eastAsia="zh-CN"/>
        </w:rPr>
        <w:t>；</w:t>
      </w:r>
    </w:p>
    <w:p w14:paraId="66AB8CC3" w14:textId="4EA4DB18" w:rsidR="00C764B5" w:rsidRPr="00EB2A9C" w:rsidRDefault="00C764B5" w:rsidP="002A55B2">
      <w:pPr>
        <w:pStyle w:val="ListParagraph"/>
        <w:numPr>
          <w:ilvl w:val="0"/>
          <w:numId w:val="35"/>
        </w:numPr>
        <w:spacing w:after="40" w:line="340" w:lineRule="exact"/>
        <w:ind w:left="994"/>
        <w:contextualSpacing w:val="0"/>
        <w:rPr>
          <w:rFonts w:ascii="DengXian" w:eastAsia="DengXian" w:hAnsi="DengXian"/>
          <w:lang w:eastAsia="zh-CN"/>
        </w:rPr>
      </w:pPr>
      <w:r w:rsidRPr="00EB2A9C">
        <w:rPr>
          <w:rFonts w:ascii="DengXian" w:eastAsia="DengXian" w:hAnsi="DengXian" w:cs="Microsoft JhengHei" w:hint="eastAsia"/>
          <w:color w:val="222222"/>
          <w:lang w:eastAsia="zh-CN"/>
        </w:rPr>
        <w:t>周期成本计算</w:t>
      </w:r>
      <w:r w:rsidR="00EB2A9C">
        <w:rPr>
          <w:rFonts w:ascii="DengXian" w:eastAsia="DengXian" w:hAnsi="DengXian" w:cs="Arial" w:hint="eastAsia"/>
          <w:color w:val="222222"/>
          <w:lang w:eastAsia="zh-CN"/>
        </w:rPr>
        <w:t>；</w:t>
      </w:r>
    </w:p>
    <w:p w14:paraId="5E43F38C" w14:textId="438BE2E7" w:rsidR="00C764B5" w:rsidRPr="00EB2A9C" w:rsidRDefault="007617F0" w:rsidP="002A55B2">
      <w:pPr>
        <w:pStyle w:val="ListParagraph"/>
        <w:numPr>
          <w:ilvl w:val="0"/>
          <w:numId w:val="35"/>
        </w:numPr>
        <w:spacing w:after="40" w:line="340" w:lineRule="exact"/>
        <w:ind w:left="994"/>
        <w:contextualSpacing w:val="0"/>
        <w:rPr>
          <w:rFonts w:ascii="DengXian" w:eastAsia="DengXian" w:hAnsi="DengXian"/>
          <w:lang w:eastAsia="zh-CN"/>
        </w:rPr>
      </w:pPr>
      <w:r w:rsidRPr="00EB2A9C">
        <w:rPr>
          <w:rFonts w:ascii="DengXian" w:eastAsia="DengXian" w:hAnsi="DengXian" w:cs="Microsoft JhengHei" w:hint="eastAsia"/>
          <w:color w:val="222222"/>
          <w:lang w:eastAsia="zh-CN"/>
        </w:rPr>
        <w:t>对</w:t>
      </w:r>
      <w:r w:rsidR="00C764B5" w:rsidRPr="00EB2A9C">
        <w:rPr>
          <w:rFonts w:ascii="DengXian" w:eastAsia="DengXian" w:hAnsi="DengXian" w:cs="Microsoft JhengHei" w:hint="eastAsia"/>
          <w:color w:val="222222"/>
          <w:lang w:eastAsia="zh-CN"/>
        </w:rPr>
        <w:t>功能保证</w:t>
      </w:r>
      <w:r w:rsidRPr="00EB2A9C">
        <w:rPr>
          <w:rFonts w:ascii="DengXian" w:eastAsia="DengXian" w:hAnsi="DengXian" w:cs="Microsoft JhengHei" w:hint="eastAsia"/>
          <w:color w:val="222222"/>
          <w:lang w:eastAsia="zh-CN"/>
        </w:rPr>
        <w:t>的</w:t>
      </w:r>
      <w:r w:rsidR="00C764B5" w:rsidRPr="00EB2A9C">
        <w:rPr>
          <w:rFonts w:ascii="DengXian" w:eastAsia="DengXian" w:hAnsi="DengXian" w:cs="Microsoft JhengHei" w:hint="eastAsia"/>
          <w:color w:val="222222"/>
          <w:lang w:eastAsia="zh-CN"/>
        </w:rPr>
        <w:t>最小</w:t>
      </w:r>
      <w:r w:rsidR="00C764B5" w:rsidRPr="00EB2A9C">
        <w:rPr>
          <w:rFonts w:ascii="DengXian" w:eastAsia="DengXian" w:hAnsi="DengXian" w:cs="Arial" w:hint="eastAsia"/>
          <w:color w:val="222222"/>
          <w:lang w:eastAsia="zh-CN"/>
        </w:rPr>
        <w:t>/</w:t>
      </w:r>
      <w:r w:rsidR="00C764B5" w:rsidRPr="00EB2A9C">
        <w:rPr>
          <w:rFonts w:ascii="DengXian" w:eastAsia="DengXian" w:hAnsi="DengXian" w:cs="Microsoft JhengHei" w:hint="eastAsia"/>
          <w:color w:val="222222"/>
          <w:lang w:eastAsia="zh-CN"/>
        </w:rPr>
        <w:t>最大调整</w:t>
      </w:r>
      <w:r w:rsidR="00EB2A9C">
        <w:rPr>
          <w:rFonts w:ascii="DengXian" w:eastAsia="DengXian" w:hAnsi="DengXian" w:cs="Arial" w:hint="eastAsia"/>
          <w:color w:val="222222"/>
          <w:lang w:eastAsia="zh-CN"/>
        </w:rPr>
        <w:t>；</w:t>
      </w:r>
      <w:r w:rsidR="00C764B5" w:rsidRPr="00EB2A9C">
        <w:rPr>
          <w:rFonts w:ascii="DengXian" w:eastAsia="DengXian" w:hAnsi="DengXian" w:cs="Microsoft JhengHei" w:hint="eastAsia"/>
          <w:color w:val="222222"/>
          <w:lang w:eastAsia="zh-CN"/>
        </w:rPr>
        <w:t>和</w:t>
      </w:r>
    </w:p>
    <w:p w14:paraId="7A144C62" w14:textId="1373EFBA" w:rsidR="00BA3A2D" w:rsidRPr="00EB2A9C" w:rsidRDefault="007617F0" w:rsidP="00EB2A9C">
      <w:pPr>
        <w:pStyle w:val="ListParagraph"/>
        <w:numPr>
          <w:ilvl w:val="0"/>
          <w:numId w:val="35"/>
        </w:numPr>
        <w:spacing w:after="40" w:line="340" w:lineRule="exact"/>
        <w:ind w:left="994"/>
        <w:contextualSpacing w:val="0"/>
        <w:rPr>
          <w:rFonts w:ascii="DengXian" w:eastAsia="DengXian" w:hAnsi="DengXian"/>
          <w:lang w:eastAsia="zh-CN"/>
        </w:rPr>
      </w:pPr>
      <w:r w:rsidRPr="00EB2A9C">
        <w:rPr>
          <w:rFonts w:ascii="DengXian" w:eastAsia="DengXian" w:hAnsi="DengXian" w:cs="Microsoft JhengHei" w:hint="eastAsia"/>
          <w:color w:val="222222"/>
          <w:lang w:eastAsia="zh-CN"/>
        </w:rPr>
        <w:t>多包投标</w:t>
      </w:r>
      <w:r w:rsidR="00C764B5" w:rsidRPr="00EB2A9C">
        <w:rPr>
          <w:rFonts w:ascii="DengXian" w:eastAsia="DengXian" w:hAnsi="DengXian" w:cs="Microsoft JhengHei" w:hint="eastAsia"/>
          <w:color w:val="222222"/>
          <w:lang w:eastAsia="zh-CN"/>
        </w:rPr>
        <w:t>折扣。</w:t>
      </w:r>
    </w:p>
    <w:p w14:paraId="77C33253" w14:textId="77777777" w:rsidR="00157584" w:rsidRPr="00EB2A9C" w:rsidRDefault="00143108" w:rsidP="00EB2A9C">
      <w:pPr>
        <w:pStyle w:val="Style2"/>
      </w:pPr>
      <w:bookmarkStart w:id="15" w:name="_Toc455576665"/>
      <w:bookmarkStart w:id="16" w:name="_Toc469583775"/>
      <w:bookmarkEnd w:id="9"/>
      <w:r w:rsidRPr="00EB2A9C">
        <w:rPr>
          <w:rFonts w:hint="eastAsia"/>
        </w:rPr>
        <w:t>尽职调查和识别异常低价投标</w:t>
      </w:r>
      <w:bookmarkEnd w:id="15"/>
      <w:bookmarkEnd w:id="16"/>
    </w:p>
    <w:p w14:paraId="166E9B8E" w14:textId="4DF44CB1" w:rsidR="00C764B5" w:rsidRPr="00EB2A9C" w:rsidRDefault="00275FAA">
      <w:pPr>
        <w:contextualSpacing w:val="0"/>
        <w:jc w:val="left"/>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做</w:t>
      </w:r>
      <w:r w:rsidR="00C764B5" w:rsidRPr="00EB2A9C">
        <w:rPr>
          <w:rFonts w:ascii="DengXian" w:eastAsia="DengXian" w:hAnsi="DengXian" w:cs="Microsoft JhengHei" w:hint="eastAsia"/>
          <w:color w:val="222222"/>
          <w:lang w:eastAsia="zh-CN"/>
        </w:rPr>
        <w:t>到</w:t>
      </w:r>
      <w:r w:rsidRPr="00735088">
        <w:rPr>
          <w:rFonts w:ascii="DengXian" w:eastAsia="DengXian" w:hAnsi="DengXian" w:cs="Microsoft JhengHei" w:hint="eastAsia"/>
          <w:color w:val="222222"/>
          <w:lang w:eastAsia="zh-CN"/>
        </w:rPr>
        <w:t>V</w:t>
      </w:r>
      <w:r w:rsidR="00735088" w:rsidRPr="00735088">
        <w:rPr>
          <w:rFonts w:ascii="DengXian" w:eastAsia="DengXian" w:hAnsi="DengXian" w:cs="Microsoft JhengHei" w:hint="eastAsia"/>
          <w:color w:val="222222"/>
          <w:lang w:eastAsia="zh-CN"/>
        </w:rPr>
        <w:t>f</w:t>
      </w:r>
      <w:r w:rsidRPr="00735088">
        <w:rPr>
          <w:rFonts w:ascii="DengXian" w:eastAsia="DengXian" w:hAnsi="DengXian" w:cs="Microsoft JhengHei"/>
          <w:color w:val="222222"/>
          <w:lang w:eastAsia="zh-CN"/>
        </w:rPr>
        <w:t>M</w:t>
      </w:r>
      <w:r w:rsidRPr="00735088">
        <w:rPr>
          <w:rFonts w:ascii="DengXian" w:eastAsia="DengXian" w:hAnsi="DengXian" w:cs="Microsoft JhengHei" w:hint="eastAsia"/>
          <w:color w:val="222222"/>
          <w:lang w:eastAsia="zh-CN"/>
        </w:rPr>
        <w:t>，</w:t>
      </w:r>
      <w:r w:rsidR="00C764B5" w:rsidRPr="00EB2A9C">
        <w:rPr>
          <w:rFonts w:ascii="DengXian" w:eastAsia="DengXian" w:hAnsi="DengXian" w:cs="Microsoft JhengHei" w:hint="eastAsia"/>
          <w:color w:val="222222"/>
          <w:lang w:eastAsia="zh-CN"/>
        </w:rPr>
        <w:t>要求承包商根据合同交付</w:t>
      </w:r>
      <w:r w:rsidR="006642EF" w:rsidRPr="00EB2A9C">
        <w:rPr>
          <w:rFonts w:ascii="DengXian" w:eastAsia="DengXian" w:hAnsi="DengXian" w:cs="Microsoft JhengHei" w:hint="eastAsia"/>
          <w:color w:val="222222"/>
          <w:lang w:eastAsia="zh-CN"/>
        </w:rPr>
        <w:t>工作得到报酬</w:t>
      </w:r>
      <w:r w:rsidR="00C764B5" w:rsidRPr="00EB2A9C">
        <w:rPr>
          <w:rFonts w:ascii="DengXian" w:eastAsia="DengXian" w:hAnsi="DengXian" w:cs="Microsoft JhengHei" w:hint="eastAsia"/>
          <w:color w:val="222222"/>
          <w:lang w:eastAsia="zh-CN"/>
        </w:rPr>
        <w:t>。</w:t>
      </w:r>
      <w:r w:rsidR="00C764B5" w:rsidRPr="00735088">
        <w:rPr>
          <w:rFonts w:ascii="DengXian" w:eastAsia="DengXian" w:hAnsi="DengXian" w:cs="Microsoft JhengHei" w:hint="eastAsia"/>
          <w:color w:val="222222"/>
          <w:lang w:eastAsia="zh-CN"/>
        </w:rPr>
        <w:t xml:space="preserve"> </w:t>
      </w:r>
      <w:r w:rsidR="006642EF" w:rsidRPr="00EB2A9C">
        <w:rPr>
          <w:rFonts w:ascii="DengXian" w:eastAsia="DengXian" w:hAnsi="DengXian" w:cs="Microsoft JhengHei" w:hint="eastAsia"/>
          <w:color w:val="222222"/>
          <w:lang w:eastAsia="zh-CN"/>
        </w:rPr>
        <w:t>尽职调查是对承包商在合同期内完全履行合同</w:t>
      </w:r>
      <w:r w:rsidR="00C764B5" w:rsidRPr="00EB2A9C">
        <w:rPr>
          <w:rFonts w:ascii="DengXian" w:eastAsia="DengXian" w:hAnsi="DengXian" w:cs="Microsoft JhengHei" w:hint="eastAsia"/>
          <w:color w:val="222222"/>
          <w:lang w:eastAsia="zh-CN"/>
        </w:rPr>
        <w:t>能力</w:t>
      </w:r>
      <w:r w:rsidR="006642EF" w:rsidRPr="00EB2A9C">
        <w:rPr>
          <w:rFonts w:ascii="DengXian" w:eastAsia="DengXian" w:hAnsi="DengXian" w:cs="Microsoft JhengHei" w:hint="eastAsia"/>
          <w:color w:val="222222"/>
          <w:lang w:eastAsia="zh-CN"/>
        </w:rPr>
        <w:t>独立验证</w:t>
      </w:r>
      <w:r w:rsidR="00C764B5" w:rsidRPr="00EB2A9C">
        <w:rPr>
          <w:rFonts w:ascii="DengXian" w:eastAsia="DengXian" w:hAnsi="DengXian" w:cs="Microsoft JhengHei" w:hint="eastAsia"/>
          <w:color w:val="222222"/>
          <w:lang w:eastAsia="zh-CN"/>
        </w:rPr>
        <w:t>。</w:t>
      </w:r>
      <w:r w:rsidR="00C764B5" w:rsidRPr="00735088">
        <w:rPr>
          <w:rFonts w:ascii="DengXian" w:eastAsia="DengXian" w:hAnsi="DengXian" w:cs="Microsoft JhengHei" w:hint="eastAsia"/>
          <w:color w:val="222222"/>
          <w:lang w:eastAsia="zh-CN"/>
        </w:rPr>
        <w:t xml:space="preserve"> </w:t>
      </w:r>
      <w:r w:rsidR="00C764B5" w:rsidRPr="00EB2A9C">
        <w:rPr>
          <w:rFonts w:ascii="DengXian" w:eastAsia="DengXian" w:hAnsi="DengXian" w:cs="Microsoft JhengHei" w:hint="eastAsia"/>
          <w:color w:val="222222"/>
          <w:lang w:eastAsia="zh-CN"/>
        </w:rPr>
        <w:t>这是一个审慎和良好的商业惯例。</w:t>
      </w:r>
    </w:p>
    <w:p w14:paraId="2C5264BD" w14:textId="64812429" w:rsidR="00C764B5" w:rsidRPr="00EB2A9C" w:rsidRDefault="00C764B5">
      <w:pPr>
        <w:contextualSpacing w:val="0"/>
        <w:jc w:val="left"/>
        <w:rPr>
          <w:rFonts w:ascii="DengXian" w:eastAsia="DengXian" w:hAnsi="DengXian" w:cs="Microsoft JhengHei"/>
          <w:color w:val="222222"/>
          <w:lang w:eastAsia="zh-CN"/>
        </w:rPr>
      </w:pPr>
      <w:r w:rsidRPr="00EB2A9C">
        <w:rPr>
          <w:rFonts w:ascii="DengXian" w:eastAsia="DengXian" w:hAnsi="DengXian" w:cs="Arial" w:hint="eastAsia"/>
          <w:color w:val="222222"/>
          <w:lang w:eastAsia="zh-CN"/>
        </w:rPr>
        <w:br/>
      </w:r>
      <w:r w:rsidR="006642EF" w:rsidRPr="00EB2A9C">
        <w:rPr>
          <w:rFonts w:ascii="DengXian" w:eastAsia="DengXian" w:hAnsi="DengXian" w:cs="Microsoft JhengHei" w:hint="eastAsia"/>
          <w:color w:val="222222"/>
          <w:lang w:eastAsia="zh-CN"/>
        </w:rPr>
        <w:t>异常低价</w:t>
      </w:r>
      <w:r w:rsidRPr="00EB2A9C">
        <w:rPr>
          <w:rFonts w:ascii="DengXian" w:eastAsia="DengXian" w:hAnsi="DengXian" w:cs="Microsoft JhengHei" w:hint="eastAsia"/>
          <w:color w:val="222222"/>
          <w:lang w:eastAsia="zh-CN"/>
        </w:rPr>
        <w:t>标是承包商能够履行合同义务的潜在风险。</w:t>
      </w:r>
      <w:r w:rsidRPr="00735088">
        <w:rPr>
          <w:rFonts w:ascii="DengXian" w:eastAsia="DengXian" w:hAnsi="DengXian" w:cs="Microsoft JhengHei" w:hint="eastAsia"/>
          <w:color w:val="222222"/>
          <w:lang w:eastAsia="zh-CN"/>
        </w:rPr>
        <w:t xml:space="preserve"> </w:t>
      </w:r>
      <w:r w:rsidRPr="00EB2A9C">
        <w:rPr>
          <w:rFonts w:ascii="DengXian" w:eastAsia="DengXian" w:hAnsi="DengXian" w:cs="Microsoft JhengHei" w:hint="eastAsia"/>
          <w:color w:val="222222"/>
          <w:lang w:eastAsia="zh-CN"/>
        </w:rPr>
        <w:t>如果投标人故意或不经意地提交了</w:t>
      </w:r>
      <w:r w:rsidRPr="00735088">
        <w:rPr>
          <w:rFonts w:ascii="DengXian" w:eastAsia="DengXian" w:hAnsi="DengXian" w:cs="Microsoft JhengHei" w:hint="eastAsia"/>
          <w:color w:val="222222"/>
          <w:lang w:eastAsia="zh-CN"/>
        </w:rPr>
        <w:t>ALB</w:t>
      </w:r>
      <w:r w:rsidR="00735088">
        <w:rPr>
          <w:rFonts w:ascii="DengXian" w:eastAsia="DengXian" w:hAnsi="DengXian" w:cs="Microsoft JhengHei" w:hint="eastAsia"/>
          <w:color w:val="222222"/>
          <w:lang w:eastAsia="zh-CN"/>
        </w:rPr>
        <w:t>，</w:t>
      </w:r>
      <w:r w:rsidR="006642EF" w:rsidRPr="00EB2A9C">
        <w:rPr>
          <w:rFonts w:ascii="DengXian" w:eastAsia="DengXian" w:hAnsi="DengXian" w:cs="Microsoft JhengHei" w:hint="eastAsia"/>
          <w:color w:val="222222"/>
          <w:lang w:eastAsia="zh-CN"/>
        </w:rPr>
        <w:t>并且</w:t>
      </w:r>
      <w:r w:rsidR="009E314D" w:rsidRPr="00EB2A9C">
        <w:rPr>
          <w:rFonts w:ascii="DengXian" w:eastAsia="DengXian" w:hAnsi="DengXian" w:cs="Microsoft JhengHei" w:hint="eastAsia"/>
          <w:color w:val="222222"/>
          <w:lang w:eastAsia="zh-CN"/>
        </w:rPr>
        <w:t>被确定为</w:t>
      </w:r>
      <w:r w:rsidR="006642EF" w:rsidRPr="00EB2A9C">
        <w:rPr>
          <w:rFonts w:ascii="DengXian" w:eastAsia="DengXian" w:hAnsi="DengXian" w:cs="Microsoft JhengHei" w:hint="eastAsia"/>
          <w:color w:val="222222"/>
          <w:lang w:eastAsia="zh-CN"/>
        </w:rPr>
        <w:t>异常低价</w:t>
      </w:r>
      <w:r w:rsidR="009E314D" w:rsidRPr="00EB2A9C">
        <w:rPr>
          <w:rFonts w:ascii="DengXian" w:eastAsia="DengXian" w:hAnsi="DengXian" w:cs="Microsoft JhengHei" w:hint="eastAsia"/>
          <w:color w:val="222222"/>
          <w:lang w:eastAsia="zh-CN"/>
        </w:rPr>
        <w:t>标，</w:t>
      </w:r>
      <w:r w:rsidRPr="00EB2A9C">
        <w:rPr>
          <w:rFonts w:ascii="DengXian" w:eastAsia="DengXian" w:hAnsi="DengXian" w:cs="Microsoft JhengHei" w:hint="eastAsia"/>
          <w:color w:val="222222"/>
          <w:lang w:eastAsia="zh-CN"/>
        </w:rPr>
        <w:t>借款人应根据</w:t>
      </w:r>
      <w:r w:rsidRPr="00735088">
        <w:rPr>
          <w:rFonts w:ascii="DengXian" w:eastAsia="DengXian" w:hAnsi="DengXian" w:cs="Microsoft JhengHei" w:hint="eastAsia"/>
          <w:color w:val="222222"/>
          <w:lang w:eastAsia="zh-CN"/>
        </w:rPr>
        <w:t>ALB</w:t>
      </w:r>
      <w:r w:rsidRPr="00EB2A9C">
        <w:rPr>
          <w:rFonts w:ascii="DengXian" w:eastAsia="DengXian" w:hAnsi="DengXian" w:cs="Microsoft JhengHei" w:hint="eastAsia"/>
          <w:color w:val="222222"/>
          <w:lang w:eastAsia="zh-CN"/>
        </w:rPr>
        <w:t>指导说明中所述的程序进行尽职调查。</w:t>
      </w:r>
    </w:p>
    <w:p w14:paraId="6FEF6B71" w14:textId="77777777" w:rsidR="00F82CC0" w:rsidRDefault="00C764B5">
      <w:pPr>
        <w:contextualSpacing w:val="0"/>
        <w:jc w:val="left"/>
        <w:rPr>
          <w:b/>
          <w:color w:val="C45911" w:themeColor="accent2" w:themeShade="BF"/>
          <w:sz w:val="36"/>
          <w:szCs w:val="36"/>
        </w:rPr>
      </w:pPr>
      <w:r w:rsidRPr="00EB2A9C">
        <w:rPr>
          <w:rFonts w:ascii="DengXian" w:eastAsia="DengXian" w:hAnsi="DengXian" w:cs="Arial" w:hint="eastAsia"/>
          <w:color w:val="222222"/>
          <w:lang w:eastAsia="zh-CN"/>
        </w:rPr>
        <w:br/>
      </w:r>
      <w:r w:rsidRPr="00EB2A9C">
        <w:rPr>
          <w:rFonts w:ascii="DengXian" w:eastAsia="DengXian" w:hAnsi="DengXian" w:cs="Microsoft JhengHei" w:hint="eastAsia"/>
          <w:color w:val="222222"/>
        </w:rPr>
        <w:t>有关异常低</w:t>
      </w:r>
      <w:r w:rsidR="009E314D" w:rsidRPr="00EB2A9C">
        <w:rPr>
          <w:rFonts w:ascii="DengXian" w:eastAsia="DengXian" w:hAnsi="DengXian" w:cs="Microsoft JhengHei" w:hint="eastAsia"/>
          <w:color w:val="222222"/>
          <w:lang w:eastAsia="zh-CN"/>
        </w:rPr>
        <w:t>价</w:t>
      </w:r>
      <w:r w:rsidR="006D2AC8" w:rsidRPr="00EB2A9C">
        <w:rPr>
          <w:rFonts w:ascii="DengXian" w:eastAsia="DengXian" w:hAnsi="DengXian" w:cs="Microsoft JhengHei" w:hint="eastAsia"/>
          <w:color w:val="222222"/>
        </w:rPr>
        <w:t>标</w:t>
      </w:r>
      <w:r w:rsidRPr="00EB2A9C">
        <w:rPr>
          <w:rFonts w:ascii="DengXian" w:eastAsia="DengXian" w:hAnsi="DengXian" w:cs="Microsoft JhengHei" w:hint="eastAsia"/>
          <w:color w:val="222222"/>
        </w:rPr>
        <w:t>的识别和处理的更多信息，请参见</w:t>
      </w:r>
      <w:r w:rsidRPr="00EB2A9C">
        <w:rPr>
          <w:rFonts w:ascii="DengXian" w:eastAsia="DengXian" w:hAnsi="DengXian" w:cs="Arial" w:hint="eastAsia"/>
          <w:color w:val="222222"/>
        </w:rPr>
        <w:t>www.worldbank.org/procurement</w:t>
      </w:r>
      <w:r w:rsidRPr="00EB2A9C">
        <w:rPr>
          <w:rFonts w:ascii="DengXian" w:eastAsia="DengXian" w:hAnsi="DengXian" w:cs="Microsoft JhengHei" w:hint="eastAsia"/>
          <w:color w:val="222222"/>
        </w:rPr>
        <w:t>。</w:t>
      </w:r>
      <w:r w:rsidR="00F82CC0">
        <w:rPr>
          <w:b/>
          <w:color w:val="C45911" w:themeColor="accent2" w:themeShade="BF"/>
          <w:sz w:val="36"/>
          <w:szCs w:val="36"/>
        </w:rPr>
        <w:br w:type="page"/>
      </w:r>
    </w:p>
    <w:p w14:paraId="4EF9C483" w14:textId="77777777" w:rsidR="00207E35" w:rsidRDefault="00207E35">
      <w:pPr>
        <w:contextualSpacing w:val="0"/>
        <w:jc w:val="left"/>
        <w:rPr>
          <w:b/>
          <w:color w:val="C45911" w:themeColor="accent2" w:themeShade="BF"/>
          <w:sz w:val="36"/>
          <w:szCs w:val="36"/>
        </w:rPr>
        <w:sectPr w:rsidR="00207E35" w:rsidSect="00030421">
          <w:footerReference w:type="default" r:id="rId32"/>
          <w:pgSz w:w="12240" w:h="15840" w:code="1"/>
          <w:pgMar w:top="1440" w:right="1440" w:bottom="1440" w:left="1800" w:header="720" w:footer="605" w:gutter="0"/>
          <w:paperSrc w:first="15" w:other="15"/>
          <w:cols w:space="720"/>
          <w:titlePg/>
        </w:sectPr>
      </w:pPr>
    </w:p>
    <w:p w14:paraId="5EF4B62C" w14:textId="77777777" w:rsidR="0093330B" w:rsidRPr="00030421" w:rsidRDefault="0093330B" w:rsidP="00EB2A9C">
      <w:pPr>
        <w:pStyle w:val="Style2"/>
      </w:pPr>
      <w:r w:rsidRPr="00BA5005">
        <w:rPr>
          <w:noProof/>
          <w:lang w:val="en-US"/>
        </w:rPr>
        <w:lastRenderedPageBreak/>
        <mc:AlternateContent>
          <mc:Choice Requires="wps">
            <w:drawing>
              <wp:anchor distT="0" distB="0" distL="114300" distR="114300" simplePos="0" relativeHeight="251681792" behindDoc="0" locked="0" layoutInCell="1" allowOverlap="1" wp14:anchorId="19F68C99" wp14:editId="227C9C28">
                <wp:simplePos x="0" y="0"/>
                <wp:positionH relativeFrom="page">
                  <wp:posOffset>-76200</wp:posOffset>
                </wp:positionH>
                <wp:positionV relativeFrom="paragraph">
                  <wp:posOffset>-904240</wp:posOffset>
                </wp:positionV>
                <wp:extent cx="7915910" cy="1379855"/>
                <wp:effectExtent l="0" t="0" r="8890" b="0"/>
                <wp:wrapNone/>
                <wp:docPr id="13" name="Rectangle 13"/>
                <wp:cNvGraphicFramePr/>
                <a:graphic xmlns:a="http://schemas.openxmlformats.org/drawingml/2006/main">
                  <a:graphicData uri="http://schemas.microsoft.com/office/word/2010/wordprocessingShape">
                    <wps:wsp>
                      <wps:cNvSpPr/>
                      <wps:spPr>
                        <a:xfrm>
                          <a:off x="0" y="0"/>
                          <a:ext cx="7915910" cy="1379855"/>
                        </a:xfrm>
                        <a:prstGeom prst="rect">
                          <a:avLst/>
                        </a:prstGeom>
                        <a:solidFill>
                          <a:srgbClr val="002060"/>
                        </a:solidFill>
                        <a:ln w="12700" cap="flat" cmpd="sng" algn="ctr">
                          <a:noFill/>
                          <a:prstDash val="solid"/>
                          <a:miter lim="800000"/>
                        </a:ln>
                        <a:effectLst/>
                      </wps:spPr>
                      <wps:txbx>
                        <w:txbxContent>
                          <w:p w14:paraId="55C10993" w14:textId="16D44043" w:rsidR="003564F6" w:rsidRPr="00EB2A9C" w:rsidRDefault="003564F6" w:rsidP="00BA1805">
                            <w:pPr>
                              <w:pStyle w:val="Heading1"/>
                              <w:spacing w:after="160" w:line="240" w:lineRule="auto"/>
                              <w:ind w:left="1627" w:firstLine="83"/>
                              <w:contextualSpacing w:val="0"/>
                              <w:rPr>
                                <w:rFonts w:ascii="DengXian" w:eastAsia="DengXian" w:hAnsi="DengXian"/>
                                <w:bCs/>
                                <w:color w:val="FFFFFF" w:themeColor="background1"/>
                                <w:sz w:val="44"/>
                                <w:szCs w:val="44"/>
                                <w:lang w:val="en-AU"/>
                              </w:rPr>
                            </w:pPr>
                            <w:r w:rsidRPr="00EB2A9C">
                              <w:rPr>
                                <w:rFonts w:ascii="DengXian" w:eastAsia="DengXian" w:hAnsi="DengXian"/>
                                <w:bCs/>
                                <w:color w:val="FFFFFF" w:themeColor="background1"/>
                                <w:sz w:val="44"/>
                                <w:szCs w:val="44"/>
                                <w:lang w:val="en-AU"/>
                              </w:rPr>
                              <w:t>第六章</w:t>
                            </w:r>
                            <w:r w:rsidR="00EB2A9C">
                              <w:rPr>
                                <w:rFonts w:ascii="DengXian" w:eastAsia="DengXian" w:hAnsi="DengXian"/>
                                <w:bCs/>
                                <w:color w:val="FFFFFF" w:themeColor="background1"/>
                                <w:sz w:val="44"/>
                                <w:szCs w:val="44"/>
                                <w:lang w:val="en-AU"/>
                              </w:rPr>
                              <w:t xml:space="preserve">    </w:t>
                            </w:r>
                            <w:r w:rsidRPr="00EB2A9C">
                              <w:rPr>
                                <w:rFonts w:ascii="DengXian" w:eastAsia="DengXian" w:hAnsi="DengXian"/>
                                <w:bCs/>
                                <w:color w:val="FFFFFF" w:themeColor="background1"/>
                                <w:sz w:val="44"/>
                                <w:szCs w:val="44"/>
                                <w:lang w:val="en-AU"/>
                              </w:rPr>
                              <w:t xml:space="preserve">合同管理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19F68C99" id="Rectangle 13" o:spid="_x0000_s1034" style="position:absolute;margin-left:-6pt;margin-top:-71.2pt;width:623.3pt;height:108.65pt;z-index:25168179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" fillcolor="#002060" stroked="f" strokeweight="1pt">
                <v:textbox>
                  <w:txbxContent>
                    <w:p w14:paraId="55C10993" w14:textId="16D44043" w:rsidR="003564F6" w:rsidRPr="00EB2A9C" w:rsidRDefault="003564F6" w:rsidP="00BA1805">
                      <w:pPr>
                        <w:pStyle w:val="1"/>
                        <w:spacing w:after="160" w:line="240" w:lineRule="auto"/>
                        <w:ind w:left="1627" w:firstLine="83"/>
                        <w:contextualSpacing w:val="0"/>
                        <w:rPr>
                          <w:rFonts w:ascii="等线" w:eastAsia="等线" w:hAnsi="等线"/>
                          <w:bCs/>
                          <w:color w:val="FFFFFF" w:themeColor="background1"/>
                          <w:sz w:val="44"/>
                          <w:szCs w:val="44"/>
                          <w:lang w:val="en-AU"/>
                        </w:rPr>
                      </w:pPr>
                      <w:proofErr w:type="spellStart"/>
                      <w:r w:rsidRPr="00EB2A9C">
                        <w:rPr>
                          <w:rFonts w:ascii="等线" w:eastAsia="等线" w:hAnsi="等线"/>
                          <w:bCs/>
                          <w:color w:val="FFFFFF" w:themeColor="background1"/>
                          <w:sz w:val="44"/>
                          <w:szCs w:val="44"/>
                          <w:lang w:val="en-AU"/>
                        </w:rPr>
                        <w:t>第六章</w:t>
                      </w:r>
                      <w:proofErr w:type="spellEnd"/>
                      <w:r w:rsidR="00EB2A9C">
                        <w:rPr>
                          <w:rFonts w:ascii="等线" w:eastAsia="等线" w:hAnsi="等线"/>
                          <w:bCs/>
                          <w:color w:val="FFFFFF" w:themeColor="background1"/>
                          <w:sz w:val="44"/>
                          <w:szCs w:val="44"/>
                          <w:lang w:val="en-AU"/>
                        </w:rPr>
                        <w:t xml:space="preserve">    </w:t>
                      </w:r>
                      <w:proofErr w:type="spellStart"/>
                      <w:r w:rsidRPr="00EB2A9C">
                        <w:rPr>
                          <w:rFonts w:ascii="等线" w:eastAsia="等线" w:hAnsi="等线"/>
                          <w:bCs/>
                          <w:color w:val="FFFFFF" w:themeColor="background1"/>
                          <w:sz w:val="44"/>
                          <w:szCs w:val="44"/>
                          <w:lang w:val="en-AU"/>
                        </w:rPr>
                        <w:t>合同管理</w:t>
                      </w:r>
                      <w:proofErr w:type="spellEnd"/>
                      <w:r w:rsidRPr="00EB2A9C">
                        <w:rPr>
                          <w:rFonts w:ascii="等线" w:eastAsia="等线" w:hAnsi="等线"/>
                          <w:bCs/>
                          <w:color w:val="FFFFFF" w:themeColor="background1"/>
                          <w:sz w:val="44"/>
                          <w:szCs w:val="44"/>
                          <w:lang w:val="en-AU"/>
                        </w:rPr>
                        <w:t xml:space="preserve">  </w:t>
                      </w:r>
                    </w:p>
                  </w:txbxContent>
                </v:textbox>
                <w10:wrap anchorx="page"/>
              </v:rect>
            </w:pict>
          </mc:Fallback>
        </mc:AlternateContent>
      </w:r>
      <w:r>
        <w:t>Section VI. Contract Management</w:t>
      </w:r>
    </w:p>
    <w:p w14:paraId="6CFD94FE" w14:textId="77777777" w:rsidR="002D3C05" w:rsidRDefault="002D3C05" w:rsidP="000C1D71"/>
    <w:p w14:paraId="5749BA66" w14:textId="1EEAC902" w:rsidR="00025EA7" w:rsidRPr="00EB2A9C" w:rsidRDefault="00025EA7" w:rsidP="0093330B">
      <w:pPr>
        <w:spacing w:before="480" w:after="120" w:line="240" w:lineRule="auto"/>
        <w:contextualSpacing w:val="0"/>
        <w:rPr>
          <w:rFonts w:ascii="DengXian" w:eastAsia="DengXian" w:hAnsi="DengXian"/>
          <w:bCs/>
          <w:lang w:eastAsia="zh-CN"/>
        </w:rPr>
      </w:pPr>
      <w:r w:rsidRPr="00EB2A9C">
        <w:rPr>
          <w:rFonts w:ascii="DengXian" w:eastAsia="DengXian" w:hAnsi="DengXian" w:cs="Microsoft JhengHei" w:hint="eastAsia"/>
          <w:color w:val="222222"/>
          <w:lang w:eastAsia="zh-CN"/>
        </w:rPr>
        <w:t>合同管理对于确保供应商和借款人履行</w:t>
      </w:r>
      <w:r w:rsidR="004618FC" w:rsidRPr="00EB2A9C">
        <w:rPr>
          <w:rFonts w:ascii="DengXian" w:eastAsia="DengXian" w:hAnsi="DengXian" w:cs="Microsoft JhengHei" w:hint="eastAsia"/>
          <w:color w:val="222222"/>
          <w:lang w:eastAsia="zh-CN"/>
        </w:rPr>
        <w:t>关于</w:t>
      </w:r>
      <w:r w:rsidRPr="00EB2A9C">
        <w:rPr>
          <w:rFonts w:ascii="DengXian" w:eastAsia="DengXian" w:hAnsi="DengXian" w:cs="Microsoft JhengHei" w:hint="eastAsia"/>
          <w:color w:val="222222"/>
          <w:lang w:eastAsia="zh-CN"/>
        </w:rPr>
        <w:t>时间，成本和质量的合同承诺以及提供预期的</w:t>
      </w:r>
      <w:r w:rsidRPr="00EB2A9C">
        <w:rPr>
          <w:rFonts w:ascii="DengXian" w:eastAsia="DengXian" w:hAnsi="DengXian" w:cs="Arial" w:hint="eastAsia"/>
          <w:color w:val="222222"/>
          <w:lang w:eastAsia="zh-CN"/>
        </w:rPr>
        <w:t>VfM</w:t>
      </w:r>
      <w:r w:rsidR="003947C2" w:rsidRPr="00EB2A9C">
        <w:rPr>
          <w:rFonts w:ascii="DengXian" w:eastAsia="DengXian" w:hAnsi="DengXian" w:cs="Microsoft JhengHei" w:hint="eastAsia"/>
          <w:color w:val="222222"/>
          <w:lang w:eastAsia="zh-CN"/>
        </w:rPr>
        <w:t>至关</w:t>
      </w:r>
      <w:r w:rsidRPr="00EB2A9C">
        <w:rPr>
          <w:rFonts w:ascii="DengXian" w:eastAsia="DengXian" w:hAnsi="DengXian" w:cs="Microsoft JhengHei" w:hint="eastAsia"/>
          <w:color w:val="222222"/>
          <w:lang w:eastAsia="zh-CN"/>
        </w:rPr>
        <w:t>重要。</w:t>
      </w:r>
      <w:r w:rsidRPr="00EB2A9C">
        <w:rPr>
          <w:rFonts w:ascii="DengXian" w:eastAsia="DengXian" w:hAnsi="DengXian" w:cs="Arial" w:hint="eastAsia"/>
          <w:color w:val="222222"/>
          <w:lang w:eastAsia="zh-CN"/>
        </w:rPr>
        <w:t xml:space="preserve"> </w:t>
      </w:r>
      <w:r w:rsidRPr="00EB2A9C">
        <w:rPr>
          <w:rFonts w:ascii="DengXian" w:eastAsia="DengXian" w:hAnsi="DengXian" w:cs="Microsoft JhengHei" w:hint="eastAsia"/>
          <w:color w:val="222222"/>
          <w:lang w:eastAsia="zh-CN"/>
        </w:rPr>
        <w:t>它需要系统而有效的规划</w:t>
      </w:r>
      <w:r w:rsidR="0067499A">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执行</w:t>
      </w:r>
      <w:r w:rsidR="0067499A">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监测和评估，以确保双方履行其合同义务，最终实现</w:t>
      </w:r>
      <w:r w:rsidRPr="00EB2A9C">
        <w:rPr>
          <w:rFonts w:ascii="DengXian" w:eastAsia="DengXian" w:hAnsi="DengXian" w:cs="Arial" w:hint="eastAsia"/>
          <w:color w:val="222222"/>
          <w:lang w:eastAsia="zh-CN"/>
        </w:rPr>
        <w:t>VfM</w:t>
      </w:r>
      <w:r w:rsidRPr="00EB2A9C">
        <w:rPr>
          <w:rFonts w:ascii="DengXian" w:eastAsia="DengXian" w:hAnsi="DengXian" w:cs="Microsoft JhengHei" w:hint="eastAsia"/>
          <w:color w:val="222222"/>
          <w:lang w:eastAsia="zh-CN"/>
        </w:rPr>
        <w:t>和合同结果。</w:t>
      </w:r>
      <w:r w:rsidRPr="00EB2A9C">
        <w:rPr>
          <w:rFonts w:ascii="DengXian" w:eastAsia="DengXian" w:hAnsi="DengXian" w:cs="Arial" w:hint="eastAsia"/>
          <w:color w:val="222222"/>
          <w:lang w:eastAsia="zh-CN"/>
        </w:rPr>
        <w:t xml:space="preserve"> </w:t>
      </w:r>
      <w:r w:rsidRPr="00EB2A9C">
        <w:rPr>
          <w:rFonts w:ascii="DengXian" w:eastAsia="DengXian" w:hAnsi="DengXian" w:cs="Microsoft JhengHei" w:hint="eastAsia"/>
          <w:color w:val="222222"/>
          <w:lang w:eastAsia="zh-CN"/>
        </w:rPr>
        <w:t>它涉及：</w:t>
      </w:r>
    </w:p>
    <w:p w14:paraId="4280CB13" w14:textId="4C0B36FA" w:rsidR="0036020D" w:rsidRPr="001A0BE0" w:rsidRDefault="0036020D" w:rsidP="001A0BE0">
      <w:pPr>
        <w:pStyle w:val="ListParagraph"/>
        <w:numPr>
          <w:ilvl w:val="0"/>
          <w:numId w:val="39"/>
        </w:numPr>
        <w:spacing w:after="120" w:line="240" w:lineRule="auto"/>
        <w:contextualSpacing w:val="0"/>
        <w:rPr>
          <w:rFonts w:ascii="DengXian" w:eastAsia="DengXian" w:hAnsi="DengXian" w:cs="Arial"/>
          <w:color w:val="222222"/>
          <w:lang w:eastAsia="zh-CN"/>
        </w:rPr>
      </w:pPr>
      <w:r w:rsidRPr="001A0BE0">
        <w:rPr>
          <w:rFonts w:ascii="DengXian" w:eastAsia="DengXian" w:hAnsi="DengXian" w:cs="Microsoft JhengHei" w:hint="eastAsia"/>
          <w:color w:val="222222"/>
          <w:lang w:eastAsia="zh-CN"/>
        </w:rPr>
        <w:t>跟踪和监测</w:t>
      </w:r>
      <w:r w:rsidR="004618FC" w:rsidRPr="001A0BE0">
        <w:rPr>
          <w:rFonts w:ascii="DengXian" w:eastAsia="DengXian" w:hAnsi="DengXian" w:cs="Microsoft JhengHei" w:hint="eastAsia"/>
          <w:color w:val="222222"/>
          <w:lang w:eastAsia="zh-CN"/>
        </w:rPr>
        <w:t>成果交付</w:t>
      </w:r>
      <w:r w:rsidRPr="001A0BE0">
        <w:rPr>
          <w:rFonts w:ascii="DengXian" w:eastAsia="DengXian" w:hAnsi="DengXian" w:cs="Microsoft JhengHei" w:hint="eastAsia"/>
          <w:color w:val="222222"/>
          <w:lang w:eastAsia="zh-CN"/>
        </w:rPr>
        <w:t>和成本</w:t>
      </w:r>
      <w:r w:rsidR="0067499A" w:rsidRPr="001A0BE0">
        <w:rPr>
          <w:rFonts w:ascii="DengXian" w:eastAsia="DengXian" w:hAnsi="DengXian" w:cs="Microsoft JhengHei" w:hint="eastAsia"/>
          <w:color w:val="222222"/>
          <w:lang w:eastAsia="zh-CN"/>
        </w:rPr>
        <w:t>、</w:t>
      </w:r>
      <w:r w:rsidRPr="001A0BE0">
        <w:rPr>
          <w:rFonts w:ascii="DengXian" w:eastAsia="DengXian" w:hAnsi="DengXian" w:cs="Microsoft JhengHei" w:hint="eastAsia"/>
          <w:color w:val="222222"/>
          <w:lang w:eastAsia="zh-CN"/>
        </w:rPr>
        <w:t>时间和质量</w:t>
      </w:r>
      <w:r w:rsidR="00EB2A9C" w:rsidRPr="001A0BE0">
        <w:rPr>
          <w:rFonts w:ascii="DengXian" w:eastAsia="DengXian" w:hAnsi="DengXian" w:cs="Microsoft JhengHei" w:hint="eastAsia"/>
          <w:color w:val="222222"/>
          <w:lang w:eastAsia="zh-CN"/>
        </w:rPr>
        <w:t>；</w:t>
      </w:r>
    </w:p>
    <w:p w14:paraId="61FB6095" w14:textId="4EBACE71" w:rsidR="0036020D"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供应商开发，以协同提高绩效并促进持续创新的机会，例如价值工程在适当的合同中</w:t>
      </w:r>
      <w:r w:rsidR="00EB2A9C" w:rsidRPr="001A0BE0">
        <w:rPr>
          <w:rFonts w:ascii="DengXian" w:eastAsia="DengXian" w:hAnsi="DengXian" w:cs="Microsoft JhengHei" w:hint="eastAsia"/>
          <w:color w:val="222222"/>
          <w:lang w:eastAsia="zh-CN"/>
        </w:rPr>
        <w:t>；</w:t>
      </w:r>
    </w:p>
    <w:p w14:paraId="03B51551" w14:textId="297F42E7" w:rsidR="0036020D"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明确借款人和供应商的作用和责任</w:t>
      </w:r>
      <w:r w:rsidR="00EB2A9C" w:rsidRPr="001A0BE0">
        <w:rPr>
          <w:rFonts w:ascii="DengXian" w:eastAsia="DengXian" w:hAnsi="DengXian" w:cs="Microsoft JhengHei" w:hint="eastAsia"/>
          <w:color w:val="222222"/>
          <w:lang w:eastAsia="zh-CN"/>
        </w:rPr>
        <w:t>；</w:t>
      </w:r>
    </w:p>
    <w:p w14:paraId="54FF6817" w14:textId="215AEF2A" w:rsidR="0036020D"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管理与供应商和关键利益相关者的关系</w:t>
      </w:r>
      <w:r w:rsidR="00EB2A9C" w:rsidRPr="001A0BE0">
        <w:rPr>
          <w:rFonts w:ascii="DengXian" w:eastAsia="DengXian" w:hAnsi="DengXian" w:cs="Microsoft JhengHei" w:hint="eastAsia"/>
          <w:color w:val="222222"/>
          <w:lang w:eastAsia="zh-CN"/>
        </w:rPr>
        <w:t>；</w:t>
      </w:r>
    </w:p>
    <w:p w14:paraId="654925E0" w14:textId="2123E17B" w:rsidR="0036020D"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管理付款</w:t>
      </w:r>
      <w:r w:rsidR="00EB2A9C" w:rsidRPr="001A0BE0">
        <w:rPr>
          <w:rFonts w:ascii="DengXian" w:eastAsia="DengXian" w:hAnsi="DengXian" w:cs="Microsoft JhengHei" w:hint="eastAsia"/>
          <w:color w:val="222222"/>
          <w:lang w:eastAsia="zh-CN"/>
        </w:rPr>
        <w:t>；</w:t>
      </w:r>
    </w:p>
    <w:p w14:paraId="423EF551" w14:textId="129EC2B7" w:rsidR="0036020D"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在整个合同期间积极主动地在问题出现之前预测问题和</w:t>
      </w:r>
      <w:r w:rsidR="004618FC" w:rsidRPr="001A0BE0">
        <w:rPr>
          <w:rFonts w:ascii="DengXian" w:eastAsia="DengXian" w:hAnsi="DengXian" w:cs="Microsoft JhengHei" w:hint="eastAsia"/>
          <w:color w:val="222222"/>
          <w:lang w:eastAsia="zh-CN"/>
        </w:rPr>
        <w:t>关注点</w:t>
      </w:r>
      <w:r w:rsidR="00EB2A9C" w:rsidRPr="001A0BE0">
        <w:rPr>
          <w:rFonts w:ascii="DengXian" w:eastAsia="DengXian" w:hAnsi="DengXian" w:cs="Microsoft JhengHei" w:hint="eastAsia"/>
          <w:color w:val="222222"/>
          <w:lang w:eastAsia="zh-CN"/>
        </w:rPr>
        <w:t>；</w:t>
      </w:r>
      <w:r w:rsidRPr="001A0BE0">
        <w:rPr>
          <w:rFonts w:ascii="DengXian" w:eastAsia="DengXian" w:hAnsi="DengXian" w:cs="Arial" w:hint="eastAsia"/>
          <w:color w:val="222222"/>
          <w:lang w:eastAsia="zh-CN"/>
        </w:rPr>
        <w:t xml:space="preserve"> </w:t>
      </w:r>
      <w:r w:rsidRPr="001A0BE0">
        <w:rPr>
          <w:rFonts w:ascii="DengXian" w:eastAsia="DengXian" w:hAnsi="DengXian" w:cs="Microsoft JhengHei" w:hint="eastAsia"/>
          <w:color w:val="222222"/>
          <w:lang w:eastAsia="zh-CN"/>
        </w:rPr>
        <w:t>和</w:t>
      </w:r>
    </w:p>
    <w:p w14:paraId="0455F055" w14:textId="66CF07EA" w:rsidR="00025EA7" w:rsidRPr="001A0BE0" w:rsidRDefault="0036020D" w:rsidP="001A0BE0">
      <w:pPr>
        <w:pStyle w:val="ListParagraph"/>
        <w:numPr>
          <w:ilvl w:val="0"/>
          <w:numId w:val="39"/>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快速</w:t>
      </w:r>
      <w:r w:rsidR="0067499A" w:rsidRPr="001A0BE0">
        <w:rPr>
          <w:rFonts w:ascii="DengXian" w:eastAsia="DengXian" w:hAnsi="DengXian" w:cs="Microsoft JhengHei" w:hint="eastAsia"/>
          <w:color w:val="222222"/>
          <w:lang w:eastAsia="zh-CN"/>
        </w:rPr>
        <w:t>、</w:t>
      </w:r>
      <w:r w:rsidRPr="001A0BE0">
        <w:rPr>
          <w:rFonts w:ascii="DengXian" w:eastAsia="DengXian" w:hAnsi="DengXian" w:cs="Microsoft JhengHei" w:hint="eastAsia"/>
          <w:color w:val="222222"/>
          <w:lang w:eastAsia="zh-CN"/>
        </w:rPr>
        <w:t>有效</w:t>
      </w:r>
      <w:r w:rsidR="0067499A" w:rsidRPr="001A0BE0">
        <w:rPr>
          <w:rFonts w:ascii="DengXian" w:eastAsia="DengXian" w:hAnsi="DengXian" w:cs="Microsoft JhengHei" w:hint="eastAsia"/>
          <w:color w:val="222222"/>
          <w:lang w:eastAsia="zh-CN"/>
        </w:rPr>
        <w:t>、</w:t>
      </w:r>
      <w:r w:rsidRPr="001A0BE0">
        <w:rPr>
          <w:rFonts w:ascii="DengXian" w:eastAsia="DengXian" w:hAnsi="DengXian" w:cs="Microsoft JhengHei" w:hint="eastAsia"/>
          <w:color w:val="222222"/>
          <w:lang w:eastAsia="zh-CN"/>
        </w:rPr>
        <w:t>公正</w:t>
      </w:r>
      <w:r w:rsidR="0067499A" w:rsidRPr="001A0BE0">
        <w:rPr>
          <w:rFonts w:ascii="DengXian" w:eastAsia="DengXian" w:hAnsi="DengXian" w:cs="Microsoft JhengHei" w:hint="eastAsia"/>
          <w:color w:val="222222"/>
          <w:lang w:eastAsia="zh-CN"/>
        </w:rPr>
        <w:t>、</w:t>
      </w:r>
      <w:r w:rsidRPr="001A0BE0">
        <w:rPr>
          <w:rFonts w:ascii="DengXian" w:eastAsia="DengXian" w:hAnsi="DengXian" w:cs="Microsoft JhengHei" w:hint="eastAsia"/>
          <w:color w:val="222222"/>
          <w:lang w:eastAsia="zh-CN"/>
        </w:rPr>
        <w:t>透明地管理问题和</w:t>
      </w:r>
      <w:r w:rsidR="004618FC" w:rsidRPr="001A0BE0">
        <w:rPr>
          <w:rFonts w:ascii="DengXian" w:eastAsia="DengXian" w:hAnsi="DengXian" w:cs="Microsoft JhengHei" w:hint="eastAsia"/>
          <w:color w:val="222222"/>
          <w:lang w:eastAsia="zh-CN"/>
        </w:rPr>
        <w:t>关注点</w:t>
      </w:r>
      <w:r w:rsidRPr="001A0BE0">
        <w:rPr>
          <w:rFonts w:ascii="DengXian" w:eastAsia="DengXian" w:hAnsi="DengXian" w:cs="Microsoft JhengHei" w:hint="eastAsia"/>
          <w:color w:val="222222"/>
          <w:lang w:eastAsia="zh-CN"/>
        </w:rPr>
        <w:t>。</w:t>
      </w:r>
    </w:p>
    <w:p w14:paraId="6FF1A06D" w14:textId="77777777" w:rsidR="0036020D" w:rsidRPr="00EB2A9C" w:rsidRDefault="0036020D" w:rsidP="00BA1805">
      <w:pPr>
        <w:spacing w:after="120" w:line="240" w:lineRule="auto"/>
        <w:contextualSpacing w:val="0"/>
        <w:rPr>
          <w:rFonts w:ascii="DengXian" w:eastAsia="DengXian" w:hAnsi="DengXian"/>
          <w:bCs/>
          <w:lang w:eastAsia="zh-CN"/>
        </w:rPr>
      </w:pPr>
      <w:r w:rsidRPr="00EB2A9C">
        <w:rPr>
          <w:rStyle w:val="shorttext"/>
          <w:rFonts w:ascii="DengXian" w:eastAsia="DengXian" w:hAnsi="DengXian" w:cs="Microsoft JhengHei" w:hint="eastAsia"/>
          <w:color w:val="222222"/>
          <w:lang w:eastAsia="zh-CN"/>
        </w:rPr>
        <w:t>从借款人的角度看合同管理：</w:t>
      </w:r>
    </w:p>
    <w:p w14:paraId="23A4749A" w14:textId="49870636" w:rsidR="0036020D" w:rsidRPr="001A0BE0" w:rsidRDefault="0036020D" w:rsidP="001A0BE0">
      <w:pPr>
        <w:pStyle w:val="ListParagraph"/>
        <w:numPr>
          <w:ilvl w:val="0"/>
          <w:numId w:val="40"/>
        </w:numPr>
        <w:spacing w:after="120" w:line="240" w:lineRule="auto"/>
        <w:contextualSpacing w:val="0"/>
        <w:rPr>
          <w:rFonts w:ascii="DengXian" w:eastAsia="DengXian" w:hAnsi="DengXian" w:cs="Arial"/>
          <w:color w:val="222222"/>
          <w:lang w:eastAsia="zh-CN"/>
        </w:rPr>
      </w:pPr>
      <w:r w:rsidRPr="001A0BE0">
        <w:rPr>
          <w:rFonts w:ascii="DengXian" w:eastAsia="DengXian" w:hAnsi="DengXian" w:cs="Microsoft JhengHei" w:hint="eastAsia"/>
          <w:color w:val="222222"/>
          <w:lang w:eastAsia="zh-CN"/>
        </w:rPr>
        <w:t>确保供应商履行承诺</w:t>
      </w:r>
      <w:r w:rsidR="00EB2A9C" w:rsidRPr="001A0BE0">
        <w:rPr>
          <w:rFonts w:ascii="DengXian" w:eastAsia="DengXian" w:hAnsi="DengXian" w:cs="Microsoft JhengHei" w:hint="eastAsia"/>
          <w:color w:val="222222"/>
          <w:lang w:eastAsia="zh-CN"/>
        </w:rPr>
        <w:t>；</w:t>
      </w:r>
    </w:p>
    <w:p w14:paraId="771A0D49" w14:textId="346B7651" w:rsidR="0036020D" w:rsidRPr="001A0BE0" w:rsidRDefault="0036020D" w:rsidP="001A0BE0">
      <w:pPr>
        <w:pStyle w:val="ListParagraph"/>
        <w:numPr>
          <w:ilvl w:val="0"/>
          <w:numId w:val="40"/>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在合同期内获得最佳VfM</w:t>
      </w:r>
      <w:r w:rsidR="00EB2A9C" w:rsidRPr="001A0BE0">
        <w:rPr>
          <w:rFonts w:ascii="DengXian" w:eastAsia="DengXian" w:hAnsi="DengXian" w:cs="Microsoft JhengHei" w:hint="eastAsia"/>
          <w:color w:val="222222"/>
          <w:lang w:eastAsia="zh-CN"/>
        </w:rPr>
        <w:t>；</w:t>
      </w:r>
    </w:p>
    <w:p w14:paraId="3D7CA574" w14:textId="57A9FDB8" w:rsidR="0036020D" w:rsidRPr="001A0BE0" w:rsidRDefault="0036020D" w:rsidP="001A0BE0">
      <w:pPr>
        <w:pStyle w:val="ListParagraph"/>
        <w:numPr>
          <w:ilvl w:val="0"/>
          <w:numId w:val="40"/>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在合同期限内管理供应风险</w:t>
      </w:r>
      <w:r w:rsidR="00EB2A9C" w:rsidRPr="001A0BE0">
        <w:rPr>
          <w:rFonts w:ascii="DengXian" w:eastAsia="DengXian" w:hAnsi="DengXian" w:cs="Microsoft JhengHei" w:hint="eastAsia"/>
          <w:color w:val="222222"/>
          <w:lang w:eastAsia="zh-CN"/>
        </w:rPr>
        <w:t>；</w:t>
      </w:r>
    </w:p>
    <w:p w14:paraId="71E41766" w14:textId="4032301E" w:rsidR="0036020D" w:rsidRPr="001A0BE0" w:rsidRDefault="0036020D" w:rsidP="001A0BE0">
      <w:pPr>
        <w:pStyle w:val="ListParagraph"/>
        <w:numPr>
          <w:ilvl w:val="0"/>
          <w:numId w:val="40"/>
        </w:numPr>
        <w:spacing w:after="120" w:line="240" w:lineRule="auto"/>
        <w:contextualSpacing w:val="0"/>
        <w:rPr>
          <w:rFonts w:ascii="DengXian" w:eastAsia="DengXian" w:hAnsi="DengXian"/>
          <w:lang w:eastAsia="zh-CN"/>
        </w:rPr>
      </w:pPr>
      <w:r w:rsidRPr="001A0BE0">
        <w:rPr>
          <w:rFonts w:ascii="DengXian" w:eastAsia="DengXian" w:hAnsi="DengXian" w:cs="Microsoft JhengHei" w:hint="eastAsia"/>
          <w:color w:val="222222"/>
          <w:lang w:eastAsia="zh-CN"/>
        </w:rPr>
        <w:t>不断挑战</w:t>
      </w:r>
      <w:r w:rsidR="004618FC" w:rsidRPr="001A0BE0">
        <w:rPr>
          <w:rFonts w:ascii="DengXian" w:eastAsia="DengXian" w:hAnsi="DengXian" w:cs="Microsoft JhengHei" w:hint="eastAsia"/>
          <w:color w:val="222222"/>
          <w:lang w:eastAsia="zh-CN"/>
        </w:rPr>
        <w:t>以期达到</w:t>
      </w:r>
      <w:r w:rsidRPr="001A0BE0">
        <w:rPr>
          <w:rFonts w:ascii="DengXian" w:eastAsia="DengXian" w:hAnsi="DengXian" w:cs="Microsoft JhengHei" w:hint="eastAsia"/>
          <w:color w:val="222222"/>
          <w:lang w:eastAsia="zh-CN"/>
        </w:rPr>
        <w:t>合约的最佳价值</w:t>
      </w:r>
      <w:r w:rsidR="00EB2A9C" w:rsidRPr="001A0BE0">
        <w:rPr>
          <w:rFonts w:ascii="DengXian" w:eastAsia="DengXian" w:hAnsi="DengXian" w:cs="Microsoft JhengHei" w:hint="eastAsia"/>
          <w:color w:val="222222"/>
          <w:lang w:eastAsia="zh-CN"/>
        </w:rPr>
        <w:t>；</w:t>
      </w:r>
    </w:p>
    <w:p w14:paraId="5662901A" w14:textId="17E6FD6B" w:rsidR="0036020D" w:rsidRPr="001A0BE0" w:rsidRDefault="0036020D" w:rsidP="001A0BE0">
      <w:pPr>
        <w:pStyle w:val="ListParagraph"/>
        <w:numPr>
          <w:ilvl w:val="0"/>
          <w:numId w:val="40"/>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确保有效的合同继续满足要求</w:t>
      </w:r>
      <w:r w:rsidR="00EB2A9C" w:rsidRPr="001A0BE0">
        <w:rPr>
          <w:rFonts w:ascii="DengXian" w:eastAsia="DengXian" w:hAnsi="DengXian" w:cs="Microsoft JhengHei" w:hint="eastAsia"/>
          <w:color w:val="222222"/>
          <w:lang w:eastAsia="zh-CN"/>
        </w:rPr>
        <w:t>；</w:t>
      </w:r>
    </w:p>
    <w:p w14:paraId="1E3F0C97" w14:textId="63EA7DCE" w:rsidR="0036020D" w:rsidRPr="001A0BE0" w:rsidRDefault="004618FC" w:rsidP="001A0BE0">
      <w:pPr>
        <w:pStyle w:val="ListParagraph"/>
        <w:numPr>
          <w:ilvl w:val="0"/>
          <w:numId w:val="40"/>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证明</w:t>
      </w:r>
      <w:r w:rsidR="0036020D" w:rsidRPr="001A0BE0">
        <w:rPr>
          <w:rFonts w:ascii="DengXian" w:eastAsia="DengXian" w:hAnsi="DengXian" w:cs="Microsoft JhengHei" w:hint="eastAsia"/>
          <w:color w:val="222222"/>
          <w:lang w:eastAsia="zh-CN"/>
        </w:rPr>
        <w:t>合同管理中的最佳采购</w:t>
      </w:r>
      <w:r w:rsidRPr="001A0BE0">
        <w:rPr>
          <w:rFonts w:ascii="DengXian" w:eastAsia="DengXian" w:hAnsi="DengXian" w:cs="Microsoft JhengHei" w:hint="eastAsia"/>
          <w:color w:val="222222"/>
          <w:lang w:eastAsia="zh-CN"/>
        </w:rPr>
        <w:t>实践</w:t>
      </w:r>
      <w:r w:rsidR="00EB2A9C" w:rsidRPr="001A0BE0">
        <w:rPr>
          <w:rFonts w:ascii="DengXian" w:eastAsia="DengXian" w:hAnsi="DengXian" w:cs="Microsoft JhengHei" w:hint="eastAsia"/>
          <w:color w:val="222222"/>
          <w:lang w:eastAsia="zh-CN"/>
        </w:rPr>
        <w:t>；</w:t>
      </w:r>
      <w:r w:rsidR="0036020D" w:rsidRPr="001A0BE0">
        <w:rPr>
          <w:rFonts w:ascii="DengXian" w:eastAsia="DengXian" w:hAnsi="DengXian" w:cs="Microsoft JhengHei" w:hint="eastAsia"/>
          <w:color w:val="222222"/>
          <w:lang w:eastAsia="zh-CN"/>
        </w:rPr>
        <w:t>和</w:t>
      </w:r>
    </w:p>
    <w:p w14:paraId="73D2B9D8" w14:textId="77777777" w:rsidR="0036020D" w:rsidRPr="001A0BE0" w:rsidRDefault="0036020D" w:rsidP="001A0BE0">
      <w:pPr>
        <w:pStyle w:val="ListParagraph"/>
        <w:numPr>
          <w:ilvl w:val="0"/>
          <w:numId w:val="40"/>
        </w:numPr>
        <w:spacing w:after="120" w:line="240" w:lineRule="auto"/>
        <w:contextualSpacing w:val="0"/>
        <w:rPr>
          <w:rFonts w:ascii="DengXian" w:eastAsia="DengXian" w:hAnsi="DengXian" w:cs="Microsoft JhengHei"/>
          <w:color w:val="222222"/>
          <w:lang w:eastAsia="zh-CN"/>
        </w:rPr>
      </w:pPr>
      <w:r w:rsidRPr="001A0BE0">
        <w:rPr>
          <w:rFonts w:ascii="DengXian" w:eastAsia="DengXian" w:hAnsi="DengXian" w:cs="Microsoft JhengHei" w:hint="eastAsia"/>
          <w:color w:val="222222"/>
          <w:lang w:eastAsia="zh-CN"/>
        </w:rPr>
        <w:t>提供证据支持任何审计。</w:t>
      </w:r>
    </w:p>
    <w:p w14:paraId="76308E20" w14:textId="51FC9EC5" w:rsidR="0036020D" w:rsidRPr="00EB2A9C" w:rsidRDefault="0036020D" w:rsidP="000665ED">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Microsoft JhengHei" w:hint="eastAsia"/>
          <w:color w:val="222222"/>
          <w:lang w:eastAsia="zh-CN"/>
        </w:rPr>
        <w:t>关键绩效</w:t>
      </w:r>
      <w:r w:rsidR="004618FC" w:rsidRPr="00EB2A9C">
        <w:rPr>
          <w:rFonts w:ascii="DengXian" w:eastAsia="DengXian" w:hAnsi="DengXian" w:cs="Microsoft JhengHei" w:hint="eastAsia"/>
          <w:color w:val="222222"/>
          <w:lang w:eastAsia="zh-CN"/>
        </w:rPr>
        <w:t>指标（KPI）</w:t>
      </w:r>
      <w:r w:rsidRPr="00EB2A9C">
        <w:rPr>
          <w:rFonts w:ascii="DengXian" w:eastAsia="DengXian" w:hAnsi="DengXian" w:cs="Microsoft JhengHei" w:hint="eastAsia"/>
          <w:color w:val="222222"/>
          <w:lang w:eastAsia="zh-CN"/>
        </w:rPr>
        <w:t>是与采购方法相一致的合同绩效评估</w:t>
      </w:r>
      <w:r w:rsidR="006C3952" w:rsidRPr="00EB2A9C">
        <w:rPr>
          <w:rFonts w:ascii="DengXian" w:eastAsia="DengXian" w:hAnsi="DengXian" w:cs="Microsoft JhengHei" w:hint="eastAsia"/>
          <w:color w:val="222222"/>
          <w:lang w:eastAsia="zh-CN"/>
        </w:rPr>
        <w:t>规范</w:t>
      </w:r>
      <w:r w:rsidR="004618FC" w:rsidRPr="00EB2A9C">
        <w:rPr>
          <w:rFonts w:ascii="DengXian" w:eastAsia="DengXian" w:hAnsi="DengXian" w:cs="Microsoft JhengHei" w:hint="eastAsia"/>
          <w:color w:val="222222"/>
          <w:lang w:eastAsia="zh-CN"/>
        </w:rPr>
        <w:t>，旨在实现的关键成果</w:t>
      </w:r>
      <w:r w:rsidRPr="00EB2A9C">
        <w:rPr>
          <w:rFonts w:ascii="DengXian" w:eastAsia="DengXian" w:hAnsi="DengXian" w:cs="Microsoft JhengHei" w:hint="eastAsia"/>
          <w:color w:val="222222"/>
          <w:lang w:eastAsia="zh-CN"/>
        </w:rPr>
        <w:t>。关键绩效</w:t>
      </w:r>
      <w:r w:rsidR="006C3952" w:rsidRPr="00EB2A9C">
        <w:rPr>
          <w:rFonts w:ascii="DengXian" w:eastAsia="DengXian" w:hAnsi="DengXian" w:cs="Microsoft JhengHei" w:hint="eastAsia"/>
          <w:color w:val="222222"/>
          <w:lang w:eastAsia="zh-CN"/>
        </w:rPr>
        <w:t>规范</w:t>
      </w:r>
      <w:r w:rsidRPr="00EB2A9C">
        <w:rPr>
          <w:rFonts w:ascii="DengXian" w:eastAsia="DengXian" w:hAnsi="DengXian" w:cs="Microsoft JhengHei" w:hint="eastAsia"/>
          <w:color w:val="222222"/>
          <w:lang w:eastAsia="zh-CN"/>
        </w:rPr>
        <w:t>应为</w:t>
      </w:r>
      <w:r w:rsidRPr="00EB2A9C">
        <w:rPr>
          <w:rFonts w:ascii="DengXian" w:eastAsia="DengXian" w:hAnsi="DengXian" w:cs="Arial"/>
          <w:color w:val="222222"/>
          <w:lang w:eastAsia="zh-CN"/>
        </w:rPr>
        <w:t>“</w:t>
      </w:r>
      <w:r w:rsidRPr="00EB2A9C">
        <w:rPr>
          <w:rFonts w:ascii="DengXian" w:eastAsia="DengXian" w:hAnsi="DengXian" w:cs="Arial" w:hint="eastAsia"/>
          <w:color w:val="222222"/>
          <w:lang w:eastAsia="zh-CN"/>
        </w:rPr>
        <w:t>SMART</w:t>
      </w:r>
      <w:r w:rsidRPr="00EB2A9C">
        <w:rPr>
          <w:rFonts w:ascii="DengXian" w:eastAsia="DengXian" w:hAnsi="DengXian" w:cs="Arial"/>
          <w:color w:val="222222"/>
          <w:lang w:eastAsia="zh-CN"/>
        </w:rPr>
        <w:t>”</w:t>
      </w:r>
      <w:r w:rsidR="006C3952" w:rsidRPr="00EB2A9C">
        <w:rPr>
          <w:rFonts w:ascii="DengXian" w:eastAsia="DengXian" w:hAnsi="DengXian" w:cs="Microsoft JhengHei" w:hint="eastAsia"/>
          <w:color w:val="222222"/>
          <w:lang w:eastAsia="zh-CN"/>
        </w:rPr>
        <w:t>规范</w:t>
      </w:r>
      <w:r w:rsidRPr="00EB2A9C">
        <w:rPr>
          <w:rFonts w:ascii="DengXian" w:eastAsia="DengXian" w:hAnsi="DengXian" w:cs="Microsoft JhengHei" w:hint="eastAsia"/>
          <w:color w:val="222222"/>
          <w:lang w:eastAsia="zh-CN"/>
        </w:rPr>
        <w:t>（具体</w:t>
      </w:r>
      <w:r w:rsidR="00735088">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可衡量</w:t>
      </w:r>
      <w:r w:rsidR="00735088">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可归因</w:t>
      </w:r>
      <w:r w:rsidR="00735088">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相关和有时限）。它们也应与项目开发目标和采购目标直接相关，这将有助于确保合同交付完全符合预期的结果。</w:t>
      </w:r>
    </w:p>
    <w:p w14:paraId="3FC948CD" w14:textId="5C42D6D7" w:rsidR="0036020D" w:rsidRPr="00EB2A9C" w:rsidRDefault="0036020D" w:rsidP="000665ED">
      <w:pPr>
        <w:spacing w:after="120" w:line="240" w:lineRule="auto"/>
        <w:contextualSpacing w:val="0"/>
        <w:rPr>
          <w:rFonts w:ascii="DengXian" w:eastAsia="DengXian" w:hAnsi="DengXian" w:cs="Microsoft JhengHei"/>
          <w:color w:val="222222"/>
          <w:lang w:eastAsia="zh-CN"/>
        </w:rPr>
      </w:pPr>
      <w:r w:rsidRPr="00EB2A9C">
        <w:rPr>
          <w:rFonts w:ascii="DengXian" w:eastAsia="DengXian" w:hAnsi="DengXian" w:cs="Arial" w:hint="eastAsia"/>
          <w:color w:val="222222"/>
          <w:lang w:eastAsia="zh-CN"/>
        </w:rPr>
        <w:br/>
      </w:r>
      <w:r w:rsidRPr="00EB2A9C">
        <w:rPr>
          <w:rFonts w:ascii="DengXian" w:eastAsia="DengXian" w:hAnsi="DengXian" w:cs="Microsoft JhengHei" w:hint="eastAsia"/>
          <w:color w:val="222222"/>
          <w:lang w:eastAsia="zh-CN"/>
        </w:rPr>
        <w:t>关键绩效</w:t>
      </w:r>
      <w:r w:rsidR="004618FC" w:rsidRPr="00EB2A9C">
        <w:rPr>
          <w:rFonts w:ascii="DengXian" w:eastAsia="DengXian" w:hAnsi="DengXian" w:cs="Microsoft JhengHei" w:hint="eastAsia"/>
          <w:color w:val="222222"/>
          <w:lang w:eastAsia="zh-CN"/>
        </w:rPr>
        <w:t>指标</w:t>
      </w:r>
      <w:r w:rsidRPr="00EB2A9C">
        <w:rPr>
          <w:rFonts w:ascii="DengXian" w:eastAsia="DengXian" w:hAnsi="DengXian" w:cs="Microsoft JhengHei" w:hint="eastAsia"/>
          <w:color w:val="222222"/>
          <w:lang w:eastAsia="zh-CN"/>
        </w:rPr>
        <w:t>应包括在合同管理计划中，如果它们与激励机制</w:t>
      </w:r>
      <w:r w:rsidRPr="00EB2A9C">
        <w:rPr>
          <w:rFonts w:ascii="DengXian" w:eastAsia="DengXian" w:hAnsi="DengXian" w:cs="Arial" w:hint="eastAsia"/>
          <w:color w:val="222222"/>
          <w:lang w:eastAsia="zh-CN"/>
        </w:rPr>
        <w:t>/</w:t>
      </w:r>
      <w:r w:rsidRPr="00EB2A9C">
        <w:rPr>
          <w:rFonts w:ascii="DengXian" w:eastAsia="DengXian" w:hAnsi="DengXian" w:cs="Microsoft JhengHei" w:hint="eastAsia"/>
          <w:color w:val="222222"/>
          <w:lang w:eastAsia="zh-CN"/>
        </w:rPr>
        <w:t>付款决定相关，则在签署合同之前，他们将需要被约定并包含在合同中。</w:t>
      </w:r>
    </w:p>
    <w:p w14:paraId="27FABEF6" w14:textId="77777777" w:rsidR="0036020D" w:rsidRPr="00EB2A9C" w:rsidRDefault="0036020D" w:rsidP="000665ED">
      <w:pPr>
        <w:spacing w:after="120" w:line="240" w:lineRule="auto"/>
        <w:contextualSpacing w:val="0"/>
        <w:rPr>
          <w:rFonts w:ascii="DengXian" w:eastAsia="DengXian" w:hAnsi="DengXian" w:cs="Microsoft JhengHei"/>
          <w:color w:val="222222"/>
          <w:lang w:eastAsia="zh-CN"/>
        </w:rPr>
      </w:pPr>
      <w:r>
        <w:rPr>
          <w:rFonts w:ascii="Arial" w:hAnsi="Arial" w:cs="Arial" w:hint="eastAsia"/>
          <w:color w:val="222222"/>
          <w:lang w:eastAsia="zh-CN"/>
        </w:rPr>
        <w:br/>
      </w:r>
      <w:r w:rsidRPr="00EB2A9C">
        <w:rPr>
          <w:rFonts w:ascii="DengXian" w:eastAsia="DengXian" w:hAnsi="DengXian" w:cs="Microsoft JhengHei" w:hint="eastAsia"/>
          <w:color w:val="222222"/>
          <w:lang w:eastAsia="zh-CN"/>
        </w:rPr>
        <w:t>为了有效管理合同，最佳做法是借款人制定具有</w:t>
      </w:r>
      <w:r w:rsidRPr="00EB2A9C">
        <w:rPr>
          <w:rFonts w:ascii="DengXian" w:eastAsia="DengXian" w:hAnsi="DengXian" w:cs="Arial" w:hint="eastAsia"/>
          <w:color w:val="222222"/>
          <w:lang w:eastAsia="zh-CN"/>
        </w:rPr>
        <w:t>KPI</w:t>
      </w:r>
      <w:r w:rsidRPr="00EB2A9C">
        <w:rPr>
          <w:rFonts w:ascii="DengXian" w:eastAsia="DengXian" w:hAnsi="DengXian" w:cs="Microsoft JhengHei" w:hint="eastAsia"/>
          <w:color w:val="222222"/>
          <w:lang w:eastAsia="zh-CN"/>
        </w:rPr>
        <w:t>和里程碑事件的合同管理计划。借款人应根据合同管理计划监督合同的履行情况和进度，并及时向世行提供报告。</w:t>
      </w:r>
    </w:p>
    <w:p w14:paraId="597C98B7" w14:textId="77777777" w:rsidR="0036020D" w:rsidRPr="00EB2A9C" w:rsidRDefault="0036020D" w:rsidP="000665ED">
      <w:pPr>
        <w:spacing w:after="120" w:line="240" w:lineRule="auto"/>
        <w:contextualSpacing w:val="0"/>
        <w:rPr>
          <w:rFonts w:ascii="DengXian" w:eastAsia="DengXian" w:hAnsi="DengXian"/>
          <w:lang w:eastAsia="zh-CN"/>
        </w:rPr>
      </w:pPr>
      <w:r w:rsidRPr="00EB2A9C">
        <w:rPr>
          <w:rFonts w:ascii="DengXian" w:eastAsia="DengXian" w:hAnsi="DengXian" w:cs="Arial" w:hint="eastAsia"/>
          <w:color w:val="222222"/>
          <w:lang w:eastAsia="zh-CN"/>
        </w:rPr>
        <w:br/>
      </w:r>
      <w:r w:rsidRPr="00EB2A9C">
        <w:rPr>
          <w:rFonts w:ascii="DengXian" w:eastAsia="DengXian" w:hAnsi="DengXian" w:cs="Microsoft JhengHei" w:hint="eastAsia"/>
          <w:color w:val="222222"/>
          <w:lang w:eastAsia="zh-CN"/>
        </w:rPr>
        <w:t>通常合同管理计划应至少包括：</w:t>
      </w:r>
    </w:p>
    <w:p w14:paraId="1BFB8AE9" w14:textId="706889C5" w:rsidR="0036020D" w:rsidRPr="00EB2A9C" w:rsidRDefault="0036020D" w:rsidP="0036020D">
      <w:pPr>
        <w:spacing w:after="120" w:line="240" w:lineRule="auto"/>
        <w:ind w:left="634"/>
        <w:contextualSpacing w:val="0"/>
        <w:rPr>
          <w:rFonts w:ascii="DengXian" w:eastAsia="DengXian" w:hAnsi="DengXian" w:cs="Microsoft JhengHei"/>
          <w:color w:val="222222"/>
          <w:lang w:eastAsia="zh-CN"/>
        </w:rPr>
      </w:pPr>
      <w:r w:rsidRPr="00CD309A">
        <w:rPr>
          <w:rFonts w:ascii="DengXian" w:eastAsia="DengXian" w:hAnsi="DengXian" w:cs="Microsoft JhengHei" w:hint="eastAsia"/>
          <w:color w:val="222222"/>
          <w:sz w:val="20"/>
          <w:lang w:eastAsia="zh-CN"/>
        </w:rPr>
        <w:t>a）</w:t>
      </w:r>
      <w:r w:rsidRPr="00EB2A9C">
        <w:rPr>
          <w:rFonts w:ascii="DengXian" w:eastAsia="DengXian" w:hAnsi="DengXian" w:cs="Microsoft JhengHei" w:hint="eastAsia"/>
          <w:color w:val="222222"/>
          <w:lang w:eastAsia="zh-CN"/>
        </w:rPr>
        <w:t>关键作用和责任</w:t>
      </w:r>
      <w:r w:rsidR="00EB2A9C">
        <w:rPr>
          <w:rFonts w:ascii="DengXian" w:eastAsia="DengXian" w:hAnsi="DengXian" w:cs="Microsoft JhengHei" w:hint="eastAsia"/>
          <w:color w:val="222222"/>
          <w:lang w:eastAsia="zh-CN"/>
        </w:rPr>
        <w:t>；</w:t>
      </w:r>
    </w:p>
    <w:p w14:paraId="1C0CCBBD" w14:textId="4FADE666" w:rsidR="0036020D" w:rsidRPr="00EB2A9C" w:rsidRDefault="0036020D" w:rsidP="0036020D">
      <w:pPr>
        <w:spacing w:after="120" w:line="240" w:lineRule="auto"/>
        <w:ind w:left="634"/>
        <w:contextualSpacing w:val="0"/>
        <w:rPr>
          <w:rFonts w:ascii="DengXian" w:eastAsia="DengXian" w:hAnsi="DengXian" w:cs="Microsoft JhengHei"/>
          <w:color w:val="222222"/>
          <w:lang w:eastAsia="zh-CN"/>
        </w:rPr>
      </w:pPr>
      <w:r w:rsidRPr="00CD309A">
        <w:rPr>
          <w:rFonts w:ascii="DengXian" w:eastAsia="DengXian" w:hAnsi="DengXian" w:cs="Microsoft JhengHei" w:hint="eastAsia"/>
          <w:color w:val="222222"/>
          <w:sz w:val="20"/>
          <w:lang w:eastAsia="zh-CN"/>
        </w:rPr>
        <w:lastRenderedPageBreak/>
        <w:t>b）</w:t>
      </w:r>
      <w:r w:rsidRPr="00EB2A9C">
        <w:rPr>
          <w:rFonts w:ascii="DengXian" w:eastAsia="DengXian" w:hAnsi="DengXian" w:cs="Microsoft JhengHei" w:hint="eastAsia"/>
          <w:color w:val="222222"/>
          <w:lang w:eastAsia="zh-CN"/>
        </w:rPr>
        <w:t>重要的合同约定日期和交付里程碑</w:t>
      </w:r>
      <w:r w:rsidR="00EB2A9C">
        <w:rPr>
          <w:rFonts w:ascii="DengXian" w:eastAsia="DengXian" w:hAnsi="DengXian" w:cs="Microsoft JhengHei" w:hint="eastAsia"/>
          <w:color w:val="222222"/>
          <w:lang w:eastAsia="zh-CN"/>
        </w:rPr>
        <w:t>；</w:t>
      </w:r>
    </w:p>
    <w:p w14:paraId="31F0C2E4" w14:textId="47363B40" w:rsidR="0036020D" w:rsidRPr="00EB2A9C" w:rsidRDefault="0036020D" w:rsidP="0036020D">
      <w:pPr>
        <w:spacing w:after="120" w:line="240" w:lineRule="auto"/>
        <w:ind w:left="634"/>
        <w:contextualSpacing w:val="0"/>
        <w:rPr>
          <w:rFonts w:ascii="DengXian" w:eastAsia="DengXian" w:hAnsi="DengXian" w:cs="Microsoft JhengHei"/>
          <w:color w:val="222222"/>
          <w:lang w:eastAsia="zh-CN"/>
        </w:rPr>
      </w:pPr>
      <w:r w:rsidRPr="00CD309A">
        <w:rPr>
          <w:rFonts w:ascii="DengXian" w:eastAsia="DengXian" w:hAnsi="DengXian" w:cs="Microsoft JhengHei" w:hint="eastAsia"/>
          <w:color w:val="222222"/>
          <w:sz w:val="20"/>
          <w:lang w:eastAsia="zh-CN"/>
        </w:rPr>
        <w:t>c）</w:t>
      </w:r>
      <w:r w:rsidRPr="00EB2A9C">
        <w:rPr>
          <w:rFonts w:ascii="DengXian" w:eastAsia="DengXian" w:hAnsi="DengXian" w:cs="Microsoft JhengHei" w:hint="eastAsia"/>
          <w:color w:val="222222"/>
          <w:lang w:eastAsia="zh-CN"/>
        </w:rPr>
        <w:t>关键绩效</w:t>
      </w:r>
      <w:r w:rsidR="004618FC" w:rsidRPr="00EB2A9C">
        <w:rPr>
          <w:rFonts w:ascii="DengXian" w:eastAsia="DengXian" w:hAnsi="DengXian" w:cs="Microsoft JhengHei" w:hint="eastAsia"/>
          <w:color w:val="222222"/>
          <w:lang w:eastAsia="zh-CN"/>
        </w:rPr>
        <w:t>指标</w:t>
      </w:r>
      <w:r w:rsidR="00EB2A9C">
        <w:rPr>
          <w:rFonts w:ascii="DengXian" w:eastAsia="DengXian" w:hAnsi="DengXian" w:cs="Microsoft JhengHei" w:hint="eastAsia"/>
          <w:color w:val="222222"/>
          <w:lang w:eastAsia="zh-CN"/>
        </w:rPr>
        <w:t>；</w:t>
      </w:r>
    </w:p>
    <w:p w14:paraId="7C716543" w14:textId="550DEB33" w:rsidR="0036020D" w:rsidRPr="00EB2A9C" w:rsidRDefault="0036020D" w:rsidP="0036020D">
      <w:pPr>
        <w:spacing w:after="120" w:line="240" w:lineRule="auto"/>
        <w:ind w:left="634"/>
        <w:contextualSpacing w:val="0"/>
        <w:rPr>
          <w:rFonts w:ascii="DengXian" w:eastAsia="DengXian" w:hAnsi="DengXian" w:cs="Microsoft JhengHei"/>
          <w:color w:val="222222"/>
          <w:lang w:eastAsia="zh-CN"/>
        </w:rPr>
      </w:pPr>
      <w:r w:rsidRPr="00CD309A">
        <w:rPr>
          <w:rFonts w:ascii="DengXian" w:eastAsia="DengXian" w:hAnsi="DengXian" w:cs="Microsoft JhengHei" w:hint="eastAsia"/>
          <w:color w:val="222222"/>
          <w:sz w:val="20"/>
          <w:lang w:eastAsia="zh-CN"/>
        </w:rPr>
        <w:t>d）</w:t>
      </w:r>
      <w:r w:rsidRPr="00EB2A9C">
        <w:rPr>
          <w:rFonts w:ascii="DengXian" w:eastAsia="DengXian" w:hAnsi="DengXian" w:cs="Microsoft JhengHei" w:hint="eastAsia"/>
          <w:color w:val="222222"/>
          <w:lang w:eastAsia="zh-CN"/>
        </w:rPr>
        <w:t>预算和支付里程碑</w:t>
      </w:r>
      <w:r w:rsidR="00EB2A9C">
        <w:rPr>
          <w:rFonts w:ascii="DengXian" w:eastAsia="DengXian" w:hAnsi="DengXian" w:cs="Microsoft JhengHei" w:hint="eastAsia"/>
          <w:color w:val="222222"/>
          <w:lang w:eastAsia="zh-CN"/>
        </w:rPr>
        <w:t>；</w:t>
      </w:r>
      <w:r w:rsidRPr="00EB2A9C">
        <w:rPr>
          <w:rFonts w:ascii="DengXian" w:eastAsia="DengXian" w:hAnsi="DengXian" w:cs="Microsoft JhengHei" w:hint="eastAsia"/>
          <w:color w:val="222222"/>
          <w:lang w:eastAsia="zh-CN"/>
        </w:rPr>
        <w:t xml:space="preserve"> 和</w:t>
      </w:r>
    </w:p>
    <w:p w14:paraId="2546C3A3" w14:textId="77777777" w:rsidR="0036020D" w:rsidRPr="00EB2A9C" w:rsidRDefault="0036020D" w:rsidP="0036020D">
      <w:pPr>
        <w:spacing w:after="120" w:line="240" w:lineRule="auto"/>
        <w:ind w:left="634"/>
        <w:contextualSpacing w:val="0"/>
        <w:rPr>
          <w:rFonts w:ascii="DengXian" w:eastAsia="DengXian" w:hAnsi="DengXian" w:cs="Microsoft JhengHei"/>
          <w:color w:val="222222"/>
          <w:lang w:eastAsia="zh-CN"/>
        </w:rPr>
      </w:pPr>
      <w:r w:rsidRPr="00CD309A">
        <w:rPr>
          <w:rFonts w:ascii="DengXian" w:eastAsia="DengXian" w:hAnsi="DengXian" w:cs="Microsoft JhengHei" w:hint="eastAsia"/>
          <w:color w:val="222222"/>
          <w:sz w:val="20"/>
          <w:lang w:eastAsia="zh-CN"/>
        </w:rPr>
        <w:t>e）</w:t>
      </w:r>
      <w:r w:rsidRPr="00EB2A9C">
        <w:rPr>
          <w:rFonts w:ascii="DengXian" w:eastAsia="DengXian" w:hAnsi="DengXian" w:cs="Microsoft JhengHei" w:hint="eastAsia"/>
          <w:color w:val="222222"/>
          <w:lang w:eastAsia="zh-CN"/>
        </w:rPr>
        <w:t>记录保存要求。</w:t>
      </w:r>
    </w:p>
    <w:p w14:paraId="26CC0747" w14:textId="77777777" w:rsidR="0036020D" w:rsidRPr="00EB2A9C" w:rsidRDefault="0036020D" w:rsidP="0036020D">
      <w:pPr>
        <w:spacing w:after="120" w:line="240" w:lineRule="auto"/>
        <w:contextualSpacing w:val="0"/>
        <w:rPr>
          <w:rFonts w:ascii="DengXian" w:eastAsia="DengXian" w:hAnsi="DengXian"/>
          <w:lang w:eastAsia="zh-CN"/>
        </w:rPr>
      </w:pPr>
    </w:p>
    <w:p w14:paraId="7C3FF812" w14:textId="77777777" w:rsidR="002D3C05" w:rsidRPr="00EB2A9C" w:rsidRDefault="0036020D" w:rsidP="00322539">
      <w:pPr>
        <w:rPr>
          <w:rFonts w:ascii="DengXian" w:eastAsia="DengXian" w:hAnsi="DengXian"/>
        </w:rPr>
      </w:pPr>
      <w:r w:rsidRPr="00EB2A9C">
        <w:rPr>
          <w:rStyle w:val="shorttext"/>
          <w:rFonts w:ascii="DengXian" w:eastAsia="DengXian" w:hAnsi="DengXian" w:cs="Microsoft JhengHei" w:hint="eastAsia"/>
          <w:color w:val="222222"/>
        </w:rPr>
        <w:t>有关合同管理的更多细节，请访问</w:t>
      </w:r>
      <w:r w:rsidRPr="00EB2A9C">
        <w:rPr>
          <w:rStyle w:val="shorttext"/>
          <w:rFonts w:ascii="DengXian" w:eastAsia="DengXian" w:hAnsi="DengXian" w:cs="Arial" w:hint="eastAsia"/>
          <w:color w:val="222222"/>
        </w:rPr>
        <w:t>www.worldbank.org/procurement</w:t>
      </w:r>
      <w:r w:rsidRPr="00EB2A9C">
        <w:rPr>
          <w:rStyle w:val="shorttext"/>
          <w:rFonts w:ascii="DengXian" w:eastAsia="DengXian" w:hAnsi="DengXian" w:cs="Microsoft JhengHei" w:hint="eastAsia"/>
          <w:color w:val="222222"/>
        </w:rPr>
        <w:t>。</w:t>
      </w:r>
    </w:p>
    <w:p w14:paraId="3D1CBD1B" w14:textId="77777777" w:rsidR="00727B9F" w:rsidRDefault="00727B9F" w:rsidP="00727B9F">
      <w:pPr>
        <w:ind w:right="749"/>
      </w:pPr>
    </w:p>
    <w:p w14:paraId="128F8450" w14:textId="77777777" w:rsidR="00727B9F" w:rsidRDefault="00727B9F" w:rsidP="00727B9F">
      <w:pPr>
        <w:ind w:right="749"/>
      </w:pPr>
    </w:p>
    <w:p w14:paraId="26D399D3" w14:textId="77777777" w:rsidR="00727B9F" w:rsidRDefault="00727B9F" w:rsidP="00727B9F">
      <w:pPr>
        <w:ind w:right="749"/>
      </w:pPr>
    </w:p>
    <w:p w14:paraId="1EC1064D" w14:textId="77777777" w:rsidR="00727B9F" w:rsidRDefault="00727B9F" w:rsidP="00727B9F">
      <w:pPr>
        <w:ind w:right="749"/>
      </w:pPr>
    </w:p>
    <w:p w14:paraId="6E1B78DC" w14:textId="77777777" w:rsidR="00727B9F" w:rsidRDefault="00727B9F" w:rsidP="00727B9F">
      <w:pPr>
        <w:ind w:right="749"/>
      </w:pPr>
    </w:p>
    <w:p w14:paraId="2EF8754D" w14:textId="77777777" w:rsidR="00727B9F" w:rsidRDefault="00727B9F" w:rsidP="00727B9F">
      <w:pPr>
        <w:ind w:right="749"/>
      </w:pPr>
    </w:p>
    <w:p w14:paraId="0CB8DBAD" w14:textId="77777777" w:rsidR="00727B9F" w:rsidRDefault="00727B9F" w:rsidP="00727B9F">
      <w:pPr>
        <w:ind w:right="749"/>
      </w:pPr>
    </w:p>
    <w:p w14:paraId="2AD02104" w14:textId="77777777" w:rsidR="00727B9F" w:rsidRDefault="00727B9F" w:rsidP="00727B9F">
      <w:pPr>
        <w:ind w:right="749"/>
      </w:pPr>
    </w:p>
    <w:p w14:paraId="0D8F4D87" w14:textId="77777777" w:rsidR="00727B9F" w:rsidRDefault="00727B9F" w:rsidP="00727B9F">
      <w:pPr>
        <w:ind w:right="749"/>
      </w:pPr>
    </w:p>
    <w:p w14:paraId="4D9DFAED" w14:textId="77777777" w:rsidR="00727B9F" w:rsidRDefault="00727B9F" w:rsidP="00727B9F">
      <w:pPr>
        <w:ind w:right="749"/>
      </w:pPr>
    </w:p>
    <w:p w14:paraId="40B0297E" w14:textId="77777777" w:rsidR="00727B9F" w:rsidRDefault="00727B9F" w:rsidP="00727B9F">
      <w:pPr>
        <w:ind w:right="749"/>
      </w:pPr>
    </w:p>
    <w:p w14:paraId="4134A6FB" w14:textId="77777777" w:rsidR="00727B9F" w:rsidRDefault="00727B9F" w:rsidP="00727B9F">
      <w:pPr>
        <w:ind w:right="749"/>
      </w:pPr>
    </w:p>
    <w:p w14:paraId="1BF6CDB8" w14:textId="77777777" w:rsidR="00727B9F" w:rsidRDefault="00727B9F" w:rsidP="00727B9F">
      <w:pPr>
        <w:ind w:right="749"/>
      </w:pPr>
    </w:p>
    <w:p w14:paraId="663EB9D9" w14:textId="77777777" w:rsidR="00727B9F" w:rsidRDefault="00727B9F" w:rsidP="00727B9F">
      <w:pPr>
        <w:ind w:right="749"/>
      </w:pPr>
    </w:p>
    <w:p w14:paraId="0F6CA7E8" w14:textId="77777777" w:rsidR="00727B9F" w:rsidRDefault="00727B9F" w:rsidP="00727B9F">
      <w:pPr>
        <w:ind w:right="749"/>
      </w:pPr>
    </w:p>
    <w:p w14:paraId="56721C3D" w14:textId="77777777" w:rsidR="00727B9F" w:rsidRDefault="00727B9F" w:rsidP="00727B9F">
      <w:pPr>
        <w:ind w:right="749"/>
      </w:pPr>
    </w:p>
    <w:p w14:paraId="72B22966" w14:textId="77777777" w:rsidR="00727B9F" w:rsidRDefault="00727B9F" w:rsidP="00727B9F">
      <w:pPr>
        <w:ind w:right="749"/>
      </w:pPr>
    </w:p>
    <w:p w14:paraId="37EB14B5" w14:textId="77777777" w:rsidR="00727B9F" w:rsidRDefault="00727B9F" w:rsidP="00727B9F">
      <w:pPr>
        <w:ind w:right="749"/>
      </w:pPr>
    </w:p>
    <w:p w14:paraId="508637E6" w14:textId="77777777" w:rsidR="00727B9F" w:rsidRDefault="00727B9F" w:rsidP="00727B9F">
      <w:pPr>
        <w:ind w:right="749"/>
      </w:pPr>
    </w:p>
    <w:p w14:paraId="481B4BB8" w14:textId="77777777" w:rsidR="00727B9F" w:rsidRDefault="00727B9F" w:rsidP="00727B9F">
      <w:pPr>
        <w:ind w:right="749"/>
      </w:pPr>
    </w:p>
    <w:p w14:paraId="5A34B187" w14:textId="77777777" w:rsidR="00727B9F" w:rsidRDefault="00727B9F" w:rsidP="00727B9F">
      <w:pPr>
        <w:ind w:right="749"/>
      </w:pPr>
    </w:p>
    <w:p w14:paraId="328B6029" w14:textId="77777777" w:rsidR="00727B9F" w:rsidRDefault="00727B9F" w:rsidP="00727B9F">
      <w:pPr>
        <w:ind w:right="749"/>
      </w:pPr>
    </w:p>
    <w:p w14:paraId="27F4CFC0" w14:textId="77777777" w:rsidR="00727B9F" w:rsidRDefault="00727B9F" w:rsidP="00727B9F">
      <w:pPr>
        <w:ind w:right="749"/>
      </w:pPr>
    </w:p>
    <w:p w14:paraId="75D2BDD5" w14:textId="77777777" w:rsidR="00727B9F" w:rsidRDefault="00727B9F" w:rsidP="00727B9F">
      <w:pPr>
        <w:ind w:right="749"/>
      </w:pPr>
    </w:p>
    <w:p w14:paraId="30C9805A" w14:textId="77777777" w:rsidR="00727B9F" w:rsidRDefault="00727B9F" w:rsidP="00727B9F">
      <w:pPr>
        <w:ind w:right="749"/>
      </w:pPr>
    </w:p>
    <w:p w14:paraId="3D4DCCCB" w14:textId="77777777" w:rsidR="000665ED" w:rsidRDefault="000665ED" w:rsidP="002D3C05">
      <w:pPr>
        <w:ind w:left="720" w:right="749"/>
        <w:rPr>
          <w:rFonts w:cs="Arial"/>
          <w:color w:val="000000" w:themeColor="text1"/>
        </w:rPr>
        <w:sectPr w:rsidR="000665ED" w:rsidSect="005E6E81">
          <w:pgSz w:w="12240" w:h="15840" w:code="1"/>
          <w:pgMar w:top="1440" w:right="1440" w:bottom="1440" w:left="1800" w:header="720" w:footer="605" w:gutter="0"/>
          <w:paperSrc w:first="15" w:other="15"/>
          <w:cols w:space="720"/>
          <w:titlePg/>
          <w:docGrid w:linePitch="299"/>
        </w:sectPr>
      </w:pPr>
    </w:p>
    <w:p w14:paraId="6CB66840" w14:textId="77777777" w:rsidR="000665ED" w:rsidRDefault="000665ED" w:rsidP="000665ED">
      <w:pPr>
        <w:ind w:left="720" w:right="749"/>
        <w:jc w:val="center"/>
        <w:rPr>
          <w:rFonts w:cs="Arial"/>
          <w:color w:val="000000" w:themeColor="text1"/>
        </w:rPr>
      </w:pPr>
    </w:p>
    <w:p w14:paraId="2CCA5DA8" w14:textId="77777777" w:rsidR="000665ED" w:rsidRDefault="000665ED" w:rsidP="000665ED">
      <w:pPr>
        <w:jc w:val="center"/>
        <w:rPr>
          <w:rFonts w:cs="Arial"/>
        </w:rPr>
      </w:pPr>
      <w:r>
        <w:rPr>
          <w:rFonts w:cs="Arial"/>
          <w:noProof/>
          <w:lang w:eastAsia="zh-CN"/>
        </w:rPr>
        <w:drawing>
          <wp:inline distT="0" distB="0" distL="0" distR="0" wp14:anchorId="217F6474" wp14:editId="2F3D7947">
            <wp:extent cx="6035040" cy="373689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48653" cy="3745325"/>
                    </a:xfrm>
                    <a:prstGeom prst="rect">
                      <a:avLst/>
                    </a:prstGeom>
                    <a:noFill/>
                  </pic:spPr>
                </pic:pic>
              </a:graphicData>
            </a:graphic>
          </wp:inline>
        </w:drawing>
      </w:r>
    </w:p>
    <w:p w14:paraId="5DF85B6D" w14:textId="77777777" w:rsidR="004F091D" w:rsidRDefault="004F091D" w:rsidP="00C662FA">
      <w:pPr>
        <w:spacing w:after="9"/>
        <w:ind w:left="920"/>
        <w:contextualSpacing w:val="0"/>
        <w:jc w:val="left"/>
        <w:rPr>
          <w:rFonts w:ascii="Microsoft JhengHei" w:eastAsia="Microsoft JhengHei" w:hAnsi="Microsoft JhengHei" w:cs="Microsoft JhengHei"/>
          <w:color w:val="222222"/>
        </w:rPr>
      </w:pPr>
    </w:p>
    <w:p w14:paraId="1649A4BE" w14:textId="42E11CEC" w:rsidR="00E438E4" w:rsidRPr="00EB2A9C" w:rsidRDefault="00E438E4" w:rsidP="00EB2A9C">
      <w:pPr>
        <w:spacing w:after="3216" w:line="249" w:lineRule="auto"/>
        <w:contextualSpacing w:val="0"/>
        <w:jc w:val="center"/>
        <w:rPr>
          <w:rFonts w:ascii="Calibri" w:eastAsia="Calibri" w:hAnsi="Calibri" w:cs="Calibri"/>
          <w:color w:val="0563C1"/>
          <w:lang w:eastAsia="zh-CN"/>
        </w:rPr>
      </w:pPr>
      <w:r w:rsidRPr="00EB2A9C">
        <w:rPr>
          <w:rFonts w:ascii="DengXian" w:eastAsia="DengXian" w:hAnsi="DengXian" w:cstheme="minorBidi" w:hint="eastAsia"/>
          <w:b/>
          <w:lang w:eastAsia="zh-CN"/>
        </w:rPr>
        <w:t>有关其他信息，如标准采购文件（SPD），指导</w:t>
      </w:r>
      <w:r w:rsidR="00004147">
        <w:rPr>
          <w:rFonts w:ascii="DengXian" w:eastAsia="DengXian" w:hAnsi="DengXian" w:cstheme="minorBidi" w:hint="eastAsia"/>
          <w:b/>
          <w:lang w:eastAsia="zh-CN"/>
        </w:rPr>
        <w:t>手册</w:t>
      </w:r>
      <w:bookmarkStart w:id="17" w:name="_GoBack"/>
      <w:bookmarkEnd w:id="17"/>
      <w:r w:rsidRPr="00EB2A9C">
        <w:rPr>
          <w:rFonts w:ascii="DengXian" w:eastAsia="DengXian" w:hAnsi="DengXian" w:cstheme="minorBidi" w:hint="eastAsia"/>
          <w:b/>
          <w:lang w:eastAsia="zh-CN"/>
        </w:rPr>
        <w:t>，简报，培训和电子学习资料，请参见</w:t>
      </w:r>
      <w:hyperlink r:id="rId34" w:history="1">
        <w:r w:rsidRPr="00EB2A9C">
          <w:rPr>
            <w:rFonts w:ascii="Calibri" w:eastAsia="Calibri" w:hAnsi="Calibri" w:cs="Calibri" w:hint="eastAsia"/>
            <w:color w:val="0563C1"/>
            <w:lang w:eastAsia="zh-CN"/>
          </w:rPr>
          <w:t>www.worldbank.org/procurement</w:t>
        </w:r>
      </w:hyperlink>
    </w:p>
    <w:p w14:paraId="2241CA9E" w14:textId="77777777" w:rsidR="000665ED" w:rsidRPr="00C3138D" w:rsidRDefault="000665ED" w:rsidP="000665ED">
      <w:pPr>
        <w:spacing w:before="840" w:after="3240"/>
        <w:ind w:left="720" w:right="749"/>
        <w:jc w:val="center"/>
        <w:rPr>
          <w:rFonts w:cs="Arial"/>
          <w:bCs/>
          <w:color w:val="000000" w:themeColor="text1"/>
        </w:rPr>
      </w:pPr>
      <w:r>
        <w:rPr>
          <w:rFonts w:eastAsiaTheme="minorEastAsia" w:cs="Arial"/>
          <w:noProof/>
          <w:sz w:val="18"/>
          <w:szCs w:val="18"/>
          <w:lang w:eastAsia="zh-CN"/>
        </w:rPr>
        <w:drawing>
          <wp:inline distT="0" distB="0" distL="0" distR="0" wp14:anchorId="6462690A" wp14:editId="2E649314">
            <wp:extent cx="2538374" cy="657670"/>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bank.png"/>
                    <pic:cNvPicPr/>
                  </pic:nvPicPr>
                  <pic:blipFill>
                    <a:blip r:embed="rId11">
                      <a:extLst>
                        <a:ext uri="{28A0092B-C50C-407E-A947-70E740481C1C}">
                          <a14:useLocalDpi xmlns:a14="http://schemas.microsoft.com/office/drawing/2010/main" val="0"/>
                        </a:ext>
                      </a:extLst>
                    </a:blip>
                    <a:stretch>
                      <a:fillRect/>
                    </a:stretch>
                  </pic:blipFill>
                  <pic:spPr>
                    <a:xfrm>
                      <a:off x="0" y="0"/>
                      <a:ext cx="2555190" cy="662027"/>
                    </a:xfrm>
                    <a:prstGeom prst="rect">
                      <a:avLst/>
                    </a:prstGeom>
                  </pic:spPr>
                </pic:pic>
              </a:graphicData>
            </a:graphic>
          </wp:inline>
        </w:drawing>
      </w:r>
    </w:p>
    <w:p w14:paraId="5106CEB6" w14:textId="77777777" w:rsidR="008D55EB" w:rsidRPr="008D55EB" w:rsidRDefault="008D55EB" w:rsidP="000665ED">
      <w:pPr>
        <w:tabs>
          <w:tab w:val="left" w:pos="0"/>
        </w:tabs>
        <w:ind w:right="749"/>
        <w:jc w:val="left"/>
      </w:pPr>
    </w:p>
    <w:sectPr w:rsidR="008D55EB" w:rsidRPr="008D55EB" w:rsidSect="0071525E">
      <w:headerReference w:type="first" r:id="rId35"/>
      <w:footerReference w:type="first" r:id="rId36"/>
      <w:pgSz w:w="12240" w:h="15840" w:code="1"/>
      <w:pgMar w:top="1440" w:right="1440" w:bottom="1440" w:left="1440" w:header="720" w:footer="605" w:gutter="0"/>
      <w:paperSrc w:first="15" w:other="15"/>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F623C" w14:textId="77777777" w:rsidR="00DD6D47" w:rsidRDefault="00DD6D47" w:rsidP="00322539">
      <w:r>
        <w:separator/>
      </w:r>
    </w:p>
  </w:endnote>
  <w:endnote w:type="continuationSeparator" w:id="0">
    <w:p w14:paraId="49E965DD" w14:textId="77777777" w:rsidR="00DD6D47" w:rsidRDefault="00DD6D47" w:rsidP="003225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ndes">
    <w:altName w:val="Calibri"/>
    <w:panose1 w:val="02000000000000000000"/>
    <w:charset w:val="00"/>
    <w:family w:val="modern"/>
    <w:notTrueType/>
    <w:pitch w:val="variable"/>
    <w:sig w:usb0="A000002F" w:usb1="5000005B" w:usb2="00000000" w:usb3="00000000" w:csb0="00000093"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utiger-Light">
    <w:panose1 w:val="00000000000000000000"/>
    <w:charset w:val="00"/>
    <w:family w:val="swiss"/>
    <w:notTrueType/>
    <w:pitch w:val="default"/>
    <w:sig w:usb0="00000003" w:usb1="00000000" w:usb2="00000000" w:usb3="00000000" w:csb0="00000001" w:csb1="00000000"/>
  </w:font>
  <w:font w:name="微软雅黑">
    <w:panose1 w:val="020B0503020204020204"/>
    <w:charset w:val="86"/>
    <w:family w:val="swiss"/>
    <w:pitch w:val="variable"/>
    <w:sig w:usb0="80000287" w:usb1="28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677065"/>
      <w:docPartObj>
        <w:docPartGallery w:val="Page Numbers (Bottom of Page)"/>
        <w:docPartUnique/>
      </w:docPartObj>
    </w:sdtPr>
    <w:sdtEndPr>
      <w:rPr>
        <w:noProof/>
      </w:rPr>
    </w:sdtEndPr>
    <w:sdtContent>
      <w:p w14:paraId="2140BBFB" w14:textId="25FFEDC3" w:rsidR="003564F6" w:rsidRDefault="003564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850F8" w14:textId="77777777" w:rsidR="003564F6" w:rsidRDefault="003564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EDA4F" w14:textId="77777777" w:rsidR="003564F6" w:rsidRPr="00704DDC" w:rsidRDefault="003564F6">
    <w:pPr>
      <w:pStyle w:val="Footer"/>
      <w:jc w:val="right"/>
      <w:rPr>
        <w:sz w:val="20"/>
        <w:szCs w:val="20"/>
      </w:rPr>
    </w:pPr>
  </w:p>
  <w:p w14:paraId="1F69E0BE" w14:textId="77777777" w:rsidR="003564F6" w:rsidRDefault="003564F6" w:rsidP="003225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35FDA" w14:textId="77777777" w:rsidR="003564F6" w:rsidRPr="00CA670A" w:rsidRDefault="003564F6" w:rsidP="00CA670A">
    <w:pPr>
      <w:pStyle w:val="Footer"/>
      <w:jc w:val="right"/>
      <w:rPr>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79682" w14:textId="77777777" w:rsidR="003564F6" w:rsidRDefault="003564F6">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1487614"/>
      <w:docPartObj>
        <w:docPartGallery w:val="Page Numbers (Bottom of Page)"/>
        <w:docPartUnique/>
      </w:docPartObj>
    </w:sdtPr>
    <w:sdtEndPr>
      <w:rPr>
        <w:rFonts w:ascii="DengXian" w:eastAsia="DengXian" w:hAnsi="DengXian"/>
        <w:noProof/>
        <w:sz w:val="18"/>
        <w:szCs w:val="18"/>
      </w:rPr>
    </w:sdtEndPr>
    <w:sdtContent>
      <w:p w14:paraId="0217AA54" w14:textId="62740248" w:rsidR="003564F6" w:rsidRPr="00A85080" w:rsidRDefault="003564F6" w:rsidP="00CA670A">
        <w:pPr>
          <w:pStyle w:val="Footer"/>
          <w:jc w:val="right"/>
          <w:rPr>
            <w:rFonts w:ascii="DengXian" w:eastAsia="DengXian" w:hAnsi="DengXian"/>
            <w:sz w:val="18"/>
            <w:szCs w:val="18"/>
          </w:rPr>
        </w:pPr>
        <w:r w:rsidRPr="00A85080">
          <w:rPr>
            <w:rFonts w:ascii="DengXian" w:eastAsia="DengXian" w:hAnsi="DengXian"/>
            <w:sz w:val="18"/>
            <w:szCs w:val="18"/>
          </w:rPr>
          <w:fldChar w:fldCharType="begin"/>
        </w:r>
        <w:r w:rsidRPr="00A85080">
          <w:rPr>
            <w:rFonts w:ascii="DengXian" w:eastAsia="DengXian" w:hAnsi="DengXian"/>
            <w:sz w:val="18"/>
            <w:szCs w:val="18"/>
          </w:rPr>
          <w:instrText xml:space="preserve"> PAGE   \* MERGEFORMAT </w:instrText>
        </w:r>
        <w:r w:rsidRPr="00A85080">
          <w:rPr>
            <w:rFonts w:ascii="DengXian" w:eastAsia="DengXian" w:hAnsi="DengXian"/>
            <w:sz w:val="18"/>
            <w:szCs w:val="18"/>
          </w:rPr>
          <w:fldChar w:fldCharType="separate"/>
        </w:r>
        <w:r w:rsidR="00F63A1C">
          <w:rPr>
            <w:rFonts w:ascii="DengXian" w:eastAsia="DengXian" w:hAnsi="DengXian"/>
            <w:noProof/>
            <w:sz w:val="18"/>
            <w:szCs w:val="18"/>
          </w:rPr>
          <w:t>11</w:t>
        </w:r>
        <w:r w:rsidRPr="00A85080">
          <w:rPr>
            <w:rFonts w:ascii="DengXian" w:eastAsia="DengXian" w:hAnsi="DengXian"/>
            <w:noProof/>
            <w:sz w:val="18"/>
            <w:szCs w:val="18"/>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9613390"/>
      <w:docPartObj>
        <w:docPartGallery w:val="Page Numbers (Bottom of Page)"/>
        <w:docPartUnique/>
      </w:docPartObj>
    </w:sdtPr>
    <w:sdtEndPr>
      <w:rPr>
        <w:rFonts w:ascii="DengXian" w:eastAsia="DengXian" w:hAnsi="DengXian"/>
        <w:noProof/>
        <w:sz w:val="18"/>
        <w:szCs w:val="18"/>
      </w:rPr>
    </w:sdtEndPr>
    <w:sdtContent>
      <w:p w14:paraId="7C71592C" w14:textId="0EA6CB4F" w:rsidR="00A85080" w:rsidRPr="00A85080" w:rsidRDefault="00A85080">
        <w:pPr>
          <w:pStyle w:val="Footer"/>
          <w:jc w:val="right"/>
          <w:rPr>
            <w:rFonts w:ascii="DengXian" w:eastAsia="DengXian" w:hAnsi="DengXian"/>
            <w:sz w:val="18"/>
            <w:szCs w:val="18"/>
          </w:rPr>
        </w:pPr>
        <w:r w:rsidRPr="00A85080">
          <w:rPr>
            <w:rFonts w:ascii="DengXian" w:eastAsia="DengXian" w:hAnsi="DengXian"/>
            <w:sz w:val="18"/>
            <w:szCs w:val="18"/>
          </w:rPr>
          <w:fldChar w:fldCharType="begin"/>
        </w:r>
        <w:r w:rsidRPr="00A85080">
          <w:rPr>
            <w:rFonts w:ascii="DengXian" w:eastAsia="DengXian" w:hAnsi="DengXian"/>
            <w:sz w:val="18"/>
            <w:szCs w:val="18"/>
          </w:rPr>
          <w:instrText xml:space="preserve"> PAGE   \* MERGEFORMAT </w:instrText>
        </w:r>
        <w:r w:rsidRPr="00A85080">
          <w:rPr>
            <w:rFonts w:ascii="DengXian" w:eastAsia="DengXian" w:hAnsi="DengXian"/>
            <w:sz w:val="18"/>
            <w:szCs w:val="18"/>
          </w:rPr>
          <w:fldChar w:fldCharType="separate"/>
        </w:r>
        <w:r w:rsidR="00F63A1C">
          <w:rPr>
            <w:rFonts w:ascii="DengXian" w:eastAsia="DengXian" w:hAnsi="DengXian"/>
            <w:noProof/>
            <w:sz w:val="18"/>
            <w:szCs w:val="18"/>
          </w:rPr>
          <w:t>16</w:t>
        </w:r>
        <w:r w:rsidRPr="00A85080">
          <w:rPr>
            <w:rFonts w:ascii="DengXian" w:eastAsia="DengXian" w:hAnsi="DengXian"/>
            <w:noProof/>
            <w:sz w:val="18"/>
            <w:szCs w:val="18"/>
          </w:rPr>
          <w:fldChar w:fldCharType="end"/>
        </w:r>
      </w:p>
    </w:sdtContent>
  </w:sdt>
  <w:p w14:paraId="1BA82239" w14:textId="77777777" w:rsidR="003564F6" w:rsidRDefault="003564F6" w:rsidP="00322539">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4175833"/>
      <w:docPartObj>
        <w:docPartGallery w:val="Page Numbers (Bottom of Page)"/>
        <w:docPartUnique/>
      </w:docPartObj>
    </w:sdtPr>
    <w:sdtEndPr>
      <w:rPr>
        <w:rFonts w:ascii="DengXian" w:eastAsia="DengXian" w:hAnsi="DengXian"/>
        <w:noProof/>
        <w:sz w:val="18"/>
        <w:szCs w:val="18"/>
      </w:rPr>
    </w:sdtEndPr>
    <w:sdtContent>
      <w:p w14:paraId="39E07F8D" w14:textId="71E0F8A3" w:rsidR="00A85080" w:rsidRPr="00A85080" w:rsidRDefault="00A85080" w:rsidP="00CA670A">
        <w:pPr>
          <w:pStyle w:val="Footer"/>
          <w:jc w:val="right"/>
          <w:rPr>
            <w:rFonts w:ascii="DengXian" w:eastAsia="DengXian" w:hAnsi="DengXian"/>
            <w:sz w:val="18"/>
            <w:szCs w:val="18"/>
          </w:rPr>
        </w:pPr>
        <w:r w:rsidRPr="00A85080">
          <w:rPr>
            <w:rFonts w:ascii="DengXian" w:eastAsia="DengXian" w:hAnsi="DengXian"/>
            <w:sz w:val="18"/>
            <w:szCs w:val="18"/>
          </w:rPr>
          <w:fldChar w:fldCharType="begin"/>
        </w:r>
        <w:r w:rsidRPr="00A85080">
          <w:rPr>
            <w:rFonts w:ascii="DengXian" w:eastAsia="DengXian" w:hAnsi="DengXian"/>
            <w:sz w:val="18"/>
            <w:szCs w:val="18"/>
          </w:rPr>
          <w:instrText xml:space="preserve"> PAGE   \* MERGEFORMAT </w:instrText>
        </w:r>
        <w:r w:rsidRPr="00A85080">
          <w:rPr>
            <w:rFonts w:ascii="DengXian" w:eastAsia="DengXian" w:hAnsi="DengXian"/>
            <w:sz w:val="18"/>
            <w:szCs w:val="18"/>
          </w:rPr>
          <w:fldChar w:fldCharType="separate"/>
        </w:r>
        <w:r w:rsidR="00F63A1C">
          <w:rPr>
            <w:rFonts w:ascii="DengXian" w:eastAsia="DengXian" w:hAnsi="DengXian"/>
            <w:noProof/>
            <w:sz w:val="18"/>
            <w:szCs w:val="18"/>
          </w:rPr>
          <w:t>15</w:t>
        </w:r>
        <w:r w:rsidRPr="00A85080">
          <w:rPr>
            <w:rFonts w:ascii="DengXian" w:eastAsia="DengXian" w:hAnsi="DengXian"/>
            <w:noProof/>
            <w:sz w:val="18"/>
            <w:szCs w:val="18"/>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EB720" w14:textId="77777777" w:rsidR="003564F6" w:rsidRDefault="003564F6" w:rsidP="00B73438">
    <w:pPr>
      <w:pStyle w:val="Footer"/>
      <w:jc w:val="right"/>
    </w:pPr>
  </w:p>
  <w:p w14:paraId="6A641F43" w14:textId="77777777" w:rsidR="003564F6" w:rsidRDefault="003564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F395C2" w14:textId="77777777" w:rsidR="00DD6D47" w:rsidRDefault="00DD6D47" w:rsidP="00322539">
      <w:r>
        <w:separator/>
      </w:r>
    </w:p>
  </w:footnote>
  <w:footnote w:type="continuationSeparator" w:id="0">
    <w:p w14:paraId="22A2C4DC" w14:textId="77777777" w:rsidR="00DD6D47" w:rsidRDefault="00DD6D47" w:rsidP="003225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9019" w:type="dxa"/>
      <w:tblLook w:val="04A0" w:firstRow="1" w:lastRow="0" w:firstColumn="1" w:lastColumn="0" w:noHBand="0" w:noVBand="1"/>
    </w:tblPr>
    <w:tblGrid>
      <w:gridCol w:w="998"/>
      <w:gridCol w:w="8021"/>
    </w:tblGrid>
    <w:tr w:rsidR="003564F6" w14:paraId="360E01F0" w14:textId="77777777" w:rsidTr="0006517F">
      <w:trPr>
        <w:trHeight w:val="260"/>
      </w:trPr>
      <w:tc>
        <w:tcPr>
          <w:tcW w:w="998" w:type="dxa"/>
          <w:tcBorders>
            <w:bottom w:val="nil"/>
            <w:right w:val="nil"/>
          </w:tcBorders>
          <w:shd w:val="clear" w:color="auto" w:fill="002060"/>
        </w:tcPr>
        <w:p w14:paraId="64FA4403" w14:textId="77777777" w:rsidR="003564F6" w:rsidRDefault="003564F6" w:rsidP="008F6619">
          <w:pPr>
            <w:pStyle w:val="Header"/>
          </w:pPr>
        </w:p>
      </w:tc>
      <w:tc>
        <w:tcPr>
          <w:tcW w:w="8021" w:type="dxa"/>
          <w:tcBorders>
            <w:top w:val="nil"/>
            <w:left w:val="nil"/>
            <w:bottom w:val="nil"/>
            <w:right w:val="nil"/>
          </w:tcBorders>
        </w:tcPr>
        <w:p w14:paraId="701022A5" w14:textId="77777777" w:rsidR="003564F6" w:rsidRPr="007E09D7" w:rsidRDefault="003564F6" w:rsidP="008F6619">
          <w:pPr>
            <w:pStyle w:val="Header"/>
            <w:spacing w:before="40" w:after="40"/>
            <w:rPr>
              <w:rFonts w:ascii="DengXian" w:eastAsia="DengXian" w:hAnsi="DengXian"/>
              <w:b/>
              <w:sz w:val="20"/>
              <w:szCs w:val="20"/>
              <w:lang w:eastAsia="zh-CN"/>
            </w:rPr>
          </w:pPr>
          <w:r w:rsidRPr="007E09D7">
            <w:rPr>
              <w:rFonts w:ascii="DengXian" w:eastAsia="DengXian" w:hAnsi="DengXian" w:hint="eastAsia"/>
              <w:b/>
              <w:sz w:val="20"/>
              <w:szCs w:val="20"/>
              <w:lang w:eastAsia="zh-CN"/>
            </w:rPr>
            <w:t>指导手册</w:t>
          </w:r>
          <w:r w:rsidRPr="007E09D7">
            <w:rPr>
              <w:rFonts w:ascii="DengXian" w:eastAsia="DengXian" w:hAnsi="DengXian"/>
              <w:b/>
              <w:sz w:val="20"/>
              <w:szCs w:val="20"/>
              <w:lang w:eastAsia="zh-CN"/>
            </w:rPr>
            <w:t xml:space="preserve"> – </w:t>
          </w:r>
          <w:r w:rsidRPr="007E09D7">
            <w:rPr>
              <w:rFonts w:ascii="DengXian" w:eastAsia="DengXian" w:hAnsi="DengXian" w:hint="eastAsia"/>
              <w:b/>
              <w:sz w:val="20"/>
              <w:szCs w:val="20"/>
              <w:lang w:eastAsia="zh-CN"/>
            </w:rPr>
            <w:t>物有所值</w:t>
          </w:r>
          <w:r w:rsidRPr="007E09D7">
            <w:rPr>
              <w:rFonts w:ascii="DengXian" w:eastAsia="DengXian" w:hAnsi="DengXian"/>
              <w:b/>
              <w:sz w:val="20"/>
              <w:szCs w:val="20"/>
              <w:lang w:eastAsia="zh-CN"/>
            </w:rPr>
            <w:t xml:space="preserve"> (VfM)</w:t>
          </w:r>
        </w:p>
      </w:tc>
    </w:tr>
    <w:tr w:rsidR="003564F6" w:rsidRPr="00447DDD" w14:paraId="193F670E" w14:textId="77777777" w:rsidTr="0006517F">
      <w:trPr>
        <w:trHeight w:val="18"/>
      </w:trPr>
      <w:tc>
        <w:tcPr>
          <w:tcW w:w="998" w:type="dxa"/>
          <w:tcBorders>
            <w:top w:val="nil"/>
            <w:left w:val="nil"/>
            <w:bottom w:val="single" w:sz="12" w:space="0" w:color="002060"/>
            <w:right w:val="nil"/>
          </w:tcBorders>
        </w:tcPr>
        <w:p w14:paraId="526D208A" w14:textId="77777777" w:rsidR="003564F6" w:rsidRPr="00447DDD" w:rsidRDefault="003564F6" w:rsidP="008F6619">
          <w:pPr>
            <w:pStyle w:val="Header"/>
            <w:rPr>
              <w:sz w:val="2"/>
              <w:szCs w:val="2"/>
              <w:lang w:eastAsia="zh-CN"/>
            </w:rPr>
          </w:pPr>
        </w:p>
      </w:tc>
      <w:tc>
        <w:tcPr>
          <w:tcW w:w="8021" w:type="dxa"/>
          <w:tcBorders>
            <w:top w:val="nil"/>
            <w:left w:val="nil"/>
            <w:bottom w:val="single" w:sz="12" w:space="0" w:color="002060"/>
            <w:right w:val="nil"/>
          </w:tcBorders>
        </w:tcPr>
        <w:p w14:paraId="3F862B7E" w14:textId="77777777" w:rsidR="003564F6" w:rsidRPr="00447DDD" w:rsidRDefault="003564F6" w:rsidP="008F6619">
          <w:pPr>
            <w:pStyle w:val="Header"/>
            <w:rPr>
              <w:sz w:val="2"/>
              <w:szCs w:val="2"/>
              <w:lang w:eastAsia="zh-CN"/>
            </w:rPr>
          </w:pPr>
        </w:p>
      </w:tc>
    </w:tr>
  </w:tbl>
  <w:p w14:paraId="3061353D" w14:textId="77777777" w:rsidR="003564F6" w:rsidRDefault="003564F6">
    <w:pPr>
      <w:pStyle w:val="Header"/>
      <w:rPr>
        <w:lang w:eastAsia="zh-C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B39FC" w14:textId="77777777" w:rsidR="003564F6" w:rsidRDefault="003564F6" w:rsidP="00B7343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BF0"/>
    <w:multiLevelType w:val="hybridMultilevel"/>
    <w:tmpl w:val="6768589E"/>
    <w:lvl w:ilvl="0" w:tplc="04090017">
      <w:start w:val="1"/>
      <w:numFmt w:val="lowerLetter"/>
      <w:lvlText w:val="%1)"/>
      <w:lvlJc w:val="left"/>
      <w:pPr>
        <w:ind w:left="941" w:hanging="360"/>
      </w:pPr>
      <w:rPr>
        <w:rFonts w:hint="default"/>
      </w:rPr>
    </w:lvl>
    <w:lvl w:ilvl="1" w:tplc="04090003" w:tentative="1">
      <w:start w:val="1"/>
      <w:numFmt w:val="bullet"/>
      <w:lvlText w:val="o"/>
      <w:lvlJc w:val="left"/>
      <w:pPr>
        <w:ind w:left="1661" w:hanging="360"/>
      </w:pPr>
      <w:rPr>
        <w:rFonts w:ascii="Courier New" w:hAnsi="Courier New" w:cs="Courier New" w:hint="default"/>
      </w:rPr>
    </w:lvl>
    <w:lvl w:ilvl="2" w:tplc="04090005" w:tentative="1">
      <w:start w:val="1"/>
      <w:numFmt w:val="bullet"/>
      <w:lvlText w:val=""/>
      <w:lvlJc w:val="left"/>
      <w:pPr>
        <w:ind w:left="2381" w:hanging="360"/>
      </w:pPr>
      <w:rPr>
        <w:rFonts w:ascii="Wingdings" w:hAnsi="Wingdings" w:hint="default"/>
      </w:rPr>
    </w:lvl>
    <w:lvl w:ilvl="3" w:tplc="04090001" w:tentative="1">
      <w:start w:val="1"/>
      <w:numFmt w:val="bullet"/>
      <w:lvlText w:val=""/>
      <w:lvlJc w:val="left"/>
      <w:pPr>
        <w:ind w:left="3101" w:hanging="360"/>
      </w:pPr>
      <w:rPr>
        <w:rFonts w:ascii="Symbol" w:hAnsi="Symbol" w:hint="default"/>
      </w:rPr>
    </w:lvl>
    <w:lvl w:ilvl="4" w:tplc="04090003" w:tentative="1">
      <w:start w:val="1"/>
      <w:numFmt w:val="bullet"/>
      <w:lvlText w:val="o"/>
      <w:lvlJc w:val="left"/>
      <w:pPr>
        <w:ind w:left="3821" w:hanging="360"/>
      </w:pPr>
      <w:rPr>
        <w:rFonts w:ascii="Courier New" w:hAnsi="Courier New" w:cs="Courier New" w:hint="default"/>
      </w:rPr>
    </w:lvl>
    <w:lvl w:ilvl="5" w:tplc="04090005" w:tentative="1">
      <w:start w:val="1"/>
      <w:numFmt w:val="bullet"/>
      <w:lvlText w:val=""/>
      <w:lvlJc w:val="left"/>
      <w:pPr>
        <w:ind w:left="4541" w:hanging="360"/>
      </w:pPr>
      <w:rPr>
        <w:rFonts w:ascii="Wingdings" w:hAnsi="Wingdings" w:hint="default"/>
      </w:rPr>
    </w:lvl>
    <w:lvl w:ilvl="6" w:tplc="04090001" w:tentative="1">
      <w:start w:val="1"/>
      <w:numFmt w:val="bullet"/>
      <w:lvlText w:val=""/>
      <w:lvlJc w:val="left"/>
      <w:pPr>
        <w:ind w:left="5261" w:hanging="360"/>
      </w:pPr>
      <w:rPr>
        <w:rFonts w:ascii="Symbol" w:hAnsi="Symbol" w:hint="default"/>
      </w:rPr>
    </w:lvl>
    <w:lvl w:ilvl="7" w:tplc="04090003" w:tentative="1">
      <w:start w:val="1"/>
      <w:numFmt w:val="bullet"/>
      <w:lvlText w:val="o"/>
      <w:lvlJc w:val="left"/>
      <w:pPr>
        <w:ind w:left="5981" w:hanging="360"/>
      </w:pPr>
      <w:rPr>
        <w:rFonts w:ascii="Courier New" w:hAnsi="Courier New" w:cs="Courier New" w:hint="default"/>
      </w:rPr>
    </w:lvl>
    <w:lvl w:ilvl="8" w:tplc="04090005" w:tentative="1">
      <w:start w:val="1"/>
      <w:numFmt w:val="bullet"/>
      <w:lvlText w:val=""/>
      <w:lvlJc w:val="left"/>
      <w:pPr>
        <w:ind w:left="6701" w:hanging="360"/>
      </w:pPr>
      <w:rPr>
        <w:rFonts w:ascii="Wingdings" w:hAnsi="Wingdings" w:hint="default"/>
      </w:rPr>
    </w:lvl>
  </w:abstractNum>
  <w:abstractNum w:abstractNumId="1" w15:restartNumberingAfterBreak="0">
    <w:nsid w:val="030876B4"/>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315518"/>
    <w:multiLevelType w:val="hybridMultilevel"/>
    <w:tmpl w:val="2200DDE8"/>
    <w:lvl w:ilvl="0" w:tplc="C1AEDB7E">
      <w:start w:val="1"/>
      <w:numFmt w:val="lowerLetter"/>
      <w:lvlText w:val="%1）"/>
      <w:lvlJc w:val="left"/>
      <w:pPr>
        <w:ind w:left="990" w:hanging="360"/>
      </w:pPr>
      <w:rPr>
        <w:rFonts w:ascii="Arial" w:eastAsia="Times New Roman" w:hAnsi="Arial" w:cs="Aria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0EAA5108"/>
    <w:multiLevelType w:val="hybridMultilevel"/>
    <w:tmpl w:val="EB50F582"/>
    <w:lvl w:ilvl="0" w:tplc="F79A9992">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33915AD"/>
    <w:multiLevelType w:val="hybridMultilevel"/>
    <w:tmpl w:val="8992486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86D4913"/>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8A22AAB"/>
    <w:multiLevelType w:val="hybridMultilevel"/>
    <w:tmpl w:val="6080AA04"/>
    <w:lvl w:ilvl="0" w:tplc="B5DAE79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FC50BAC"/>
    <w:multiLevelType w:val="hybridMultilevel"/>
    <w:tmpl w:val="CD62BD0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1405B38"/>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64E3270"/>
    <w:multiLevelType w:val="hybridMultilevel"/>
    <w:tmpl w:val="8FF0531A"/>
    <w:lvl w:ilvl="0" w:tplc="70E09D86">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6E14FF5"/>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021BCE"/>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91223C"/>
    <w:multiLevelType w:val="hybridMultilevel"/>
    <w:tmpl w:val="FF18FD84"/>
    <w:lvl w:ilvl="0" w:tplc="809EA5D6">
      <w:start w:val="1"/>
      <w:numFmt w:val="bullet"/>
      <w:lvlText w:val=""/>
      <w:lvlJc w:val="left"/>
      <w:pPr>
        <w:ind w:left="1436" w:hanging="360"/>
      </w:pPr>
      <w:rPr>
        <w:rFonts w:ascii="Symbol" w:hAnsi="Symbol" w:hint="default"/>
        <w:sz w:val="22"/>
        <w:szCs w:val="22"/>
      </w:rPr>
    </w:lvl>
    <w:lvl w:ilvl="1" w:tplc="04090003" w:tentative="1">
      <w:start w:val="1"/>
      <w:numFmt w:val="bullet"/>
      <w:lvlText w:val="o"/>
      <w:lvlJc w:val="left"/>
      <w:pPr>
        <w:ind w:left="1796" w:hanging="360"/>
      </w:pPr>
      <w:rPr>
        <w:rFonts w:ascii="Courier New" w:hAnsi="Courier New" w:cs="Courier New" w:hint="default"/>
      </w:rPr>
    </w:lvl>
    <w:lvl w:ilvl="2" w:tplc="04090005" w:tentative="1">
      <w:start w:val="1"/>
      <w:numFmt w:val="bullet"/>
      <w:lvlText w:val=""/>
      <w:lvlJc w:val="left"/>
      <w:pPr>
        <w:ind w:left="2516" w:hanging="360"/>
      </w:pPr>
      <w:rPr>
        <w:rFonts w:ascii="Wingdings" w:hAnsi="Wingdings" w:hint="default"/>
      </w:rPr>
    </w:lvl>
    <w:lvl w:ilvl="3" w:tplc="04090001" w:tentative="1">
      <w:start w:val="1"/>
      <w:numFmt w:val="bullet"/>
      <w:lvlText w:val=""/>
      <w:lvlJc w:val="left"/>
      <w:pPr>
        <w:ind w:left="3236" w:hanging="360"/>
      </w:pPr>
      <w:rPr>
        <w:rFonts w:ascii="Symbol" w:hAnsi="Symbol" w:hint="default"/>
      </w:rPr>
    </w:lvl>
    <w:lvl w:ilvl="4" w:tplc="04090003" w:tentative="1">
      <w:start w:val="1"/>
      <w:numFmt w:val="bullet"/>
      <w:lvlText w:val="o"/>
      <w:lvlJc w:val="left"/>
      <w:pPr>
        <w:ind w:left="3956" w:hanging="360"/>
      </w:pPr>
      <w:rPr>
        <w:rFonts w:ascii="Courier New" w:hAnsi="Courier New" w:cs="Courier New" w:hint="default"/>
      </w:rPr>
    </w:lvl>
    <w:lvl w:ilvl="5" w:tplc="04090005" w:tentative="1">
      <w:start w:val="1"/>
      <w:numFmt w:val="bullet"/>
      <w:lvlText w:val=""/>
      <w:lvlJc w:val="left"/>
      <w:pPr>
        <w:ind w:left="4676" w:hanging="360"/>
      </w:pPr>
      <w:rPr>
        <w:rFonts w:ascii="Wingdings" w:hAnsi="Wingdings" w:hint="default"/>
      </w:rPr>
    </w:lvl>
    <w:lvl w:ilvl="6" w:tplc="04090001" w:tentative="1">
      <w:start w:val="1"/>
      <w:numFmt w:val="bullet"/>
      <w:lvlText w:val=""/>
      <w:lvlJc w:val="left"/>
      <w:pPr>
        <w:ind w:left="5396" w:hanging="360"/>
      </w:pPr>
      <w:rPr>
        <w:rFonts w:ascii="Symbol" w:hAnsi="Symbol" w:hint="default"/>
      </w:rPr>
    </w:lvl>
    <w:lvl w:ilvl="7" w:tplc="04090003" w:tentative="1">
      <w:start w:val="1"/>
      <w:numFmt w:val="bullet"/>
      <w:lvlText w:val="o"/>
      <w:lvlJc w:val="left"/>
      <w:pPr>
        <w:ind w:left="6116" w:hanging="360"/>
      </w:pPr>
      <w:rPr>
        <w:rFonts w:ascii="Courier New" w:hAnsi="Courier New" w:cs="Courier New" w:hint="default"/>
      </w:rPr>
    </w:lvl>
    <w:lvl w:ilvl="8" w:tplc="04090005" w:tentative="1">
      <w:start w:val="1"/>
      <w:numFmt w:val="bullet"/>
      <w:lvlText w:val=""/>
      <w:lvlJc w:val="left"/>
      <w:pPr>
        <w:ind w:left="6836" w:hanging="360"/>
      </w:pPr>
      <w:rPr>
        <w:rFonts w:ascii="Wingdings" w:hAnsi="Wingdings" w:hint="default"/>
      </w:rPr>
    </w:lvl>
  </w:abstractNum>
  <w:abstractNum w:abstractNumId="13" w15:restartNumberingAfterBreak="0">
    <w:nsid w:val="2C01646B"/>
    <w:multiLevelType w:val="hybridMultilevel"/>
    <w:tmpl w:val="4AFE807A"/>
    <w:lvl w:ilvl="0" w:tplc="2AF68A26">
      <w:start w:val="1"/>
      <w:numFmt w:val="lowerLetter"/>
      <w:lvlText w:val="%1）"/>
      <w:lvlJc w:val="left"/>
      <w:pPr>
        <w:ind w:left="990" w:hanging="360"/>
      </w:pPr>
      <w:rPr>
        <w:rFonts w:ascii="Microsoft JhengHei" w:eastAsia="Microsoft JhengHei" w:hAnsi="Microsoft JhengHei" w:hint="default"/>
        <w:sz w:val="20"/>
        <w:szCs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4" w15:restartNumberingAfterBreak="0">
    <w:nsid w:val="2C4637B0"/>
    <w:multiLevelType w:val="hybridMultilevel"/>
    <w:tmpl w:val="72FA6092"/>
    <w:lvl w:ilvl="0" w:tplc="C1AEDB7E">
      <w:start w:val="1"/>
      <w:numFmt w:val="lowerLetter"/>
      <w:lvlText w:val="%1）"/>
      <w:lvlJc w:val="left"/>
      <w:pPr>
        <w:ind w:left="990" w:hanging="360"/>
      </w:pPr>
      <w:rPr>
        <w:rFonts w:ascii="Arial" w:eastAsia="Times New Roman" w:hAnsi="Arial" w:cs="Arial" w:hint="default"/>
        <w:color w:val="2222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2F725B5E"/>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D87FDA"/>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523FF9"/>
    <w:multiLevelType w:val="hybridMultilevel"/>
    <w:tmpl w:val="0A20E8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7A25DE"/>
    <w:multiLevelType w:val="hybridMultilevel"/>
    <w:tmpl w:val="BCD26F2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EA7813"/>
    <w:multiLevelType w:val="hybridMultilevel"/>
    <w:tmpl w:val="778CD8E0"/>
    <w:lvl w:ilvl="0" w:tplc="9B14BD9E">
      <w:start w:val="1"/>
      <w:numFmt w:val="lowerLetter"/>
      <w:lvlText w:val="%1）"/>
      <w:lvlJc w:val="left"/>
      <w:pPr>
        <w:ind w:left="990" w:hanging="360"/>
      </w:pPr>
      <w:rPr>
        <w:rFonts w:ascii="Arial" w:eastAsia="Times New Roman" w:hAnsi="Arial" w:cs="Arial" w:hint="default"/>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0" w15:restartNumberingAfterBreak="0">
    <w:nsid w:val="3885000C"/>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7900D7"/>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3BC3E8A"/>
    <w:multiLevelType w:val="hybridMultilevel"/>
    <w:tmpl w:val="414A3EB2"/>
    <w:lvl w:ilvl="0" w:tplc="231E8274">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3" w15:restartNumberingAfterBreak="0">
    <w:nsid w:val="479563D5"/>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A37709D"/>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B3817"/>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147D9C"/>
    <w:multiLevelType w:val="multilevel"/>
    <w:tmpl w:val="1812D11E"/>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1296"/>
        </w:tabs>
        <w:ind w:left="129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color w:val="auto"/>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53687524"/>
    <w:multiLevelType w:val="hybridMultilevel"/>
    <w:tmpl w:val="55F05C4A"/>
    <w:lvl w:ilvl="0" w:tplc="B332F22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D84C65"/>
    <w:multiLevelType w:val="hybridMultilevel"/>
    <w:tmpl w:val="DE18F60A"/>
    <w:lvl w:ilvl="0" w:tplc="096015C0">
      <w:start w:val="1"/>
      <w:numFmt w:val="lowerLetter"/>
      <w:lvlText w:val="%1）"/>
      <w:lvlJc w:val="left"/>
      <w:pPr>
        <w:ind w:left="994" w:hanging="360"/>
      </w:pPr>
      <w:rPr>
        <w:rFonts w:hint="default"/>
      </w:r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9" w15:restartNumberingAfterBreak="0">
    <w:nsid w:val="55C94B50"/>
    <w:multiLevelType w:val="hybridMultilevel"/>
    <w:tmpl w:val="2454305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E7146D"/>
    <w:multiLevelType w:val="hybridMultilevel"/>
    <w:tmpl w:val="511C01A8"/>
    <w:lvl w:ilvl="0" w:tplc="0C30E24E">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1" w15:restartNumberingAfterBreak="0">
    <w:nsid w:val="5AC506EE"/>
    <w:multiLevelType w:val="hybridMultilevel"/>
    <w:tmpl w:val="29EA5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2D1F6C"/>
    <w:multiLevelType w:val="hybridMultilevel"/>
    <w:tmpl w:val="3AB462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A57ED3"/>
    <w:multiLevelType w:val="hybridMultilevel"/>
    <w:tmpl w:val="860279B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7F8688B"/>
    <w:multiLevelType w:val="hybridMultilevel"/>
    <w:tmpl w:val="C2A4BB94"/>
    <w:lvl w:ilvl="0" w:tplc="34090013">
      <w:start w:val="1"/>
      <w:numFmt w:val="upperRoman"/>
      <w:lvlText w:val="%1."/>
      <w:lvlJc w:val="right"/>
      <w:pPr>
        <w:ind w:left="2070" w:hanging="360"/>
      </w:pPr>
    </w:lvl>
    <w:lvl w:ilvl="1" w:tplc="04090019">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35" w15:restartNumberingAfterBreak="0">
    <w:nsid w:val="6B6D12B9"/>
    <w:multiLevelType w:val="hybridMultilevel"/>
    <w:tmpl w:val="6768589E"/>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0753EF"/>
    <w:multiLevelType w:val="hybridMultilevel"/>
    <w:tmpl w:val="6768589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20137C"/>
    <w:multiLevelType w:val="hybridMultilevel"/>
    <w:tmpl w:val="5D9EE3F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375A17"/>
    <w:multiLevelType w:val="hybridMultilevel"/>
    <w:tmpl w:val="9D901D94"/>
    <w:lvl w:ilvl="0" w:tplc="2B48DF54">
      <w:start w:val="1"/>
      <w:numFmt w:val="low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A625C52"/>
    <w:multiLevelType w:val="hybridMultilevel"/>
    <w:tmpl w:val="C5AE5B30"/>
    <w:lvl w:ilvl="0" w:tplc="AB64AA5E">
      <w:start w:val="1"/>
      <w:numFmt w:val="lowerLetter"/>
      <w:lvlText w:val="%1）"/>
      <w:lvlJc w:val="left"/>
      <w:pPr>
        <w:ind w:left="990" w:hanging="360"/>
      </w:pPr>
      <w:rPr>
        <w:rFonts w:hint="default"/>
      </w:rPr>
    </w:lvl>
    <w:lvl w:ilvl="1" w:tplc="A574C5BE">
      <w:start w:val="1"/>
      <w:numFmt w:val="upperRoman"/>
      <w:lvlText w:val="%2."/>
      <w:lvlJc w:val="left"/>
      <w:pPr>
        <w:ind w:left="2070" w:hanging="720"/>
      </w:pPr>
      <w:rPr>
        <w:rFonts w:ascii="宋体" w:eastAsia="宋体" w:hAnsi="宋体" w:cs="Microsoft JhengHei" w:hint="default"/>
        <w:color w:val="222222"/>
      </w:r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0" w15:restartNumberingAfterBreak="0">
    <w:nsid w:val="7D4A43C5"/>
    <w:multiLevelType w:val="hybridMultilevel"/>
    <w:tmpl w:val="92205244"/>
    <w:lvl w:ilvl="0" w:tplc="0B065F0A">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1" w15:restartNumberingAfterBreak="0">
    <w:nsid w:val="7E2D579D"/>
    <w:multiLevelType w:val="hybridMultilevel"/>
    <w:tmpl w:val="AA9CD3EC"/>
    <w:lvl w:ilvl="0" w:tplc="04090017">
      <w:start w:val="1"/>
      <w:numFmt w:val="lowerLetter"/>
      <w:lvlText w:val="%1)"/>
      <w:lvlJc w:val="left"/>
      <w:pPr>
        <w:ind w:left="720" w:hanging="360"/>
      </w:pPr>
      <w:rPr>
        <w:rFonts w:hint="default"/>
      </w:rPr>
    </w:lvl>
    <w:lvl w:ilvl="1" w:tplc="0409001B">
      <w:start w:val="1"/>
      <w:numFmt w:val="lowerRoman"/>
      <w:lvlText w:val="%2."/>
      <w:lvlJc w:val="righ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1E707C"/>
    <w:multiLevelType w:val="hybridMultilevel"/>
    <w:tmpl w:val="1D3620B6"/>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3" w15:restartNumberingAfterBreak="0">
    <w:nsid w:val="7F900D78"/>
    <w:multiLevelType w:val="hybridMultilevel"/>
    <w:tmpl w:val="B3728C0A"/>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6"/>
  </w:num>
  <w:num w:numId="2">
    <w:abstractNumId w:val="31"/>
  </w:num>
  <w:num w:numId="3">
    <w:abstractNumId w:val="36"/>
  </w:num>
  <w:num w:numId="4">
    <w:abstractNumId w:val="12"/>
  </w:num>
  <w:num w:numId="5">
    <w:abstractNumId w:val="29"/>
  </w:num>
  <w:num w:numId="6">
    <w:abstractNumId w:val="43"/>
  </w:num>
  <w:num w:numId="7">
    <w:abstractNumId w:val="1"/>
  </w:num>
  <w:num w:numId="8">
    <w:abstractNumId w:val="10"/>
  </w:num>
  <w:num w:numId="9">
    <w:abstractNumId w:val="0"/>
  </w:num>
  <w:num w:numId="10">
    <w:abstractNumId w:val="11"/>
  </w:num>
  <w:num w:numId="11">
    <w:abstractNumId w:val="23"/>
  </w:num>
  <w:num w:numId="12">
    <w:abstractNumId w:val="16"/>
  </w:num>
  <w:num w:numId="13">
    <w:abstractNumId w:val="25"/>
  </w:num>
  <w:num w:numId="14">
    <w:abstractNumId w:val="20"/>
  </w:num>
  <w:num w:numId="15">
    <w:abstractNumId w:val="41"/>
  </w:num>
  <w:num w:numId="16">
    <w:abstractNumId w:val="21"/>
  </w:num>
  <w:num w:numId="17">
    <w:abstractNumId w:val="35"/>
  </w:num>
  <w:num w:numId="18">
    <w:abstractNumId w:val="8"/>
  </w:num>
  <w:num w:numId="19">
    <w:abstractNumId w:val="24"/>
  </w:num>
  <w:num w:numId="20">
    <w:abstractNumId w:val="5"/>
  </w:num>
  <w:num w:numId="21">
    <w:abstractNumId w:val="15"/>
  </w:num>
  <w:num w:numId="22">
    <w:abstractNumId w:val="2"/>
  </w:num>
  <w:num w:numId="23">
    <w:abstractNumId w:val="27"/>
  </w:num>
  <w:num w:numId="24">
    <w:abstractNumId w:val="6"/>
  </w:num>
  <w:num w:numId="25">
    <w:abstractNumId w:val="39"/>
  </w:num>
  <w:num w:numId="26">
    <w:abstractNumId w:val="30"/>
  </w:num>
  <w:num w:numId="27">
    <w:abstractNumId w:val="17"/>
  </w:num>
  <w:num w:numId="28">
    <w:abstractNumId w:val="40"/>
  </w:num>
  <w:num w:numId="29">
    <w:abstractNumId w:val="22"/>
  </w:num>
  <w:num w:numId="30">
    <w:abstractNumId w:val="9"/>
  </w:num>
  <w:num w:numId="31">
    <w:abstractNumId w:val="34"/>
  </w:num>
  <w:num w:numId="32">
    <w:abstractNumId w:val="14"/>
  </w:num>
  <w:num w:numId="33">
    <w:abstractNumId w:val="19"/>
  </w:num>
  <w:num w:numId="34">
    <w:abstractNumId w:val="28"/>
  </w:num>
  <w:num w:numId="35">
    <w:abstractNumId w:val="3"/>
  </w:num>
  <w:num w:numId="36">
    <w:abstractNumId w:val="13"/>
  </w:num>
  <w:num w:numId="37">
    <w:abstractNumId w:val="38"/>
  </w:num>
  <w:num w:numId="38">
    <w:abstractNumId w:val="42"/>
  </w:num>
  <w:num w:numId="39">
    <w:abstractNumId w:val="33"/>
  </w:num>
  <w:num w:numId="40">
    <w:abstractNumId w:val="7"/>
  </w:num>
  <w:num w:numId="41">
    <w:abstractNumId w:val="32"/>
  </w:num>
  <w:num w:numId="42">
    <w:abstractNumId w:val="37"/>
  </w:num>
  <w:num w:numId="43">
    <w:abstractNumId w:val="4"/>
  </w:num>
  <w:num w:numId="44">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58E7"/>
    <w:rsid w:val="00004147"/>
    <w:rsid w:val="00007748"/>
    <w:rsid w:val="00010496"/>
    <w:rsid w:val="00011257"/>
    <w:rsid w:val="0001263E"/>
    <w:rsid w:val="00025EA7"/>
    <w:rsid w:val="00026BA5"/>
    <w:rsid w:val="000271EF"/>
    <w:rsid w:val="00030421"/>
    <w:rsid w:val="00031439"/>
    <w:rsid w:val="0003204A"/>
    <w:rsid w:val="00034849"/>
    <w:rsid w:val="00037C60"/>
    <w:rsid w:val="00037C8A"/>
    <w:rsid w:val="00040878"/>
    <w:rsid w:val="00051CFD"/>
    <w:rsid w:val="00053467"/>
    <w:rsid w:val="00054C8F"/>
    <w:rsid w:val="00060E70"/>
    <w:rsid w:val="0006517F"/>
    <w:rsid w:val="000665ED"/>
    <w:rsid w:val="0007758B"/>
    <w:rsid w:val="00091173"/>
    <w:rsid w:val="00094D62"/>
    <w:rsid w:val="00095DEF"/>
    <w:rsid w:val="00097AC7"/>
    <w:rsid w:val="000A1174"/>
    <w:rsid w:val="000A2050"/>
    <w:rsid w:val="000A3567"/>
    <w:rsid w:val="000A583A"/>
    <w:rsid w:val="000B098D"/>
    <w:rsid w:val="000B18D5"/>
    <w:rsid w:val="000B2EBE"/>
    <w:rsid w:val="000C1D71"/>
    <w:rsid w:val="000C2B5E"/>
    <w:rsid w:val="000C7FA2"/>
    <w:rsid w:val="000D6205"/>
    <w:rsid w:val="000D6A76"/>
    <w:rsid w:val="000E0DD0"/>
    <w:rsid w:val="000E32D3"/>
    <w:rsid w:val="000E39D5"/>
    <w:rsid w:val="000E3A27"/>
    <w:rsid w:val="000F0293"/>
    <w:rsid w:val="000F2EC9"/>
    <w:rsid w:val="000F440E"/>
    <w:rsid w:val="000F5557"/>
    <w:rsid w:val="000F6092"/>
    <w:rsid w:val="000F610A"/>
    <w:rsid w:val="000F64E6"/>
    <w:rsid w:val="000F7170"/>
    <w:rsid w:val="00101BC4"/>
    <w:rsid w:val="00102327"/>
    <w:rsid w:val="001032C2"/>
    <w:rsid w:val="00103573"/>
    <w:rsid w:val="00110B0D"/>
    <w:rsid w:val="00112CCC"/>
    <w:rsid w:val="0011494F"/>
    <w:rsid w:val="0011554C"/>
    <w:rsid w:val="001160E2"/>
    <w:rsid w:val="00117789"/>
    <w:rsid w:val="00124069"/>
    <w:rsid w:val="00124933"/>
    <w:rsid w:val="00126C73"/>
    <w:rsid w:val="0012777A"/>
    <w:rsid w:val="001317A7"/>
    <w:rsid w:val="001333B5"/>
    <w:rsid w:val="0013343D"/>
    <w:rsid w:val="00136B71"/>
    <w:rsid w:val="00141B82"/>
    <w:rsid w:val="00143108"/>
    <w:rsid w:val="00143872"/>
    <w:rsid w:val="00143F3D"/>
    <w:rsid w:val="00153A9B"/>
    <w:rsid w:val="00157584"/>
    <w:rsid w:val="001703CF"/>
    <w:rsid w:val="001718F1"/>
    <w:rsid w:val="00171CF0"/>
    <w:rsid w:val="001730BF"/>
    <w:rsid w:val="00176585"/>
    <w:rsid w:val="00176C16"/>
    <w:rsid w:val="001808E7"/>
    <w:rsid w:val="00182BA5"/>
    <w:rsid w:val="001872CB"/>
    <w:rsid w:val="00190966"/>
    <w:rsid w:val="001A0BE0"/>
    <w:rsid w:val="001A0E84"/>
    <w:rsid w:val="001A7242"/>
    <w:rsid w:val="001A7804"/>
    <w:rsid w:val="001A7E3D"/>
    <w:rsid w:val="001B742B"/>
    <w:rsid w:val="001C0058"/>
    <w:rsid w:val="001C646B"/>
    <w:rsid w:val="001C7EA1"/>
    <w:rsid w:val="001D2EFC"/>
    <w:rsid w:val="001D32EE"/>
    <w:rsid w:val="001D6BA5"/>
    <w:rsid w:val="001E3D34"/>
    <w:rsid w:val="001E458A"/>
    <w:rsid w:val="001E5EEA"/>
    <w:rsid w:val="001E62BF"/>
    <w:rsid w:val="001E709F"/>
    <w:rsid w:val="001E7BD8"/>
    <w:rsid w:val="001F0AC6"/>
    <w:rsid w:val="001F4AD7"/>
    <w:rsid w:val="001F627C"/>
    <w:rsid w:val="001F7CF2"/>
    <w:rsid w:val="002053AC"/>
    <w:rsid w:val="00205741"/>
    <w:rsid w:val="00207E35"/>
    <w:rsid w:val="002105C3"/>
    <w:rsid w:val="00216488"/>
    <w:rsid w:val="0022172E"/>
    <w:rsid w:val="00221B42"/>
    <w:rsid w:val="0022597B"/>
    <w:rsid w:val="00234823"/>
    <w:rsid w:val="00244F07"/>
    <w:rsid w:val="00245F9E"/>
    <w:rsid w:val="002517CF"/>
    <w:rsid w:val="00253430"/>
    <w:rsid w:val="00261524"/>
    <w:rsid w:val="002619C2"/>
    <w:rsid w:val="00261E7C"/>
    <w:rsid w:val="00264EE4"/>
    <w:rsid w:val="00265D87"/>
    <w:rsid w:val="0026642E"/>
    <w:rsid w:val="002730F3"/>
    <w:rsid w:val="00273FD8"/>
    <w:rsid w:val="00275FAA"/>
    <w:rsid w:val="0028148C"/>
    <w:rsid w:val="00283260"/>
    <w:rsid w:val="002834F2"/>
    <w:rsid w:val="00284D8E"/>
    <w:rsid w:val="0028694D"/>
    <w:rsid w:val="002879A8"/>
    <w:rsid w:val="00290D53"/>
    <w:rsid w:val="002925B6"/>
    <w:rsid w:val="0029265B"/>
    <w:rsid w:val="00295422"/>
    <w:rsid w:val="0029699E"/>
    <w:rsid w:val="002A281F"/>
    <w:rsid w:val="002A5169"/>
    <w:rsid w:val="002A55B2"/>
    <w:rsid w:val="002B13B0"/>
    <w:rsid w:val="002B1C03"/>
    <w:rsid w:val="002B21AB"/>
    <w:rsid w:val="002B26EA"/>
    <w:rsid w:val="002B7520"/>
    <w:rsid w:val="002C269B"/>
    <w:rsid w:val="002C6F22"/>
    <w:rsid w:val="002D3B6B"/>
    <w:rsid w:val="002D3C05"/>
    <w:rsid w:val="002D4A73"/>
    <w:rsid w:val="002D4F6B"/>
    <w:rsid w:val="002D571B"/>
    <w:rsid w:val="002D6937"/>
    <w:rsid w:val="002D7E44"/>
    <w:rsid w:val="002E035E"/>
    <w:rsid w:val="002E21B0"/>
    <w:rsid w:val="002E2F64"/>
    <w:rsid w:val="002E71A1"/>
    <w:rsid w:val="002E7A3C"/>
    <w:rsid w:val="002F1C15"/>
    <w:rsid w:val="002F31B5"/>
    <w:rsid w:val="002F6944"/>
    <w:rsid w:val="003026EC"/>
    <w:rsid w:val="0030272E"/>
    <w:rsid w:val="0030379C"/>
    <w:rsid w:val="003115A8"/>
    <w:rsid w:val="00320040"/>
    <w:rsid w:val="0032010D"/>
    <w:rsid w:val="003208A1"/>
    <w:rsid w:val="00322539"/>
    <w:rsid w:val="0032537B"/>
    <w:rsid w:val="0033247A"/>
    <w:rsid w:val="003339EC"/>
    <w:rsid w:val="00333A44"/>
    <w:rsid w:val="00337EE5"/>
    <w:rsid w:val="00342DAF"/>
    <w:rsid w:val="003507A5"/>
    <w:rsid w:val="00353CE4"/>
    <w:rsid w:val="00355790"/>
    <w:rsid w:val="003560F3"/>
    <w:rsid w:val="003564F6"/>
    <w:rsid w:val="0035654E"/>
    <w:rsid w:val="00357F88"/>
    <w:rsid w:val="0036020D"/>
    <w:rsid w:val="00361BF3"/>
    <w:rsid w:val="00364108"/>
    <w:rsid w:val="00364CD2"/>
    <w:rsid w:val="00365794"/>
    <w:rsid w:val="003658D2"/>
    <w:rsid w:val="00370FCD"/>
    <w:rsid w:val="00371CC0"/>
    <w:rsid w:val="003775B0"/>
    <w:rsid w:val="003775CE"/>
    <w:rsid w:val="00383C66"/>
    <w:rsid w:val="00386B22"/>
    <w:rsid w:val="003929AD"/>
    <w:rsid w:val="00394148"/>
    <w:rsid w:val="003947C2"/>
    <w:rsid w:val="00394DBC"/>
    <w:rsid w:val="003A28DB"/>
    <w:rsid w:val="003A47A8"/>
    <w:rsid w:val="003B134A"/>
    <w:rsid w:val="003B41A1"/>
    <w:rsid w:val="003B733E"/>
    <w:rsid w:val="003B7EF7"/>
    <w:rsid w:val="003C0094"/>
    <w:rsid w:val="003C22D2"/>
    <w:rsid w:val="003C2F82"/>
    <w:rsid w:val="003C40EC"/>
    <w:rsid w:val="003C642C"/>
    <w:rsid w:val="003C71B1"/>
    <w:rsid w:val="003D3B7F"/>
    <w:rsid w:val="003D59D0"/>
    <w:rsid w:val="003F2C89"/>
    <w:rsid w:val="003F350B"/>
    <w:rsid w:val="003F673D"/>
    <w:rsid w:val="003F7B53"/>
    <w:rsid w:val="003F7BE8"/>
    <w:rsid w:val="004178F0"/>
    <w:rsid w:val="00420FE5"/>
    <w:rsid w:val="00422D20"/>
    <w:rsid w:val="00423A51"/>
    <w:rsid w:val="00423C04"/>
    <w:rsid w:val="004265CE"/>
    <w:rsid w:val="00426845"/>
    <w:rsid w:val="004376A6"/>
    <w:rsid w:val="00440DAE"/>
    <w:rsid w:val="00441E6F"/>
    <w:rsid w:val="00446A05"/>
    <w:rsid w:val="004471B8"/>
    <w:rsid w:val="0045045C"/>
    <w:rsid w:val="004527D1"/>
    <w:rsid w:val="00453968"/>
    <w:rsid w:val="00455202"/>
    <w:rsid w:val="00456DBB"/>
    <w:rsid w:val="0046061D"/>
    <w:rsid w:val="0046071C"/>
    <w:rsid w:val="004618FC"/>
    <w:rsid w:val="00462BFC"/>
    <w:rsid w:val="004662EB"/>
    <w:rsid w:val="00466564"/>
    <w:rsid w:val="00471E1A"/>
    <w:rsid w:val="004720D9"/>
    <w:rsid w:val="00472B1F"/>
    <w:rsid w:val="0047309D"/>
    <w:rsid w:val="004731B7"/>
    <w:rsid w:val="0047647A"/>
    <w:rsid w:val="00476899"/>
    <w:rsid w:val="00481B39"/>
    <w:rsid w:val="00483922"/>
    <w:rsid w:val="00484D50"/>
    <w:rsid w:val="00491038"/>
    <w:rsid w:val="00491C9F"/>
    <w:rsid w:val="004921FF"/>
    <w:rsid w:val="004944B7"/>
    <w:rsid w:val="00494521"/>
    <w:rsid w:val="00494E19"/>
    <w:rsid w:val="004968FF"/>
    <w:rsid w:val="00496FEA"/>
    <w:rsid w:val="004A082C"/>
    <w:rsid w:val="004A1C37"/>
    <w:rsid w:val="004A3960"/>
    <w:rsid w:val="004A44A3"/>
    <w:rsid w:val="004A4B48"/>
    <w:rsid w:val="004A52AF"/>
    <w:rsid w:val="004A644E"/>
    <w:rsid w:val="004A710C"/>
    <w:rsid w:val="004A7593"/>
    <w:rsid w:val="004B188E"/>
    <w:rsid w:val="004B2A7C"/>
    <w:rsid w:val="004B3E28"/>
    <w:rsid w:val="004B6547"/>
    <w:rsid w:val="004C1408"/>
    <w:rsid w:val="004C5055"/>
    <w:rsid w:val="004C6F49"/>
    <w:rsid w:val="004D39A7"/>
    <w:rsid w:val="004D5E11"/>
    <w:rsid w:val="004E2155"/>
    <w:rsid w:val="004E4312"/>
    <w:rsid w:val="004E5DE1"/>
    <w:rsid w:val="004E630A"/>
    <w:rsid w:val="004F091D"/>
    <w:rsid w:val="004F300F"/>
    <w:rsid w:val="004F586C"/>
    <w:rsid w:val="004F58F8"/>
    <w:rsid w:val="004F6944"/>
    <w:rsid w:val="004F6EBC"/>
    <w:rsid w:val="0050249C"/>
    <w:rsid w:val="005063C5"/>
    <w:rsid w:val="0050707D"/>
    <w:rsid w:val="00516BAF"/>
    <w:rsid w:val="005331C2"/>
    <w:rsid w:val="00535794"/>
    <w:rsid w:val="00542F4D"/>
    <w:rsid w:val="00550B21"/>
    <w:rsid w:val="00555089"/>
    <w:rsid w:val="00555AFA"/>
    <w:rsid w:val="0056266F"/>
    <w:rsid w:val="0056402D"/>
    <w:rsid w:val="00564AF4"/>
    <w:rsid w:val="00564B1C"/>
    <w:rsid w:val="00571C38"/>
    <w:rsid w:val="005725E7"/>
    <w:rsid w:val="00572BDF"/>
    <w:rsid w:val="00575CB0"/>
    <w:rsid w:val="00577048"/>
    <w:rsid w:val="00577ADB"/>
    <w:rsid w:val="00582341"/>
    <w:rsid w:val="00582580"/>
    <w:rsid w:val="005845CC"/>
    <w:rsid w:val="00586B82"/>
    <w:rsid w:val="005870DD"/>
    <w:rsid w:val="00594378"/>
    <w:rsid w:val="005954BC"/>
    <w:rsid w:val="00597D34"/>
    <w:rsid w:val="005A1317"/>
    <w:rsid w:val="005A50F7"/>
    <w:rsid w:val="005B3AED"/>
    <w:rsid w:val="005B6B28"/>
    <w:rsid w:val="005B7A42"/>
    <w:rsid w:val="005C1679"/>
    <w:rsid w:val="005C2BD3"/>
    <w:rsid w:val="005C32D0"/>
    <w:rsid w:val="005D130A"/>
    <w:rsid w:val="005D31B2"/>
    <w:rsid w:val="005D6458"/>
    <w:rsid w:val="005E0E32"/>
    <w:rsid w:val="005E1280"/>
    <w:rsid w:val="005E1910"/>
    <w:rsid w:val="005E1FEF"/>
    <w:rsid w:val="005E26D9"/>
    <w:rsid w:val="005E5B8F"/>
    <w:rsid w:val="005E6E81"/>
    <w:rsid w:val="005F0493"/>
    <w:rsid w:val="005F04DD"/>
    <w:rsid w:val="005F11BC"/>
    <w:rsid w:val="005F1667"/>
    <w:rsid w:val="005F29A6"/>
    <w:rsid w:val="005F5175"/>
    <w:rsid w:val="005F58E7"/>
    <w:rsid w:val="00600268"/>
    <w:rsid w:val="00610D39"/>
    <w:rsid w:val="00611732"/>
    <w:rsid w:val="00613246"/>
    <w:rsid w:val="0062385D"/>
    <w:rsid w:val="00624FF0"/>
    <w:rsid w:val="00627CEE"/>
    <w:rsid w:val="0063636B"/>
    <w:rsid w:val="00636769"/>
    <w:rsid w:val="006368BD"/>
    <w:rsid w:val="00637BB5"/>
    <w:rsid w:val="00646670"/>
    <w:rsid w:val="00652787"/>
    <w:rsid w:val="0065491F"/>
    <w:rsid w:val="0065585B"/>
    <w:rsid w:val="006566C4"/>
    <w:rsid w:val="00657649"/>
    <w:rsid w:val="0066120D"/>
    <w:rsid w:val="00662EA1"/>
    <w:rsid w:val="00663C01"/>
    <w:rsid w:val="006642EF"/>
    <w:rsid w:val="00665C26"/>
    <w:rsid w:val="00666137"/>
    <w:rsid w:val="00671D7B"/>
    <w:rsid w:val="00673C77"/>
    <w:rsid w:val="0067499A"/>
    <w:rsid w:val="00676942"/>
    <w:rsid w:val="00680BB9"/>
    <w:rsid w:val="006810D5"/>
    <w:rsid w:val="00682457"/>
    <w:rsid w:val="00684838"/>
    <w:rsid w:val="00687D35"/>
    <w:rsid w:val="00691FD4"/>
    <w:rsid w:val="00696604"/>
    <w:rsid w:val="006A0AE2"/>
    <w:rsid w:val="006A1EFC"/>
    <w:rsid w:val="006A3EDB"/>
    <w:rsid w:val="006A548A"/>
    <w:rsid w:val="006A6E7C"/>
    <w:rsid w:val="006A78D7"/>
    <w:rsid w:val="006B088B"/>
    <w:rsid w:val="006B211E"/>
    <w:rsid w:val="006B308F"/>
    <w:rsid w:val="006B3476"/>
    <w:rsid w:val="006B4BCA"/>
    <w:rsid w:val="006B4CD1"/>
    <w:rsid w:val="006C3952"/>
    <w:rsid w:val="006C7453"/>
    <w:rsid w:val="006D2AC8"/>
    <w:rsid w:val="006D56FC"/>
    <w:rsid w:val="006D6191"/>
    <w:rsid w:val="006E1C62"/>
    <w:rsid w:val="006E548E"/>
    <w:rsid w:val="006E6FC8"/>
    <w:rsid w:val="006E74E0"/>
    <w:rsid w:val="006E780D"/>
    <w:rsid w:val="006F1F62"/>
    <w:rsid w:val="006F630D"/>
    <w:rsid w:val="00700480"/>
    <w:rsid w:val="00702267"/>
    <w:rsid w:val="00702FDA"/>
    <w:rsid w:val="00704DDC"/>
    <w:rsid w:val="0070743B"/>
    <w:rsid w:val="00707977"/>
    <w:rsid w:val="00714245"/>
    <w:rsid w:val="0071525E"/>
    <w:rsid w:val="007160F9"/>
    <w:rsid w:val="00717DC1"/>
    <w:rsid w:val="00720893"/>
    <w:rsid w:val="007237B6"/>
    <w:rsid w:val="007256C1"/>
    <w:rsid w:val="00725DB5"/>
    <w:rsid w:val="007263D4"/>
    <w:rsid w:val="00727B9F"/>
    <w:rsid w:val="00731073"/>
    <w:rsid w:val="00735088"/>
    <w:rsid w:val="00744E6D"/>
    <w:rsid w:val="00747624"/>
    <w:rsid w:val="00750E45"/>
    <w:rsid w:val="007570BE"/>
    <w:rsid w:val="007617F0"/>
    <w:rsid w:val="00775849"/>
    <w:rsid w:val="00777CDE"/>
    <w:rsid w:val="0078238C"/>
    <w:rsid w:val="0078386C"/>
    <w:rsid w:val="007926F0"/>
    <w:rsid w:val="007A2B4D"/>
    <w:rsid w:val="007A2C51"/>
    <w:rsid w:val="007B0207"/>
    <w:rsid w:val="007B1125"/>
    <w:rsid w:val="007B1130"/>
    <w:rsid w:val="007B169B"/>
    <w:rsid w:val="007B42E1"/>
    <w:rsid w:val="007C6CDD"/>
    <w:rsid w:val="007C7855"/>
    <w:rsid w:val="007D29FA"/>
    <w:rsid w:val="007D2D0D"/>
    <w:rsid w:val="007E09D7"/>
    <w:rsid w:val="007E123A"/>
    <w:rsid w:val="007E126E"/>
    <w:rsid w:val="007E1B1C"/>
    <w:rsid w:val="007E3C24"/>
    <w:rsid w:val="007E532A"/>
    <w:rsid w:val="00800232"/>
    <w:rsid w:val="0080122D"/>
    <w:rsid w:val="00801894"/>
    <w:rsid w:val="00801942"/>
    <w:rsid w:val="00802784"/>
    <w:rsid w:val="00810605"/>
    <w:rsid w:val="00811BB0"/>
    <w:rsid w:val="008216C5"/>
    <w:rsid w:val="00823009"/>
    <w:rsid w:val="008251A7"/>
    <w:rsid w:val="00826AE3"/>
    <w:rsid w:val="008342D2"/>
    <w:rsid w:val="00834AC7"/>
    <w:rsid w:val="0084707D"/>
    <w:rsid w:val="00847092"/>
    <w:rsid w:val="00850828"/>
    <w:rsid w:val="0085197D"/>
    <w:rsid w:val="008531BE"/>
    <w:rsid w:val="00853FFB"/>
    <w:rsid w:val="00860143"/>
    <w:rsid w:val="00861428"/>
    <w:rsid w:val="008622B0"/>
    <w:rsid w:val="00866657"/>
    <w:rsid w:val="008667A6"/>
    <w:rsid w:val="008679BD"/>
    <w:rsid w:val="00873D90"/>
    <w:rsid w:val="00891143"/>
    <w:rsid w:val="00892FAF"/>
    <w:rsid w:val="00896D21"/>
    <w:rsid w:val="00896DD6"/>
    <w:rsid w:val="008A066A"/>
    <w:rsid w:val="008A1315"/>
    <w:rsid w:val="008A1388"/>
    <w:rsid w:val="008A373C"/>
    <w:rsid w:val="008B428C"/>
    <w:rsid w:val="008B49C5"/>
    <w:rsid w:val="008B54AD"/>
    <w:rsid w:val="008B63CE"/>
    <w:rsid w:val="008B6B52"/>
    <w:rsid w:val="008B73C0"/>
    <w:rsid w:val="008B759C"/>
    <w:rsid w:val="008C069E"/>
    <w:rsid w:val="008C0A18"/>
    <w:rsid w:val="008D38F5"/>
    <w:rsid w:val="008D4038"/>
    <w:rsid w:val="008D55EB"/>
    <w:rsid w:val="008E46CE"/>
    <w:rsid w:val="008F4D8F"/>
    <w:rsid w:val="008F6619"/>
    <w:rsid w:val="00900BE6"/>
    <w:rsid w:val="00906934"/>
    <w:rsid w:val="00910E5C"/>
    <w:rsid w:val="00912C22"/>
    <w:rsid w:val="0091573D"/>
    <w:rsid w:val="009177C9"/>
    <w:rsid w:val="00920A07"/>
    <w:rsid w:val="00921FC2"/>
    <w:rsid w:val="00922943"/>
    <w:rsid w:val="0092371A"/>
    <w:rsid w:val="009248CE"/>
    <w:rsid w:val="00924D31"/>
    <w:rsid w:val="00926F42"/>
    <w:rsid w:val="00930BF4"/>
    <w:rsid w:val="00930E90"/>
    <w:rsid w:val="0093330B"/>
    <w:rsid w:val="00933800"/>
    <w:rsid w:val="00935044"/>
    <w:rsid w:val="0094085B"/>
    <w:rsid w:val="00941DA0"/>
    <w:rsid w:val="0094564C"/>
    <w:rsid w:val="00946AB2"/>
    <w:rsid w:val="00950810"/>
    <w:rsid w:val="00953319"/>
    <w:rsid w:val="00956E93"/>
    <w:rsid w:val="00957F86"/>
    <w:rsid w:val="00960D04"/>
    <w:rsid w:val="00966FDF"/>
    <w:rsid w:val="00970B7E"/>
    <w:rsid w:val="00970C6E"/>
    <w:rsid w:val="00974901"/>
    <w:rsid w:val="00974DF6"/>
    <w:rsid w:val="0097736E"/>
    <w:rsid w:val="009820C2"/>
    <w:rsid w:val="0098674D"/>
    <w:rsid w:val="009910AF"/>
    <w:rsid w:val="00996CB4"/>
    <w:rsid w:val="009A09EC"/>
    <w:rsid w:val="009A2344"/>
    <w:rsid w:val="009A24E7"/>
    <w:rsid w:val="009A4150"/>
    <w:rsid w:val="009A5EED"/>
    <w:rsid w:val="009A6EFC"/>
    <w:rsid w:val="009B1AF6"/>
    <w:rsid w:val="009B1C08"/>
    <w:rsid w:val="009B5908"/>
    <w:rsid w:val="009B6572"/>
    <w:rsid w:val="009B7B56"/>
    <w:rsid w:val="009C3C08"/>
    <w:rsid w:val="009C663B"/>
    <w:rsid w:val="009C67BA"/>
    <w:rsid w:val="009D01B0"/>
    <w:rsid w:val="009D27C0"/>
    <w:rsid w:val="009D78C8"/>
    <w:rsid w:val="009E1D9A"/>
    <w:rsid w:val="009E314D"/>
    <w:rsid w:val="009F5C23"/>
    <w:rsid w:val="009F6D37"/>
    <w:rsid w:val="00A02DC7"/>
    <w:rsid w:val="00A049E4"/>
    <w:rsid w:val="00A04A5B"/>
    <w:rsid w:val="00A07D98"/>
    <w:rsid w:val="00A23425"/>
    <w:rsid w:val="00A23AA7"/>
    <w:rsid w:val="00A2577F"/>
    <w:rsid w:val="00A27072"/>
    <w:rsid w:val="00A30A0F"/>
    <w:rsid w:val="00A34171"/>
    <w:rsid w:val="00A3555B"/>
    <w:rsid w:val="00A36CAB"/>
    <w:rsid w:val="00A377C9"/>
    <w:rsid w:val="00A444EE"/>
    <w:rsid w:val="00A4557D"/>
    <w:rsid w:val="00A603E1"/>
    <w:rsid w:val="00A62837"/>
    <w:rsid w:val="00A63DF4"/>
    <w:rsid w:val="00A6575A"/>
    <w:rsid w:val="00A67453"/>
    <w:rsid w:val="00A72802"/>
    <w:rsid w:val="00A76C56"/>
    <w:rsid w:val="00A77A1F"/>
    <w:rsid w:val="00A82696"/>
    <w:rsid w:val="00A84075"/>
    <w:rsid w:val="00A85080"/>
    <w:rsid w:val="00A85DB5"/>
    <w:rsid w:val="00A940C8"/>
    <w:rsid w:val="00A95141"/>
    <w:rsid w:val="00A95B20"/>
    <w:rsid w:val="00A96BD4"/>
    <w:rsid w:val="00AA7D71"/>
    <w:rsid w:val="00AB0713"/>
    <w:rsid w:val="00AC6CE7"/>
    <w:rsid w:val="00AC7ADB"/>
    <w:rsid w:val="00AD3D6C"/>
    <w:rsid w:val="00AE052A"/>
    <w:rsid w:val="00AE2575"/>
    <w:rsid w:val="00AE53FE"/>
    <w:rsid w:val="00AE6B6C"/>
    <w:rsid w:val="00AF32F9"/>
    <w:rsid w:val="00B00579"/>
    <w:rsid w:val="00B01277"/>
    <w:rsid w:val="00B02F57"/>
    <w:rsid w:val="00B03BE0"/>
    <w:rsid w:val="00B045A2"/>
    <w:rsid w:val="00B11C5F"/>
    <w:rsid w:val="00B11EF9"/>
    <w:rsid w:val="00B14EF8"/>
    <w:rsid w:val="00B15093"/>
    <w:rsid w:val="00B150AB"/>
    <w:rsid w:val="00B15425"/>
    <w:rsid w:val="00B15972"/>
    <w:rsid w:val="00B15F9A"/>
    <w:rsid w:val="00B25A59"/>
    <w:rsid w:val="00B36025"/>
    <w:rsid w:val="00B366C6"/>
    <w:rsid w:val="00B405C4"/>
    <w:rsid w:val="00B41CA3"/>
    <w:rsid w:val="00B4379E"/>
    <w:rsid w:val="00B43C6A"/>
    <w:rsid w:val="00B43FA9"/>
    <w:rsid w:val="00B62615"/>
    <w:rsid w:val="00B63082"/>
    <w:rsid w:val="00B6359A"/>
    <w:rsid w:val="00B672AB"/>
    <w:rsid w:val="00B7324D"/>
    <w:rsid w:val="00B732B5"/>
    <w:rsid w:val="00B73438"/>
    <w:rsid w:val="00B7704F"/>
    <w:rsid w:val="00B8030F"/>
    <w:rsid w:val="00B809B2"/>
    <w:rsid w:val="00B8232E"/>
    <w:rsid w:val="00B82F79"/>
    <w:rsid w:val="00B87C72"/>
    <w:rsid w:val="00B96595"/>
    <w:rsid w:val="00B97224"/>
    <w:rsid w:val="00BA1805"/>
    <w:rsid w:val="00BA3A2D"/>
    <w:rsid w:val="00BA431C"/>
    <w:rsid w:val="00BA47AB"/>
    <w:rsid w:val="00BA4C9D"/>
    <w:rsid w:val="00BA5005"/>
    <w:rsid w:val="00BB01EA"/>
    <w:rsid w:val="00BB29DE"/>
    <w:rsid w:val="00BB3AA0"/>
    <w:rsid w:val="00BB4DDE"/>
    <w:rsid w:val="00BC249E"/>
    <w:rsid w:val="00BD0801"/>
    <w:rsid w:val="00BD2B67"/>
    <w:rsid w:val="00BD4686"/>
    <w:rsid w:val="00BD4DD5"/>
    <w:rsid w:val="00BE49DE"/>
    <w:rsid w:val="00BF0299"/>
    <w:rsid w:val="00BF2575"/>
    <w:rsid w:val="00BF37AC"/>
    <w:rsid w:val="00C00C44"/>
    <w:rsid w:val="00C00F59"/>
    <w:rsid w:val="00C00FA4"/>
    <w:rsid w:val="00C02110"/>
    <w:rsid w:val="00C02B98"/>
    <w:rsid w:val="00C06810"/>
    <w:rsid w:val="00C12579"/>
    <w:rsid w:val="00C129C3"/>
    <w:rsid w:val="00C1542A"/>
    <w:rsid w:val="00C17F8D"/>
    <w:rsid w:val="00C226B4"/>
    <w:rsid w:val="00C22FA1"/>
    <w:rsid w:val="00C23F15"/>
    <w:rsid w:val="00C272E8"/>
    <w:rsid w:val="00C277EE"/>
    <w:rsid w:val="00C30425"/>
    <w:rsid w:val="00C30899"/>
    <w:rsid w:val="00C32921"/>
    <w:rsid w:val="00C3426D"/>
    <w:rsid w:val="00C37A43"/>
    <w:rsid w:val="00C37E8D"/>
    <w:rsid w:val="00C41FE6"/>
    <w:rsid w:val="00C4518C"/>
    <w:rsid w:val="00C518CF"/>
    <w:rsid w:val="00C524DD"/>
    <w:rsid w:val="00C52C99"/>
    <w:rsid w:val="00C56ABB"/>
    <w:rsid w:val="00C6157C"/>
    <w:rsid w:val="00C63650"/>
    <w:rsid w:val="00C662FA"/>
    <w:rsid w:val="00C66693"/>
    <w:rsid w:val="00C67F34"/>
    <w:rsid w:val="00C716A5"/>
    <w:rsid w:val="00C71A9C"/>
    <w:rsid w:val="00C71B3C"/>
    <w:rsid w:val="00C755CA"/>
    <w:rsid w:val="00C764B5"/>
    <w:rsid w:val="00C8648B"/>
    <w:rsid w:val="00C878E9"/>
    <w:rsid w:val="00C90B89"/>
    <w:rsid w:val="00C92531"/>
    <w:rsid w:val="00C92764"/>
    <w:rsid w:val="00C93664"/>
    <w:rsid w:val="00C96054"/>
    <w:rsid w:val="00CA379B"/>
    <w:rsid w:val="00CA6312"/>
    <w:rsid w:val="00CA670A"/>
    <w:rsid w:val="00CA71DD"/>
    <w:rsid w:val="00CB0678"/>
    <w:rsid w:val="00CB1A51"/>
    <w:rsid w:val="00CB3A11"/>
    <w:rsid w:val="00CC4FDB"/>
    <w:rsid w:val="00CC7151"/>
    <w:rsid w:val="00CD1B98"/>
    <w:rsid w:val="00CD309A"/>
    <w:rsid w:val="00CD4FE9"/>
    <w:rsid w:val="00CD607D"/>
    <w:rsid w:val="00CD614A"/>
    <w:rsid w:val="00CE017D"/>
    <w:rsid w:val="00CE4653"/>
    <w:rsid w:val="00CE6B4C"/>
    <w:rsid w:val="00CF2489"/>
    <w:rsid w:val="00CF4D20"/>
    <w:rsid w:val="00D061D2"/>
    <w:rsid w:val="00D20DE1"/>
    <w:rsid w:val="00D26936"/>
    <w:rsid w:val="00D26B2A"/>
    <w:rsid w:val="00D275AD"/>
    <w:rsid w:val="00D32CEC"/>
    <w:rsid w:val="00D37721"/>
    <w:rsid w:val="00D41C26"/>
    <w:rsid w:val="00D449EE"/>
    <w:rsid w:val="00D45215"/>
    <w:rsid w:val="00D45490"/>
    <w:rsid w:val="00D523C4"/>
    <w:rsid w:val="00D528D4"/>
    <w:rsid w:val="00D52EDD"/>
    <w:rsid w:val="00D55A8E"/>
    <w:rsid w:val="00D57CFB"/>
    <w:rsid w:val="00D65558"/>
    <w:rsid w:val="00D65634"/>
    <w:rsid w:val="00D656B0"/>
    <w:rsid w:val="00D6773B"/>
    <w:rsid w:val="00D72855"/>
    <w:rsid w:val="00D73E58"/>
    <w:rsid w:val="00D761DB"/>
    <w:rsid w:val="00D76C39"/>
    <w:rsid w:val="00D854B5"/>
    <w:rsid w:val="00D87F0E"/>
    <w:rsid w:val="00D91DCD"/>
    <w:rsid w:val="00D925DF"/>
    <w:rsid w:val="00DA6192"/>
    <w:rsid w:val="00DB0632"/>
    <w:rsid w:val="00DB06A5"/>
    <w:rsid w:val="00DB5CF0"/>
    <w:rsid w:val="00DB6841"/>
    <w:rsid w:val="00DB7807"/>
    <w:rsid w:val="00DB7B49"/>
    <w:rsid w:val="00DB7FA3"/>
    <w:rsid w:val="00DC3113"/>
    <w:rsid w:val="00DC40CB"/>
    <w:rsid w:val="00DC59C5"/>
    <w:rsid w:val="00DC7D66"/>
    <w:rsid w:val="00DD0E42"/>
    <w:rsid w:val="00DD2938"/>
    <w:rsid w:val="00DD3164"/>
    <w:rsid w:val="00DD6D47"/>
    <w:rsid w:val="00DE09C0"/>
    <w:rsid w:val="00DE3EC7"/>
    <w:rsid w:val="00DF14D2"/>
    <w:rsid w:val="00DF17E1"/>
    <w:rsid w:val="00DF21B1"/>
    <w:rsid w:val="00DF52DB"/>
    <w:rsid w:val="00DF6F4B"/>
    <w:rsid w:val="00E05C79"/>
    <w:rsid w:val="00E10B2D"/>
    <w:rsid w:val="00E13EB4"/>
    <w:rsid w:val="00E20800"/>
    <w:rsid w:val="00E25187"/>
    <w:rsid w:val="00E262ED"/>
    <w:rsid w:val="00E359CD"/>
    <w:rsid w:val="00E4298C"/>
    <w:rsid w:val="00E438E4"/>
    <w:rsid w:val="00E46BFC"/>
    <w:rsid w:val="00E55F7B"/>
    <w:rsid w:val="00E56C1C"/>
    <w:rsid w:val="00E5706C"/>
    <w:rsid w:val="00E57932"/>
    <w:rsid w:val="00E638E1"/>
    <w:rsid w:val="00E63DF8"/>
    <w:rsid w:val="00E65AD4"/>
    <w:rsid w:val="00E6628F"/>
    <w:rsid w:val="00E6686C"/>
    <w:rsid w:val="00E709C1"/>
    <w:rsid w:val="00E71FDC"/>
    <w:rsid w:val="00E73982"/>
    <w:rsid w:val="00E811F8"/>
    <w:rsid w:val="00E85688"/>
    <w:rsid w:val="00E87787"/>
    <w:rsid w:val="00E91B9D"/>
    <w:rsid w:val="00EA340F"/>
    <w:rsid w:val="00EA3651"/>
    <w:rsid w:val="00EA50C0"/>
    <w:rsid w:val="00EA6D15"/>
    <w:rsid w:val="00EA795C"/>
    <w:rsid w:val="00EB0092"/>
    <w:rsid w:val="00EB01D1"/>
    <w:rsid w:val="00EB2047"/>
    <w:rsid w:val="00EB2A9C"/>
    <w:rsid w:val="00EB2FB5"/>
    <w:rsid w:val="00EB34D8"/>
    <w:rsid w:val="00EB3553"/>
    <w:rsid w:val="00EC0109"/>
    <w:rsid w:val="00EC0E71"/>
    <w:rsid w:val="00ED0A8B"/>
    <w:rsid w:val="00ED2BB8"/>
    <w:rsid w:val="00ED3D29"/>
    <w:rsid w:val="00EE351B"/>
    <w:rsid w:val="00EE40ED"/>
    <w:rsid w:val="00EE4138"/>
    <w:rsid w:val="00EE4A23"/>
    <w:rsid w:val="00EF3584"/>
    <w:rsid w:val="00EF51D5"/>
    <w:rsid w:val="00F00552"/>
    <w:rsid w:val="00F00789"/>
    <w:rsid w:val="00F05981"/>
    <w:rsid w:val="00F10C1D"/>
    <w:rsid w:val="00F14448"/>
    <w:rsid w:val="00F178FD"/>
    <w:rsid w:val="00F21BDB"/>
    <w:rsid w:val="00F27966"/>
    <w:rsid w:val="00F33714"/>
    <w:rsid w:val="00F3465E"/>
    <w:rsid w:val="00F34F4C"/>
    <w:rsid w:val="00F41737"/>
    <w:rsid w:val="00F420EE"/>
    <w:rsid w:val="00F4240C"/>
    <w:rsid w:val="00F46AA7"/>
    <w:rsid w:val="00F47DEA"/>
    <w:rsid w:val="00F53846"/>
    <w:rsid w:val="00F54E93"/>
    <w:rsid w:val="00F5564C"/>
    <w:rsid w:val="00F61631"/>
    <w:rsid w:val="00F62C9A"/>
    <w:rsid w:val="00F63A1C"/>
    <w:rsid w:val="00F63ABB"/>
    <w:rsid w:val="00F64A3F"/>
    <w:rsid w:val="00F66ED5"/>
    <w:rsid w:val="00F71C73"/>
    <w:rsid w:val="00F737CB"/>
    <w:rsid w:val="00F82CC0"/>
    <w:rsid w:val="00F84189"/>
    <w:rsid w:val="00F90561"/>
    <w:rsid w:val="00F92010"/>
    <w:rsid w:val="00F94839"/>
    <w:rsid w:val="00FA0CCF"/>
    <w:rsid w:val="00FA2F6E"/>
    <w:rsid w:val="00FA5FCE"/>
    <w:rsid w:val="00FB3A54"/>
    <w:rsid w:val="00FB561D"/>
    <w:rsid w:val="00FC0640"/>
    <w:rsid w:val="00FC27CD"/>
    <w:rsid w:val="00FC380D"/>
    <w:rsid w:val="00FC4977"/>
    <w:rsid w:val="00FC5C47"/>
    <w:rsid w:val="00FC751D"/>
    <w:rsid w:val="00FD077B"/>
    <w:rsid w:val="00FD127F"/>
    <w:rsid w:val="00FD3B69"/>
    <w:rsid w:val="00FE135D"/>
    <w:rsid w:val="00FE67A8"/>
    <w:rsid w:val="00FF1862"/>
    <w:rsid w:val="00FF686F"/>
    <w:rsid w:val="00FF6C04"/>
    <w:rsid w:val="00FF78F0"/>
    <w:rsid w:val="00FF7C1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E5BE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宋体"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22539"/>
    <w:pPr>
      <w:contextualSpacing/>
      <w:jc w:val="both"/>
    </w:pPr>
    <w:rPr>
      <w:rFonts w:ascii="Andes" w:eastAsia="Times New Roman" w:hAnsi="Andes" w:cs="Microsoft Sans Serif"/>
    </w:rPr>
  </w:style>
  <w:style w:type="paragraph" w:styleId="Heading1">
    <w:name w:val="heading 1"/>
    <w:basedOn w:val="Normal"/>
    <w:next w:val="Normal"/>
    <w:link w:val="Heading1Char"/>
    <w:uiPriority w:val="9"/>
    <w:qFormat/>
    <w:rsid w:val="0062385D"/>
    <w:pPr>
      <w:spacing w:after="120"/>
      <w:outlineLvl w:val="0"/>
    </w:pPr>
    <w:rPr>
      <w:b/>
      <w:color w:val="C45911" w:themeColor="accent2" w:themeShade="BF"/>
      <w:sz w:val="36"/>
      <w:szCs w:val="36"/>
    </w:rPr>
  </w:style>
  <w:style w:type="paragraph" w:styleId="Heading2">
    <w:name w:val="heading 2"/>
    <w:basedOn w:val="Normal"/>
    <w:next w:val="Normal"/>
    <w:link w:val="Heading2Char"/>
    <w:uiPriority w:val="9"/>
    <w:unhideWhenUsed/>
    <w:qFormat/>
    <w:rsid w:val="0062385D"/>
    <w:pPr>
      <w:autoSpaceDE w:val="0"/>
      <w:autoSpaceDN w:val="0"/>
      <w:adjustRightInd w:val="0"/>
      <w:spacing w:after="120"/>
      <w:outlineLvl w:val="1"/>
    </w:pPr>
    <w:rPr>
      <w:b/>
      <w:color w:val="333333"/>
      <w:sz w:val="28"/>
      <w:szCs w:val="28"/>
    </w:rPr>
  </w:style>
  <w:style w:type="paragraph" w:styleId="Heading3">
    <w:name w:val="heading 3"/>
    <w:basedOn w:val="Normal"/>
    <w:next w:val="Normal"/>
    <w:link w:val="Heading3Char"/>
    <w:uiPriority w:val="9"/>
    <w:unhideWhenUsed/>
    <w:qFormat/>
    <w:rsid w:val="000E3A27"/>
    <w:pPr>
      <w:autoSpaceDE w:val="0"/>
      <w:autoSpaceDN w:val="0"/>
      <w:adjustRightInd w:val="0"/>
      <w:spacing w:after="120"/>
      <w:outlineLvl w:val="2"/>
    </w:pPr>
    <w:rPr>
      <w:b/>
      <w:sz w:val="28"/>
      <w:szCs w:val="28"/>
      <w:u w:val="single"/>
    </w:rPr>
  </w:style>
  <w:style w:type="paragraph" w:styleId="Heading4">
    <w:name w:val="heading 4"/>
    <w:basedOn w:val="Heading3"/>
    <w:next w:val="Normal"/>
    <w:link w:val="Heading4Char"/>
    <w:uiPriority w:val="9"/>
    <w:unhideWhenUsed/>
    <w:qFormat/>
    <w:rsid w:val="00322539"/>
    <w:pPr>
      <w:outlineLvl w:val="3"/>
    </w:pPr>
    <w:rPr>
      <w:b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E53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itation List,본문(내용),List Paragraph (numbered (a)),Colorful List - Accent 11"/>
    <w:basedOn w:val="Normal"/>
    <w:link w:val="ListParagraphChar"/>
    <w:uiPriority w:val="34"/>
    <w:qFormat/>
    <w:rsid w:val="00DD0E42"/>
    <w:pPr>
      <w:ind w:left="720"/>
    </w:pPr>
  </w:style>
  <w:style w:type="paragraph" w:styleId="FootnoteText">
    <w:name w:val="footnote text"/>
    <w:basedOn w:val="Normal"/>
    <w:link w:val="FootnoteTextChar"/>
    <w:unhideWhenUsed/>
    <w:rsid w:val="00900BE6"/>
    <w:pPr>
      <w:spacing w:after="0"/>
    </w:pPr>
    <w:rPr>
      <w:sz w:val="20"/>
    </w:rPr>
  </w:style>
  <w:style w:type="character" w:customStyle="1" w:styleId="FootnoteTextChar">
    <w:name w:val="Footnote Text Char"/>
    <w:basedOn w:val="DefaultParagraphFont"/>
    <w:link w:val="FootnoteText"/>
    <w:rsid w:val="00900BE6"/>
    <w:rPr>
      <w:sz w:val="20"/>
      <w:szCs w:val="20"/>
    </w:rPr>
  </w:style>
  <w:style w:type="character" w:styleId="FootnoteReference">
    <w:name w:val="footnote reference"/>
    <w:rsid w:val="00900BE6"/>
    <w:rPr>
      <w:vertAlign w:val="superscript"/>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996CB4"/>
  </w:style>
  <w:style w:type="paragraph" w:customStyle="1" w:styleId="S1-Header2">
    <w:name w:val="S1-Header2"/>
    <w:basedOn w:val="Normal"/>
    <w:autoRedefine/>
    <w:rsid w:val="00F84189"/>
    <w:pPr>
      <w:numPr>
        <w:numId w:val="1"/>
      </w:numPr>
      <w:tabs>
        <w:tab w:val="clear" w:pos="432"/>
        <w:tab w:val="num" w:pos="331"/>
      </w:tabs>
      <w:spacing w:after="120"/>
      <w:ind w:left="331" w:right="161"/>
    </w:pPr>
    <w:rPr>
      <w:rFonts w:ascii="Times New Roman" w:hAnsi="Times New Roman" w:cs="Times New Roman"/>
      <w:b/>
      <w:iCs/>
    </w:rPr>
  </w:style>
  <w:style w:type="paragraph" w:customStyle="1" w:styleId="S1-subpara">
    <w:name w:val="S1-sub para"/>
    <w:basedOn w:val="Normal"/>
    <w:link w:val="S1-subparaChar"/>
    <w:rsid w:val="00F84189"/>
    <w:pPr>
      <w:numPr>
        <w:ilvl w:val="1"/>
        <w:numId w:val="1"/>
      </w:numPr>
      <w:spacing w:after="200"/>
      <w:ind w:right="-14"/>
    </w:pPr>
    <w:rPr>
      <w:rFonts w:ascii="Times New Roman" w:hAnsi="Times New Roman" w:cs="Times New Roman"/>
    </w:rPr>
  </w:style>
  <w:style w:type="character" w:customStyle="1" w:styleId="S1-subparaChar">
    <w:name w:val="S1-sub para Char"/>
    <w:link w:val="S1-subpara"/>
    <w:rsid w:val="00F84189"/>
    <w:rPr>
      <w:rFonts w:ascii="Times New Roman" w:eastAsia="Times New Roman" w:hAnsi="Times New Roman" w:cs="Times New Roman"/>
    </w:rPr>
  </w:style>
  <w:style w:type="paragraph" w:styleId="Header">
    <w:name w:val="header"/>
    <w:basedOn w:val="Normal"/>
    <w:link w:val="HeaderChar"/>
    <w:uiPriority w:val="99"/>
    <w:unhideWhenUsed/>
    <w:rsid w:val="00B11EF9"/>
    <w:pPr>
      <w:tabs>
        <w:tab w:val="center" w:pos="4680"/>
        <w:tab w:val="right" w:pos="9360"/>
      </w:tabs>
      <w:spacing w:after="0"/>
    </w:pPr>
  </w:style>
  <w:style w:type="character" w:customStyle="1" w:styleId="HeaderChar">
    <w:name w:val="Header Char"/>
    <w:basedOn w:val="DefaultParagraphFont"/>
    <w:link w:val="Header"/>
    <w:uiPriority w:val="99"/>
    <w:rsid w:val="00B11EF9"/>
  </w:style>
  <w:style w:type="character" w:styleId="PageNumber">
    <w:name w:val="page number"/>
    <w:basedOn w:val="DefaultParagraphFont"/>
    <w:rsid w:val="00B11EF9"/>
  </w:style>
  <w:style w:type="paragraph" w:customStyle="1" w:styleId="Default">
    <w:name w:val="Default"/>
    <w:rsid w:val="00FC5C47"/>
    <w:pPr>
      <w:autoSpaceDE w:val="0"/>
      <w:autoSpaceDN w:val="0"/>
      <w:adjustRightInd w:val="0"/>
      <w:spacing w:after="0" w:line="240" w:lineRule="auto"/>
    </w:pPr>
    <w:rPr>
      <w:rFonts w:ascii="Times New Roman" w:hAnsi="Times New Roman" w:cs="Times New Roman"/>
      <w:color w:val="000000"/>
      <w:sz w:val="24"/>
      <w:szCs w:val="24"/>
    </w:rPr>
  </w:style>
  <w:style w:type="paragraph" w:styleId="Footer">
    <w:name w:val="footer"/>
    <w:basedOn w:val="Normal"/>
    <w:link w:val="FooterChar"/>
    <w:uiPriority w:val="99"/>
    <w:unhideWhenUsed/>
    <w:rsid w:val="00CF2489"/>
    <w:pPr>
      <w:tabs>
        <w:tab w:val="center" w:pos="4513"/>
        <w:tab w:val="right" w:pos="9026"/>
      </w:tabs>
      <w:spacing w:after="0"/>
    </w:pPr>
  </w:style>
  <w:style w:type="character" w:customStyle="1" w:styleId="FooterChar">
    <w:name w:val="Footer Char"/>
    <w:basedOn w:val="DefaultParagraphFont"/>
    <w:link w:val="Footer"/>
    <w:uiPriority w:val="99"/>
    <w:rsid w:val="00CF2489"/>
  </w:style>
  <w:style w:type="paragraph" w:styleId="BalloonText">
    <w:name w:val="Balloon Text"/>
    <w:basedOn w:val="Normal"/>
    <w:link w:val="BalloonTextChar"/>
    <w:uiPriority w:val="99"/>
    <w:semiHidden/>
    <w:unhideWhenUsed/>
    <w:rsid w:val="005D31B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31B2"/>
    <w:rPr>
      <w:rFonts w:ascii="Segoe UI" w:hAnsi="Segoe UI" w:cs="Segoe UI"/>
      <w:sz w:val="18"/>
      <w:szCs w:val="18"/>
    </w:rPr>
  </w:style>
  <w:style w:type="character" w:styleId="CommentReference">
    <w:name w:val="annotation reference"/>
    <w:basedOn w:val="DefaultParagraphFont"/>
    <w:uiPriority w:val="99"/>
    <w:semiHidden/>
    <w:unhideWhenUsed/>
    <w:rsid w:val="00273FD8"/>
    <w:rPr>
      <w:sz w:val="16"/>
      <w:szCs w:val="16"/>
    </w:rPr>
  </w:style>
  <w:style w:type="paragraph" w:styleId="CommentText">
    <w:name w:val="annotation text"/>
    <w:basedOn w:val="Normal"/>
    <w:link w:val="CommentTextChar"/>
    <w:uiPriority w:val="99"/>
    <w:unhideWhenUsed/>
    <w:rsid w:val="00273FD8"/>
    <w:rPr>
      <w:sz w:val="20"/>
    </w:rPr>
  </w:style>
  <w:style w:type="character" w:customStyle="1" w:styleId="CommentTextChar">
    <w:name w:val="Comment Text Char"/>
    <w:basedOn w:val="DefaultParagraphFont"/>
    <w:link w:val="CommentText"/>
    <w:uiPriority w:val="99"/>
    <w:rsid w:val="00273FD8"/>
    <w:rPr>
      <w:sz w:val="20"/>
      <w:szCs w:val="20"/>
    </w:rPr>
  </w:style>
  <w:style w:type="paragraph" w:styleId="CommentSubject">
    <w:name w:val="annotation subject"/>
    <w:basedOn w:val="CommentText"/>
    <w:next w:val="CommentText"/>
    <w:link w:val="CommentSubjectChar"/>
    <w:uiPriority w:val="99"/>
    <w:semiHidden/>
    <w:unhideWhenUsed/>
    <w:rsid w:val="00273FD8"/>
    <w:rPr>
      <w:b/>
      <w:bCs/>
    </w:rPr>
  </w:style>
  <w:style w:type="character" w:customStyle="1" w:styleId="CommentSubjectChar">
    <w:name w:val="Comment Subject Char"/>
    <w:basedOn w:val="CommentTextChar"/>
    <w:link w:val="CommentSubject"/>
    <w:uiPriority w:val="99"/>
    <w:semiHidden/>
    <w:rsid w:val="00273FD8"/>
    <w:rPr>
      <w:b/>
      <w:bCs/>
      <w:sz w:val="20"/>
      <w:szCs w:val="20"/>
    </w:rPr>
  </w:style>
  <w:style w:type="paragraph" w:styleId="NormalWeb">
    <w:name w:val="Normal (Web)"/>
    <w:basedOn w:val="Normal"/>
    <w:uiPriority w:val="99"/>
    <w:unhideWhenUsed/>
    <w:rsid w:val="008D55EB"/>
    <w:pPr>
      <w:spacing w:before="100" w:beforeAutospacing="1" w:after="100" w:afterAutospacing="1"/>
    </w:pPr>
    <w:rPr>
      <w:rFonts w:ascii="Times New Roman" w:eastAsiaTheme="minorEastAsia" w:hAnsi="Times New Roman" w:cs="Times New Roman"/>
      <w:szCs w:val="24"/>
    </w:rPr>
  </w:style>
  <w:style w:type="character" w:customStyle="1" w:styleId="Heading1Char">
    <w:name w:val="Heading 1 Char"/>
    <w:basedOn w:val="DefaultParagraphFont"/>
    <w:link w:val="Heading1"/>
    <w:uiPriority w:val="9"/>
    <w:rsid w:val="0062385D"/>
    <w:rPr>
      <w:rFonts w:ascii="Andes" w:hAnsi="Andes" w:cs="Microsoft Sans Serif"/>
      <w:b/>
      <w:color w:val="C45911" w:themeColor="accent2" w:themeShade="BF"/>
      <w:sz w:val="36"/>
      <w:szCs w:val="36"/>
    </w:rPr>
  </w:style>
  <w:style w:type="character" w:customStyle="1" w:styleId="Heading2Char">
    <w:name w:val="Heading 2 Char"/>
    <w:basedOn w:val="DefaultParagraphFont"/>
    <w:link w:val="Heading2"/>
    <w:uiPriority w:val="9"/>
    <w:rsid w:val="0062385D"/>
    <w:rPr>
      <w:rFonts w:ascii="Andes" w:hAnsi="Andes" w:cs="Microsoft Sans Serif"/>
      <w:b/>
      <w:color w:val="333333"/>
      <w:sz w:val="28"/>
      <w:szCs w:val="28"/>
    </w:rPr>
  </w:style>
  <w:style w:type="character" w:customStyle="1" w:styleId="Heading3Char">
    <w:name w:val="Heading 3 Char"/>
    <w:basedOn w:val="DefaultParagraphFont"/>
    <w:link w:val="Heading3"/>
    <w:uiPriority w:val="9"/>
    <w:rsid w:val="000E3A27"/>
    <w:rPr>
      <w:rFonts w:ascii="Andes" w:eastAsia="Times New Roman" w:hAnsi="Andes" w:cs="Microsoft Sans Serif"/>
      <w:b/>
      <w:sz w:val="28"/>
      <w:szCs w:val="28"/>
      <w:u w:val="single"/>
    </w:rPr>
  </w:style>
  <w:style w:type="paragraph" w:styleId="Revision">
    <w:name w:val="Revision"/>
    <w:hidden/>
    <w:uiPriority w:val="99"/>
    <w:semiHidden/>
    <w:rsid w:val="00C92764"/>
    <w:pPr>
      <w:spacing w:after="0" w:line="240" w:lineRule="auto"/>
    </w:pPr>
  </w:style>
  <w:style w:type="paragraph" w:styleId="Caption">
    <w:name w:val="caption"/>
    <w:basedOn w:val="Normal"/>
    <w:next w:val="Normal"/>
    <w:uiPriority w:val="35"/>
    <w:unhideWhenUsed/>
    <w:qFormat/>
    <w:rsid w:val="008B759C"/>
    <w:pPr>
      <w:spacing w:after="200"/>
    </w:pPr>
    <w:rPr>
      <w:i/>
      <w:iCs/>
      <w:color w:val="44546A" w:themeColor="text2"/>
      <w:sz w:val="18"/>
      <w:szCs w:val="18"/>
    </w:rPr>
  </w:style>
  <w:style w:type="table" w:customStyle="1" w:styleId="ListTable3-Accent11">
    <w:name w:val="List Table 3 - Accent 11"/>
    <w:basedOn w:val="TableNormal"/>
    <w:uiPriority w:val="48"/>
    <w:rsid w:val="002730F3"/>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paragraph" w:customStyle="1" w:styleId="Style2">
    <w:name w:val="Style2"/>
    <w:basedOn w:val="Normal"/>
    <w:link w:val="Style2Char"/>
    <w:autoRedefine/>
    <w:qFormat/>
    <w:rsid w:val="00EB2A9C"/>
    <w:pPr>
      <w:spacing w:before="240" w:after="120" w:line="240" w:lineRule="auto"/>
      <w:ind w:right="-634"/>
      <w:contextualSpacing w:val="0"/>
      <w:jc w:val="left"/>
      <w:outlineLvl w:val="0"/>
    </w:pPr>
    <w:rPr>
      <w:rFonts w:ascii="DengXian" w:eastAsia="DengXian" w:hAnsi="DengXian" w:cs="PMingLiU"/>
      <w:b/>
      <w:i/>
      <w:szCs w:val="18"/>
      <w:lang w:val="en-AU" w:eastAsia="zh-CN"/>
    </w:rPr>
  </w:style>
  <w:style w:type="character" w:customStyle="1" w:styleId="Style2Char">
    <w:name w:val="Style2 Char"/>
    <w:basedOn w:val="DefaultParagraphFont"/>
    <w:link w:val="Style2"/>
    <w:rsid w:val="00EB2A9C"/>
    <w:rPr>
      <w:rFonts w:ascii="DengXian" w:eastAsia="DengXian" w:hAnsi="DengXian" w:cs="PMingLiU"/>
      <w:b/>
      <w:i/>
      <w:szCs w:val="18"/>
      <w:lang w:val="en-AU" w:eastAsia="zh-CN"/>
    </w:rPr>
  </w:style>
  <w:style w:type="table" w:customStyle="1" w:styleId="TableGrid2">
    <w:name w:val="Table Grid2"/>
    <w:basedOn w:val="TableNormal"/>
    <w:next w:val="TableGrid"/>
    <w:uiPriority w:val="39"/>
    <w:rsid w:val="003225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22539"/>
    <w:rPr>
      <w:rFonts w:ascii="Andes" w:eastAsia="Times New Roman" w:hAnsi="Andes" w:cs="Microsoft Sans Serif"/>
      <w:b/>
      <w:sz w:val="24"/>
      <w:u w:val="single"/>
    </w:rPr>
  </w:style>
  <w:style w:type="paragraph" w:styleId="TOCHeading">
    <w:name w:val="TOC Heading"/>
    <w:basedOn w:val="Heading1"/>
    <w:next w:val="Normal"/>
    <w:uiPriority w:val="39"/>
    <w:unhideWhenUsed/>
    <w:qFormat/>
    <w:rsid w:val="000E3A27"/>
    <w:pPr>
      <w:keepNext/>
      <w:keepLines/>
      <w:spacing w:before="240" w:after="0"/>
      <w:contextualSpacing w:val="0"/>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0B098D"/>
    <w:pPr>
      <w:tabs>
        <w:tab w:val="right" w:leader="dot" w:pos="8990"/>
      </w:tabs>
      <w:spacing w:after="100" w:line="240" w:lineRule="auto"/>
      <w:ind w:firstLine="450"/>
      <w:contextualSpacing w:val="0"/>
    </w:pPr>
    <w:rPr>
      <w:rFonts w:ascii="DengXian" w:eastAsia="DengXian" w:hAnsi="DengXian"/>
      <w:sz w:val="24"/>
      <w:szCs w:val="24"/>
      <w:lang w:eastAsia="zh-CN"/>
    </w:rPr>
  </w:style>
  <w:style w:type="paragraph" w:styleId="TOC3">
    <w:name w:val="toc 3"/>
    <w:basedOn w:val="Normal"/>
    <w:next w:val="Normal"/>
    <w:autoRedefine/>
    <w:uiPriority w:val="39"/>
    <w:unhideWhenUsed/>
    <w:rsid w:val="000E3A27"/>
    <w:pPr>
      <w:spacing w:after="100"/>
      <w:ind w:left="440"/>
    </w:pPr>
  </w:style>
  <w:style w:type="character" w:styleId="Hyperlink">
    <w:name w:val="Hyperlink"/>
    <w:basedOn w:val="DefaultParagraphFont"/>
    <w:uiPriority w:val="99"/>
    <w:unhideWhenUsed/>
    <w:rsid w:val="000E3A27"/>
    <w:rPr>
      <w:color w:val="0563C1" w:themeColor="hyperlink"/>
      <w:u w:val="single"/>
    </w:rPr>
  </w:style>
  <w:style w:type="paragraph" w:styleId="TOC2">
    <w:name w:val="toc 2"/>
    <w:basedOn w:val="Normal"/>
    <w:next w:val="Normal"/>
    <w:autoRedefine/>
    <w:uiPriority w:val="39"/>
    <w:unhideWhenUsed/>
    <w:rsid w:val="000E3A27"/>
    <w:pPr>
      <w:spacing w:after="100"/>
      <w:ind w:left="220"/>
    </w:pPr>
  </w:style>
  <w:style w:type="character" w:customStyle="1" w:styleId="shorttext">
    <w:name w:val="short_text"/>
    <w:basedOn w:val="DefaultParagraphFont"/>
    <w:rsid w:val="0050249C"/>
  </w:style>
  <w:style w:type="character" w:customStyle="1" w:styleId="1">
    <w:name w:val="未处理的提及1"/>
    <w:basedOn w:val="DefaultParagraphFont"/>
    <w:uiPriority w:val="99"/>
    <w:semiHidden/>
    <w:unhideWhenUsed/>
    <w:rsid w:val="00E438E4"/>
    <w:rPr>
      <w:color w:val="808080"/>
      <w:shd w:val="clear" w:color="auto" w:fill="E6E6E6"/>
    </w:rPr>
  </w:style>
  <w:style w:type="character" w:styleId="Mention">
    <w:name w:val="Mention"/>
    <w:basedOn w:val="DefaultParagraphFont"/>
    <w:uiPriority w:val="99"/>
    <w:semiHidden/>
    <w:unhideWhenUsed/>
    <w:rsid w:val="00037C8A"/>
    <w:rPr>
      <w:color w:val="2B579A"/>
      <w:shd w:val="clear" w:color="auto" w:fill="E6E6E6"/>
    </w:rPr>
  </w:style>
  <w:style w:type="character" w:styleId="UnresolvedMention">
    <w:name w:val="Unresolved Mention"/>
    <w:basedOn w:val="DefaultParagraphFont"/>
    <w:uiPriority w:val="99"/>
    <w:semiHidden/>
    <w:unhideWhenUsed/>
    <w:rsid w:val="005F29A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4184">
      <w:bodyDiv w:val="1"/>
      <w:marLeft w:val="0"/>
      <w:marRight w:val="0"/>
      <w:marTop w:val="0"/>
      <w:marBottom w:val="0"/>
      <w:divBdr>
        <w:top w:val="none" w:sz="0" w:space="0" w:color="auto"/>
        <w:left w:val="none" w:sz="0" w:space="0" w:color="auto"/>
        <w:bottom w:val="none" w:sz="0" w:space="0" w:color="auto"/>
        <w:right w:val="none" w:sz="0" w:space="0" w:color="auto"/>
      </w:divBdr>
    </w:div>
    <w:div w:id="58209965">
      <w:bodyDiv w:val="1"/>
      <w:marLeft w:val="0"/>
      <w:marRight w:val="0"/>
      <w:marTop w:val="0"/>
      <w:marBottom w:val="0"/>
      <w:divBdr>
        <w:top w:val="none" w:sz="0" w:space="0" w:color="auto"/>
        <w:left w:val="none" w:sz="0" w:space="0" w:color="auto"/>
        <w:bottom w:val="none" w:sz="0" w:space="0" w:color="auto"/>
        <w:right w:val="none" w:sz="0" w:space="0" w:color="auto"/>
      </w:divBdr>
    </w:div>
    <w:div w:id="65930099">
      <w:bodyDiv w:val="1"/>
      <w:marLeft w:val="0"/>
      <w:marRight w:val="0"/>
      <w:marTop w:val="0"/>
      <w:marBottom w:val="0"/>
      <w:divBdr>
        <w:top w:val="none" w:sz="0" w:space="0" w:color="auto"/>
        <w:left w:val="none" w:sz="0" w:space="0" w:color="auto"/>
        <w:bottom w:val="none" w:sz="0" w:space="0" w:color="auto"/>
        <w:right w:val="none" w:sz="0" w:space="0" w:color="auto"/>
      </w:divBdr>
    </w:div>
    <w:div w:id="76026386">
      <w:bodyDiv w:val="1"/>
      <w:marLeft w:val="0"/>
      <w:marRight w:val="0"/>
      <w:marTop w:val="0"/>
      <w:marBottom w:val="0"/>
      <w:divBdr>
        <w:top w:val="none" w:sz="0" w:space="0" w:color="auto"/>
        <w:left w:val="none" w:sz="0" w:space="0" w:color="auto"/>
        <w:bottom w:val="none" w:sz="0" w:space="0" w:color="auto"/>
        <w:right w:val="none" w:sz="0" w:space="0" w:color="auto"/>
      </w:divBdr>
    </w:div>
    <w:div w:id="108397396">
      <w:bodyDiv w:val="1"/>
      <w:marLeft w:val="0"/>
      <w:marRight w:val="0"/>
      <w:marTop w:val="0"/>
      <w:marBottom w:val="0"/>
      <w:divBdr>
        <w:top w:val="none" w:sz="0" w:space="0" w:color="auto"/>
        <w:left w:val="none" w:sz="0" w:space="0" w:color="auto"/>
        <w:bottom w:val="none" w:sz="0" w:space="0" w:color="auto"/>
        <w:right w:val="none" w:sz="0" w:space="0" w:color="auto"/>
      </w:divBdr>
    </w:div>
    <w:div w:id="161823289">
      <w:bodyDiv w:val="1"/>
      <w:marLeft w:val="0"/>
      <w:marRight w:val="0"/>
      <w:marTop w:val="0"/>
      <w:marBottom w:val="0"/>
      <w:divBdr>
        <w:top w:val="none" w:sz="0" w:space="0" w:color="auto"/>
        <w:left w:val="none" w:sz="0" w:space="0" w:color="auto"/>
        <w:bottom w:val="none" w:sz="0" w:space="0" w:color="auto"/>
        <w:right w:val="none" w:sz="0" w:space="0" w:color="auto"/>
      </w:divBdr>
    </w:div>
    <w:div w:id="263225094">
      <w:bodyDiv w:val="1"/>
      <w:marLeft w:val="0"/>
      <w:marRight w:val="0"/>
      <w:marTop w:val="0"/>
      <w:marBottom w:val="0"/>
      <w:divBdr>
        <w:top w:val="none" w:sz="0" w:space="0" w:color="auto"/>
        <w:left w:val="none" w:sz="0" w:space="0" w:color="auto"/>
        <w:bottom w:val="none" w:sz="0" w:space="0" w:color="auto"/>
        <w:right w:val="none" w:sz="0" w:space="0" w:color="auto"/>
      </w:divBdr>
    </w:div>
    <w:div w:id="272634034">
      <w:bodyDiv w:val="1"/>
      <w:marLeft w:val="0"/>
      <w:marRight w:val="0"/>
      <w:marTop w:val="0"/>
      <w:marBottom w:val="0"/>
      <w:divBdr>
        <w:top w:val="none" w:sz="0" w:space="0" w:color="auto"/>
        <w:left w:val="none" w:sz="0" w:space="0" w:color="auto"/>
        <w:bottom w:val="none" w:sz="0" w:space="0" w:color="auto"/>
        <w:right w:val="none" w:sz="0" w:space="0" w:color="auto"/>
      </w:divBdr>
    </w:div>
    <w:div w:id="337469300">
      <w:bodyDiv w:val="1"/>
      <w:marLeft w:val="0"/>
      <w:marRight w:val="0"/>
      <w:marTop w:val="0"/>
      <w:marBottom w:val="0"/>
      <w:divBdr>
        <w:top w:val="none" w:sz="0" w:space="0" w:color="auto"/>
        <w:left w:val="none" w:sz="0" w:space="0" w:color="auto"/>
        <w:bottom w:val="none" w:sz="0" w:space="0" w:color="auto"/>
        <w:right w:val="none" w:sz="0" w:space="0" w:color="auto"/>
      </w:divBdr>
    </w:div>
    <w:div w:id="374545979">
      <w:bodyDiv w:val="1"/>
      <w:marLeft w:val="0"/>
      <w:marRight w:val="0"/>
      <w:marTop w:val="0"/>
      <w:marBottom w:val="0"/>
      <w:divBdr>
        <w:top w:val="none" w:sz="0" w:space="0" w:color="auto"/>
        <w:left w:val="none" w:sz="0" w:space="0" w:color="auto"/>
        <w:bottom w:val="none" w:sz="0" w:space="0" w:color="auto"/>
        <w:right w:val="none" w:sz="0" w:space="0" w:color="auto"/>
      </w:divBdr>
      <w:divsChild>
        <w:div w:id="14694803">
          <w:marLeft w:val="547"/>
          <w:marRight w:val="0"/>
          <w:marTop w:val="0"/>
          <w:marBottom w:val="0"/>
          <w:divBdr>
            <w:top w:val="none" w:sz="0" w:space="0" w:color="auto"/>
            <w:left w:val="none" w:sz="0" w:space="0" w:color="auto"/>
            <w:bottom w:val="none" w:sz="0" w:space="0" w:color="auto"/>
            <w:right w:val="none" w:sz="0" w:space="0" w:color="auto"/>
          </w:divBdr>
        </w:div>
        <w:div w:id="222954843">
          <w:marLeft w:val="547"/>
          <w:marRight w:val="0"/>
          <w:marTop w:val="0"/>
          <w:marBottom w:val="0"/>
          <w:divBdr>
            <w:top w:val="none" w:sz="0" w:space="0" w:color="auto"/>
            <w:left w:val="none" w:sz="0" w:space="0" w:color="auto"/>
            <w:bottom w:val="none" w:sz="0" w:space="0" w:color="auto"/>
            <w:right w:val="none" w:sz="0" w:space="0" w:color="auto"/>
          </w:divBdr>
        </w:div>
        <w:div w:id="249703234">
          <w:marLeft w:val="547"/>
          <w:marRight w:val="0"/>
          <w:marTop w:val="0"/>
          <w:marBottom w:val="0"/>
          <w:divBdr>
            <w:top w:val="none" w:sz="0" w:space="0" w:color="auto"/>
            <w:left w:val="none" w:sz="0" w:space="0" w:color="auto"/>
            <w:bottom w:val="none" w:sz="0" w:space="0" w:color="auto"/>
            <w:right w:val="none" w:sz="0" w:space="0" w:color="auto"/>
          </w:divBdr>
        </w:div>
        <w:div w:id="520120591">
          <w:marLeft w:val="547"/>
          <w:marRight w:val="0"/>
          <w:marTop w:val="0"/>
          <w:marBottom w:val="0"/>
          <w:divBdr>
            <w:top w:val="none" w:sz="0" w:space="0" w:color="auto"/>
            <w:left w:val="none" w:sz="0" w:space="0" w:color="auto"/>
            <w:bottom w:val="none" w:sz="0" w:space="0" w:color="auto"/>
            <w:right w:val="none" w:sz="0" w:space="0" w:color="auto"/>
          </w:divBdr>
        </w:div>
        <w:div w:id="944389027">
          <w:marLeft w:val="547"/>
          <w:marRight w:val="0"/>
          <w:marTop w:val="0"/>
          <w:marBottom w:val="0"/>
          <w:divBdr>
            <w:top w:val="none" w:sz="0" w:space="0" w:color="auto"/>
            <w:left w:val="none" w:sz="0" w:space="0" w:color="auto"/>
            <w:bottom w:val="none" w:sz="0" w:space="0" w:color="auto"/>
            <w:right w:val="none" w:sz="0" w:space="0" w:color="auto"/>
          </w:divBdr>
        </w:div>
        <w:div w:id="1325931944">
          <w:marLeft w:val="547"/>
          <w:marRight w:val="0"/>
          <w:marTop w:val="0"/>
          <w:marBottom w:val="0"/>
          <w:divBdr>
            <w:top w:val="none" w:sz="0" w:space="0" w:color="auto"/>
            <w:left w:val="none" w:sz="0" w:space="0" w:color="auto"/>
            <w:bottom w:val="none" w:sz="0" w:space="0" w:color="auto"/>
            <w:right w:val="none" w:sz="0" w:space="0" w:color="auto"/>
          </w:divBdr>
        </w:div>
        <w:div w:id="1660688190">
          <w:marLeft w:val="547"/>
          <w:marRight w:val="0"/>
          <w:marTop w:val="0"/>
          <w:marBottom w:val="0"/>
          <w:divBdr>
            <w:top w:val="none" w:sz="0" w:space="0" w:color="auto"/>
            <w:left w:val="none" w:sz="0" w:space="0" w:color="auto"/>
            <w:bottom w:val="none" w:sz="0" w:space="0" w:color="auto"/>
            <w:right w:val="none" w:sz="0" w:space="0" w:color="auto"/>
          </w:divBdr>
        </w:div>
        <w:div w:id="1804153834">
          <w:marLeft w:val="547"/>
          <w:marRight w:val="0"/>
          <w:marTop w:val="0"/>
          <w:marBottom w:val="0"/>
          <w:divBdr>
            <w:top w:val="none" w:sz="0" w:space="0" w:color="auto"/>
            <w:left w:val="none" w:sz="0" w:space="0" w:color="auto"/>
            <w:bottom w:val="none" w:sz="0" w:space="0" w:color="auto"/>
            <w:right w:val="none" w:sz="0" w:space="0" w:color="auto"/>
          </w:divBdr>
        </w:div>
      </w:divsChild>
    </w:div>
    <w:div w:id="418916607">
      <w:bodyDiv w:val="1"/>
      <w:marLeft w:val="0"/>
      <w:marRight w:val="0"/>
      <w:marTop w:val="0"/>
      <w:marBottom w:val="0"/>
      <w:divBdr>
        <w:top w:val="none" w:sz="0" w:space="0" w:color="auto"/>
        <w:left w:val="none" w:sz="0" w:space="0" w:color="auto"/>
        <w:bottom w:val="none" w:sz="0" w:space="0" w:color="auto"/>
        <w:right w:val="none" w:sz="0" w:space="0" w:color="auto"/>
      </w:divBdr>
    </w:div>
    <w:div w:id="457376012">
      <w:bodyDiv w:val="1"/>
      <w:marLeft w:val="0"/>
      <w:marRight w:val="0"/>
      <w:marTop w:val="0"/>
      <w:marBottom w:val="0"/>
      <w:divBdr>
        <w:top w:val="none" w:sz="0" w:space="0" w:color="auto"/>
        <w:left w:val="none" w:sz="0" w:space="0" w:color="auto"/>
        <w:bottom w:val="none" w:sz="0" w:space="0" w:color="auto"/>
        <w:right w:val="none" w:sz="0" w:space="0" w:color="auto"/>
      </w:divBdr>
    </w:div>
    <w:div w:id="625934402">
      <w:bodyDiv w:val="1"/>
      <w:marLeft w:val="0"/>
      <w:marRight w:val="0"/>
      <w:marTop w:val="0"/>
      <w:marBottom w:val="0"/>
      <w:divBdr>
        <w:top w:val="none" w:sz="0" w:space="0" w:color="auto"/>
        <w:left w:val="none" w:sz="0" w:space="0" w:color="auto"/>
        <w:bottom w:val="none" w:sz="0" w:space="0" w:color="auto"/>
        <w:right w:val="none" w:sz="0" w:space="0" w:color="auto"/>
      </w:divBdr>
      <w:divsChild>
        <w:div w:id="29307705">
          <w:marLeft w:val="1166"/>
          <w:marRight w:val="0"/>
          <w:marTop w:val="0"/>
          <w:marBottom w:val="0"/>
          <w:divBdr>
            <w:top w:val="none" w:sz="0" w:space="0" w:color="auto"/>
            <w:left w:val="none" w:sz="0" w:space="0" w:color="auto"/>
            <w:bottom w:val="none" w:sz="0" w:space="0" w:color="auto"/>
            <w:right w:val="none" w:sz="0" w:space="0" w:color="auto"/>
          </w:divBdr>
        </w:div>
        <w:div w:id="161236947">
          <w:marLeft w:val="1166"/>
          <w:marRight w:val="0"/>
          <w:marTop w:val="0"/>
          <w:marBottom w:val="0"/>
          <w:divBdr>
            <w:top w:val="none" w:sz="0" w:space="0" w:color="auto"/>
            <w:left w:val="none" w:sz="0" w:space="0" w:color="auto"/>
            <w:bottom w:val="none" w:sz="0" w:space="0" w:color="auto"/>
            <w:right w:val="none" w:sz="0" w:space="0" w:color="auto"/>
          </w:divBdr>
        </w:div>
        <w:div w:id="172033626">
          <w:marLeft w:val="1166"/>
          <w:marRight w:val="0"/>
          <w:marTop w:val="0"/>
          <w:marBottom w:val="0"/>
          <w:divBdr>
            <w:top w:val="none" w:sz="0" w:space="0" w:color="auto"/>
            <w:left w:val="none" w:sz="0" w:space="0" w:color="auto"/>
            <w:bottom w:val="none" w:sz="0" w:space="0" w:color="auto"/>
            <w:right w:val="none" w:sz="0" w:space="0" w:color="auto"/>
          </w:divBdr>
        </w:div>
        <w:div w:id="188416116">
          <w:marLeft w:val="1166"/>
          <w:marRight w:val="0"/>
          <w:marTop w:val="0"/>
          <w:marBottom w:val="0"/>
          <w:divBdr>
            <w:top w:val="none" w:sz="0" w:space="0" w:color="auto"/>
            <w:left w:val="none" w:sz="0" w:space="0" w:color="auto"/>
            <w:bottom w:val="none" w:sz="0" w:space="0" w:color="auto"/>
            <w:right w:val="none" w:sz="0" w:space="0" w:color="auto"/>
          </w:divBdr>
        </w:div>
        <w:div w:id="701979857">
          <w:marLeft w:val="547"/>
          <w:marRight w:val="0"/>
          <w:marTop w:val="0"/>
          <w:marBottom w:val="0"/>
          <w:divBdr>
            <w:top w:val="none" w:sz="0" w:space="0" w:color="auto"/>
            <w:left w:val="none" w:sz="0" w:space="0" w:color="auto"/>
            <w:bottom w:val="none" w:sz="0" w:space="0" w:color="auto"/>
            <w:right w:val="none" w:sz="0" w:space="0" w:color="auto"/>
          </w:divBdr>
        </w:div>
        <w:div w:id="796525985">
          <w:marLeft w:val="1166"/>
          <w:marRight w:val="0"/>
          <w:marTop w:val="0"/>
          <w:marBottom w:val="0"/>
          <w:divBdr>
            <w:top w:val="none" w:sz="0" w:space="0" w:color="auto"/>
            <w:left w:val="none" w:sz="0" w:space="0" w:color="auto"/>
            <w:bottom w:val="none" w:sz="0" w:space="0" w:color="auto"/>
            <w:right w:val="none" w:sz="0" w:space="0" w:color="auto"/>
          </w:divBdr>
        </w:div>
        <w:div w:id="805783398">
          <w:marLeft w:val="1166"/>
          <w:marRight w:val="0"/>
          <w:marTop w:val="0"/>
          <w:marBottom w:val="0"/>
          <w:divBdr>
            <w:top w:val="none" w:sz="0" w:space="0" w:color="auto"/>
            <w:left w:val="none" w:sz="0" w:space="0" w:color="auto"/>
            <w:bottom w:val="none" w:sz="0" w:space="0" w:color="auto"/>
            <w:right w:val="none" w:sz="0" w:space="0" w:color="auto"/>
          </w:divBdr>
        </w:div>
        <w:div w:id="831873623">
          <w:marLeft w:val="547"/>
          <w:marRight w:val="0"/>
          <w:marTop w:val="0"/>
          <w:marBottom w:val="0"/>
          <w:divBdr>
            <w:top w:val="none" w:sz="0" w:space="0" w:color="auto"/>
            <w:left w:val="none" w:sz="0" w:space="0" w:color="auto"/>
            <w:bottom w:val="none" w:sz="0" w:space="0" w:color="auto"/>
            <w:right w:val="none" w:sz="0" w:space="0" w:color="auto"/>
          </w:divBdr>
        </w:div>
        <w:div w:id="962804850">
          <w:marLeft w:val="1166"/>
          <w:marRight w:val="0"/>
          <w:marTop w:val="0"/>
          <w:marBottom w:val="0"/>
          <w:divBdr>
            <w:top w:val="none" w:sz="0" w:space="0" w:color="auto"/>
            <w:left w:val="none" w:sz="0" w:space="0" w:color="auto"/>
            <w:bottom w:val="none" w:sz="0" w:space="0" w:color="auto"/>
            <w:right w:val="none" w:sz="0" w:space="0" w:color="auto"/>
          </w:divBdr>
        </w:div>
        <w:div w:id="1055205109">
          <w:marLeft w:val="547"/>
          <w:marRight w:val="0"/>
          <w:marTop w:val="0"/>
          <w:marBottom w:val="0"/>
          <w:divBdr>
            <w:top w:val="none" w:sz="0" w:space="0" w:color="auto"/>
            <w:left w:val="none" w:sz="0" w:space="0" w:color="auto"/>
            <w:bottom w:val="none" w:sz="0" w:space="0" w:color="auto"/>
            <w:right w:val="none" w:sz="0" w:space="0" w:color="auto"/>
          </w:divBdr>
        </w:div>
        <w:div w:id="1059400707">
          <w:marLeft w:val="1166"/>
          <w:marRight w:val="0"/>
          <w:marTop w:val="0"/>
          <w:marBottom w:val="0"/>
          <w:divBdr>
            <w:top w:val="none" w:sz="0" w:space="0" w:color="auto"/>
            <w:left w:val="none" w:sz="0" w:space="0" w:color="auto"/>
            <w:bottom w:val="none" w:sz="0" w:space="0" w:color="auto"/>
            <w:right w:val="none" w:sz="0" w:space="0" w:color="auto"/>
          </w:divBdr>
        </w:div>
        <w:div w:id="1165314653">
          <w:marLeft w:val="1166"/>
          <w:marRight w:val="0"/>
          <w:marTop w:val="0"/>
          <w:marBottom w:val="0"/>
          <w:divBdr>
            <w:top w:val="none" w:sz="0" w:space="0" w:color="auto"/>
            <w:left w:val="none" w:sz="0" w:space="0" w:color="auto"/>
            <w:bottom w:val="none" w:sz="0" w:space="0" w:color="auto"/>
            <w:right w:val="none" w:sz="0" w:space="0" w:color="auto"/>
          </w:divBdr>
        </w:div>
        <w:div w:id="1220284015">
          <w:marLeft w:val="1166"/>
          <w:marRight w:val="0"/>
          <w:marTop w:val="0"/>
          <w:marBottom w:val="0"/>
          <w:divBdr>
            <w:top w:val="none" w:sz="0" w:space="0" w:color="auto"/>
            <w:left w:val="none" w:sz="0" w:space="0" w:color="auto"/>
            <w:bottom w:val="none" w:sz="0" w:space="0" w:color="auto"/>
            <w:right w:val="none" w:sz="0" w:space="0" w:color="auto"/>
          </w:divBdr>
        </w:div>
        <w:div w:id="1289554554">
          <w:marLeft w:val="1166"/>
          <w:marRight w:val="0"/>
          <w:marTop w:val="0"/>
          <w:marBottom w:val="0"/>
          <w:divBdr>
            <w:top w:val="none" w:sz="0" w:space="0" w:color="auto"/>
            <w:left w:val="none" w:sz="0" w:space="0" w:color="auto"/>
            <w:bottom w:val="none" w:sz="0" w:space="0" w:color="auto"/>
            <w:right w:val="none" w:sz="0" w:space="0" w:color="auto"/>
          </w:divBdr>
        </w:div>
        <w:div w:id="1491367573">
          <w:marLeft w:val="547"/>
          <w:marRight w:val="0"/>
          <w:marTop w:val="0"/>
          <w:marBottom w:val="0"/>
          <w:divBdr>
            <w:top w:val="none" w:sz="0" w:space="0" w:color="auto"/>
            <w:left w:val="none" w:sz="0" w:space="0" w:color="auto"/>
            <w:bottom w:val="none" w:sz="0" w:space="0" w:color="auto"/>
            <w:right w:val="none" w:sz="0" w:space="0" w:color="auto"/>
          </w:divBdr>
        </w:div>
        <w:div w:id="1747654676">
          <w:marLeft w:val="547"/>
          <w:marRight w:val="0"/>
          <w:marTop w:val="0"/>
          <w:marBottom w:val="0"/>
          <w:divBdr>
            <w:top w:val="none" w:sz="0" w:space="0" w:color="auto"/>
            <w:left w:val="none" w:sz="0" w:space="0" w:color="auto"/>
            <w:bottom w:val="none" w:sz="0" w:space="0" w:color="auto"/>
            <w:right w:val="none" w:sz="0" w:space="0" w:color="auto"/>
          </w:divBdr>
        </w:div>
        <w:div w:id="1768034281">
          <w:marLeft w:val="547"/>
          <w:marRight w:val="0"/>
          <w:marTop w:val="0"/>
          <w:marBottom w:val="0"/>
          <w:divBdr>
            <w:top w:val="none" w:sz="0" w:space="0" w:color="auto"/>
            <w:left w:val="none" w:sz="0" w:space="0" w:color="auto"/>
            <w:bottom w:val="none" w:sz="0" w:space="0" w:color="auto"/>
            <w:right w:val="none" w:sz="0" w:space="0" w:color="auto"/>
          </w:divBdr>
        </w:div>
        <w:div w:id="1864660292">
          <w:marLeft w:val="547"/>
          <w:marRight w:val="0"/>
          <w:marTop w:val="0"/>
          <w:marBottom w:val="0"/>
          <w:divBdr>
            <w:top w:val="none" w:sz="0" w:space="0" w:color="auto"/>
            <w:left w:val="none" w:sz="0" w:space="0" w:color="auto"/>
            <w:bottom w:val="none" w:sz="0" w:space="0" w:color="auto"/>
            <w:right w:val="none" w:sz="0" w:space="0" w:color="auto"/>
          </w:divBdr>
        </w:div>
        <w:div w:id="1911036484">
          <w:marLeft w:val="1166"/>
          <w:marRight w:val="0"/>
          <w:marTop w:val="0"/>
          <w:marBottom w:val="0"/>
          <w:divBdr>
            <w:top w:val="none" w:sz="0" w:space="0" w:color="auto"/>
            <w:left w:val="none" w:sz="0" w:space="0" w:color="auto"/>
            <w:bottom w:val="none" w:sz="0" w:space="0" w:color="auto"/>
            <w:right w:val="none" w:sz="0" w:space="0" w:color="auto"/>
          </w:divBdr>
        </w:div>
        <w:div w:id="1949004078">
          <w:marLeft w:val="1166"/>
          <w:marRight w:val="0"/>
          <w:marTop w:val="0"/>
          <w:marBottom w:val="0"/>
          <w:divBdr>
            <w:top w:val="none" w:sz="0" w:space="0" w:color="auto"/>
            <w:left w:val="none" w:sz="0" w:space="0" w:color="auto"/>
            <w:bottom w:val="none" w:sz="0" w:space="0" w:color="auto"/>
            <w:right w:val="none" w:sz="0" w:space="0" w:color="auto"/>
          </w:divBdr>
        </w:div>
        <w:div w:id="2054111715">
          <w:marLeft w:val="547"/>
          <w:marRight w:val="0"/>
          <w:marTop w:val="0"/>
          <w:marBottom w:val="0"/>
          <w:divBdr>
            <w:top w:val="none" w:sz="0" w:space="0" w:color="auto"/>
            <w:left w:val="none" w:sz="0" w:space="0" w:color="auto"/>
            <w:bottom w:val="none" w:sz="0" w:space="0" w:color="auto"/>
            <w:right w:val="none" w:sz="0" w:space="0" w:color="auto"/>
          </w:divBdr>
        </w:div>
        <w:div w:id="2085101276">
          <w:marLeft w:val="1166"/>
          <w:marRight w:val="0"/>
          <w:marTop w:val="0"/>
          <w:marBottom w:val="0"/>
          <w:divBdr>
            <w:top w:val="none" w:sz="0" w:space="0" w:color="auto"/>
            <w:left w:val="none" w:sz="0" w:space="0" w:color="auto"/>
            <w:bottom w:val="none" w:sz="0" w:space="0" w:color="auto"/>
            <w:right w:val="none" w:sz="0" w:space="0" w:color="auto"/>
          </w:divBdr>
        </w:div>
        <w:div w:id="2110392690">
          <w:marLeft w:val="547"/>
          <w:marRight w:val="0"/>
          <w:marTop w:val="0"/>
          <w:marBottom w:val="0"/>
          <w:divBdr>
            <w:top w:val="none" w:sz="0" w:space="0" w:color="auto"/>
            <w:left w:val="none" w:sz="0" w:space="0" w:color="auto"/>
            <w:bottom w:val="none" w:sz="0" w:space="0" w:color="auto"/>
            <w:right w:val="none" w:sz="0" w:space="0" w:color="auto"/>
          </w:divBdr>
        </w:div>
      </w:divsChild>
    </w:div>
    <w:div w:id="713429885">
      <w:bodyDiv w:val="1"/>
      <w:marLeft w:val="0"/>
      <w:marRight w:val="0"/>
      <w:marTop w:val="0"/>
      <w:marBottom w:val="0"/>
      <w:divBdr>
        <w:top w:val="none" w:sz="0" w:space="0" w:color="auto"/>
        <w:left w:val="none" w:sz="0" w:space="0" w:color="auto"/>
        <w:bottom w:val="none" w:sz="0" w:space="0" w:color="auto"/>
        <w:right w:val="none" w:sz="0" w:space="0" w:color="auto"/>
      </w:divBdr>
    </w:div>
    <w:div w:id="958683619">
      <w:bodyDiv w:val="1"/>
      <w:marLeft w:val="0"/>
      <w:marRight w:val="0"/>
      <w:marTop w:val="0"/>
      <w:marBottom w:val="0"/>
      <w:divBdr>
        <w:top w:val="none" w:sz="0" w:space="0" w:color="auto"/>
        <w:left w:val="none" w:sz="0" w:space="0" w:color="auto"/>
        <w:bottom w:val="none" w:sz="0" w:space="0" w:color="auto"/>
        <w:right w:val="none" w:sz="0" w:space="0" w:color="auto"/>
      </w:divBdr>
    </w:div>
    <w:div w:id="1112818931">
      <w:bodyDiv w:val="1"/>
      <w:marLeft w:val="0"/>
      <w:marRight w:val="0"/>
      <w:marTop w:val="0"/>
      <w:marBottom w:val="0"/>
      <w:divBdr>
        <w:top w:val="none" w:sz="0" w:space="0" w:color="auto"/>
        <w:left w:val="none" w:sz="0" w:space="0" w:color="auto"/>
        <w:bottom w:val="none" w:sz="0" w:space="0" w:color="auto"/>
        <w:right w:val="none" w:sz="0" w:space="0" w:color="auto"/>
      </w:divBdr>
    </w:div>
    <w:div w:id="1171064133">
      <w:bodyDiv w:val="1"/>
      <w:marLeft w:val="0"/>
      <w:marRight w:val="0"/>
      <w:marTop w:val="0"/>
      <w:marBottom w:val="0"/>
      <w:divBdr>
        <w:top w:val="none" w:sz="0" w:space="0" w:color="auto"/>
        <w:left w:val="none" w:sz="0" w:space="0" w:color="auto"/>
        <w:bottom w:val="none" w:sz="0" w:space="0" w:color="auto"/>
        <w:right w:val="none" w:sz="0" w:space="0" w:color="auto"/>
      </w:divBdr>
      <w:divsChild>
        <w:div w:id="164786342">
          <w:marLeft w:val="1166"/>
          <w:marRight w:val="0"/>
          <w:marTop w:val="0"/>
          <w:marBottom w:val="0"/>
          <w:divBdr>
            <w:top w:val="none" w:sz="0" w:space="0" w:color="auto"/>
            <w:left w:val="none" w:sz="0" w:space="0" w:color="auto"/>
            <w:bottom w:val="none" w:sz="0" w:space="0" w:color="auto"/>
            <w:right w:val="none" w:sz="0" w:space="0" w:color="auto"/>
          </w:divBdr>
        </w:div>
        <w:div w:id="193229258">
          <w:marLeft w:val="1166"/>
          <w:marRight w:val="0"/>
          <w:marTop w:val="0"/>
          <w:marBottom w:val="0"/>
          <w:divBdr>
            <w:top w:val="none" w:sz="0" w:space="0" w:color="auto"/>
            <w:left w:val="none" w:sz="0" w:space="0" w:color="auto"/>
            <w:bottom w:val="none" w:sz="0" w:space="0" w:color="auto"/>
            <w:right w:val="none" w:sz="0" w:space="0" w:color="auto"/>
          </w:divBdr>
        </w:div>
        <w:div w:id="196358901">
          <w:marLeft w:val="1166"/>
          <w:marRight w:val="0"/>
          <w:marTop w:val="0"/>
          <w:marBottom w:val="0"/>
          <w:divBdr>
            <w:top w:val="none" w:sz="0" w:space="0" w:color="auto"/>
            <w:left w:val="none" w:sz="0" w:space="0" w:color="auto"/>
            <w:bottom w:val="none" w:sz="0" w:space="0" w:color="auto"/>
            <w:right w:val="none" w:sz="0" w:space="0" w:color="auto"/>
          </w:divBdr>
        </w:div>
        <w:div w:id="347872831">
          <w:marLeft w:val="547"/>
          <w:marRight w:val="0"/>
          <w:marTop w:val="0"/>
          <w:marBottom w:val="0"/>
          <w:divBdr>
            <w:top w:val="none" w:sz="0" w:space="0" w:color="auto"/>
            <w:left w:val="none" w:sz="0" w:space="0" w:color="auto"/>
            <w:bottom w:val="none" w:sz="0" w:space="0" w:color="auto"/>
            <w:right w:val="none" w:sz="0" w:space="0" w:color="auto"/>
          </w:divBdr>
        </w:div>
        <w:div w:id="358092366">
          <w:marLeft w:val="1166"/>
          <w:marRight w:val="0"/>
          <w:marTop w:val="0"/>
          <w:marBottom w:val="0"/>
          <w:divBdr>
            <w:top w:val="none" w:sz="0" w:space="0" w:color="auto"/>
            <w:left w:val="none" w:sz="0" w:space="0" w:color="auto"/>
            <w:bottom w:val="none" w:sz="0" w:space="0" w:color="auto"/>
            <w:right w:val="none" w:sz="0" w:space="0" w:color="auto"/>
          </w:divBdr>
        </w:div>
        <w:div w:id="442186228">
          <w:marLeft w:val="1166"/>
          <w:marRight w:val="0"/>
          <w:marTop w:val="0"/>
          <w:marBottom w:val="0"/>
          <w:divBdr>
            <w:top w:val="none" w:sz="0" w:space="0" w:color="auto"/>
            <w:left w:val="none" w:sz="0" w:space="0" w:color="auto"/>
            <w:bottom w:val="none" w:sz="0" w:space="0" w:color="auto"/>
            <w:right w:val="none" w:sz="0" w:space="0" w:color="auto"/>
          </w:divBdr>
        </w:div>
        <w:div w:id="548884882">
          <w:marLeft w:val="1166"/>
          <w:marRight w:val="0"/>
          <w:marTop w:val="0"/>
          <w:marBottom w:val="0"/>
          <w:divBdr>
            <w:top w:val="none" w:sz="0" w:space="0" w:color="auto"/>
            <w:left w:val="none" w:sz="0" w:space="0" w:color="auto"/>
            <w:bottom w:val="none" w:sz="0" w:space="0" w:color="auto"/>
            <w:right w:val="none" w:sz="0" w:space="0" w:color="auto"/>
          </w:divBdr>
        </w:div>
        <w:div w:id="680355849">
          <w:marLeft w:val="547"/>
          <w:marRight w:val="0"/>
          <w:marTop w:val="0"/>
          <w:marBottom w:val="0"/>
          <w:divBdr>
            <w:top w:val="none" w:sz="0" w:space="0" w:color="auto"/>
            <w:left w:val="none" w:sz="0" w:space="0" w:color="auto"/>
            <w:bottom w:val="none" w:sz="0" w:space="0" w:color="auto"/>
            <w:right w:val="none" w:sz="0" w:space="0" w:color="auto"/>
          </w:divBdr>
        </w:div>
        <w:div w:id="688987523">
          <w:marLeft w:val="1166"/>
          <w:marRight w:val="0"/>
          <w:marTop w:val="0"/>
          <w:marBottom w:val="0"/>
          <w:divBdr>
            <w:top w:val="none" w:sz="0" w:space="0" w:color="auto"/>
            <w:left w:val="none" w:sz="0" w:space="0" w:color="auto"/>
            <w:bottom w:val="none" w:sz="0" w:space="0" w:color="auto"/>
            <w:right w:val="none" w:sz="0" w:space="0" w:color="auto"/>
          </w:divBdr>
        </w:div>
        <w:div w:id="740255444">
          <w:marLeft w:val="547"/>
          <w:marRight w:val="0"/>
          <w:marTop w:val="0"/>
          <w:marBottom w:val="0"/>
          <w:divBdr>
            <w:top w:val="none" w:sz="0" w:space="0" w:color="auto"/>
            <w:left w:val="none" w:sz="0" w:space="0" w:color="auto"/>
            <w:bottom w:val="none" w:sz="0" w:space="0" w:color="auto"/>
            <w:right w:val="none" w:sz="0" w:space="0" w:color="auto"/>
          </w:divBdr>
        </w:div>
        <w:div w:id="822477342">
          <w:marLeft w:val="1166"/>
          <w:marRight w:val="0"/>
          <w:marTop w:val="0"/>
          <w:marBottom w:val="0"/>
          <w:divBdr>
            <w:top w:val="none" w:sz="0" w:space="0" w:color="auto"/>
            <w:left w:val="none" w:sz="0" w:space="0" w:color="auto"/>
            <w:bottom w:val="none" w:sz="0" w:space="0" w:color="auto"/>
            <w:right w:val="none" w:sz="0" w:space="0" w:color="auto"/>
          </w:divBdr>
        </w:div>
        <w:div w:id="985234845">
          <w:marLeft w:val="547"/>
          <w:marRight w:val="0"/>
          <w:marTop w:val="0"/>
          <w:marBottom w:val="0"/>
          <w:divBdr>
            <w:top w:val="none" w:sz="0" w:space="0" w:color="auto"/>
            <w:left w:val="none" w:sz="0" w:space="0" w:color="auto"/>
            <w:bottom w:val="none" w:sz="0" w:space="0" w:color="auto"/>
            <w:right w:val="none" w:sz="0" w:space="0" w:color="auto"/>
          </w:divBdr>
        </w:div>
        <w:div w:id="987827719">
          <w:marLeft w:val="547"/>
          <w:marRight w:val="0"/>
          <w:marTop w:val="0"/>
          <w:marBottom w:val="0"/>
          <w:divBdr>
            <w:top w:val="none" w:sz="0" w:space="0" w:color="auto"/>
            <w:left w:val="none" w:sz="0" w:space="0" w:color="auto"/>
            <w:bottom w:val="none" w:sz="0" w:space="0" w:color="auto"/>
            <w:right w:val="none" w:sz="0" w:space="0" w:color="auto"/>
          </w:divBdr>
        </w:div>
        <w:div w:id="1190072332">
          <w:marLeft w:val="1166"/>
          <w:marRight w:val="0"/>
          <w:marTop w:val="0"/>
          <w:marBottom w:val="0"/>
          <w:divBdr>
            <w:top w:val="none" w:sz="0" w:space="0" w:color="auto"/>
            <w:left w:val="none" w:sz="0" w:space="0" w:color="auto"/>
            <w:bottom w:val="none" w:sz="0" w:space="0" w:color="auto"/>
            <w:right w:val="none" w:sz="0" w:space="0" w:color="auto"/>
          </w:divBdr>
        </w:div>
        <w:div w:id="1258947442">
          <w:marLeft w:val="1166"/>
          <w:marRight w:val="0"/>
          <w:marTop w:val="0"/>
          <w:marBottom w:val="0"/>
          <w:divBdr>
            <w:top w:val="none" w:sz="0" w:space="0" w:color="auto"/>
            <w:left w:val="none" w:sz="0" w:space="0" w:color="auto"/>
            <w:bottom w:val="none" w:sz="0" w:space="0" w:color="auto"/>
            <w:right w:val="none" w:sz="0" w:space="0" w:color="auto"/>
          </w:divBdr>
        </w:div>
        <w:div w:id="1312056031">
          <w:marLeft w:val="547"/>
          <w:marRight w:val="0"/>
          <w:marTop w:val="0"/>
          <w:marBottom w:val="0"/>
          <w:divBdr>
            <w:top w:val="none" w:sz="0" w:space="0" w:color="auto"/>
            <w:left w:val="none" w:sz="0" w:space="0" w:color="auto"/>
            <w:bottom w:val="none" w:sz="0" w:space="0" w:color="auto"/>
            <w:right w:val="none" w:sz="0" w:space="0" w:color="auto"/>
          </w:divBdr>
        </w:div>
        <w:div w:id="1326324454">
          <w:marLeft w:val="547"/>
          <w:marRight w:val="0"/>
          <w:marTop w:val="0"/>
          <w:marBottom w:val="0"/>
          <w:divBdr>
            <w:top w:val="none" w:sz="0" w:space="0" w:color="auto"/>
            <w:left w:val="none" w:sz="0" w:space="0" w:color="auto"/>
            <w:bottom w:val="none" w:sz="0" w:space="0" w:color="auto"/>
            <w:right w:val="none" w:sz="0" w:space="0" w:color="auto"/>
          </w:divBdr>
        </w:div>
        <w:div w:id="1430661106">
          <w:marLeft w:val="1166"/>
          <w:marRight w:val="0"/>
          <w:marTop w:val="0"/>
          <w:marBottom w:val="0"/>
          <w:divBdr>
            <w:top w:val="none" w:sz="0" w:space="0" w:color="auto"/>
            <w:left w:val="none" w:sz="0" w:space="0" w:color="auto"/>
            <w:bottom w:val="none" w:sz="0" w:space="0" w:color="auto"/>
            <w:right w:val="none" w:sz="0" w:space="0" w:color="auto"/>
          </w:divBdr>
        </w:div>
        <w:div w:id="1554121060">
          <w:marLeft w:val="547"/>
          <w:marRight w:val="0"/>
          <w:marTop w:val="0"/>
          <w:marBottom w:val="0"/>
          <w:divBdr>
            <w:top w:val="none" w:sz="0" w:space="0" w:color="auto"/>
            <w:left w:val="none" w:sz="0" w:space="0" w:color="auto"/>
            <w:bottom w:val="none" w:sz="0" w:space="0" w:color="auto"/>
            <w:right w:val="none" w:sz="0" w:space="0" w:color="auto"/>
          </w:divBdr>
        </w:div>
        <w:div w:id="1670063807">
          <w:marLeft w:val="1166"/>
          <w:marRight w:val="0"/>
          <w:marTop w:val="0"/>
          <w:marBottom w:val="0"/>
          <w:divBdr>
            <w:top w:val="none" w:sz="0" w:space="0" w:color="auto"/>
            <w:left w:val="none" w:sz="0" w:space="0" w:color="auto"/>
            <w:bottom w:val="none" w:sz="0" w:space="0" w:color="auto"/>
            <w:right w:val="none" w:sz="0" w:space="0" w:color="auto"/>
          </w:divBdr>
        </w:div>
        <w:div w:id="1694720003">
          <w:marLeft w:val="547"/>
          <w:marRight w:val="0"/>
          <w:marTop w:val="0"/>
          <w:marBottom w:val="0"/>
          <w:divBdr>
            <w:top w:val="none" w:sz="0" w:space="0" w:color="auto"/>
            <w:left w:val="none" w:sz="0" w:space="0" w:color="auto"/>
            <w:bottom w:val="none" w:sz="0" w:space="0" w:color="auto"/>
            <w:right w:val="none" w:sz="0" w:space="0" w:color="auto"/>
          </w:divBdr>
        </w:div>
        <w:div w:id="2008945318">
          <w:marLeft w:val="1166"/>
          <w:marRight w:val="0"/>
          <w:marTop w:val="0"/>
          <w:marBottom w:val="0"/>
          <w:divBdr>
            <w:top w:val="none" w:sz="0" w:space="0" w:color="auto"/>
            <w:left w:val="none" w:sz="0" w:space="0" w:color="auto"/>
            <w:bottom w:val="none" w:sz="0" w:space="0" w:color="auto"/>
            <w:right w:val="none" w:sz="0" w:space="0" w:color="auto"/>
          </w:divBdr>
        </w:div>
        <w:div w:id="2098747398">
          <w:marLeft w:val="1166"/>
          <w:marRight w:val="0"/>
          <w:marTop w:val="0"/>
          <w:marBottom w:val="0"/>
          <w:divBdr>
            <w:top w:val="none" w:sz="0" w:space="0" w:color="auto"/>
            <w:left w:val="none" w:sz="0" w:space="0" w:color="auto"/>
            <w:bottom w:val="none" w:sz="0" w:space="0" w:color="auto"/>
            <w:right w:val="none" w:sz="0" w:space="0" w:color="auto"/>
          </w:divBdr>
        </w:div>
      </w:divsChild>
    </w:div>
    <w:div w:id="1179660629">
      <w:bodyDiv w:val="1"/>
      <w:marLeft w:val="0"/>
      <w:marRight w:val="0"/>
      <w:marTop w:val="0"/>
      <w:marBottom w:val="0"/>
      <w:divBdr>
        <w:top w:val="none" w:sz="0" w:space="0" w:color="auto"/>
        <w:left w:val="none" w:sz="0" w:space="0" w:color="auto"/>
        <w:bottom w:val="none" w:sz="0" w:space="0" w:color="auto"/>
        <w:right w:val="none" w:sz="0" w:space="0" w:color="auto"/>
      </w:divBdr>
    </w:div>
    <w:div w:id="1214272455">
      <w:bodyDiv w:val="1"/>
      <w:marLeft w:val="0"/>
      <w:marRight w:val="0"/>
      <w:marTop w:val="0"/>
      <w:marBottom w:val="0"/>
      <w:divBdr>
        <w:top w:val="none" w:sz="0" w:space="0" w:color="auto"/>
        <w:left w:val="none" w:sz="0" w:space="0" w:color="auto"/>
        <w:bottom w:val="none" w:sz="0" w:space="0" w:color="auto"/>
        <w:right w:val="none" w:sz="0" w:space="0" w:color="auto"/>
      </w:divBdr>
    </w:div>
    <w:div w:id="1294630442">
      <w:bodyDiv w:val="1"/>
      <w:marLeft w:val="0"/>
      <w:marRight w:val="0"/>
      <w:marTop w:val="0"/>
      <w:marBottom w:val="0"/>
      <w:divBdr>
        <w:top w:val="none" w:sz="0" w:space="0" w:color="auto"/>
        <w:left w:val="none" w:sz="0" w:space="0" w:color="auto"/>
        <w:bottom w:val="none" w:sz="0" w:space="0" w:color="auto"/>
        <w:right w:val="none" w:sz="0" w:space="0" w:color="auto"/>
      </w:divBdr>
    </w:div>
    <w:div w:id="1336493135">
      <w:bodyDiv w:val="1"/>
      <w:marLeft w:val="0"/>
      <w:marRight w:val="0"/>
      <w:marTop w:val="0"/>
      <w:marBottom w:val="0"/>
      <w:divBdr>
        <w:top w:val="none" w:sz="0" w:space="0" w:color="auto"/>
        <w:left w:val="none" w:sz="0" w:space="0" w:color="auto"/>
        <w:bottom w:val="none" w:sz="0" w:space="0" w:color="auto"/>
        <w:right w:val="none" w:sz="0" w:space="0" w:color="auto"/>
      </w:divBdr>
    </w:div>
    <w:div w:id="1353612121">
      <w:bodyDiv w:val="1"/>
      <w:marLeft w:val="0"/>
      <w:marRight w:val="0"/>
      <w:marTop w:val="0"/>
      <w:marBottom w:val="0"/>
      <w:divBdr>
        <w:top w:val="none" w:sz="0" w:space="0" w:color="auto"/>
        <w:left w:val="none" w:sz="0" w:space="0" w:color="auto"/>
        <w:bottom w:val="none" w:sz="0" w:space="0" w:color="auto"/>
        <w:right w:val="none" w:sz="0" w:space="0" w:color="auto"/>
      </w:divBdr>
    </w:div>
    <w:div w:id="1363820576">
      <w:bodyDiv w:val="1"/>
      <w:marLeft w:val="0"/>
      <w:marRight w:val="0"/>
      <w:marTop w:val="0"/>
      <w:marBottom w:val="0"/>
      <w:divBdr>
        <w:top w:val="none" w:sz="0" w:space="0" w:color="auto"/>
        <w:left w:val="none" w:sz="0" w:space="0" w:color="auto"/>
        <w:bottom w:val="none" w:sz="0" w:space="0" w:color="auto"/>
        <w:right w:val="none" w:sz="0" w:space="0" w:color="auto"/>
      </w:divBdr>
    </w:div>
    <w:div w:id="1638411393">
      <w:bodyDiv w:val="1"/>
      <w:marLeft w:val="0"/>
      <w:marRight w:val="0"/>
      <w:marTop w:val="0"/>
      <w:marBottom w:val="0"/>
      <w:divBdr>
        <w:top w:val="none" w:sz="0" w:space="0" w:color="auto"/>
        <w:left w:val="none" w:sz="0" w:space="0" w:color="auto"/>
        <w:bottom w:val="none" w:sz="0" w:space="0" w:color="auto"/>
        <w:right w:val="none" w:sz="0" w:space="0" w:color="auto"/>
      </w:divBdr>
      <w:divsChild>
        <w:div w:id="65808638">
          <w:marLeft w:val="547"/>
          <w:marRight w:val="0"/>
          <w:marTop w:val="0"/>
          <w:marBottom w:val="0"/>
          <w:divBdr>
            <w:top w:val="none" w:sz="0" w:space="0" w:color="auto"/>
            <w:left w:val="none" w:sz="0" w:space="0" w:color="auto"/>
            <w:bottom w:val="none" w:sz="0" w:space="0" w:color="auto"/>
            <w:right w:val="none" w:sz="0" w:space="0" w:color="auto"/>
          </w:divBdr>
        </w:div>
        <w:div w:id="527261751">
          <w:marLeft w:val="1166"/>
          <w:marRight w:val="0"/>
          <w:marTop w:val="0"/>
          <w:marBottom w:val="0"/>
          <w:divBdr>
            <w:top w:val="none" w:sz="0" w:space="0" w:color="auto"/>
            <w:left w:val="none" w:sz="0" w:space="0" w:color="auto"/>
            <w:bottom w:val="none" w:sz="0" w:space="0" w:color="auto"/>
            <w:right w:val="none" w:sz="0" w:space="0" w:color="auto"/>
          </w:divBdr>
        </w:div>
        <w:div w:id="967708314">
          <w:marLeft w:val="1166"/>
          <w:marRight w:val="0"/>
          <w:marTop w:val="0"/>
          <w:marBottom w:val="0"/>
          <w:divBdr>
            <w:top w:val="none" w:sz="0" w:space="0" w:color="auto"/>
            <w:left w:val="none" w:sz="0" w:space="0" w:color="auto"/>
            <w:bottom w:val="none" w:sz="0" w:space="0" w:color="auto"/>
            <w:right w:val="none" w:sz="0" w:space="0" w:color="auto"/>
          </w:divBdr>
        </w:div>
        <w:div w:id="1399934674">
          <w:marLeft w:val="1166"/>
          <w:marRight w:val="0"/>
          <w:marTop w:val="0"/>
          <w:marBottom w:val="0"/>
          <w:divBdr>
            <w:top w:val="none" w:sz="0" w:space="0" w:color="auto"/>
            <w:left w:val="none" w:sz="0" w:space="0" w:color="auto"/>
            <w:bottom w:val="none" w:sz="0" w:space="0" w:color="auto"/>
            <w:right w:val="none" w:sz="0" w:space="0" w:color="auto"/>
          </w:divBdr>
        </w:div>
        <w:div w:id="1517111251">
          <w:marLeft w:val="1166"/>
          <w:marRight w:val="0"/>
          <w:marTop w:val="0"/>
          <w:marBottom w:val="0"/>
          <w:divBdr>
            <w:top w:val="none" w:sz="0" w:space="0" w:color="auto"/>
            <w:left w:val="none" w:sz="0" w:space="0" w:color="auto"/>
            <w:bottom w:val="none" w:sz="0" w:space="0" w:color="auto"/>
            <w:right w:val="none" w:sz="0" w:space="0" w:color="auto"/>
          </w:divBdr>
        </w:div>
        <w:div w:id="1716731224">
          <w:marLeft w:val="1166"/>
          <w:marRight w:val="0"/>
          <w:marTop w:val="0"/>
          <w:marBottom w:val="0"/>
          <w:divBdr>
            <w:top w:val="none" w:sz="0" w:space="0" w:color="auto"/>
            <w:left w:val="none" w:sz="0" w:space="0" w:color="auto"/>
            <w:bottom w:val="none" w:sz="0" w:space="0" w:color="auto"/>
            <w:right w:val="none" w:sz="0" w:space="0" w:color="auto"/>
          </w:divBdr>
        </w:div>
        <w:div w:id="1784029826">
          <w:marLeft w:val="1166"/>
          <w:marRight w:val="0"/>
          <w:marTop w:val="0"/>
          <w:marBottom w:val="0"/>
          <w:divBdr>
            <w:top w:val="none" w:sz="0" w:space="0" w:color="auto"/>
            <w:left w:val="none" w:sz="0" w:space="0" w:color="auto"/>
            <w:bottom w:val="none" w:sz="0" w:space="0" w:color="auto"/>
            <w:right w:val="none" w:sz="0" w:space="0" w:color="auto"/>
          </w:divBdr>
        </w:div>
      </w:divsChild>
    </w:div>
    <w:div w:id="1649941885">
      <w:bodyDiv w:val="1"/>
      <w:marLeft w:val="0"/>
      <w:marRight w:val="0"/>
      <w:marTop w:val="0"/>
      <w:marBottom w:val="0"/>
      <w:divBdr>
        <w:top w:val="none" w:sz="0" w:space="0" w:color="auto"/>
        <w:left w:val="none" w:sz="0" w:space="0" w:color="auto"/>
        <w:bottom w:val="none" w:sz="0" w:space="0" w:color="auto"/>
        <w:right w:val="none" w:sz="0" w:space="0" w:color="auto"/>
      </w:divBdr>
    </w:div>
    <w:div w:id="1690831230">
      <w:bodyDiv w:val="1"/>
      <w:marLeft w:val="0"/>
      <w:marRight w:val="0"/>
      <w:marTop w:val="0"/>
      <w:marBottom w:val="0"/>
      <w:divBdr>
        <w:top w:val="none" w:sz="0" w:space="0" w:color="auto"/>
        <w:left w:val="none" w:sz="0" w:space="0" w:color="auto"/>
        <w:bottom w:val="none" w:sz="0" w:space="0" w:color="auto"/>
        <w:right w:val="none" w:sz="0" w:space="0" w:color="auto"/>
      </w:divBdr>
    </w:div>
    <w:div w:id="1818571408">
      <w:bodyDiv w:val="1"/>
      <w:marLeft w:val="0"/>
      <w:marRight w:val="0"/>
      <w:marTop w:val="0"/>
      <w:marBottom w:val="0"/>
      <w:divBdr>
        <w:top w:val="none" w:sz="0" w:space="0" w:color="auto"/>
        <w:left w:val="none" w:sz="0" w:space="0" w:color="auto"/>
        <w:bottom w:val="none" w:sz="0" w:space="0" w:color="auto"/>
        <w:right w:val="none" w:sz="0" w:space="0" w:color="auto"/>
      </w:divBdr>
    </w:div>
    <w:div w:id="1901624319">
      <w:bodyDiv w:val="1"/>
      <w:marLeft w:val="0"/>
      <w:marRight w:val="0"/>
      <w:marTop w:val="0"/>
      <w:marBottom w:val="0"/>
      <w:divBdr>
        <w:top w:val="none" w:sz="0" w:space="0" w:color="auto"/>
        <w:left w:val="none" w:sz="0" w:space="0" w:color="auto"/>
        <w:bottom w:val="none" w:sz="0" w:space="0" w:color="auto"/>
        <w:right w:val="none" w:sz="0" w:space="0" w:color="auto"/>
      </w:divBdr>
    </w:div>
    <w:div w:id="1932741136">
      <w:bodyDiv w:val="1"/>
      <w:marLeft w:val="0"/>
      <w:marRight w:val="0"/>
      <w:marTop w:val="0"/>
      <w:marBottom w:val="0"/>
      <w:divBdr>
        <w:top w:val="none" w:sz="0" w:space="0" w:color="auto"/>
        <w:left w:val="none" w:sz="0" w:space="0" w:color="auto"/>
        <w:bottom w:val="none" w:sz="0" w:space="0" w:color="auto"/>
        <w:right w:val="none" w:sz="0" w:space="0" w:color="auto"/>
      </w:divBdr>
    </w:div>
    <w:div w:id="1957132643">
      <w:bodyDiv w:val="1"/>
      <w:marLeft w:val="0"/>
      <w:marRight w:val="0"/>
      <w:marTop w:val="0"/>
      <w:marBottom w:val="0"/>
      <w:divBdr>
        <w:top w:val="none" w:sz="0" w:space="0" w:color="auto"/>
        <w:left w:val="none" w:sz="0" w:space="0" w:color="auto"/>
        <w:bottom w:val="none" w:sz="0" w:space="0" w:color="auto"/>
        <w:right w:val="none" w:sz="0" w:space="0" w:color="auto"/>
      </w:divBdr>
      <w:divsChild>
        <w:div w:id="800613001">
          <w:marLeft w:val="547"/>
          <w:marRight w:val="0"/>
          <w:marTop w:val="0"/>
          <w:marBottom w:val="0"/>
          <w:divBdr>
            <w:top w:val="none" w:sz="0" w:space="0" w:color="auto"/>
            <w:left w:val="none" w:sz="0" w:space="0" w:color="auto"/>
            <w:bottom w:val="none" w:sz="0" w:space="0" w:color="auto"/>
            <w:right w:val="none" w:sz="0" w:space="0" w:color="auto"/>
          </w:divBdr>
        </w:div>
        <w:div w:id="842278672">
          <w:marLeft w:val="1166"/>
          <w:marRight w:val="0"/>
          <w:marTop w:val="0"/>
          <w:marBottom w:val="0"/>
          <w:divBdr>
            <w:top w:val="none" w:sz="0" w:space="0" w:color="auto"/>
            <w:left w:val="none" w:sz="0" w:space="0" w:color="auto"/>
            <w:bottom w:val="none" w:sz="0" w:space="0" w:color="auto"/>
            <w:right w:val="none" w:sz="0" w:space="0" w:color="auto"/>
          </w:divBdr>
        </w:div>
        <w:div w:id="1211765817">
          <w:marLeft w:val="1166"/>
          <w:marRight w:val="0"/>
          <w:marTop w:val="0"/>
          <w:marBottom w:val="0"/>
          <w:divBdr>
            <w:top w:val="none" w:sz="0" w:space="0" w:color="auto"/>
            <w:left w:val="none" w:sz="0" w:space="0" w:color="auto"/>
            <w:bottom w:val="none" w:sz="0" w:space="0" w:color="auto"/>
            <w:right w:val="none" w:sz="0" w:space="0" w:color="auto"/>
          </w:divBdr>
        </w:div>
        <w:div w:id="1452549828">
          <w:marLeft w:val="1166"/>
          <w:marRight w:val="0"/>
          <w:marTop w:val="0"/>
          <w:marBottom w:val="0"/>
          <w:divBdr>
            <w:top w:val="none" w:sz="0" w:space="0" w:color="auto"/>
            <w:left w:val="none" w:sz="0" w:space="0" w:color="auto"/>
            <w:bottom w:val="none" w:sz="0" w:space="0" w:color="auto"/>
            <w:right w:val="none" w:sz="0" w:space="0" w:color="auto"/>
          </w:divBdr>
        </w:div>
        <w:div w:id="1573276397">
          <w:marLeft w:val="1166"/>
          <w:marRight w:val="0"/>
          <w:marTop w:val="0"/>
          <w:marBottom w:val="0"/>
          <w:divBdr>
            <w:top w:val="none" w:sz="0" w:space="0" w:color="auto"/>
            <w:left w:val="none" w:sz="0" w:space="0" w:color="auto"/>
            <w:bottom w:val="none" w:sz="0" w:space="0" w:color="auto"/>
            <w:right w:val="none" w:sz="0" w:space="0" w:color="auto"/>
          </w:divBdr>
        </w:div>
        <w:div w:id="1936936020">
          <w:marLeft w:val="1166"/>
          <w:marRight w:val="0"/>
          <w:marTop w:val="0"/>
          <w:marBottom w:val="0"/>
          <w:divBdr>
            <w:top w:val="none" w:sz="0" w:space="0" w:color="auto"/>
            <w:left w:val="none" w:sz="0" w:space="0" w:color="auto"/>
            <w:bottom w:val="none" w:sz="0" w:space="0" w:color="auto"/>
            <w:right w:val="none" w:sz="0" w:space="0" w:color="auto"/>
          </w:divBdr>
        </w:div>
        <w:div w:id="2067099258">
          <w:marLeft w:val="1166"/>
          <w:marRight w:val="0"/>
          <w:marTop w:val="0"/>
          <w:marBottom w:val="0"/>
          <w:divBdr>
            <w:top w:val="none" w:sz="0" w:space="0" w:color="auto"/>
            <w:left w:val="none" w:sz="0" w:space="0" w:color="auto"/>
            <w:bottom w:val="none" w:sz="0" w:space="0" w:color="auto"/>
            <w:right w:val="none" w:sz="0" w:space="0" w:color="auto"/>
          </w:divBdr>
        </w:div>
      </w:divsChild>
    </w:div>
    <w:div w:id="2054230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ubrights@worldbank.org" TargetMode="External"/><Relationship Id="rId18" Type="http://schemas.openxmlformats.org/officeDocument/2006/relationships/hyperlink" Target="file:///N:\10-370\NPF%20Go%20Live%20Documents\Re%20Formatted\Guidance%20on%20VfM%20FINAL.docx" TargetMode="External"/><Relationship Id="rId26" Type="http://schemas.openxmlformats.org/officeDocument/2006/relationships/image" Target="media/image5.jpg"/><Relationship Id="rId21" Type="http://schemas.openxmlformats.org/officeDocument/2006/relationships/image" Target="media/image3.jpg"/><Relationship Id="rId34" Type="http://schemas.openxmlformats.org/officeDocument/2006/relationships/hyperlink" Target="http://www.worldbank.org/procurement" TargetMode="External"/><Relationship Id="rId7" Type="http://schemas.openxmlformats.org/officeDocument/2006/relationships/endnotes" Target="endnotes.xml"/><Relationship Id="rId12" Type="http://schemas.openxmlformats.org/officeDocument/2006/relationships/hyperlink" Target="http://www.worldbank.org" TargetMode="External"/><Relationship Id="rId17" Type="http://schemas.openxmlformats.org/officeDocument/2006/relationships/hyperlink" Target="file:///N:\10-370\NPF%20Go%20Live%20Documents\Re%20Formatted\Guidance%20on%20VfM%20FINAL.docx" TargetMode="External"/><Relationship Id="rId25" Type="http://schemas.openxmlformats.org/officeDocument/2006/relationships/image" Target="media/image4.jpg"/><Relationship Id="rId33" Type="http://schemas.openxmlformats.org/officeDocument/2006/relationships/image" Target="media/image6.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file:///N:\10-370\NPF%20Go%20Live%20Documents\Re%20Formatted\Guidance%20on%20VfM%20FINAL.docx" TargetMode="External"/><Relationship Id="rId20" Type="http://schemas.openxmlformats.org/officeDocument/2006/relationships/hyperlink" Target="file:///N:\10-370\NPF%20Go%20Live%20Documents\Re%20Formatted\Guidance%20on%20VfM%20FINAL.docx" TargetMode="Externa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5.xml"/><Relationship Id="rId28" Type="http://schemas.openxmlformats.org/officeDocument/2006/relationships/diagramLayout" Target="diagrams/layout1.xml"/><Relationship Id="rId36" Type="http://schemas.openxmlformats.org/officeDocument/2006/relationships/footer" Target="footer8.xml"/><Relationship Id="rId10" Type="http://schemas.openxmlformats.org/officeDocument/2006/relationships/footer" Target="footer2.xml"/><Relationship Id="rId19" Type="http://schemas.openxmlformats.org/officeDocument/2006/relationships/hyperlink" Target="file:///N:\10-370\NPF%20Go%20Live%20Documents\Re%20Formatted\Guidance%20on%20VfM%20FINAL.docx" TargetMode="External"/><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1.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C83BDA-F555-4B2D-A3BF-7046BB74D7B7}" type="doc">
      <dgm:prSet loTypeId="urn:microsoft.com/office/officeart/2005/8/layout/list1" loCatId="list" qsTypeId="urn:microsoft.com/office/officeart/2005/8/quickstyle/simple1" qsCatId="simple" csTypeId="urn:microsoft.com/office/officeart/2005/8/colors/accent0_3" csCatId="mainScheme" phldr="1"/>
      <dgm:spPr/>
      <dgm:t>
        <a:bodyPr/>
        <a:lstStyle/>
        <a:p>
          <a:endParaRPr lang="en-US"/>
        </a:p>
      </dgm:t>
    </dgm:pt>
    <dgm:pt modelId="{E1ACB5BA-87A9-44FC-A0D8-672F2735CDD0}">
      <dgm:prSet phldrT="[Text]" custT="1"/>
      <dgm:spPr>
        <a:solidFill>
          <a:srgbClr val="002060"/>
        </a:solidFill>
      </dgm:spPr>
      <dgm:t>
        <a:bodyPr/>
        <a:lstStyle/>
        <a:p>
          <a:r>
            <a:rPr lang="zh-CN" altLang="en-US" sz="1100">
              <a:latin typeface="等线" panose="02010600030101010101" pitchFamily="2" charset="-122"/>
              <a:ea typeface="等线" panose="02010600030101010101" pitchFamily="2" charset="-122"/>
            </a:rPr>
            <a:t>评分标准可用于</a:t>
          </a:r>
          <a:r>
            <a:rPr lang="en-US" sz="1100">
              <a:latin typeface="等线" panose="02010600030101010101" pitchFamily="2" charset="-122"/>
              <a:ea typeface="等线" panose="02010600030101010101" pitchFamily="2" charset="-122"/>
            </a:rPr>
            <a:t>:</a:t>
          </a:r>
          <a:endParaRPr lang="en-US" sz="1100" dirty="0">
            <a:latin typeface="等线" panose="02010600030101010101" pitchFamily="2" charset="-122"/>
            <a:ea typeface="等线" panose="02010600030101010101" pitchFamily="2" charset="-122"/>
          </a:endParaRPr>
        </a:p>
      </dgm:t>
    </dgm:pt>
    <dgm:pt modelId="{F1F5F5CE-A4EA-48EA-921D-FA58E5F6B8AE}" type="parTrans" cxnId="{1336730C-B013-42BB-8AAF-672287D30E9A}">
      <dgm:prSet/>
      <dgm:spPr/>
      <dgm:t>
        <a:bodyPr/>
        <a:lstStyle/>
        <a:p>
          <a:endParaRPr lang="en-US"/>
        </a:p>
      </dgm:t>
    </dgm:pt>
    <dgm:pt modelId="{B8B62997-B3D9-4B15-BA80-9835085124ED}" type="sibTrans" cxnId="{1336730C-B013-42BB-8AAF-672287D30E9A}">
      <dgm:prSet/>
      <dgm:spPr/>
      <dgm:t>
        <a:bodyPr/>
        <a:lstStyle/>
        <a:p>
          <a:endParaRPr lang="en-US"/>
        </a:p>
      </dgm:t>
    </dgm:pt>
    <dgm:pt modelId="{5909E659-76C4-4A45-87F5-28D497896B41}">
      <dgm:prSet phldrT="[Text]"/>
      <dgm:spPr/>
      <dgm:t>
        <a:bodyPr/>
        <a:lstStyle/>
        <a:p>
          <a:r>
            <a:rPr lang="en-US">
              <a:latin typeface="等线" panose="02010600030101010101" pitchFamily="2" charset="-122"/>
              <a:ea typeface="等线" panose="02010600030101010101" pitchFamily="2" charset="-122"/>
            </a:rPr>
            <a:t> </a:t>
          </a:r>
          <a:r>
            <a:rPr lang="zh-CN" altLang="en-US">
              <a:latin typeface="等线" panose="02010600030101010101" pitchFamily="2" charset="-122"/>
              <a:ea typeface="等线" panose="02010600030101010101" pitchFamily="2" charset="-122"/>
            </a:rPr>
            <a:t>当价格不是主要决定因素时</a:t>
          </a:r>
          <a:endParaRPr lang="en-US" dirty="0">
            <a:latin typeface="等线" panose="02010600030101010101" pitchFamily="2" charset="-122"/>
            <a:ea typeface="等线" panose="02010600030101010101" pitchFamily="2" charset="-122"/>
          </a:endParaRPr>
        </a:p>
      </dgm:t>
    </dgm:pt>
    <dgm:pt modelId="{BC19211D-44F6-4929-988F-FFB94659FE2D}" type="parTrans" cxnId="{3EDAF8EE-CEB8-44B3-8CE3-D300D8E32F18}">
      <dgm:prSet/>
      <dgm:spPr/>
      <dgm:t>
        <a:bodyPr/>
        <a:lstStyle/>
        <a:p>
          <a:endParaRPr lang="en-US"/>
        </a:p>
      </dgm:t>
    </dgm:pt>
    <dgm:pt modelId="{033A0A20-B867-4A3A-9C72-022F0E0AFCF9}" type="sibTrans" cxnId="{3EDAF8EE-CEB8-44B3-8CE3-D300D8E32F18}">
      <dgm:prSet/>
      <dgm:spPr/>
      <dgm:t>
        <a:bodyPr/>
        <a:lstStyle/>
        <a:p>
          <a:endParaRPr lang="en-US"/>
        </a:p>
      </dgm:t>
    </dgm:pt>
    <dgm:pt modelId="{43BBBCB2-60E3-44E3-ACFC-0BCDDA0985E3}">
      <dgm:prSet phldrT="[Text]" custT="1"/>
      <dgm:spPr>
        <a:solidFill>
          <a:srgbClr val="002060"/>
        </a:solidFill>
      </dgm:spPr>
      <dgm:t>
        <a:bodyPr/>
        <a:lstStyle/>
        <a:p>
          <a:r>
            <a:rPr lang="zh-CN" altLang="en-US" sz="1100" dirty="0">
              <a:latin typeface="等线" panose="02010600030101010101" pitchFamily="2" charset="-122"/>
              <a:ea typeface="等线" panose="02010600030101010101" pitchFamily="2" charset="-122"/>
            </a:rPr>
            <a:t>使用评分标准的潜在好处</a:t>
          </a:r>
          <a:endParaRPr lang="en-US" sz="1100" dirty="0">
            <a:latin typeface="等线" panose="02010600030101010101" pitchFamily="2" charset="-122"/>
            <a:ea typeface="等线" panose="02010600030101010101" pitchFamily="2" charset="-122"/>
          </a:endParaRPr>
        </a:p>
      </dgm:t>
    </dgm:pt>
    <dgm:pt modelId="{80B52E0F-DD96-4194-8443-8206D7DBDC8C}" type="parTrans" cxnId="{A1CB2A3E-1963-47B4-967E-51A1DF0270A1}">
      <dgm:prSet/>
      <dgm:spPr/>
      <dgm:t>
        <a:bodyPr/>
        <a:lstStyle/>
        <a:p>
          <a:endParaRPr lang="en-US"/>
        </a:p>
      </dgm:t>
    </dgm:pt>
    <dgm:pt modelId="{21305533-1FD9-46E4-B980-70C055E35567}" type="sibTrans" cxnId="{A1CB2A3E-1963-47B4-967E-51A1DF0270A1}">
      <dgm:prSet/>
      <dgm:spPr/>
      <dgm:t>
        <a:bodyPr/>
        <a:lstStyle/>
        <a:p>
          <a:endParaRPr lang="en-US"/>
        </a:p>
      </dgm:t>
    </dgm:pt>
    <dgm:pt modelId="{5E7ED3E7-05B0-454D-A00E-CDEE1C42CF29}">
      <dgm:prSet/>
      <dgm:spPr/>
      <dgm:t>
        <a:bodyPr/>
        <a:lstStyle/>
        <a:p>
          <a:r>
            <a:rPr lang="zh-CN">
              <a:latin typeface="等线" panose="02010600030101010101" pitchFamily="2" charset="-122"/>
              <a:ea typeface="等线" panose="02010600030101010101" pitchFamily="2" charset="-122"/>
            </a:rPr>
            <a:t>允许借款人按照优点</a:t>
          </a:r>
          <a:r>
            <a:rPr lang="zh-CN" altLang="en-US">
              <a:latin typeface="等线" panose="02010600030101010101" pitchFamily="2" charset="-122"/>
              <a:ea typeface="等线" panose="02010600030101010101" pitchFamily="2" charset="-122"/>
            </a:rPr>
            <a:t>对建议书做排列</a:t>
          </a:r>
          <a:endParaRPr lang="en-GB">
            <a:latin typeface="等线" panose="02010600030101010101" pitchFamily="2" charset="-122"/>
            <a:ea typeface="等线" panose="02010600030101010101" pitchFamily="2" charset="-122"/>
          </a:endParaRPr>
        </a:p>
      </dgm:t>
    </dgm:pt>
    <dgm:pt modelId="{667AFE1C-EE27-4906-AED2-C4ECAA55B043}" type="parTrans" cxnId="{A494500C-AC67-40A1-886C-A97FE81B1E48}">
      <dgm:prSet/>
      <dgm:spPr/>
      <dgm:t>
        <a:bodyPr/>
        <a:lstStyle/>
        <a:p>
          <a:endParaRPr lang="en-US"/>
        </a:p>
      </dgm:t>
    </dgm:pt>
    <dgm:pt modelId="{04B4398A-E616-4F83-90F7-5E4A7779DC09}" type="sibTrans" cxnId="{A494500C-AC67-40A1-886C-A97FE81B1E48}">
      <dgm:prSet/>
      <dgm:spPr/>
      <dgm:t>
        <a:bodyPr/>
        <a:lstStyle/>
        <a:p>
          <a:endParaRPr lang="en-US"/>
        </a:p>
      </dgm:t>
    </dgm:pt>
    <dgm:pt modelId="{605447EA-5A62-4396-B6FD-9E247D3F9A31}">
      <dgm:prSet/>
      <dgm:spPr/>
      <dgm:t>
        <a:bodyPr/>
        <a:lstStyle/>
        <a:p>
          <a:r>
            <a:rPr lang="en-US">
              <a:latin typeface="等线" panose="02010600030101010101" pitchFamily="2" charset="-122"/>
              <a:ea typeface="等线" panose="02010600030101010101" pitchFamily="2" charset="-122"/>
            </a:rPr>
            <a:t> </a:t>
          </a:r>
          <a:r>
            <a:rPr lang="zh-CN">
              <a:latin typeface="等线" panose="02010600030101010101" pitchFamily="2" charset="-122"/>
              <a:ea typeface="等线" panose="02010600030101010101" pitchFamily="2" charset="-122"/>
            </a:rPr>
            <a:t>借款人可以设定</a:t>
          </a:r>
          <a:r>
            <a:rPr lang="zh-CN" altLang="en-US">
              <a:latin typeface="等线" panose="02010600030101010101" pitchFamily="2" charset="-122"/>
              <a:ea typeface="等线" panose="02010600030101010101" pitchFamily="2" charset="-122"/>
            </a:rPr>
            <a:t>建议人</a:t>
          </a:r>
          <a:r>
            <a:rPr lang="zh-CN">
              <a:latin typeface="等线" panose="02010600030101010101" pitchFamily="2" charset="-122"/>
              <a:ea typeface="等线" panose="02010600030101010101" pitchFamily="2" charset="-122"/>
            </a:rPr>
            <a:t>必须满足的最低分数 - </a:t>
          </a:r>
          <a:r>
            <a:rPr lang="zh-CN" altLang="en-US">
              <a:latin typeface="等线" panose="02010600030101010101" pitchFamily="2" charset="-122"/>
              <a:ea typeface="等线" panose="02010600030101010101" pitchFamily="2" charset="-122"/>
            </a:rPr>
            <a:t>这可以</a:t>
          </a:r>
          <a:r>
            <a:rPr lang="zh-CN">
              <a:latin typeface="等线" panose="02010600030101010101" pitchFamily="2" charset="-122"/>
              <a:ea typeface="等线" panose="02010600030101010101" pitchFamily="2" charset="-122"/>
            </a:rPr>
            <a:t>支持</a:t>
          </a:r>
          <a:r>
            <a:rPr lang="zh-CN" altLang="en-US">
              <a:latin typeface="等线" panose="02010600030101010101" pitchFamily="2" charset="-122"/>
              <a:ea typeface="等线" panose="02010600030101010101" pitchFamily="2" charset="-122"/>
            </a:rPr>
            <a:t>只</a:t>
          </a:r>
          <a:r>
            <a:rPr lang="zh-CN">
              <a:latin typeface="等线" panose="02010600030101010101" pitchFamily="2" charset="-122"/>
              <a:ea typeface="等线" panose="02010600030101010101" pitchFamily="2" charset="-122"/>
            </a:rPr>
            <a:t>选择最优质的建议</a:t>
          </a:r>
          <a:endParaRPr lang="en-US">
            <a:latin typeface="等线" panose="02010600030101010101" pitchFamily="2" charset="-122"/>
            <a:ea typeface="等线" panose="02010600030101010101" pitchFamily="2" charset="-122"/>
          </a:endParaRPr>
        </a:p>
      </dgm:t>
    </dgm:pt>
    <dgm:pt modelId="{B38EF5F6-C78F-4204-AAB7-737431B077FD}" type="parTrans" cxnId="{D934AA7E-A4B3-48B9-A63F-49C8EF9B9397}">
      <dgm:prSet/>
      <dgm:spPr/>
      <dgm:t>
        <a:bodyPr/>
        <a:lstStyle/>
        <a:p>
          <a:endParaRPr lang="en-US"/>
        </a:p>
      </dgm:t>
    </dgm:pt>
    <dgm:pt modelId="{85DAF3EE-9B4A-4150-8AFD-B3E4916D6AF7}" type="sibTrans" cxnId="{D934AA7E-A4B3-48B9-A63F-49C8EF9B9397}">
      <dgm:prSet/>
      <dgm:spPr/>
      <dgm:t>
        <a:bodyPr/>
        <a:lstStyle/>
        <a:p>
          <a:endParaRPr lang="en-US"/>
        </a:p>
      </dgm:t>
    </dgm:pt>
    <dgm:pt modelId="{F3F98CE7-6080-4980-84D3-C122FAEE498C}">
      <dgm:prSet/>
      <dgm:spPr/>
      <dgm:t>
        <a:bodyPr/>
        <a:lstStyle/>
        <a:p>
          <a:r>
            <a:rPr lang="en-US">
              <a:latin typeface="等线" panose="02010600030101010101" pitchFamily="2" charset="-122"/>
              <a:ea typeface="等线" panose="02010600030101010101" pitchFamily="2" charset="-122"/>
            </a:rPr>
            <a:t> </a:t>
          </a:r>
          <a:r>
            <a:rPr lang="zh-CN" altLang="en-US">
              <a:latin typeface="等线" panose="02010600030101010101" pitchFamily="2" charset="-122"/>
              <a:ea typeface="等线" panose="02010600030101010101" pitchFamily="2" charset="-122"/>
            </a:rPr>
            <a:t>奖励超出最低要求的建议书</a:t>
          </a:r>
          <a:endParaRPr lang="en-US">
            <a:latin typeface="等线" panose="02010600030101010101" pitchFamily="2" charset="-122"/>
            <a:ea typeface="等线" panose="02010600030101010101" pitchFamily="2" charset="-122"/>
          </a:endParaRPr>
        </a:p>
      </dgm:t>
    </dgm:pt>
    <dgm:pt modelId="{79793962-253B-4462-B875-052A15832868}" type="parTrans" cxnId="{462E5776-D658-4A7E-B8AF-4514CD39F9F2}">
      <dgm:prSet/>
      <dgm:spPr/>
      <dgm:t>
        <a:bodyPr/>
        <a:lstStyle/>
        <a:p>
          <a:endParaRPr lang="en-US"/>
        </a:p>
      </dgm:t>
    </dgm:pt>
    <dgm:pt modelId="{0E6216B5-8373-4EA6-9C09-A7D4E50E09BB}" type="sibTrans" cxnId="{462E5776-D658-4A7E-B8AF-4514CD39F9F2}">
      <dgm:prSet/>
      <dgm:spPr/>
      <dgm:t>
        <a:bodyPr/>
        <a:lstStyle/>
        <a:p>
          <a:endParaRPr lang="en-US"/>
        </a:p>
      </dgm:t>
    </dgm:pt>
    <dgm:pt modelId="{B77E6CED-34D3-4F48-A977-CAC41FDDEB87}">
      <dgm:prSet/>
      <dgm:spPr/>
      <dgm:t>
        <a:bodyPr/>
        <a:lstStyle/>
        <a:p>
          <a:r>
            <a:rPr lang="en-US">
              <a:latin typeface="等线" panose="02010600030101010101" pitchFamily="2" charset="-122"/>
              <a:ea typeface="等线" panose="02010600030101010101" pitchFamily="2" charset="-122"/>
            </a:rPr>
            <a:t> </a:t>
          </a:r>
          <a:r>
            <a:rPr lang="zh-CN" altLang="en-US">
              <a:latin typeface="等线" panose="02010600030101010101" pitchFamily="2" charset="-122"/>
              <a:ea typeface="等线" panose="02010600030101010101" pitchFamily="2" charset="-122"/>
            </a:rPr>
            <a:t>当</a:t>
          </a:r>
          <a:r>
            <a:rPr lang="zh-CN">
              <a:latin typeface="等线" panose="02010600030101010101" pitchFamily="2" charset="-122"/>
              <a:ea typeface="等线" panose="02010600030101010101" pitchFamily="2" charset="-122"/>
            </a:rPr>
            <a:t>要求是基于性能和</a:t>
          </a:r>
          <a:r>
            <a:rPr lang="zh-CN" altLang="en-US">
              <a:latin typeface="等线" panose="02010600030101010101" pitchFamily="2" charset="-122"/>
              <a:ea typeface="等线" panose="02010600030101010101" pitchFamily="2" charset="-122"/>
            </a:rPr>
            <a:t>产</a:t>
          </a:r>
          <a:r>
            <a:rPr lang="zh-CN">
              <a:latin typeface="等线" panose="02010600030101010101" pitchFamily="2" charset="-122"/>
              <a:ea typeface="等线" panose="02010600030101010101" pitchFamily="2" charset="-122"/>
            </a:rPr>
            <a:t>出，而不是功能或</a:t>
          </a:r>
          <a:r>
            <a:rPr lang="zh-CN" altLang="en-US">
              <a:latin typeface="等线" panose="02010600030101010101" pitchFamily="2" charset="-122"/>
              <a:ea typeface="等线" panose="02010600030101010101" pitchFamily="2" charset="-122"/>
            </a:rPr>
            <a:t>投</a:t>
          </a:r>
          <a:r>
            <a:rPr lang="zh-CN">
              <a:latin typeface="等线" panose="02010600030101010101" pitchFamily="2" charset="-122"/>
              <a:ea typeface="等线" panose="02010600030101010101" pitchFamily="2" charset="-122"/>
            </a:rPr>
            <a:t>入</a:t>
          </a:r>
          <a:r>
            <a:rPr lang="zh-CN" altLang="en-US">
              <a:latin typeface="等线" panose="02010600030101010101" pitchFamily="2" charset="-122"/>
              <a:ea typeface="等线" panose="02010600030101010101" pitchFamily="2" charset="-122"/>
            </a:rPr>
            <a:t>时</a:t>
          </a:r>
          <a:endParaRPr lang="en-US">
            <a:latin typeface="等线" panose="02010600030101010101" pitchFamily="2" charset="-122"/>
            <a:ea typeface="等线" panose="02010600030101010101" pitchFamily="2" charset="-122"/>
          </a:endParaRPr>
        </a:p>
      </dgm:t>
    </dgm:pt>
    <dgm:pt modelId="{67873515-48B1-4A14-AD41-7E03521E0C2E}" type="parTrans" cxnId="{34798EA1-9FBF-4BF1-9B3A-DD0B66BDDBFD}">
      <dgm:prSet/>
      <dgm:spPr/>
      <dgm:t>
        <a:bodyPr/>
        <a:lstStyle/>
        <a:p>
          <a:endParaRPr lang="en-US"/>
        </a:p>
      </dgm:t>
    </dgm:pt>
    <dgm:pt modelId="{C2888557-344B-4635-A0AC-6CBB224969BE}" type="sibTrans" cxnId="{34798EA1-9FBF-4BF1-9B3A-DD0B66BDDBFD}">
      <dgm:prSet/>
      <dgm:spPr/>
      <dgm:t>
        <a:bodyPr/>
        <a:lstStyle/>
        <a:p>
          <a:endParaRPr lang="en-US"/>
        </a:p>
      </dgm:t>
    </dgm:pt>
    <dgm:pt modelId="{2235699E-2FE2-4541-88B0-CCE162A9F74C}">
      <dgm:prSet/>
      <dgm:spPr/>
      <dgm:t>
        <a:bodyPr/>
        <a:lstStyle/>
        <a:p>
          <a:r>
            <a:rPr lang="en-US">
              <a:latin typeface="等线" panose="02010600030101010101" pitchFamily="2" charset="-122"/>
              <a:ea typeface="等线" panose="02010600030101010101" pitchFamily="2" charset="-122"/>
            </a:rPr>
            <a:t> </a:t>
          </a:r>
          <a:r>
            <a:rPr lang="zh-CN">
              <a:latin typeface="等线" panose="02010600030101010101" pitchFamily="2" charset="-122"/>
              <a:ea typeface="等线" panose="02010600030101010101" pitchFamily="2" charset="-122"/>
            </a:rPr>
            <a:t>借款人希望比较替代方案的优点</a:t>
          </a:r>
          <a:endParaRPr lang="en-US">
            <a:latin typeface="等线" panose="02010600030101010101" pitchFamily="2" charset="-122"/>
            <a:ea typeface="等线" panose="02010600030101010101" pitchFamily="2" charset="-122"/>
          </a:endParaRPr>
        </a:p>
      </dgm:t>
    </dgm:pt>
    <dgm:pt modelId="{288DAD9D-2140-461E-BEB5-B7C834135BE9}" type="parTrans" cxnId="{DDFCD018-24BD-422D-AE6B-65ECA24837D7}">
      <dgm:prSet/>
      <dgm:spPr/>
      <dgm:t>
        <a:bodyPr/>
        <a:lstStyle/>
        <a:p>
          <a:endParaRPr lang="en-US"/>
        </a:p>
      </dgm:t>
    </dgm:pt>
    <dgm:pt modelId="{F08B9497-2D76-4A8C-AB7C-7592FAEB4A5E}" type="sibTrans" cxnId="{DDFCD018-24BD-422D-AE6B-65ECA24837D7}">
      <dgm:prSet/>
      <dgm:spPr/>
      <dgm:t>
        <a:bodyPr/>
        <a:lstStyle/>
        <a:p>
          <a:endParaRPr lang="en-US"/>
        </a:p>
      </dgm:t>
    </dgm:pt>
    <dgm:pt modelId="{9E2D589F-0AB6-4249-92FC-C11C19047975}">
      <dgm:prSet/>
      <dgm:spPr/>
      <dgm:t>
        <a:bodyPr/>
        <a:lstStyle/>
        <a:p>
          <a:r>
            <a:rPr lang="en-US">
              <a:latin typeface="等线" panose="02010600030101010101" pitchFamily="2" charset="-122"/>
              <a:ea typeface="等线" panose="02010600030101010101" pitchFamily="2" charset="-122"/>
            </a:rPr>
            <a:t> </a:t>
          </a:r>
          <a:r>
            <a:rPr lang="zh-CN">
              <a:latin typeface="等线" panose="02010600030101010101" pitchFamily="2" charset="-122"/>
              <a:ea typeface="等线" panose="02010600030101010101" pitchFamily="2" charset="-122"/>
            </a:rPr>
            <a:t>对于可持续采购，例如</a:t>
          </a:r>
          <a:r>
            <a:rPr lang="zh-CN" altLang="en-US">
              <a:latin typeface="等线" panose="02010600030101010101" pitchFamily="2" charset="-122"/>
              <a:ea typeface="等线" panose="02010600030101010101" pitchFamily="2" charset="-122"/>
            </a:rPr>
            <a:t>可</a:t>
          </a:r>
          <a:r>
            <a:rPr lang="zh-CN">
              <a:latin typeface="等线" panose="02010600030101010101" pitchFamily="2" charset="-122"/>
              <a:ea typeface="等线" panose="02010600030101010101" pitchFamily="2" charset="-122"/>
            </a:rPr>
            <a:t>提供低环境影响的产品或服务的能力或减少</a:t>
          </a:r>
          <a:r>
            <a:rPr lang="zh-CN" altLang="en-US">
              <a:latin typeface="等线" panose="02010600030101010101" pitchFamily="2" charset="-122"/>
              <a:ea typeface="等线" panose="02010600030101010101" pitchFamily="2" charset="-122"/>
            </a:rPr>
            <a:t>超</a:t>
          </a:r>
          <a:r>
            <a:rPr lang="zh-CN">
              <a:latin typeface="等线" panose="02010600030101010101" pitchFamily="2" charset="-122"/>
              <a:ea typeface="等线" panose="02010600030101010101" pitchFamily="2" charset="-122"/>
            </a:rPr>
            <a:t>合同寿命的能力，例如 燃油效率</a:t>
          </a:r>
          <a:r>
            <a:rPr lang="zh-CN" altLang="en-US">
              <a:latin typeface="等线" panose="02010600030101010101" pitchFamily="2" charset="-122"/>
              <a:ea typeface="等线" panose="02010600030101010101" pitchFamily="2" charset="-122"/>
            </a:rPr>
            <a:t>、</a:t>
          </a:r>
          <a:r>
            <a:rPr lang="zh-CN">
              <a:latin typeface="等线" panose="02010600030101010101" pitchFamily="2" charset="-122"/>
              <a:ea typeface="等线" panose="02010600030101010101" pitchFamily="2" charset="-122"/>
            </a:rPr>
            <a:t>减少废物</a:t>
          </a:r>
          <a:r>
            <a:rPr lang="zh-CN" altLang="en-US">
              <a:latin typeface="等线" panose="02010600030101010101" pitchFamily="2" charset="-122"/>
              <a:ea typeface="等线" panose="02010600030101010101" pitchFamily="2" charset="-122"/>
            </a:rPr>
            <a:t>、</a:t>
          </a:r>
          <a:r>
            <a:rPr lang="zh-CN">
              <a:latin typeface="等线" panose="02010600030101010101" pitchFamily="2" charset="-122"/>
              <a:ea typeface="等线" panose="02010600030101010101" pitchFamily="2" charset="-122"/>
            </a:rPr>
            <a:t>避免有害物质</a:t>
          </a:r>
          <a:endParaRPr lang="en-US">
            <a:latin typeface="等线" panose="02010600030101010101" pitchFamily="2" charset="-122"/>
            <a:ea typeface="等线" panose="02010600030101010101" pitchFamily="2" charset="-122"/>
          </a:endParaRPr>
        </a:p>
      </dgm:t>
    </dgm:pt>
    <dgm:pt modelId="{D8A363C8-0001-4B25-A434-78928D6ACA41}" type="parTrans" cxnId="{38834D58-3737-49BE-A1CA-B6ADC8D27475}">
      <dgm:prSet/>
      <dgm:spPr/>
      <dgm:t>
        <a:bodyPr/>
        <a:lstStyle/>
        <a:p>
          <a:endParaRPr lang="en-US"/>
        </a:p>
      </dgm:t>
    </dgm:pt>
    <dgm:pt modelId="{9492A8FA-DDFB-4A26-89F8-72252F11E0D8}" type="sibTrans" cxnId="{38834D58-3737-49BE-A1CA-B6ADC8D27475}">
      <dgm:prSet/>
      <dgm:spPr/>
      <dgm:t>
        <a:bodyPr/>
        <a:lstStyle/>
        <a:p>
          <a:endParaRPr lang="en-US"/>
        </a:p>
      </dgm:t>
    </dgm:pt>
    <dgm:pt modelId="{58FE4DD4-B47E-438D-A326-81D9061415D3}">
      <dgm:prSet/>
      <dgm:spPr/>
      <dgm:t>
        <a:bodyPr/>
        <a:lstStyle/>
        <a:p>
          <a:r>
            <a:rPr lang="zh-CN">
              <a:latin typeface="等线" panose="02010600030101010101" pitchFamily="2" charset="-122"/>
              <a:ea typeface="等线" panose="02010600030101010101" pitchFamily="2" charset="-122"/>
            </a:rPr>
            <a:t>评估替代方法和创新 - 评</a:t>
          </a:r>
          <a:r>
            <a:rPr lang="zh-CN" altLang="en-US">
              <a:latin typeface="等线" panose="02010600030101010101" pitchFamily="2" charset="-122"/>
              <a:ea typeface="等线" panose="02010600030101010101" pitchFamily="2" charset="-122"/>
            </a:rPr>
            <a:t>分</a:t>
          </a:r>
          <a:r>
            <a:rPr lang="zh-CN">
              <a:latin typeface="等线" panose="02010600030101010101" pitchFamily="2" charset="-122"/>
              <a:ea typeface="等线" panose="02010600030101010101" pitchFamily="2" charset="-122"/>
            </a:rPr>
            <a:t>标准奖励超出最低要求并</a:t>
          </a:r>
          <a:r>
            <a:rPr lang="zh-CN" altLang="en-US">
              <a:latin typeface="等线" panose="02010600030101010101" pitchFamily="2" charset="-122"/>
              <a:ea typeface="等线" panose="02010600030101010101" pitchFamily="2" charset="-122"/>
            </a:rPr>
            <a:t>可</a:t>
          </a:r>
          <a:r>
            <a:rPr lang="zh-CN">
              <a:latin typeface="等线" panose="02010600030101010101" pitchFamily="2" charset="-122"/>
              <a:ea typeface="等线" panose="02010600030101010101" pitchFamily="2" charset="-122"/>
            </a:rPr>
            <a:t>展示最佳VfM的</a:t>
          </a:r>
          <a:r>
            <a:rPr lang="zh-CN" altLang="en-US">
              <a:latin typeface="等线" panose="02010600030101010101" pitchFamily="2" charset="-122"/>
              <a:ea typeface="等线" panose="02010600030101010101" pitchFamily="2" charset="-122"/>
            </a:rPr>
            <a:t>建议书</a:t>
          </a:r>
          <a:endParaRPr lang="en-US">
            <a:latin typeface="等线" panose="02010600030101010101" pitchFamily="2" charset="-122"/>
            <a:ea typeface="等线" panose="02010600030101010101" pitchFamily="2" charset="-122"/>
          </a:endParaRPr>
        </a:p>
      </dgm:t>
    </dgm:pt>
    <dgm:pt modelId="{A8473B50-063E-40F3-A3C8-CA03E542182E}" type="parTrans" cxnId="{43C4100A-2FF3-43C6-9835-C9910020DC82}">
      <dgm:prSet/>
      <dgm:spPr/>
      <dgm:t>
        <a:bodyPr/>
        <a:lstStyle/>
        <a:p>
          <a:endParaRPr lang="en-US"/>
        </a:p>
      </dgm:t>
    </dgm:pt>
    <dgm:pt modelId="{DA923FB8-6339-4B0E-8478-837674387CA6}" type="sibTrans" cxnId="{43C4100A-2FF3-43C6-9835-C9910020DC82}">
      <dgm:prSet/>
      <dgm:spPr/>
      <dgm:t>
        <a:bodyPr/>
        <a:lstStyle/>
        <a:p>
          <a:endParaRPr lang="en-US"/>
        </a:p>
      </dgm:t>
    </dgm:pt>
    <dgm:pt modelId="{D94B39F6-A486-43F5-87EF-0774D12C2EC8}">
      <dgm:prSet/>
      <dgm:spPr/>
      <dgm:t>
        <a:bodyPr/>
        <a:lstStyle/>
        <a:p>
          <a:r>
            <a:rPr lang="zh-CN">
              <a:latin typeface="等线" panose="02010600030101010101" pitchFamily="2" charset="-122"/>
              <a:ea typeface="等线" panose="02010600030101010101" pitchFamily="2" charset="-122"/>
            </a:rPr>
            <a:t>非货币化标准。</a:t>
          </a:r>
          <a:endParaRPr lang="en-US">
            <a:latin typeface="等线" panose="02010600030101010101" pitchFamily="2" charset="-122"/>
            <a:ea typeface="等线" panose="02010600030101010101" pitchFamily="2" charset="-122"/>
          </a:endParaRPr>
        </a:p>
      </dgm:t>
    </dgm:pt>
    <dgm:pt modelId="{21DC72DD-6007-4BA6-A2AB-72490D2E1D23}" type="parTrans" cxnId="{513E279B-0B54-4B11-801C-07833AD1BFAD}">
      <dgm:prSet/>
      <dgm:spPr/>
      <dgm:t>
        <a:bodyPr/>
        <a:lstStyle/>
        <a:p>
          <a:endParaRPr lang="en-US"/>
        </a:p>
      </dgm:t>
    </dgm:pt>
    <dgm:pt modelId="{247D9A94-00A5-4AA3-B3E1-C24C332FBAEB}" type="sibTrans" cxnId="{513E279B-0B54-4B11-801C-07833AD1BFAD}">
      <dgm:prSet/>
      <dgm:spPr/>
      <dgm:t>
        <a:bodyPr/>
        <a:lstStyle/>
        <a:p>
          <a:endParaRPr lang="en-US"/>
        </a:p>
      </dgm:t>
    </dgm:pt>
    <dgm:pt modelId="{78442093-8226-463E-8180-84E91E778DF6}">
      <dgm:prSet/>
      <dgm:spPr/>
      <dgm:t>
        <a:bodyPr/>
        <a:lstStyle/>
        <a:p>
          <a:r>
            <a:rPr lang="en-US">
              <a:latin typeface="等线" panose="02010600030101010101" pitchFamily="2" charset="-122"/>
              <a:ea typeface="等线" panose="02010600030101010101" pitchFamily="2" charset="-122"/>
            </a:rPr>
            <a:t> </a:t>
          </a:r>
          <a:r>
            <a:rPr lang="zh-CN" altLang="en-US">
              <a:latin typeface="等线" panose="02010600030101010101" pitchFamily="2" charset="-122"/>
              <a:ea typeface="等线" panose="02010600030101010101" pitchFamily="2" charset="-122"/>
            </a:rPr>
            <a:t>当</a:t>
          </a:r>
          <a:r>
            <a:rPr lang="zh-CN">
              <a:latin typeface="等线" panose="02010600030101010101" pitchFamily="2" charset="-122"/>
              <a:ea typeface="等线" panose="02010600030101010101" pitchFamily="2" charset="-122"/>
            </a:rPr>
            <a:t>价格不是决定因素</a:t>
          </a:r>
          <a:r>
            <a:rPr lang="zh-CN" altLang="en-US">
              <a:latin typeface="等线" panose="02010600030101010101" pitchFamily="2" charset="-122"/>
              <a:ea typeface="等线" panose="02010600030101010101" pitchFamily="2" charset="-122"/>
            </a:rPr>
            <a:t>时，能够考虑</a:t>
          </a:r>
          <a:r>
            <a:rPr lang="zh-CN">
              <a:latin typeface="等线" panose="02010600030101010101" pitchFamily="2" charset="-122"/>
              <a:ea typeface="等线" panose="02010600030101010101" pitchFamily="2" charset="-122"/>
            </a:rPr>
            <a:t>非价格属性</a:t>
          </a:r>
          <a:endParaRPr lang="en-US">
            <a:solidFill>
              <a:srgbClr val="FF0000"/>
            </a:solidFill>
            <a:latin typeface="等线" panose="02010600030101010101" pitchFamily="2" charset="-122"/>
            <a:ea typeface="等线" panose="02010600030101010101" pitchFamily="2" charset="-122"/>
          </a:endParaRPr>
        </a:p>
      </dgm:t>
    </dgm:pt>
    <dgm:pt modelId="{8C788389-DE2F-41B2-8B11-34EBA15E858A}" type="parTrans" cxnId="{D49D549C-63F4-4DB8-B326-5E3F3D2E902F}">
      <dgm:prSet/>
      <dgm:spPr/>
      <dgm:t>
        <a:bodyPr/>
        <a:lstStyle/>
        <a:p>
          <a:endParaRPr lang="en-US"/>
        </a:p>
      </dgm:t>
    </dgm:pt>
    <dgm:pt modelId="{FA01AA5D-CA56-4D2F-987D-411BCE420BDC}" type="sibTrans" cxnId="{D49D549C-63F4-4DB8-B326-5E3F3D2E902F}">
      <dgm:prSet/>
      <dgm:spPr/>
      <dgm:t>
        <a:bodyPr/>
        <a:lstStyle/>
        <a:p>
          <a:endParaRPr lang="en-US"/>
        </a:p>
      </dgm:t>
    </dgm:pt>
    <dgm:pt modelId="{E63D1B10-9D05-40E1-90A1-FAD4187BDA66}">
      <dgm:prSet phldrT="[Text]"/>
      <dgm:spPr/>
      <dgm:t>
        <a:bodyPr/>
        <a:lstStyle/>
        <a:p>
          <a:r>
            <a:rPr lang="en-US">
              <a:latin typeface="等线" panose="02010600030101010101" pitchFamily="2" charset="-122"/>
              <a:ea typeface="等线" panose="02010600030101010101" pitchFamily="2" charset="-122"/>
            </a:rPr>
            <a:t> </a:t>
          </a:r>
          <a:r>
            <a:rPr lang="zh-CN" altLang="en-US">
              <a:latin typeface="等线" panose="02010600030101010101" pitchFamily="2" charset="-122"/>
              <a:ea typeface="等线" panose="02010600030101010101" pitchFamily="2" charset="-122"/>
            </a:rPr>
            <a:t>支持对建议书的排名</a:t>
          </a:r>
          <a:endParaRPr lang="en-US" dirty="0">
            <a:latin typeface="等线" panose="02010600030101010101" pitchFamily="2" charset="-122"/>
            <a:ea typeface="等线" panose="02010600030101010101" pitchFamily="2" charset="-122"/>
          </a:endParaRPr>
        </a:p>
      </dgm:t>
    </dgm:pt>
    <dgm:pt modelId="{6D93CC2E-C129-4AB7-BDEF-E0CDBE4E5D4F}" type="parTrans" cxnId="{464D3352-4DE7-4CAA-8D40-947694DA6207}">
      <dgm:prSet/>
      <dgm:spPr/>
      <dgm:t>
        <a:bodyPr/>
        <a:lstStyle/>
        <a:p>
          <a:endParaRPr lang="en-GB"/>
        </a:p>
      </dgm:t>
    </dgm:pt>
    <dgm:pt modelId="{F7CA0034-CDA0-4DF2-A14B-950AE369767E}" type="sibTrans" cxnId="{464D3352-4DE7-4CAA-8D40-947694DA6207}">
      <dgm:prSet/>
      <dgm:spPr/>
      <dgm:t>
        <a:bodyPr/>
        <a:lstStyle/>
        <a:p>
          <a:endParaRPr lang="en-GB"/>
        </a:p>
      </dgm:t>
    </dgm:pt>
    <dgm:pt modelId="{50A17D07-1CB7-4748-A129-FD5461418DBD}" type="pres">
      <dgm:prSet presAssocID="{FFC83BDA-F555-4B2D-A3BF-7046BB74D7B7}" presName="linear" presStyleCnt="0">
        <dgm:presLayoutVars>
          <dgm:dir/>
          <dgm:animLvl val="lvl"/>
          <dgm:resizeHandles val="exact"/>
        </dgm:presLayoutVars>
      </dgm:prSet>
      <dgm:spPr/>
    </dgm:pt>
    <dgm:pt modelId="{FEF6F1B9-35AF-425A-BCCA-D4E64F625290}" type="pres">
      <dgm:prSet presAssocID="{E1ACB5BA-87A9-44FC-A0D8-672F2735CDD0}" presName="parentLin" presStyleCnt="0"/>
      <dgm:spPr/>
    </dgm:pt>
    <dgm:pt modelId="{E0D3A311-01CC-4120-A7DD-7DDF9AB926E0}" type="pres">
      <dgm:prSet presAssocID="{E1ACB5BA-87A9-44FC-A0D8-672F2735CDD0}" presName="parentLeftMargin" presStyleLbl="node1" presStyleIdx="0" presStyleCnt="2"/>
      <dgm:spPr/>
    </dgm:pt>
    <dgm:pt modelId="{3190DE53-B407-4737-8AA5-36B915E6F441}" type="pres">
      <dgm:prSet presAssocID="{E1ACB5BA-87A9-44FC-A0D8-672F2735CDD0}" presName="parentText" presStyleLbl="node1" presStyleIdx="0" presStyleCnt="2">
        <dgm:presLayoutVars>
          <dgm:chMax val="0"/>
          <dgm:bulletEnabled val="1"/>
        </dgm:presLayoutVars>
      </dgm:prSet>
      <dgm:spPr/>
    </dgm:pt>
    <dgm:pt modelId="{4A2ED1C3-DA5D-49BA-8B07-35AAD223A973}" type="pres">
      <dgm:prSet presAssocID="{E1ACB5BA-87A9-44FC-A0D8-672F2735CDD0}" presName="negativeSpace" presStyleCnt="0"/>
      <dgm:spPr/>
    </dgm:pt>
    <dgm:pt modelId="{FEBD82DA-CEB9-44F6-87C5-5D13C23ABA10}" type="pres">
      <dgm:prSet presAssocID="{E1ACB5BA-87A9-44FC-A0D8-672F2735CDD0}" presName="childText" presStyleLbl="conFgAcc1" presStyleIdx="0" presStyleCnt="2" custScaleY="106043">
        <dgm:presLayoutVars>
          <dgm:bulletEnabled val="1"/>
        </dgm:presLayoutVars>
      </dgm:prSet>
      <dgm:spPr/>
    </dgm:pt>
    <dgm:pt modelId="{4DBC7403-6E76-4680-B000-9CCE1DE36FF5}" type="pres">
      <dgm:prSet presAssocID="{B8B62997-B3D9-4B15-BA80-9835085124ED}" presName="spaceBetweenRectangles" presStyleCnt="0"/>
      <dgm:spPr/>
    </dgm:pt>
    <dgm:pt modelId="{1A3829A8-2028-46B6-B049-C065B6ADE6BB}" type="pres">
      <dgm:prSet presAssocID="{43BBBCB2-60E3-44E3-ACFC-0BCDDA0985E3}" presName="parentLin" presStyleCnt="0"/>
      <dgm:spPr/>
    </dgm:pt>
    <dgm:pt modelId="{3EE9D1BE-7D42-4220-AA2C-8887301735B9}" type="pres">
      <dgm:prSet presAssocID="{43BBBCB2-60E3-44E3-ACFC-0BCDDA0985E3}" presName="parentLeftMargin" presStyleLbl="node1" presStyleIdx="0" presStyleCnt="2"/>
      <dgm:spPr/>
    </dgm:pt>
    <dgm:pt modelId="{E8ECBD60-3CDB-45CA-8C31-FD34444A8245}" type="pres">
      <dgm:prSet presAssocID="{43BBBCB2-60E3-44E3-ACFC-0BCDDA0985E3}" presName="parentText" presStyleLbl="node1" presStyleIdx="1" presStyleCnt="2">
        <dgm:presLayoutVars>
          <dgm:chMax val="0"/>
          <dgm:bulletEnabled val="1"/>
        </dgm:presLayoutVars>
      </dgm:prSet>
      <dgm:spPr/>
    </dgm:pt>
    <dgm:pt modelId="{C0D6AC5A-EEF8-4E66-8F78-ACFAB9E11936}" type="pres">
      <dgm:prSet presAssocID="{43BBBCB2-60E3-44E3-ACFC-0BCDDA0985E3}" presName="negativeSpace" presStyleCnt="0"/>
      <dgm:spPr/>
    </dgm:pt>
    <dgm:pt modelId="{AF3A5A22-E212-4118-A79B-EABB16278D22}" type="pres">
      <dgm:prSet presAssocID="{43BBBCB2-60E3-44E3-ACFC-0BCDDA0985E3}" presName="childText" presStyleLbl="conFgAcc1" presStyleIdx="1" presStyleCnt="2" custScaleY="108331">
        <dgm:presLayoutVars>
          <dgm:bulletEnabled val="1"/>
        </dgm:presLayoutVars>
      </dgm:prSet>
      <dgm:spPr/>
    </dgm:pt>
  </dgm:ptLst>
  <dgm:cxnLst>
    <dgm:cxn modelId="{A0F15608-F9B4-481E-9A22-C1BBB795A7F5}" type="presOf" srcId="{9E2D589F-0AB6-4249-92FC-C11C19047975}" destId="{AF3A5A22-E212-4118-A79B-EABB16278D22}" srcOrd="0" destOrd="6" presId="urn:microsoft.com/office/officeart/2005/8/layout/list1"/>
    <dgm:cxn modelId="{43C4100A-2FF3-43C6-9835-C9910020DC82}" srcId="{E1ACB5BA-87A9-44FC-A0D8-672F2735CDD0}" destId="{58FE4DD4-B47E-438D-A326-81D9061415D3}" srcOrd="2" destOrd="0" parTransId="{A8473B50-063E-40F3-A3C8-CA03E542182E}" sibTransId="{DA923FB8-6339-4B0E-8478-837674387CA6}"/>
    <dgm:cxn modelId="{A494500C-AC67-40A1-886C-A97FE81B1E48}" srcId="{43BBBCB2-60E3-44E3-ACFC-0BCDDA0985E3}" destId="{5E7ED3E7-05B0-454D-A00E-CDEE1C42CF29}" srcOrd="0" destOrd="0" parTransId="{667AFE1C-EE27-4906-AED2-C4ECAA55B043}" sibTransId="{04B4398A-E616-4F83-90F7-5E4A7779DC09}"/>
    <dgm:cxn modelId="{1336730C-B013-42BB-8AAF-672287D30E9A}" srcId="{FFC83BDA-F555-4B2D-A3BF-7046BB74D7B7}" destId="{E1ACB5BA-87A9-44FC-A0D8-672F2735CDD0}" srcOrd="0" destOrd="0" parTransId="{F1F5F5CE-A4EA-48EA-921D-FA58E5F6B8AE}" sibTransId="{B8B62997-B3D9-4B15-BA80-9835085124ED}"/>
    <dgm:cxn modelId="{017A7A0C-B620-4D48-8017-B9F4E9E17A5C}" type="presOf" srcId="{5909E659-76C4-4A45-87F5-28D497896B41}" destId="{FEBD82DA-CEB9-44F6-87C5-5D13C23ABA10}" srcOrd="0" destOrd="0" presId="urn:microsoft.com/office/officeart/2005/8/layout/list1"/>
    <dgm:cxn modelId="{DDFCD018-24BD-422D-AE6B-65ECA24837D7}" srcId="{43BBBCB2-60E3-44E3-ACFC-0BCDDA0985E3}" destId="{2235699E-2FE2-4541-88B0-CCE162A9F74C}" srcOrd="5" destOrd="0" parTransId="{288DAD9D-2140-461E-BEB5-B7C834135BE9}" sibTransId="{F08B9497-2D76-4A8C-AB7C-7592FAEB4A5E}"/>
    <dgm:cxn modelId="{E42FEB19-56D8-4126-BD80-AC404D11A0D5}" type="presOf" srcId="{B77E6CED-34D3-4F48-A977-CAC41FDDEB87}" destId="{AF3A5A22-E212-4118-A79B-EABB16278D22}" srcOrd="0" destOrd="4" presId="urn:microsoft.com/office/officeart/2005/8/layout/list1"/>
    <dgm:cxn modelId="{5864961F-951B-4107-B2E2-F75F6AFD6A6B}" type="presOf" srcId="{E1ACB5BA-87A9-44FC-A0D8-672F2735CDD0}" destId="{3190DE53-B407-4737-8AA5-36B915E6F441}" srcOrd="1" destOrd="0" presId="urn:microsoft.com/office/officeart/2005/8/layout/list1"/>
    <dgm:cxn modelId="{05B4DB32-AEA5-4B9B-9B36-42500F4996F0}" type="presOf" srcId="{D94B39F6-A486-43F5-87EF-0774D12C2EC8}" destId="{FEBD82DA-CEB9-44F6-87C5-5D13C23ABA10}" srcOrd="0" destOrd="3" presId="urn:microsoft.com/office/officeart/2005/8/layout/list1"/>
    <dgm:cxn modelId="{83108D37-E97C-4704-95E2-9A91C6D1696C}" type="presOf" srcId="{43BBBCB2-60E3-44E3-ACFC-0BCDDA0985E3}" destId="{3EE9D1BE-7D42-4220-AA2C-8887301735B9}" srcOrd="0" destOrd="0" presId="urn:microsoft.com/office/officeart/2005/8/layout/list1"/>
    <dgm:cxn modelId="{A1CB2A3E-1963-47B4-967E-51A1DF0270A1}" srcId="{FFC83BDA-F555-4B2D-A3BF-7046BB74D7B7}" destId="{43BBBCB2-60E3-44E3-ACFC-0BCDDA0985E3}" srcOrd="1" destOrd="0" parTransId="{80B52E0F-DD96-4194-8443-8206D7DBDC8C}" sibTransId="{21305533-1FD9-46E4-B980-70C055E35567}"/>
    <dgm:cxn modelId="{18A2F15B-F9D9-417D-87A6-6CE10E1A3B0A}" type="presOf" srcId="{2235699E-2FE2-4541-88B0-CCE162A9F74C}" destId="{AF3A5A22-E212-4118-A79B-EABB16278D22}" srcOrd="0" destOrd="5" presId="urn:microsoft.com/office/officeart/2005/8/layout/list1"/>
    <dgm:cxn modelId="{1392226F-58B2-4209-AC5E-44DD3C10E51D}" type="presOf" srcId="{43BBBCB2-60E3-44E3-ACFC-0BCDDA0985E3}" destId="{E8ECBD60-3CDB-45CA-8C31-FD34444A8245}" srcOrd="1" destOrd="0" presId="urn:microsoft.com/office/officeart/2005/8/layout/list1"/>
    <dgm:cxn modelId="{464D3352-4DE7-4CAA-8D40-947694DA6207}" srcId="{E1ACB5BA-87A9-44FC-A0D8-672F2735CDD0}" destId="{E63D1B10-9D05-40E1-90A1-FAD4187BDA66}" srcOrd="1" destOrd="0" parTransId="{6D93CC2E-C129-4AB7-BDEF-E0CDBE4E5D4F}" sibTransId="{F7CA0034-CDA0-4DF2-A14B-950AE369767E}"/>
    <dgm:cxn modelId="{462E5776-D658-4A7E-B8AF-4514CD39F9F2}" srcId="{43BBBCB2-60E3-44E3-ACFC-0BCDDA0985E3}" destId="{F3F98CE7-6080-4980-84D3-C122FAEE498C}" srcOrd="2" destOrd="0" parTransId="{79793962-253B-4462-B875-052A15832868}" sibTransId="{0E6216B5-8373-4EA6-9C09-A7D4E50E09BB}"/>
    <dgm:cxn modelId="{38834D58-3737-49BE-A1CA-B6ADC8D27475}" srcId="{43BBBCB2-60E3-44E3-ACFC-0BCDDA0985E3}" destId="{9E2D589F-0AB6-4249-92FC-C11C19047975}" srcOrd="6" destOrd="0" parTransId="{D8A363C8-0001-4B25-A434-78928D6ACA41}" sibTransId="{9492A8FA-DDFB-4A26-89F8-72252F11E0D8}"/>
    <dgm:cxn modelId="{CCFCCD78-FA93-4F8D-A1C6-720CD7858EA1}" type="presOf" srcId="{5E7ED3E7-05B0-454D-A00E-CDEE1C42CF29}" destId="{AF3A5A22-E212-4118-A79B-EABB16278D22}" srcOrd="0" destOrd="0" presId="urn:microsoft.com/office/officeart/2005/8/layout/list1"/>
    <dgm:cxn modelId="{525D477E-0DF2-47B7-8AB6-B842BBB011EF}" type="presOf" srcId="{E1ACB5BA-87A9-44FC-A0D8-672F2735CDD0}" destId="{E0D3A311-01CC-4120-A7DD-7DDF9AB926E0}" srcOrd="0" destOrd="0" presId="urn:microsoft.com/office/officeart/2005/8/layout/list1"/>
    <dgm:cxn modelId="{D934AA7E-A4B3-48B9-A63F-49C8EF9B9397}" srcId="{43BBBCB2-60E3-44E3-ACFC-0BCDDA0985E3}" destId="{605447EA-5A62-4396-B6FD-9E247D3F9A31}" srcOrd="1" destOrd="0" parTransId="{B38EF5F6-C78F-4204-AAB7-737431B077FD}" sibTransId="{85DAF3EE-9B4A-4150-8AFD-B3E4916D6AF7}"/>
    <dgm:cxn modelId="{5B39A886-89B1-406B-A5F9-60EF1A39524D}" type="presOf" srcId="{F3F98CE7-6080-4980-84D3-C122FAEE498C}" destId="{AF3A5A22-E212-4118-A79B-EABB16278D22}" srcOrd="0" destOrd="2" presId="urn:microsoft.com/office/officeart/2005/8/layout/list1"/>
    <dgm:cxn modelId="{513E279B-0B54-4B11-801C-07833AD1BFAD}" srcId="{E1ACB5BA-87A9-44FC-A0D8-672F2735CDD0}" destId="{D94B39F6-A486-43F5-87EF-0774D12C2EC8}" srcOrd="3" destOrd="0" parTransId="{21DC72DD-6007-4BA6-A2AB-72490D2E1D23}" sibTransId="{247D9A94-00A5-4AA3-B3E1-C24C332FBAEB}"/>
    <dgm:cxn modelId="{D49D549C-63F4-4DB8-B326-5E3F3D2E902F}" srcId="{43BBBCB2-60E3-44E3-ACFC-0BCDDA0985E3}" destId="{78442093-8226-463E-8180-84E91E778DF6}" srcOrd="3" destOrd="0" parTransId="{8C788389-DE2F-41B2-8B11-34EBA15E858A}" sibTransId="{FA01AA5D-CA56-4D2F-987D-411BCE420BDC}"/>
    <dgm:cxn modelId="{34798EA1-9FBF-4BF1-9B3A-DD0B66BDDBFD}" srcId="{43BBBCB2-60E3-44E3-ACFC-0BCDDA0985E3}" destId="{B77E6CED-34D3-4F48-A977-CAC41FDDEB87}" srcOrd="4" destOrd="0" parTransId="{67873515-48B1-4A14-AD41-7E03521E0C2E}" sibTransId="{C2888557-344B-4635-A0AC-6CBB224969BE}"/>
    <dgm:cxn modelId="{C9C270B8-762B-4345-B3E5-E35F84E4CB6D}" type="presOf" srcId="{78442093-8226-463E-8180-84E91E778DF6}" destId="{AF3A5A22-E212-4118-A79B-EABB16278D22}" srcOrd="0" destOrd="3" presId="urn:microsoft.com/office/officeart/2005/8/layout/list1"/>
    <dgm:cxn modelId="{BEF3D5BD-6F46-47FA-81DF-6B2D28995EDA}" type="presOf" srcId="{FFC83BDA-F555-4B2D-A3BF-7046BB74D7B7}" destId="{50A17D07-1CB7-4748-A129-FD5461418DBD}" srcOrd="0" destOrd="0" presId="urn:microsoft.com/office/officeart/2005/8/layout/list1"/>
    <dgm:cxn modelId="{330BBDC1-E8E8-4E3C-8F4E-DF402E8A5626}" type="presOf" srcId="{58FE4DD4-B47E-438D-A326-81D9061415D3}" destId="{FEBD82DA-CEB9-44F6-87C5-5D13C23ABA10}" srcOrd="0" destOrd="2" presId="urn:microsoft.com/office/officeart/2005/8/layout/list1"/>
    <dgm:cxn modelId="{6D84FBE9-F046-4DEA-BBBF-A5D63032AB58}" type="presOf" srcId="{605447EA-5A62-4396-B6FD-9E247D3F9A31}" destId="{AF3A5A22-E212-4118-A79B-EABB16278D22}" srcOrd="0" destOrd="1" presId="urn:microsoft.com/office/officeart/2005/8/layout/list1"/>
    <dgm:cxn modelId="{3EDAF8EE-CEB8-44B3-8CE3-D300D8E32F18}" srcId="{E1ACB5BA-87A9-44FC-A0D8-672F2735CDD0}" destId="{5909E659-76C4-4A45-87F5-28D497896B41}" srcOrd="0" destOrd="0" parTransId="{BC19211D-44F6-4929-988F-FFB94659FE2D}" sibTransId="{033A0A20-B867-4A3A-9C72-022F0E0AFCF9}"/>
    <dgm:cxn modelId="{AC8CB4F5-7ABB-4FE1-9551-9230A8BB09FA}" type="presOf" srcId="{E63D1B10-9D05-40E1-90A1-FAD4187BDA66}" destId="{FEBD82DA-CEB9-44F6-87C5-5D13C23ABA10}" srcOrd="0" destOrd="1" presId="urn:microsoft.com/office/officeart/2005/8/layout/list1"/>
    <dgm:cxn modelId="{AB4586FB-D4C1-4192-BDB9-5D19A0EDD889}" type="presParOf" srcId="{50A17D07-1CB7-4748-A129-FD5461418DBD}" destId="{FEF6F1B9-35AF-425A-BCCA-D4E64F625290}" srcOrd="0" destOrd="0" presId="urn:microsoft.com/office/officeart/2005/8/layout/list1"/>
    <dgm:cxn modelId="{95748EE4-84C1-4AE7-B774-29F272083FE8}" type="presParOf" srcId="{FEF6F1B9-35AF-425A-BCCA-D4E64F625290}" destId="{E0D3A311-01CC-4120-A7DD-7DDF9AB926E0}" srcOrd="0" destOrd="0" presId="urn:microsoft.com/office/officeart/2005/8/layout/list1"/>
    <dgm:cxn modelId="{39050227-A776-4EC1-855F-5B62286A9FC2}" type="presParOf" srcId="{FEF6F1B9-35AF-425A-BCCA-D4E64F625290}" destId="{3190DE53-B407-4737-8AA5-36B915E6F441}" srcOrd="1" destOrd="0" presId="urn:microsoft.com/office/officeart/2005/8/layout/list1"/>
    <dgm:cxn modelId="{E1DA92F4-C9B8-435B-8A29-D207D8CA41EF}" type="presParOf" srcId="{50A17D07-1CB7-4748-A129-FD5461418DBD}" destId="{4A2ED1C3-DA5D-49BA-8B07-35AAD223A973}" srcOrd="1" destOrd="0" presId="urn:microsoft.com/office/officeart/2005/8/layout/list1"/>
    <dgm:cxn modelId="{177A86CD-88C5-46E4-85E6-A73D6A160A2A}" type="presParOf" srcId="{50A17D07-1CB7-4748-A129-FD5461418DBD}" destId="{FEBD82DA-CEB9-44F6-87C5-5D13C23ABA10}" srcOrd="2" destOrd="0" presId="urn:microsoft.com/office/officeart/2005/8/layout/list1"/>
    <dgm:cxn modelId="{38BB022D-D417-435D-B74D-B2CFFE76201D}" type="presParOf" srcId="{50A17D07-1CB7-4748-A129-FD5461418DBD}" destId="{4DBC7403-6E76-4680-B000-9CCE1DE36FF5}" srcOrd="3" destOrd="0" presId="urn:microsoft.com/office/officeart/2005/8/layout/list1"/>
    <dgm:cxn modelId="{916C2FEA-FA89-4D22-87E9-BA7B61CE3CDE}" type="presParOf" srcId="{50A17D07-1CB7-4748-A129-FD5461418DBD}" destId="{1A3829A8-2028-46B6-B049-C065B6ADE6BB}" srcOrd="4" destOrd="0" presId="urn:microsoft.com/office/officeart/2005/8/layout/list1"/>
    <dgm:cxn modelId="{E0ABA967-E67F-4517-B520-135CECE9E1C5}" type="presParOf" srcId="{1A3829A8-2028-46B6-B049-C065B6ADE6BB}" destId="{3EE9D1BE-7D42-4220-AA2C-8887301735B9}" srcOrd="0" destOrd="0" presId="urn:microsoft.com/office/officeart/2005/8/layout/list1"/>
    <dgm:cxn modelId="{C2D509ED-5FC2-48D9-AB6B-C05640ABCA3D}" type="presParOf" srcId="{1A3829A8-2028-46B6-B049-C065B6ADE6BB}" destId="{E8ECBD60-3CDB-45CA-8C31-FD34444A8245}" srcOrd="1" destOrd="0" presId="urn:microsoft.com/office/officeart/2005/8/layout/list1"/>
    <dgm:cxn modelId="{6BB3D82E-9F01-4461-A376-FC5F2972743F}" type="presParOf" srcId="{50A17D07-1CB7-4748-A129-FD5461418DBD}" destId="{C0D6AC5A-EEF8-4E66-8F78-ACFAB9E11936}" srcOrd="5" destOrd="0" presId="urn:microsoft.com/office/officeart/2005/8/layout/list1"/>
    <dgm:cxn modelId="{2E7BD198-EED7-4BB2-93F5-17359383C5FB}" type="presParOf" srcId="{50A17D07-1CB7-4748-A129-FD5461418DBD}" destId="{AF3A5A22-E212-4118-A79B-EABB16278D22}" srcOrd="6" destOrd="0" presId="urn:microsoft.com/office/officeart/2005/8/layout/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BD82DA-CEB9-44F6-87C5-5D13C23ABA10}">
      <dsp:nvSpPr>
        <dsp:cNvPr id="0" name=""/>
        <dsp:cNvSpPr/>
      </dsp:nvSpPr>
      <dsp:spPr>
        <a:xfrm>
          <a:off x="0" y="208301"/>
          <a:ext cx="5715000" cy="1157432"/>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48" tIns="229108" rIns="443548" bIns="78232" numCol="1" spcCol="1270" anchor="t" anchorCtr="0">
          <a:noAutofit/>
        </a:bodyPr>
        <a:lstStyle/>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altLang="en-US" sz="1100" kern="1200">
              <a:latin typeface="等线" panose="02010600030101010101" pitchFamily="2" charset="-122"/>
              <a:ea typeface="等线" panose="02010600030101010101" pitchFamily="2" charset="-122"/>
            </a:rPr>
            <a:t>当价格不是主要决定因素时</a:t>
          </a:r>
          <a:endParaRPr lang="en-US" sz="1100" kern="1200" dirty="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altLang="en-US" sz="1100" kern="1200">
              <a:latin typeface="等线" panose="02010600030101010101" pitchFamily="2" charset="-122"/>
              <a:ea typeface="等线" panose="02010600030101010101" pitchFamily="2" charset="-122"/>
            </a:rPr>
            <a:t>支持对建议书的排名</a:t>
          </a:r>
          <a:endParaRPr lang="en-US" sz="1100" kern="1200" dirty="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zh-CN" sz="1100" kern="1200">
              <a:latin typeface="等线" panose="02010600030101010101" pitchFamily="2" charset="-122"/>
              <a:ea typeface="等线" panose="02010600030101010101" pitchFamily="2" charset="-122"/>
            </a:rPr>
            <a:t>评估替代方法和创新 - 评</a:t>
          </a:r>
          <a:r>
            <a:rPr lang="zh-CN" altLang="en-US" sz="1100" kern="1200">
              <a:latin typeface="等线" panose="02010600030101010101" pitchFamily="2" charset="-122"/>
              <a:ea typeface="等线" panose="02010600030101010101" pitchFamily="2" charset="-122"/>
            </a:rPr>
            <a:t>分</a:t>
          </a:r>
          <a:r>
            <a:rPr lang="zh-CN" sz="1100" kern="1200">
              <a:latin typeface="等线" panose="02010600030101010101" pitchFamily="2" charset="-122"/>
              <a:ea typeface="等线" panose="02010600030101010101" pitchFamily="2" charset="-122"/>
            </a:rPr>
            <a:t>标准奖励超出最低要求并</a:t>
          </a:r>
          <a:r>
            <a:rPr lang="zh-CN" altLang="en-US" sz="1100" kern="1200">
              <a:latin typeface="等线" panose="02010600030101010101" pitchFamily="2" charset="-122"/>
              <a:ea typeface="等线" panose="02010600030101010101" pitchFamily="2" charset="-122"/>
            </a:rPr>
            <a:t>可</a:t>
          </a:r>
          <a:r>
            <a:rPr lang="zh-CN" sz="1100" kern="1200">
              <a:latin typeface="等线" panose="02010600030101010101" pitchFamily="2" charset="-122"/>
              <a:ea typeface="等线" panose="02010600030101010101" pitchFamily="2" charset="-122"/>
            </a:rPr>
            <a:t>展示最佳VfM的</a:t>
          </a:r>
          <a:r>
            <a:rPr lang="zh-CN" altLang="en-US" sz="1100" kern="1200">
              <a:latin typeface="等线" panose="02010600030101010101" pitchFamily="2" charset="-122"/>
              <a:ea typeface="等线" panose="02010600030101010101" pitchFamily="2" charset="-122"/>
            </a:rPr>
            <a:t>建议书</a:t>
          </a:r>
          <a:endParaRPr lang="en-US"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zh-CN" sz="1100" kern="1200">
              <a:latin typeface="等线" panose="02010600030101010101" pitchFamily="2" charset="-122"/>
              <a:ea typeface="等线" panose="02010600030101010101" pitchFamily="2" charset="-122"/>
            </a:rPr>
            <a:t>非货币化标准。</a:t>
          </a:r>
          <a:endParaRPr lang="en-US" sz="1100" kern="1200">
            <a:latin typeface="等线" panose="02010600030101010101" pitchFamily="2" charset="-122"/>
            <a:ea typeface="等线" panose="02010600030101010101" pitchFamily="2" charset="-122"/>
          </a:endParaRPr>
        </a:p>
      </dsp:txBody>
      <dsp:txXfrm>
        <a:off x="0" y="208301"/>
        <a:ext cx="5715000" cy="1157432"/>
      </dsp:txXfrm>
    </dsp:sp>
    <dsp:sp modelId="{3190DE53-B407-4737-8AA5-36B915E6F441}">
      <dsp:nvSpPr>
        <dsp:cNvPr id="0" name=""/>
        <dsp:cNvSpPr/>
      </dsp:nvSpPr>
      <dsp:spPr>
        <a:xfrm>
          <a:off x="285750" y="45941"/>
          <a:ext cx="4000500" cy="324720"/>
        </a:xfrm>
        <a:prstGeom prst="roundRect">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209" tIns="0" rIns="151209" bIns="0" numCol="1" spcCol="1270" anchor="ctr" anchorCtr="0">
          <a:noAutofit/>
        </a:bodyPr>
        <a:lstStyle/>
        <a:p>
          <a:pPr marL="0" lvl="0" indent="0" algn="l" defTabSz="488950">
            <a:lnSpc>
              <a:spcPct val="90000"/>
            </a:lnSpc>
            <a:spcBef>
              <a:spcPct val="0"/>
            </a:spcBef>
            <a:spcAft>
              <a:spcPct val="35000"/>
            </a:spcAft>
            <a:buNone/>
          </a:pPr>
          <a:r>
            <a:rPr lang="zh-CN" altLang="en-US" sz="1100" kern="1200">
              <a:latin typeface="等线" panose="02010600030101010101" pitchFamily="2" charset="-122"/>
              <a:ea typeface="等线" panose="02010600030101010101" pitchFamily="2" charset="-122"/>
            </a:rPr>
            <a:t>评分标准可用于</a:t>
          </a:r>
          <a:r>
            <a:rPr lang="en-US" sz="1100" kern="1200">
              <a:latin typeface="等线" panose="02010600030101010101" pitchFamily="2" charset="-122"/>
              <a:ea typeface="等线" panose="02010600030101010101" pitchFamily="2" charset="-122"/>
            </a:rPr>
            <a:t>:</a:t>
          </a:r>
          <a:endParaRPr lang="en-US" sz="1100" kern="1200" dirty="0">
            <a:latin typeface="等线" panose="02010600030101010101" pitchFamily="2" charset="-122"/>
            <a:ea typeface="等线" panose="02010600030101010101" pitchFamily="2" charset="-122"/>
          </a:endParaRPr>
        </a:p>
      </dsp:txBody>
      <dsp:txXfrm>
        <a:off x="301602" y="61793"/>
        <a:ext cx="3968796" cy="293016"/>
      </dsp:txXfrm>
    </dsp:sp>
    <dsp:sp modelId="{AF3A5A22-E212-4118-A79B-EABB16278D22}">
      <dsp:nvSpPr>
        <dsp:cNvPr id="0" name=""/>
        <dsp:cNvSpPr/>
      </dsp:nvSpPr>
      <dsp:spPr>
        <a:xfrm>
          <a:off x="0" y="1587494"/>
          <a:ext cx="5715000" cy="2214664"/>
        </a:xfrm>
        <a:prstGeom prst="rect">
          <a:avLst/>
        </a:prstGeom>
        <a:solidFill>
          <a:schemeClr val="lt2">
            <a:alpha val="90000"/>
            <a:hueOff val="0"/>
            <a:satOff val="0"/>
            <a:lumOff val="0"/>
            <a:alphaOff val="0"/>
          </a:schemeClr>
        </a:solidFill>
        <a:ln w="12700" cap="flat" cmpd="sng" algn="ctr">
          <a:solidFill>
            <a:schemeClr val="dk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3548" tIns="229108" rIns="443548" bIns="78232" numCol="1" spcCol="1270" anchor="t" anchorCtr="0">
          <a:noAutofit/>
        </a:bodyPr>
        <a:lstStyle/>
        <a:p>
          <a:pPr marL="57150" lvl="1" indent="-57150" algn="l" defTabSz="488950">
            <a:lnSpc>
              <a:spcPct val="90000"/>
            </a:lnSpc>
            <a:spcBef>
              <a:spcPct val="0"/>
            </a:spcBef>
            <a:spcAft>
              <a:spcPct val="15000"/>
            </a:spcAft>
            <a:buChar char="•"/>
          </a:pPr>
          <a:r>
            <a:rPr lang="zh-CN" sz="1100" kern="1200">
              <a:latin typeface="等线" panose="02010600030101010101" pitchFamily="2" charset="-122"/>
              <a:ea typeface="等线" panose="02010600030101010101" pitchFamily="2" charset="-122"/>
            </a:rPr>
            <a:t>允许借款人按照优点</a:t>
          </a:r>
          <a:r>
            <a:rPr lang="zh-CN" altLang="en-US" sz="1100" kern="1200">
              <a:latin typeface="等线" panose="02010600030101010101" pitchFamily="2" charset="-122"/>
              <a:ea typeface="等线" panose="02010600030101010101" pitchFamily="2" charset="-122"/>
            </a:rPr>
            <a:t>对建议书做排列</a:t>
          </a:r>
          <a:endParaRPr lang="en-GB"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sz="1100" kern="1200">
              <a:latin typeface="等线" panose="02010600030101010101" pitchFamily="2" charset="-122"/>
              <a:ea typeface="等线" panose="02010600030101010101" pitchFamily="2" charset="-122"/>
            </a:rPr>
            <a:t>借款人可以设定</a:t>
          </a:r>
          <a:r>
            <a:rPr lang="zh-CN" altLang="en-US" sz="1100" kern="1200">
              <a:latin typeface="等线" panose="02010600030101010101" pitchFamily="2" charset="-122"/>
              <a:ea typeface="等线" panose="02010600030101010101" pitchFamily="2" charset="-122"/>
            </a:rPr>
            <a:t>建议人</a:t>
          </a:r>
          <a:r>
            <a:rPr lang="zh-CN" sz="1100" kern="1200">
              <a:latin typeface="等线" panose="02010600030101010101" pitchFamily="2" charset="-122"/>
              <a:ea typeface="等线" panose="02010600030101010101" pitchFamily="2" charset="-122"/>
            </a:rPr>
            <a:t>必须满足的最低分数 - </a:t>
          </a:r>
          <a:r>
            <a:rPr lang="zh-CN" altLang="en-US" sz="1100" kern="1200">
              <a:latin typeface="等线" panose="02010600030101010101" pitchFamily="2" charset="-122"/>
              <a:ea typeface="等线" panose="02010600030101010101" pitchFamily="2" charset="-122"/>
            </a:rPr>
            <a:t>这可以</a:t>
          </a:r>
          <a:r>
            <a:rPr lang="zh-CN" sz="1100" kern="1200">
              <a:latin typeface="等线" panose="02010600030101010101" pitchFamily="2" charset="-122"/>
              <a:ea typeface="等线" panose="02010600030101010101" pitchFamily="2" charset="-122"/>
            </a:rPr>
            <a:t>支持</a:t>
          </a:r>
          <a:r>
            <a:rPr lang="zh-CN" altLang="en-US" sz="1100" kern="1200">
              <a:latin typeface="等线" panose="02010600030101010101" pitchFamily="2" charset="-122"/>
              <a:ea typeface="等线" panose="02010600030101010101" pitchFamily="2" charset="-122"/>
            </a:rPr>
            <a:t>只</a:t>
          </a:r>
          <a:r>
            <a:rPr lang="zh-CN" sz="1100" kern="1200">
              <a:latin typeface="等线" panose="02010600030101010101" pitchFamily="2" charset="-122"/>
              <a:ea typeface="等线" panose="02010600030101010101" pitchFamily="2" charset="-122"/>
            </a:rPr>
            <a:t>选择最优质的建议</a:t>
          </a:r>
          <a:endParaRPr lang="en-US"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altLang="en-US" sz="1100" kern="1200">
              <a:latin typeface="等线" panose="02010600030101010101" pitchFamily="2" charset="-122"/>
              <a:ea typeface="等线" panose="02010600030101010101" pitchFamily="2" charset="-122"/>
            </a:rPr>
            <a:t>奖励超出最低要求的建议书</a:t>
          </a:r>
          <a:endParaRPr lang="en-US"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altLang="en-US" sz="1100" kern="1200">
              <a:latin typeface="等线" panose="02010600030101010101" pitchFamily="2" charset="-122"/>
              <a:ea typeface="等线" panose="02010600030101010101" pitchFamily="2" charset="-122"/>
            </a:rPr>
            <a:t>当</a:t>
          </a:r>
          <a:r>
            <a:rPr lang="zh-CN" sz="1100" kern="1200">
              <a:latin typeface="等线" panose="02010600030101010101" pitchFamily="2" charset="-122"/>
              <a:ea typeface="等线" panose="02010600030101010101" pitchFamily="2" charset="-122"/>
            </a:rPr>
            <a:t>价格不是决定因素</a:t>
          </a:r>
          <a:r>
            <a:rPr lang="zh-CN" altLang="en-US" sz="1100" kern="1200">
              <a:latin typeface="等线" panose="02010600030101010101" pitchFamily="2" charset="-122"/>
              <a:ea typeface="等线" panose="02010600030101010101" pitchFamily="2" charset="-122"/>
            </a:rPr>
            <a:t>时，能够考虑</a:t>
          </a:r>
          <a:r>
            <a:rPr lang="zh-CN" sz="1100" kern="1200">
              <a:latin typeface="等线" panose="02010600030101010101" pitchFamily="2" charset="-122"/>
              <a:ea typeface="等线" panose="02010600030101010101" pitchFamily="2" charset="-122"/>
            </a:rPr>
            <a:t>非价格属性</a:t>
          </a:r>
          <a:endParaRPr lang="en-US" sz="1100" kern="1200">
            <a:solidFill>
              <a:srgbClr val="FF0000"/>
            </a:solidFill>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altLang="en-US" sz="1100" kern="1200">
              <a:latin typeface="等线" panose="02010600030101010101" pitchFamily="2" charset="-122"/>
              <a:ea typeface="等线" panose="02010600030101010101" pitchFamily="2" charset="-122"/>
            </a:rPr>
            <a:t>当</a:t>
          </a:r>
          <a:r>
            <a:rPr lang="zh-CN" sz="1100" kern="1200">
              <a:latin typeface="等线" panose="02010600030101010101" pitchFamily="2" charset="-122"/>
              <a:ea typeface="等线" panose="02010600030101010101" pitchFamily="2" charset="-122"/>
            </a:rPr>
            <a:t>要求是基于性能和</a:t>
          </a:r>
          <a:r>
            <a:rPr lang="zh-CN" altLang="en-US" sz="1100" kern="1200">
              <a:latin typeface="等线" panose="02010600030101010101" pitchFamily="2" charset="-122"/>
              <a:ea typeface="等线" panose="02010600030101010101" pitchFamily="2" charset="-122"/>
            </a:rPr>
            <a:t>产</a:t>
          </a:r>
          <a:r>
            <a:rPr lang="zh-CN" sz="1100" kern="1200">
              <a:latin typeface="等线" panose="02010600030101010101" pitchFamily="2" charset="-122"/>
              <a:ea typeface="等线" panose="02010600030101010101" pitchFamily="2" charset="-122"/>
            </a:rPr>
            <a:t>出，而不是功能或</a:t>
          </a:r>
          <a:r>
            <a:rPr lang="zh-CN" altLang="en-US" sz="1100" kern="1200">
              <a:latin typeface="等线" panose="02010600030101010101" pitchFamily="2" charset="-122"/>
              <a:ea typeface="等线" panose="02010600030101010101" pitchFamily="2" charset="-122"/>
            </a:rPr>
            <a:t>投</a:t>
          </a:r>
          <a:r>
            <a:rPr lang="zh-CN" sz="1100" kern="1200">
              <a:latin typeface="等线" panose="02010600030101010101" pitchFamily="2" charset="-122"/>
              <a:ea typeface="等线" panose="02010600030101010101" pitchFamily="2" charset="-122"/>
            </a:rPr>
            <a:t>入</a:t>
          </a:r>
          <a:r>
            <a:rPr lang="zh-CN" altLang="en-US" sz="1100" kern="1200">
              <a:latin typeface="等线" panose="02010600030101010101" pitchFamily="2" charset="-122"/>
              <a:ea typeface="等线" panose="02010600030101010101" pitchFamily="2" charset="-122"/>
            </a:rPr>
            <a:t>时</a:t>
          </a:r>
          <a:endParaRPr lang="en-US"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sz="1100" kern="1200">
              <a:latin typeface="等线" panose="02010600030101010101" pitchFamily="2" charset="-122"/>
              <a:ea typeface="等线" panose="02010600030101010101" pitchFamily="2" charset="-122"/>
            </a:rPr>
            <a:t>借款人希望比较替代方案的优点</a:t>
          </a:r>
          <a:endParaRPr lang="en-US" sz="1100" kern="1200">
            <a:latin typeface="等线" panose="02010600030101010101" pitchFamily="2" charset="-122"/>
            <a:ea typeface="等线" panose="02010600030101010101" pitchFamily="2" charset="-122"/>
          </a:endParaRPr>
        </a:p>
        <a:p>
          <a:pPr marL="57150" lvl="1" indent="-57150" algn="l" defTabSz="488950">
            <a:lnSpc>
              <a:spcPct val="90000"/>
            </a:lnSpc>
            <a:spcBef>
              <a:spcPct val="0"/>
            </a:spcBef>
            <a:spcAft>
              <a:spcPct val="15000"/>
            </a:spcAft>
            <a:buChar char="•"/>
          </a:pPr>
          <a:r>
            <a:rPr lang="en-US" sz="1100" kern="1200">
              <a:latin typeface="等线" panose="02010600030101010101" pitchFamily="2" charset="-122"/>
              <a:ea typeface="等线" panose="02010600030101010101" pitchFamily="2" charset="-122"/>
            </a:rPr>
            <a:t> </a:t>
          </a:r>
          <a:r>
            <a:rPr lang="zh-CN" sz="1100" kern="1200">
              <a:latin typeface="等线" panose="02010600030101010101" pitchFamily="2" charset="-122"/>
              <a:ea typeface="等线" panose="02010600030101010101" pitchFamily="2" charset="-122"/>
            </a:rPr>
            <a:t>对于可持续采购，例如</a:t>
          </a:r>
          <a:r>
            <a:rPr lang="zh-CN" altLang="en-US" sz="1100" kern="1200">
              <a:latin typeface="等线" panose="02010600030101010101" pitchFamily="2" charset="-122"/>
              <a:ea typeface="等线" panose="02010600030101010101" pitchFamily="2" charset="-122"/>
            </a:rPr>
            <a:t>可</a:t>
          </a:r>
          <a:r>
            <a:rPr lang="zh-CN" sz="1100" kern="1200">
              <a:latin typeface="等线" panose="02010600030101010101" pitchFamily="2" charset="-122"/>
              <a:ea typeface="等线" panose="02010600030101010101" pitchFamily="2" charset="-122"/>
            </a:rPr>
            <a:t>提供低环境影响的产品或服务的能力或减少</a:t>
          </a:r>
          <a:r>
            <a:rPr lang="zh-CN" altLang="en-US" sz="1100" kern="1200">
              <a:latin typeface="等线" panose="02010600030101010101" pitchFamily="2" charset="-122"/>
              <a:ea typeface="等线" panose="02010600030101010101" pitchFamily="2" charset="-122"/>
            </a:rPr>
            <a:t>超</a:t>
          </a:r>
          <a:r>
            <a:rPr lang="zh-CN" sz="1100" kern="1200">
              <a:latin typeface="等线" panose="02010600030101010101" pitchFamily="2" charset="-122"/>
              <a:ea typeface="等线" panose="02010600030101010101" pitchFamily="2" charset="-122"/>
            </a:rPr>
            <a:t>合同寿命的能力，例如 燃油效率</a:t>
          </a:r>
          <a:r>
            <a:rPr lang="zh-CN" altLang="en-US" sz="1100" kern="1200">
              <a:latin typeface="等线" panose="02010600030101010101" pitchFamily="2" charset="-122"/>
              <a:ea typeface="等线" panose="02010600030101010101" pitchFamily="2" charset="-122"/>
            </a:rPr>
            <a:t>、</a:t>
          </a:r>
          <a:r>
            <a:rPr lang="zh-CN" sz="1100" kern="1200">
              <a:latin typeface="等线" panose="02010600030101010101" pitchFamily="2" charset="-122"/>
              <a:ea typeface="等线" panose="02010600030101010101" pitchFamily="2" charset="-122"/>
            </a:rPr>
            <a:t>减少废物</a:t>
          </a:r>
          <a:r>
            <a:rPr lang="zh-CN" altLang="en-US" sz="1100" kern="1200">
              <a:latin typeface="等线" panose="02010600030101010101" pitchFamily="2" charset="-122"/>
              <a:ea typeface="等线" panose="02010600030101010101" pitchFamily="2" charset="-122"/>
            </a:rPr>
            <a:t>、</a:t>
          </a:r>
          <a:r>
            <a:rPr lang="zh-CN" sz="1100" kern="1200">
              <a:latin typeface="等线" panose="02010600030101010101" pitchFamily="2" charset="-122"/>
              <a:ea typeface="等线" panose="02010600030101010101" pitchFamily="2" charset="-122"/>
            </a:rPr>
            <a:t>避免有害物质</a:t>
          </a:r>
          <a:endParaRPr lang="en-US" sz="1100" kern="1200">
            <a:latin typeface="等线" panose="02010600030101010101" pitchFamily="2" charset="-122"/>
            <a:ea typeface="等线" panose="02010600030101010101" pitchFamily="2" charset="-122"/>
          </a:endParaRPr>
        </a:p>
      </dsp:txBody>
      <dsp:txXfrm>
        <a:off x="0" y="1587494"/>
        <a:ext cx="5715000" cy="2214664"/>
      </dsp:txXfrm>
    </dsp:sp>
    <dsp:sp modelId="{E8ECBD60-3CDB-45CA-8C31-FD34444A8245}">
      <dsp:nvSpPr>
        <dsp:cNvPr id="0" name=""/>
        <dsp:cNvSpPr/>
      </dsp:nvSpPr>
      <dsp:spPr>
        <a:xfrm>
          <a:off x="285750" y="1425134"/>
          <a:ext cx="4000500" cy="324720"/>
        </a:xfrm>
        <a:prstGeom prst="roundRect">
          <a:avLst/>
        </a:prstGeom>
        <a:solidFill>
          <a:srgbClr val="002060"/>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1209" tIns="0" rIns="151209" bIns="0" numCol="1" spcCol="1270" anchor="ctr" anchorCtr="0">
          <a:noAutofit/>
        </a:bodyPr>
        <a:lstStyle/>
        <a:p>
          <a:pPr marL="0" lvl="0" indent="0" algn="l" defTabSz="488950">
            <a:lnSpc>
              <a:spcPct val="90000"/>
            </a:lnSpc>
            <a:spcBef>
              <a:spcPct val="0"/>
            </a:spcBef>
            <a:spcAft>
              <a:spcPct val="35000"/>
            </a:spcAft>
            <a:buNone/>
          </a:pPr>
          <a:r>
            <a:rPr lang="zh-CN" altLang="en-US" sz="1100" kern="1200" dirty="0">
              <a:latin typeface="等线" panose="02010600030101010101" pitchFamily="2" charset="-122"/>
              <a:ea typeface="等线" panose="02010600030101010101" pitchFamily="2" charset="-122"/>
            </a:rPr>
            <a:t>使用评分标准的潜在好处</a:t>
          </a:r>
          <a:endParaRPr lang="en-US" sz="1100" kern="1200" dirty="0">
            <a:latin typeface="等线" panose="02010600030101010101" pitchFamily="2" charset="-122"/>
            <a:ea typeface="等线" panose="02010600030101010101" pitchFamily="2" charset="-122"/>
          </a:endParaRPr>
        </a:p>
      </dsp:txBody>
      <dsp:txXfrm>
        <a:off x="301602" y="1440986"/>
        <a:ext cx="3968796"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3A0912-C194-4C6D-BD38-6EF6F6AEC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1724</Words>
  <Characters>9829</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2017-09-26T09:11:00Z</dcterms:created>
  <dcterms:modified xsi:type="dcterms:W3CDTF">2019-08-29T03:10:00Z</dcterms:modified>
</cp:coreProperties>
</file>